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9F" w:rsidRPr="002E0C9F" w:rsidRDefault="002E0C9F" w:rsidP="000234A5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noProof w:val="0"/>
          <w:lang w:val="en-GB"/>
        </w:rPr>
      </w:pPr>
      <w:bookmarkStart w:id="0" w:name="_Toc262631799"/>
      <w:bookmarkStart w:id="1" w:name="_Toc253407143"/>
      <w:r w:rsidRPr="002E0C9F">
        <w:rPr>
          <w:rFonts w:cs="Arial"/>
          <w:b/>
          <w:noProof w:val="0"/>
          <w:lang w:val="en-GB"/>
        </w:rPr>
        <w:t>Niue (country code +683)</w:t>
      </w:r>
    </w:p>
    <w:p w:rsidR="002E0C9F" w:rsidRPr="002E0C9F" w:rsidRDefault="002E0C9F" w:rsidP="002E0C9F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  <w:noProof w:val="0"/>
          <w:lang w:val="en-GB"/>
        </w:rPr>
      </w:pPr>
      <w:r w:rsidRPr="002E0C9F">
        <w:rPr>
          <w:rFonts w:cs="Arial"/>
          <w:noProof w:val="0"/>
          <w:lang w:val="en-GB"/>
        </w:rPr>
        <w:t>Communication of 25.IV.2018:</w:t>
      </w:r>
    </w:p>
    <w:p w:rsidR="002E0C9F" w:rsidRPr="002E0C9F" w:rsidRDefault="002E0C9F" w:rsidP="000234A5">
      <w:pPr>
        <w:rPr>
          <w:rFonts w:cs="Arial"/>
          <w:noProof w:val="0"/>
          <w:lang w:val="en-GB"/>
        </w:rPr>
      </w:pPr>
      <w:r w:rsidRPr="002E0C9F">
        <w:rPr>
          <w:rFonts w:cs="Arial"/>
          <w:i/>
          <w:iCs/>
          <w:noProof w:val="0"/>
          <w:lang w:val="en-GB"/>
        </w:rPr>
        <w:t>Telecom Niue</w:t>
      </w:r>
      <w:r w:rsidRPr="002E0C9F">
        <w:rPr>
          <w:rFonts w:cs="Arial"/>
          <w:noProof w:val="0"/>
          <w:lang w:val="en-GB"/>
        </w:rPr>
        <w:t>, Alofi, announces the following updated Numbering Plan for Niue, as from 1 May 2018.</w:t>
      </w:r>
    </w:p>
    <w:p w:rsidR="002E0C9F" w:rsidRPr="002E0C9F" w:rsidRDefault="002E0C9F" w:rsidP="002E0C9F">
      <w:pPr>
        <w:spacing w:before="0"/>
        <w:rPr>
          <w:rFonts w:cs="Arial"/>
          <w:noProof w:val="0"/>
          <w:lang w:val="en-GB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1559"/>
        <w:gridCol w:w="2259"/>
        <w:gridCol w:w="2268"/>
      </w:tblGrid>
      <w:tr w:rsidR="002E0C9F" w:rsidRPr="002E0C9F" w:rsidTr="002E0C9F">
        <w:trPr>
          <w:tblHeader/>
          <w:jc w:val="center"/>
        </w:trPr>
        <w:tc>
          <w:tcPr>
            <w:tcW w:w="3123" w:type="dxa"/>
            <w:vAlign w:val="center"/>
          </w:tcPr>
          <w:p w:rsidR="002E0C9F" w:rsidRPr="002E0C9F" w:rsidRDefault="002E0C9F" w:rsidP="002E0C9F">
            <w:pPr>
              <w:keepNext/>
              <w:spacing w:before="60"/>
              <w:jc w:val="center"/>
              <w:rPr>
                <w:rFonts w:cs="Arial"/>
                <w:i/>
                <w:noProof w:val="0"/>
                <w:lang w:val="fr-FR"/>
              </w:rPr>
            </w:pPr>
            <w:r w:rsidRPr="002E0C9F">
              <w:rPr>
                <w:rFonts w:cs="Arial"/>
                <w:i/>
                <w:noProof w:val="0"/>
                <w:lang w:val="fr-FR"/>
              </w:rPr>
              <w:t>Assignment</w:t>
            </w:r>
          </w:p>
        </w:tc>
        <w:tc>
          <w:tcPr>
            <w:tcW w:w="1559" w:type="dxa"/>
            <w:vAlign w:val="center"/>
          </w:tcPr>
          <w:p w:rsidR="002E0C9F" w:rsidRPr="002E0C9F" w:rsidRDefault="002E0C9F" w:rsidP="002E0C9F">
            <w:pPr>
              <w:keepNext/>
              <w:spacing w:before="60"/>
              <w:jc w:val="center"/>
              <w:rPr>
                <w:rFonts w:cs="Arial"/>
                <w:i/>
                <w:noProof w:val="0"/>
                <w:lang w:val="fr-FR"/>
              </w:rPr>
            </w:pPr>
            <w:r w:rsidRPr="002E0C9F">
              <w:rPr>
                <w:rFonts w:cs="Arial"/>
                <w:i/>
                <w:noProof w:val="0"/>
                <w:lang w:val="fr-FR"/>
              </w:rPr>
              <w:t xml:space="preserve">Country </w:t>
            </w:r>
            <w:r w:rsidRPr="002E0C9F">
              <w:rPr>
                <w:rFonts w:cs="Arial"/>
                <w:i/>
                <w:noProof w:val="0"/>
                <w:lang w:val="fr-FR"/>
              </w:rPr>
              <w:br/>
              <w:t>Code</w:t>
            </w:r>
          </w:p>
        </w:tc>
        <w:tc>
          <w:tcPr>
            <w:tcW w:w="2259" w:type="dxa"/>
            <w:vAlign w:val="center"/>
          </w:tcPr>
          <w:p w:rsidR="002E0C9F" w:rsidRPr="002E0C9F" w:rsidRDefault="002E0C9F" w:rsidP="002E0C9F">
            <w:pPr>
              <w:keepNext/>
              <w:spacing w:before="60"/>
              <w:jc w:val="center"/>
              <w:rPr>
                <w:rFonts w:cs="Arial"/>
                <w:i/>
                <w:noProof w:val="0"/>
                <w:lang w:val="fr-FR"/>
              </w:rPr>
            </w:pPr>
            <w:r w:rsidRPr="002E0C9F">
              <w:rPr>
                <w:rFonts w:cs="Arial"/>
                <w:i/>
                <w:noProof w:val="0"/>
                <w:lang w:val="fr-FR"/>
              </w:rPr>
              <w:t>Telephone Number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C9F" w:rsidRPr="002E0C9F" w:rsidRDefault="002E0C9F" w:rsidP="002E0C9F">
            <w:pPr>
              <w:keepNext/>
              <w:spacing w:before="60"/>
              <w:jc w:val="center"/>
              <w:rPr>
                <w:rFonts w:cs="Arial"/>
                <w:i/>
                <w:noProof w:val="0"/>
                <w:lang w:val="fr-FR"/>
              </w:rPr>
            </w:pPr>
            <w:r w:rsidRPr="002E0C9F">
              <w:rPr>
                <w:rFonts w:cs="Arial"/>
                <w:i/>
                <w:noProof w:val="0"/>
                <w:lang w:val="fr-FR"/>
              </w:rPr>
              <w:t>Status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Operator Assistance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010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Faults &amp; Directory Service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015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Weather &amp; Tidal Information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101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Emergency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999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Reserved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1000 – 1099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Reserved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Postpaid AMPS Mobile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1100 – 1999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 xml:space="preserve">Not Active </w:t>
            </w:r>
          </w:p>
        </w:tc>
      </w:tr>
      <w:tr w:rsidR="002E0C9F" w:rsidRPr="002E0C9F" w:rsidTr="002E0C9F">
        <w:trPr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 xml:space="preserve">Postpaid GSM Fixed Wireless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2000 – 2999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 xml:space="preserve">Not Active 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285"/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Postpaid AMPS FWT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3000 – 3999</w:t>
            </w:r>
          </w:p>
        </w:tc>
        <w:tc>
          <w:tcPr>
            <w:tcW w:w="2268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 xml:space="preserve">Not Active 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285"/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Postpaid PSTN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4000 – 4999</w:t>
            </w:r>
          </w:p>
        </w:tc>
        <w:tc>
          <w:tcPr>
            <w:tcW w:w="2268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190"/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Prepaid GSM Mobile 2G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5000 – 5999</w:t>
            </w:r>
          </w:p>
        </w:tc>
        <w:tc>
          <w:tcPr>
            <w:tcW w:w="2268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Not Active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70"/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Prepaid GSM Mobile 2G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6000 – 6999</w:t>
            </w:r>
          </w:p>
        </w:tc>
        <w:tc>
          <w:tcPr>
            <w:tcW w:w="2268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Not Active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285"/>
          <w:tblHeader/>
          <w:jc w:val="center"/>
        </w:trPr>
        <w:tc>
          <w:tcPr>
            <w:tcW w:w="3123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Postpaid PSTN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7000 – 7999</w:t>
            </w:r>
          </w:p>
        </w:tc>
        <w:tc>
          <w:tcPr>
            <w:tcW w:w="2268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  <w:tr w:rsidR="002E0C9F" w:rsidRPr="002E0C9F" w:rsidTr="002E0C9F">
        <w:tblPrEx>
          <w:tblLook w:val="0000" w:firstRow="0" w:lastRow="0" w:firstColumn="0" w:lastColumn="0" w:noHBand="0" w:noVBand="0"/>
        </w:tblPrEx>
        <w:trPr>
          <w:trHeight w:val="285"/>
          <w:tblHeader/>
          <w:jc w:val="center"/>
        </w:trPr>
        <w:tc>
          <w:tcPr>
            <w:tcW w:w="3123" w:type="dxa"/>
          </w:tcPr>
          <w:p w:rsidR="002E0C9F" w:rsidRPr="002E0C9F" w:rsidDel="00872764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Prepaid LTE Mobile</w:t>
            </w:r>
          </w:p>
        </w:tc>
        <w:tc>
          <w:tcPr>
            <w:tcW w:w="15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683</w:t>
            </w:r>
          </w:p>
        </w:tc>
        <w:tc>
          <w:tcPr>
            <w:tcW w:w="2259" w:type="dxa"/>
          </w:tcPr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8884000-8884999</w:t>
            </w:r>
          </w:p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8885000-8885999</w:t>
            </w:r>
          </w:p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8886000-8886999</w:t>
            </w:r>
          </w:p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8887000-8887999</w:t>
            </w:r>
          </w:p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8888000-8888999</w:t>
            </w:r>
          </w:p>
          <w:p w:rsidR="002E0C9F" w:rsidRPr="002E0C9F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8889000-8889999</w:t>
            </w:r>
          </w:p>
        </w:tc>
        <w:tc>
          <w:tcPr>
            <w:tcW w:w="2268" w:type="dxa"/>
          </w:tcPr>
          <w:p w:rsidR="002E0C9F" w:rsidRPr="002E0C9F" w:rsidDel="00872764" w:rsidRDefault="002E0C9F" w:rsidP="002E0C9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noProof w:val="0"/>
                <w:lang w:val="en-GB"/>
              </w:rPr>
            </w:pPr>
            <w:r w:rsidRPr="002E0C9F">
              <w:rPr>
                <w:rFonts w:cs="Arial"/>
                <w:noProof w:val="0"/>
                <w:lang w:val="en-GB"/>
              </w:rPr>
              <w:t>Active</w:t>
            </w:r>
          </w:p>
        </w:tc>
      </w:tr>
    </w:tbl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noProof w:val="0"/>
          <w:lang w:val="en-GB"/>
        </w:rPr>
      </w:pPr>
    </w:p>
    <w:p w:rsidR="002E0C9F" w:rsidRPr="002E0C9F" w:rsidRDefault="002E0C9F" w:rsidP="00362FE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jc w:val="center"/>
        <w:rPr>
          <w:rFonts w:cs="Calibri"/>
          <w:noProof w:val="0"/>
          <w:lang w:val="en-GB"/>
        </w:rPr>
      </w:pPr>
      <w:r w:rsidRPr="002E0C9F">
        <w:rPr>
          <w:rFonts w:cs="Calibri"/>
          <w:noProof w:val="0"/>
          <w:lang w:val="en-GB"/>
        </w:rPr>
        <w:t>Description of introduction of new resource for national E.164 numbering plan for country code +683:</w:t>
      </w:r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noProof w:val="0"/>
          <w:lang w:val="en-GB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042"/>
        <w:gridCol w:w="1229"/>
        <w:gridCol w:w="2835"/>
        <w:gridCol w:w="1843"/>
      </w:tblGrid>
      <w:tr w:rsidR="002E0C9F" w:rsidRPr="002E0C9F" w:rsidTr="00777197">
        <w:trPr>
          <w:tblHeader/>
          <w:jc w:val="center"/>
        </w:trPr>
        <w:tc>
          <w:tcPr>
            <w:tcW w:w="254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</w:rPr>
            </w:pPr>
            <w:r w:rsidRPr="002E0C9F">
              <w:rPr>
                <w:rFonts w:cs="Calibri"/>
                <w:i/>
                <w:iCs/>
                <w:noProof w:val="0"/>
              </w:rPr>
              <w:t xml:space="preserve">NDC (national destination code) </w:t>
            </w:r>
            <w:r w:rsidRPr="002E0C9F">
              <w:rPr>
                <w:rFonts w:cs="Calibri"/>
                <w:i/>
                <w:iCs/>
                <w:noProof w:val="0"/>
                <w:color w:val="000000"/>
              </w:rPr>
              <w:t>or leading digits of N(S)N (national (significant) number)</w:t>
            </w:r>
          </w:p>
        </w:tc>
        <w:tc>
          <w:tcPr>
            <w:tcW w:w="227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</w:rPr>
            </w:pPr>
            <w:r w:rsidRPr="002E0C9F">
              <w:rPr>
                <w:rFonts w:cs="Calibri"/>
                <w:i/>
                <w:iCs/>
                <w:noProof w:val="0"/>
              </w:rPr>
              <w:t xml:space="preserve">N(S)N </w:t>
            </w:r>
            <w:r w:rsidRPr="002E0C9F">
              <w:rPr>
                <w:rFonts w:cs="Calibri"/>
                <w:i/>
                <w:iCs/>
                <w:noProof w:val="0"/>
                <w:color w:val="000000"/>
              </w:rPr>
              <w:t>number length</w:t>
            </w:r>
          </w:p>
        </w:tc>
        <w:tc>
          <w:tcPr>
            <w:tcW w:w="28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</w:rPr>
            </w:pPr>
            <w:r w:rsidRPr="002E0C9F">
              <w:rPr>
                <w:rFonts w:cs="Calibri"/>
                <w:i/>
                <w:iCs/>
                <w:noProof w:val="0"/>
                <w:color w:val="000000"/>
              </w:rPr>
              <w:t>Usage of E.164 number</w:t>
            </w:r>
          </w:p>
        </w:tc>
        <w:tc>
          <w:tcPr>
            <w:tcW w:w="1843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2E0C9F" w:rsidRPr="002E0C9F" w:rsidRDefault="002E0C9F" w:rsidP="002E0C9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</w:rPr>
            </w:pPr>
            <w:r w:rsidRPr="002E0C9F">
              <w:rPr>
                <w:rFonts w:cs="Calibri"/>
                <w:i/>
                <w:iCs/>
                <w:noProof w:val="0"/>
                <w:color w:val="000000"/>
              </w:rPr>
              <w:t>Time and date of introduction</w:t>
            </w:r>
          </w:p>
        </w:tc>
      </w:tr>
      <w:tr w:rsidR="002E0C9F" w:rsidRPr="002E0C9F" w:rsidTr="00777197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SimSun" w:cs="Calibri"/>
                <w:b/>
                <w:bCs/>
                <w:noProof w:val="0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77719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  <w:color w:val="000000"/>
              </w:rPr>
            </w:pPr>
            <w:r w:rsidRPr="002E0C9F">
              <w:rPr>
                <w:rFonts w:cs="Calibri"/>
                <w:i/>
                <w:iCs/>
                <w:noProof w:val="0"/>
              </w:rPr>
              <w:t>Maximum length</w:t>
            </w:r>
          </w:p>
        </w:tc>
        <w:tc>
          <w:tcPr>
            <w:tcW w:w="1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77719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cs="Calibri"/>
                <w:i/>
                <w:iCs/>
                <w:noProof w:val="0"/>
                <w:color w:val="000000"/>
              </w:rPr>
            </w:pPr>
            <w:r w:rsidRPr="002E0C9F">
              <w:rPr>
                <w:rFonts w:cs="Calibri"/>
                <w:i/>
                <w:iCs/>
                <w:noProof w:val="0"/>
                <w:color w:val="000000"/>
              </w:rPr>
              <w:t>Minimum length</w:t>
            </w:r>
          </w:p>
        </w:tc>
        <w:tc>
          <w:tcPr>
            <w:tcW w:w="28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Calibri"/>
                <w:b/>
                <w:bCs/>
                <w:noProof w:val="0"/>
                <w:color w:val="000000"/>
              </w:rPr>
            </w:pPr>
          </w:p>
        </w:tc>
        <w:tc>
          <w:tcPr>
            <w:tcW w:w="184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Calibri"/>
                <w:noProof w:val="0"/>
                <w:lang w:eastAsia="zh-CN"/>
              </w:rPr>
            </w:pPr>
          </w:p>
        </w:tc>
      </w:tr>
      <w:tr w:rsidR="002E0C9F" w:rsidRPr="002E0C9F" w:rsidTr="00777197">
        <w:trPr>
          <w:jc w:val="center"/>
        </w:trPr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 w:line="276" w:lineRule="auto"/>
              <w:jc w:val="center"/>
              <w:rPr>
                <w:rFonts w:eastAsia="SimSun" w:cs="Calibri"/>
                <w:noProof w:val="0"/>
              </w:rPr>
            </w:pPr>
            <w:r w:rsidRPr="002E0C9F">
              <w:rPr>
                <w:rFonts w:cs="Calibri"/>
                <w:noProof w:val="0"/>
              </w:rPr>
              <w:t>888 XXXX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 w:line="276" w:lineRule="auto"/>
              <w:jc w:val="center"/>
              <w:rPr>
                <w:rFonts w:cs="Calibri"/>
                <w:noProof w:val="0"/>
              </w:rPr>
            </w:pPr>
            <w:r w:rsidRPr="002E0C9F">
              <w:rPr>
                <w:rFonts w:cs="Calibri"/>
                <w:noProof w:val="0"/>
              </w:rPr>
              <w:t>7</w:t>
            </w:r>
          </w:p>
        </w:tc>
        <w:tc>
          <w:tcPr>
            <w:tcW w:w="1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 w:line="276" w:lineRule="auto"/>
              <w:jc w:val="center"/>
              <w:rPr>
                <w:rFonts w:cs="Calibri"/>
                <w:noProof w:val="0"/>
              </w:rPr>
            </w:pPr>
            <w:r w:rsidRPr="002E0C9F">
              <w:rPr>
                <w:rFonts w:cs="Calibri"/>
                <w:noProof w:val="0"/>
              </w:rPr>
              <w:t>7</w:t>
            </w: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 w:line="276" w:lineRule="auto"/>
              <w:jc w:val="left"/>
              <w:rPr>
                <w:rFonts w:cs="Calibri"/>
                <w:noProof w:val="0"/>
              </w:rPr>
            </w:pPr>
            <w:r w:rsidRPr="002E0C9F">
              <w:rPr>
                <w:rFonts w:cs="Calibri"/>
                <w:noProof w:val="0"/>
              </w:rPr>
              <w:t xml:space="preserve">Geographic number for </w:t>
            </w:r>
            <w:r w:rsidR="00777197">
              <w:rPr>
                <w:rFonts w:cs="Calibri"/>
                <w:noProof w:val="0"/>
              </w:rPr>
              <w:br/>
            </w:r>
            <w:bookmarkStart w:id="2" w:name="_GoBack"/>
            <w:bookmarkEnd w:id="2"/>
            <w:r w:rsidRPr="002E0C9F">
              <w:rPr>
                <w:rFonts w:cs="Calibri"/>
                <w:noProof w:val="0"/>
              </w:rPr>
              <w:t>LTE Mobile Telephony Services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 w:line="276" w:lineRule="auto"/>
              <w:rPr>
                <w:rFonts w:cs="Calibri"/>
                <w:noProof w:val="0"/>
              </w:rPr>
            </w:pPr>
            <w:r w:rsidRPr="002E0C9F">
              <w:rPr>
                <w:rFonts w:cs="Calibri"/>
                <w:noProof w:val="0"/>
              </w:rPr>
              <w:t>00:00 2018-05-01</w:t>
            </w:r>
          </w:p>
        </w:tc>
      </w:tr>
    </w:tbl>
    <w:p w:rsidR="00A53A4F" w:rsidRDefault="00A53A4F" w:rsidP="002E0C9F">
      <w:pPr>
        <w:rPr>
          <w:rFonts w:cs="Arial"/>
          <w:bCs/>
          <w:noProof w:val="0"/>
          <w:lang w:val="en-GB"/>
        </w:rPr>
      </w:pPr>
    </w:p>
    <w:p w:rsidR="002E0C9F" w:rsidRPr="002E0C9F" w:rsidRDefault="002E0C9F" w:rsidP="002E0C9F">
      <w:pPr>
        <w:rPr>
          <w:rFonts w:cs="Arial"/>
          <w:bCs/>
          <w:noProof w:val="0"/>
          <w:lang w:val="en-GB"/>
        </w:rPr>
      </w:pPr>
      <w:r w:rsidRPr="002E0C9F">
        <w:rPr>
          <w:rFonts w:cs="Arial"/>
          <w:bCs/>
          <w:noProof w:val="0"/>
          <w:lang w:val="en-GB"/>
        </w:rPr>
        <w:t>Contact:</w:t>
      </w:r>
    </w:p>
    <w:p w:rsidR="002E0C9F" w:rsidRPr="002E0C9F" w:rsidRDefault="00941E3C" w:rsidP="00941E3C">
      <w:pPr>
        <w:ind w:left="567" w:hanging="567"/>
        <w:jc w:val="left"/>
        <w:rPr>
          <w:noProof w:val="0"/>
        </w:rPr>
      </w:pPr>
      <w:r>
        <w:rPr>
          <w:lang w:val="en-GB"/>
        </w:rPr>
        <w:tab/>
      </w:r>
      <w:r w:rsidR="002E0C9F" w:rsidRPr="002E0C9F">
        <w:rPr>
          <w:lang w:val="en-GB"/>
        </w:rPr>
        <w:t>Mr Colin Talamahina - Director</w:t>
      </w:r>
      <w:r>
        <w:rPr>
          <w:lang w:val="en-GB"/>
        </w:rPr>
        <w:br/>
      </w:r>
      <w:r w:rsidR="002E0C9F" w:rsidRPr="002E0C9F">
        <w:rPr>
          <w:rFonts w:cs="Arial"/>
          <w:noProof w:val="0"/>
          <w:lang w:val="en-GB"/>
        </w:rPr>
        <w:t>Mr Farm Tukumulia - Operations Manager</w:t>
      </w:r>
      <w:r>
        <w:rPr>
          <w:rFonts w:cs="Arial"/>
          <w:noProof w:val="0"/>
          <w:lang w:val="en-GB"/>
        </w:rPr>
        <w:br/>
      </w:r>
      <w:r w:rsidR="002E0C9F" w:rsidRPr="002E0C9F">
        <w:rPr>
          <w:rFonts w:cs="Arial"/>
          <w:noProof w:val="0"/>
          <w:lang w:val="en-GB"/>
        </w:rPr>
        <w:t>Telecom Niue LTD</w:t>
      </w:r>
      <w:r>
        <w:rPr>
          <w:rFonts w:cs="Arial"/>
          <w:noProof w:val="0"/>
          <w:lang w:val="en-GB"/>
        </w:rPr>
        <w:br/>
      </w:r>
      <w:r w:rsidR="002E0C9F" w:rsidRPr="002E0C9F">
        <w:rPr>
          <w:rFonts w:cs="Arial"/>
          <w:noProof w:val="0"/>
          <w:lang w:val="en-GB"/>
        </w:rPr>
        <w:t>PO Box 32 – Commercial Center</w:t>
      </w:r>
      <w:r>
        <w:rPr>
          <w:rFonts w:cs="Arial"/>
          <w:noProof w:val="0"/>
          <w:lang w:val="en-GB"/>
        </w:rPr>
        <w:br/>
      </w:r>
      <w:r w:rsidR="002E0C9F" w:rsidRPr="002E0C9F">
        <w:rPr>
          <w:rFonts w:cs="Arial"/>
          <w:noProof w:val="0"/>
          <w:lang w:val="en-GB"/>
        </w:rPr>
        <w:t>ALOFI</w:t>
      </w:r>
      <w:r>
        <w:rPr>
          <w:rFonts w:cs="Arial"/>
          <w:noProof w:val="0"/>
          <w:lang w:val="en-GB"/>
        </w:rPr>
        <w:br/>
      </w:r>
      <w:r w:rsidR="002E0C9F" w:rsidRPr="00941E3C">
        <w:rPr>
          <w:rFonts w:cs="Arial"/>
          <w:noProof w:val="0"/>
        </w:rPr>
        <w:t>Niue</w:t>
      </w:r>
      <w:r>
        <w:rPr>
          <w:rFonts w:cs="Arial"/>
          <w:noProof w:val="0"/>
        </w:rPr>
        <w:br/>
      </w:r>
      <w:r w:rsidR="002E0C9F" w:rsidRPr="00941E3C">
        <w:rPr>
          <w:rFonts w:cs="Arial"/>
          <w:noProof w:val="0"/>
        </w:rPr>
        <w:t>Tel:</w:t>
      </w:r>
      <w:r w:rsidR="002E0C9F" w:rsidRPr="00941E3C">
        <w:rPr>
          <w:rFonts w:cs="Arial"/>
          <w:noProof w:val="0"/>
        </w:rPr>
        <w:tab/>
        <w:t>+683 5663/+683 4005</w:t>
      </w:r>
      <w:r>
        <w:rPr>
          <w:rFonts w:cs="Arial"/>
          <w:noProof w:val="0"/>
        </w:rPr>
        <w:br/>
      </w:r>
      <w:r w:rsidR="002E0C9F" w:rsidRPr="00941E3C">
        <w:rPr>
          <w:rFonts w:cs="Arial"/>
          <w:noProof w:val="0"/>
        </w:rPr>
        <w:t>Fax:</w:t>
      </w:r>
      <w:r w:rsidR="002E0C9F" w:rsidRPr="00941E3C">
        <w:rPr>
          <w:rFonts w:cs="Arial"/>
          <w:noProof w:val="0"/>
        </w:rPr>
        <w:tab/>
        <w:t>+683 4010</w:t>
      </w:r>
      <w:r>
        <w:rPr>
          <w:rFonts w:cs="Arial"/>
          <w:noProof w:val="0"/>
        </w:rPr>
        <w:br/>
      </w:r>
      <w:r w:rsidR="002E0C9F" w:rsidRPr="00941E3C">
        <w:rPr>
          <w:rFonts w:cs="Arial"/>
          <w:noProof w:val="0"/>
        </w:rPr>
        <w:t>E-mail:</w:t>
      </w:r>
      <w:r w:rsidR="002E0C9F" w:rsidRPr="00941E3C">
        <w:rPr>
          <w:rFonts w:cs="Arial"/>
          <w:noProof w:val="0"/>
        </w:rPr>
        <w:tab/>
      </w:r>
      <w:r w:rsidR="002E0C9F" w:rsidRPr="00941E3C">
        <w:rPr>
          <w:noProof w:val="0"/>
        </w:rPr>
        <w:t xml:space="preserve">colin.talamahina@mail.gov.nu; </w:t>
      </w:r>
      <w:r>
        <w:rPr>
          <w:noProof w:val="0"/>
        </w:rPr>
        <w:br/>
      </w:r>
      <w:r>
        <w:rPr>
          <w:rFonts w:cs="Arial"/>
          <w:noProof w:val="0"/>
        </w:rPr>
        <w:tab/>
      </w:r>
      <w:r w:rsidR="002E0C9F" w:rsidRPr="00941E3C">
        <w:rPr>
          <w:noProof w:val="0"/>
        </w:rPr>
        <w:t xml:space="preserve">farm.tukumulia@mail.gov.nu; </w:t>
      </w:r>
      <w:r w:rsidRPr="00941E3C">
        <w:rPr>
          <w:noProof w:val="0"/>
        </w:rPr>
        <w:br/>
      </w:r>
      <w:r w:rsidR="002E0C9F" w:rsidRPr="00941E3C">
        <w:rPr>
          <w:noProof w:val="0"/>
        </w:rPr>
        <w:tab/>
      </w:r>
      <w:r w:rsidR="002E0C9F" w:rsidRPr="002E0C9F">
        <w:rPr>
          <w:noProof w:val="0"/>
        </w:rPr>
        <w:t>telecom.callcentre@mail.gov.nu</w:t>
      </w:r>
      <w:bookmarkEnd w:id="0"/>
      <w:bookmarkEnd w:id="1"/>
    </w:p>
    <w:sectPr w:rsidR="002E0C9F" w:rsidRPr="002E0C9F" w:rsidSect="007A2294">
      <w:footerReference w:type="even" r:id="rId8"/>
      <w:footerReference w:type="default" r:id="rId9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A16" w:rsidRDefault="00C26A16">
      <w:r>
        <w:separator/>
      </w:r>
    </w:p>
  </w:endnote>
  <w:endnote w:type="continuationSeparator" w:id="0">
    <w:p w:rsidR="00C26A16" w:rsidRDefault="00C2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Impact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2E0C9F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2E0C9F" w:rsidRPr="007F091C" w:rsidRDefault="002E0C9F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767685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7A2294">
            <w:rPr>
              <w:color w:val="FFFFFF"/>
            </w:rPr>
            <w:t>2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2E0C9F" w:rsidRPr="00911AE9" w:rsidRDefault="002E0C9F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:rsidR="002E0C9F" w:rsidRDefault="002E0C9F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2E0C9F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2E0C9F" w:rsidRPr="00911AE9" w:rsidRDefault="002E0C9F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2E0C9F" w:rsidRPr="007F091C" w:rsidRDefault="002E0C9F" w:rsidP="0052015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767685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0234A5">
            <w:rPr>
              <w:color w:val="FFFFFF"/>
            </w:rPr>
            <w:t>7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2E0C9F" w:rsidRDefault="002E0C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A16" w:rsidRDefault="00C26A16">
      <w:r>
        <w:separator/>
      </w:r>
    </w:p>
  </w:footnote>
  <w:footnote w:type="continuationSeparator" w:id="0">
    <w:p w:rsidR="00C26A16" w:rsidRDefault="00C2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A299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40B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624B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9CD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0C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EE52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45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9C2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C6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4A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2FE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EBE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685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197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294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057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A4F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6A16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11E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2E88-D7D2-4A67-A53E-219F4560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1504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2018-06-12T09:00:00Z</cp:lastPrinted>
  <dcterms:created xsi:type="dcterms:W3CDTF">2018-06-11T13:26:00Z</dcterms:created>
  <dcterms:modified xsi:type="dcterms:W3CDTF">2018-06-12T09:01:00Z</dcterms:modified>
</cp:coreProperties>
</file>