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3B7" w:rsidRDefault="00572A90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Дискретная математика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FE63B7" w:rsidRDefault="00FE63B7" w:rsidP="00FE63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572A90">
        <w:rPr>
          <w:rFonts w:ascii="Times New Roman" w:hAnsi="Times New Roman" w:cs="Times New Roman"/>
          <w:b/>
          <w:sz w:val="32"/>
          <w:szCs w:val="32"/>
        </w:rPr>
        <w:t>Отношения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tabs>
          <w:tab w:val="left" w:pos="6405"/>
          <w:tab w:val="right" w:pos="9355"/>
        </w:tabs>
        <w:spacing w:line="252" w:lineRule="auto"/>
        <w:ind w:firstLine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(1)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курса</w:t>
      </w:r>
    </w:p>
    <w:p w:rsidR="00FE63B7" w:rsidRP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FE63B7" w:rsidRDefault="00FE63B7" w:rsidP="00FE63B7">
      <w:pPr>
        <w:spacing w:line="252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Глущенко Т.А.</w:t>
      </w: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Default="00FE63B7" w:rsidP="00FE63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Pr="00FE63B7" w:rsidRDefault="00FE63B7" w:rsidP="00FE63B7">
      <w:pPr>
        <w:rPr>
          <w:rFonts w:ascii="Times New Roman" w:hAnsi="Times New Roman" w:cs="Times New Roman"/>
          <w:sz w:val="28"/>
          <w:szCs w:val="28"/>
        </w:rPr>
      </w:pPr>
    </w:p>
    <w:p w:rsidR="00FE63B7" w:rsidRDefault="006F74FC" w:rsidP="00FE63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2018</w:t>
      </w:r>
    </w:p>
    <w:p w:rsidR="00F50B9B" w:rsidRDefault="00572A90" w:rsidP="00572A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познакомиться с отношениями.</w:t>
      </w:r>
    </w:p>
    <w:p w:rsidR="00572A90" w:rsidRDefault="00572A90" w:rsidP="00572A90">
      <w:p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множестве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{1,2,3,4,5,6,7,8,9,10}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заданы отношения </w:t>
      </w:r>
      <w:r>
        <w:rPr>
          <w:rFonts w:ascii="Times New Roman" w:hAnsi="Times New Roman" w:cs="Times New Roman"/>
          <w:color w:val="000000"/>
          <w:position w:val="-10"/>
          <w:sz w:val="28"/>
          <w:szCs w:val="28"/>
          <w:lang w:val="en-US"/>
        </w:rPr>
        <w:object w:dxaOrig="27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7.25pt" o:ole="">
            <v:imagedata r:id="rId6" o:title=""/>
          </v:shape>
          <o:OLEObject Type="Embed" ProgID="Equation.3" ShapeID="_x0000_i1025" DrawAspect="Content" ObjectID="_1584536526" r:id="rId7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position w:val="-10"/>
          <w:sz w:val="28"/>
          <w:szCs w:val="28"/>
          <w:lang w:val="en-US"/>
        </w:rPr>
        <w:object w:dxaOrig="300" w:dyaOrig="345">
          <v:shape id="_x0000_i1026" type="#_x0000_t75" style="width:15pt;height:17.25pt" o:ole="">
            <v:imagedata r:id="rId8" o:title=""/>
          </v:shape>
          <o:OLEObject Type="Embed" ProgID="Equation.3" ShapeID="_x0000_i1026" DrawAspect="Content" ObjectID="_1584536527" r:id="rId9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вашему варианту. Варианты заданий указаны в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таблице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72A90" w:rsidRDefault="00572A90" w:rsidP="00572A9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заданных отношений составить матрицы отношений. Построить орграфы отношений.</w:t>
      </w:r>
    </w:p>
    <w:p w:rsidR="00572A90" w:rsidRDefault="00572A90" w:rsidP="00572A90">
      <w:pPr>
        <w:pStyle w:val="a3"/>
        <w:numPr>
          <w:ilvl w:val="0"/>
          <w:numId w:val="1"/>
        </w:numPr>
        <w:ind w:left="1003" w:hanging="357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Определить область определения и множество значений отношений.</w:t>
      </w:r>
    </w:p>
    <w:p w:rsidR="00572A90" w:rsidRDefault="00572A90" w:rsidP="00572A90">
      <w:pPr>
        <w:pStyle w:val="a3"/>
        <w:numPr>
          <w:ilvl w:val="0"/>
          <w:numId w:val="1"/>
        </w:numPr>
        <w:ind w:left="1003" w:hanging="357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Найти обратные отношения и дополнения отношений.</w:t>
      </w:r>
    </w:p>
    <w:p w:rsidR="00572A90" w:rsidRDefault="00572A90" w:rsidP="00572A90">
      <w:pPr>
        <w:pStyle w:val="a3"/>
        <w:numPr>
          <w:ilvl w:val="0"/>
          <w:numId w:val="1"/>
        </w:numPr>
        <w:ind w:left="1003" w:hanging="357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Указать свойства отношений.</w:t>
      </w:r>
    </w:p>
    <w:p w:rsidR="00572A90" w:rsidRDefault="00572A90" w:rsidP="00572A90">
      <w:pPr>
        <w:pStyle w:val="a3"/>
        <w:numPr>
          <w:ilvl w:val="0"/>
          <w:numId w:val="1"/>
        </w:numPr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Для отношения, не обладающего свойством транзитивности, построить транзитивное замыкание алгоритмом </w:t>
      </w:r>
      <w:r>
        <w:rPr>
          <w:rFonts w:eastAsia="Calibri"/>
          <w:i/>
          <w:szCs w:val="28"/>
          <w:lang w:eastAsia="en-US"/>
        </w:rPr>
        <w:t>Флойда-Уоршолла</w:t>
      </w:r>
      <w:r>
        <w:rPr>
          <w:rFonts w:eastAsia="Calibri"/>
          <w:szCs w:val="28"/>
          <w:lang w:eastAsia="en-US"/>
        </w:rPr>
        <w:t>.</w:t>
      </w:r>
    </w:p>
    <w:p w:rsidR="00572A90" w:rsidRDefault="00572A90" w:rsidP="00572A90">
      <w:pPr>
        <w:pStyle w:val="a3"/>
        <w:numPr>
          <w:ilvl w:val="0"/>
          <w:numId w:val="1"/>
        </w:numPr>
        <w:ind w:left="1003" w:hanging="357"/>
        <w:jc w:val="both"/>
        <w:rPr>
          <w:rFonts w:eastAsia="Calibri"/>
          <w:szCs w:val="28"/>
          <w:lang w:eastAsia="en-US"/>
        </w:rPr>
      </w:pPr>
      <w:r>
        <w:rPr>
          <w:color w:val="000000"/>
          <w:szCs w:val="28"/>
        </w:rPr>
        <w:t xml:space="preserve">Найти композицию </w:t>
      </w:r>
      <w:r>
        <w:rPr>
          <w:color w:val="000000"/>
          <w:position w:val="-10"/>
          <w:szCs w:val="28"/>
          <w:lang w:val="en-US"/>
        </w:rPr>
        <w:object w:dxaOrig="735" w:dyaOrig="345">
          <v:shape id="_x0000_i1027" type="#_x0000_t75" style="width:36.75pt;height:17.25pt" o:ole="">
            <v:imagedata r:id="rId10" o:title=""/>
          </v:shape>
          <o:OLEObject Type="Embed" ProgID="Equation.3" ShapeID="_x0000_i1027" DrawAspect="Content" ObjectID="_1584536528" r:id="rId11"/>
        </w:object>
      </w:r>
      <w:r>
        <w:rPr>
          <w:color w:val="000000"/>
          <w:szCs w:val="28"/>
        </w:rPr>
        <w:t xml:space="preserve"> и </w:t>
      </w:r>
      <w:r>
        <w:rPr>
          <w:color w:val="000000"/>
          <w:position w:val="-10"/>
          <w:szCs w:val="28"/>
          <w:lang w:val="en-US"/>
        </w:rPr>
        <w:object w:dxaOrig="735" w:dyaOrig="345">
          <v:shape id="_x0000_i1028" type="#_x0000_t75" style="width:36.75pt;height:17.25pt" o:ole="">
            <v:imagedata r:id="rId12" o:title=""/>
          </v:shape>
          <o:OLEObject Type="Embed" ProgID="Equation.3" ShapeID="_x0000_i1028" DrawAspect="Content" ObjectID="_1584536529" r:id="rId13"/>
        </w:object>
      </w:r>
      <w:r>
        <w:rPr>
          <w:color w:val="000000"/>
          <w:szCs w:val="28"/>
        </w:rPr>
        <w:t xml:space="preserve"> отношений, определить обладает ли операция композиции отношений свойством коммутативности.</w:t>
      </w:r>
    </w:p>
    <w:p w:rsidR="00572A90" w:rsidRDefault="00572A90" w:rsidP="00572A9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выполнить вручную, для остальных – программная реализация.</w:t>
      </w:r>
    </w:p>
    <w:p w:rsidR="00572A90" w:rsidRDefault="00572A90" w:rsidP="00572A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Ind w:w="1019" w:type="dxa"/>
        <w:tblLook w:val="04A0" w:firstRow="1" w:lastRow="0" w:firstColumn="1" w:lastColumn="0" w:noHBand="0" w:noVBand="1"/>
      </w:tblPr>
      <w:tblGrid>
        <w:gridCol w:w="396"/>
        <w:gridCol w:w="2472"/>
        <w:gridCol w:w="876"/>
        <w:gridCol w:w="2638"/>
      </w:tblGrid>
      <w:tr w:rsidR="00572A90" w:rsidTr="00572A9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90" w:rsidRDefault="00572A90">
            <w:pPr>
              <w:pStyle w:val="a3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90" w:rsidRDefault="00572A90">
            <w:pPr>
              <w:pStyle w:val="a3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>
              <w:rPr>
                <w:i/>
                <w:color w:val="000000"/>
                <w:position w:val="-10"/>
                <w:sz w:val="24"/>
                <w:szCs w:val="24"/>
              </w:rPr>
              <w:object w:dxaOrig="690" w:dyaOrig="330">
                <v:shape id="_x0000_i1029" type="#_x0000_t75" style="width:34.5pt;height:16.5pt" o:ole="">
                  <v:imagedata r:id="rId14" o:title=""/>
                </v:shape>
                <o:OLEObject Type="Embed" ProgID="Equation.3" ShapeID="_x0000_i1029" DrawAspect="Content" ObjectID="_1584536530" r:id="rId15"/>
              </w:object>
            </w:r>
            <w:r>
              <w:rPr>
                <w:i/>
                <w:color w:val="000000"/>
                <w:sz w:val="24"/>
                <w:szCs w:val="24"/>
              </w:rPr>
              <w:t xml:space="preserve"> - четное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90" w:rsidRDefault="00572A90">
            <w:pPr>
              <w:pStyle w:val="a3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>
              <w:rPr>
                <w:i/>
                <w:color w:val="000000"/>
                <w:position w:val="-6"/>
                <w:sz w:val="24"/>
                <w:szCs w:val="24"/>
              </w:rPr>
              <w:object w:dxaOrig="660" w:dyaOrig="330">
                <v:shape id="_x0000_i1030" type="#_x0000_t75" style="width:33pt;height:16.5pt" o:ole="">
                  <v:imagedata r:id="rId16" o:title=""/>
                </v:shape>
                <o:OLEObject Type="Embed" ProgID="Equation.3" ShapeID="_x0000_i1030" DrawAspect="Content" ObjectID="_1584536531" r:id="rId1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A90" w:rsidRDefault="00572A90">
            <w:pPr>
              <w:pStyle w:val="a3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S = (1,8),(2,6),(3,8),(4,6)</w:t>
            </w:r>
          </w:p>
        </w:tc>
      </w:tr>
    </w:tbl>
    <w:p w:rsidR="00572A90" w:rsidRDefault="00572A90" w:rsidP="00572A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2A90" w:rsidRDefault="00572A90" w:rsidP="00572A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"stdafx.h"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&lt;Windows.h&gt;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notName = system(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"color f0"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 Additional functions 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R1(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Relation #1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R2(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Relation #2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R3(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Full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composition(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Composition of relations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(*R[])(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= {R1, R2, R3};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Array of relations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domainChVec(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Characteristic vector of domain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setOfValuesChVec(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Characteristic vector of set of values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matrixTranspose(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Transposing the matrix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relationSet(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Outputting of relation through matrix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sizeOfRelationSet(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size of relationset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isTransitive(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is set transitive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matrixComparison(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matrix comparison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 Main functions 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Matrix of relation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matrixOfRelation(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For outputing of matrix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matrixOut(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Domain and set of values*/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domainAndSetOfValues(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array, size, matrix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domainAndSetOfValues(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*,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**,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*,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*,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*,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*);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array, size of array, matrix,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domain, size of domain,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6F74F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set of values, size of set of values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Outputting inver relation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inverseRelationSet(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relationSetOutput(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Addition of the set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matrixOfAddition(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Transitive closure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transitiveClosure(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Composition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matrixOfComposition(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572A90" w:rsidRPr="005B75D6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81FF7">
        <w:rPr>
          <w:rFonts w:ascii="Times New Roman" w:hAnsi="Times New Roman" w:cs="Times New Roman"/>
          <w:color w:val="008000"/>
          <w:sz w:val="19"/>
          <w:szCs w:val="19"/>
          <w:lang w:val="en-US"/>
        </w:rPr>
        <w:lastRenderedPageBreak/>
        <w:t>/************************/</w:t>
      </w:r>
    </w:p>
    <w:p w:rsidR="00572A90" w:rsidRPr="00481FF7" w:rsidRDefault="00572A90" w:rsidP="00572A9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81FF7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A[] = { 1,2,3,4,5,6,7,8,9,10 };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sizeA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(A) /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(*A);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Matrixes of relations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*** matrix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**[3];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2;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"R"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+ 1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": \n"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matrix[i] = matrixOfRelation(A, sizeA, R[i]);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matrixOut(matrix[i], sizeA, sizeA);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matrix[2] = matrixOfRelation(A, sizeA, R[2]);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Full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Domain and set of values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"Version 1"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**domain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*[2], **setOfValues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*[2], *sizeOfDomain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[2], *sizeOfSetOfValues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[2];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2;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setOfValues[i]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[sizeA];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domain[i]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[sizeA];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domainAndSetOfValues(A, sizeA, matrix[i], domain[i], &amp;sizeOfDomain[i], setOfValues[i], &amp;sizeOfSetOfValues[i]);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"R"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+ 1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 domain: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sizeOfDomain[i];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domain[i][j]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"\nR"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+ 1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 set of values: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sizeOfSetOfValues[i];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setOfValues[i][j]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"\nVersion 2"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2;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domainAndSetOfValues(A, sizeA, matrix[i]);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Outputting of inverse relations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*sizeOfRelationSet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[2];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*** inverseRelSet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**[2];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2;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"Inverse relation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+ 1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":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inverseRelSet[i] = inverseRelationSet(A, sizeA, matrix[i], &amp;sizeOfRelationSet[i]);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relationSetOutput(inverseRelSet[i], sizeOfRelationSet[i], 2);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Addition of the set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*** matrixOfAdd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**[2];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*** additionSet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**[2], *sizeOfAdditionSet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[2];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2;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"Addition of the R"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+ 1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":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matrixOfAdd[i] = matrixOfAddition(matrix[i], matrix[2], sizeA);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additionSet[i] = relationSet(A, sizeA, matrixOfAdd[i], &amp;sizeOfAdditionSet[i]);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relationSetOutput(additionSet[i], sizeOfAdditionSet[i], 2);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Transitive closure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2;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(!isTransitive(matrix[i], sizeA))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tMatrix = transitiveClosure(matrix[i], sizeA);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"Transitive closure of R"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+ 1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matrixOut(tMatrix, sizeA, sizeA);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Composition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matrixOfComp[2] = { matrixOfComposition(A, sizeA, R1, R2), matrixOfComposition(A, sizeA, R2, R1) };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2;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"R"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((i) ? 2 : 1)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"*"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"R"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((i) ? 1 : 2)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":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matrixOut(matrixOfComp[i], sizeA, sizeA);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isMatrixEqual = matrixComparison(matrixOfComp[0], matrixOfComp[1], sizeA, sizeA);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(isMatrixEqual) 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"The operation of composition is commutative."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481FF7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"The operation of composition is not commutative."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81FF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 </w:t>
      </w:r>
      <w:r w:rsidRPr="00481FF7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B75D6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481FF7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/***************/</w:t>
      </w:r>
    </w:p>
    <w:p w:rsidR="00572A90" w:rsidRPr="00481FF7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system(</w:t>
      </w:r>
      <w:r w:rsidRPr="00481FF7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481FF7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481FF7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0;</w:t>
      </w:r>
    </w:p>
    <w:p w:rsidR="00572A90" w:rsidRPr="00481FF7" w:rsidRDefault="00572A90" w:rsidP="00572A9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81FF7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 Matrix 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matrixOfRelation(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func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resultArr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array (matrix) of relation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first consists of 0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i++)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resultArr[i]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resultArr[i][j] = 0;</w:t>
      </w:r>
    </w:p>
    <w:p w:rsidR="00572A90" w:rsidRPr="00572A90" w:rsidRDefault="005B75D6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1 if true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func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[i],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[j]))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resultArr[i][j] = 1;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resultArr;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matrixOut(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size_i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size_j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size_i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size_j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[i][j]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 Domain and set of values 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//output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domainAndSetOfValues(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"Domain: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[i]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"Set of values: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[j]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endl;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without output; find domain and set of values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domainAndSetOfValues</w:t>
      </w:r>
      <w:r w:rsidR="00DA574F" w:rsidRPr="00DA574F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domain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sizeOfDomain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setOfValues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sizeOfSetOfValues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domChVec = domainChVec(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characteristic vector of domain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setOfValChVec = setOfValuesChVec(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characteristic vector of set of values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</w:t>
      </w:r>
      <w:r w:rsidR="005B75D6">
        <w:rPr>
          <w:rFonts w:ascii="Times New Roman" w:hAnsi="Times New Roman" w:cs="Times New Roman"/>
          <w:color w:val="000000"/>
          <w:sz w:val="19"/>
          <w:szCs w:val="19"/>
          <w:lang w:val="en-US"/>
        </w:rPr>
        <w:t>eOfDom = 0, sizeOfSetOfVal = 0;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(domChVec[i])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domain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[sizeOfDom] 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sizeOfDom++;</w:t>
      </w:r>
    </w:p>
    <w:p w:rsidR="00572A90" w:rsidRPr="00572A90" w:rsidRDefault="005B75D6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(setOfValChVec[i])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setOfValues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[sizeOfSetOfVal] 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sizeOfSetOfVal++;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sizeOfDomain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sizeOfDom; 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sizeOfSetOfValues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sizeOfSetOfVal;</w:t>
      </w:r>
    </w:p>
    <w:p w:rsidR="00572A90" w:rsidRPr="00572A90" w:rsidRDefault="005B75D6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domainChVec(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chVec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characteristic vector of domain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first consists of 0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chVec[i] = 0;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chVec[i] = 1;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chVec;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setOfValuesChVec(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chVec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characteristic vector of domain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first consists of 0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chVec[i] = 0;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chVec[j] = 1;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chVec;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 Outputting of inverse relations 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inverseRelationSet(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sizeOfRelSet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matrixTranspose(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rel = relationSet(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sizeOfRelSet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matrixTranspose(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matrixTranspose(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transposedMatrix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transposedMatrix[i]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transposedMatrix[i][j] 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[j][i];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 = transposedMatrix[i][j];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relationSet(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sizeOfRelSet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sizeOfRelSetLocal = 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sizeOfRelSet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sizeOfRelationSet(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relSet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*[sizeOfRelSetLocal];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sizeOfRelSetLocal;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relSet[i]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[2];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0, r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relSet[r][0] 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relSet[r][1] 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[j];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r++;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relSet;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sizeOfRelationSet(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sizeOfRel = 0;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sizeOfRel++;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sizeOfRel;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relationSetOutput(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relation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sizeOfRelSet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numOfEl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"{"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sizeOfRelSet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(i) 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",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"("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numOfEl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(j) 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", 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relation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")"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cout </w:t>
      </w:r>
      <w:r w:rsidRPr="00572A90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A31515"/>
          <w:sz w:val="19"/>
          <w:szCs w:val="19"/>
          <w:lang w:val="en-US"/>
        </w:rPr>
        <w:t>"}"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 Addition of the set 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matrixOfAddition(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matrix_1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matrix_2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matrixOfAdd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572A90" w:rsidRPr="00572A90" w:rsidRDefault="00572A90" w:rsidP="005B75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matrixOfAdd[i]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matrix_1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[i][j] ==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matrix_2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matrixOfAdd[i][j] = 0;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matrixOfAdd[i][j] 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matrix_2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matrixOfAdd;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 Transitive closure 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transitiveClosure(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matrixRes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matrixRes[i]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 = 0; k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k++)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matrixRes[i][j] 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[i][j] ||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[i][k] &amp;&amp;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[k][j];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matrixRes;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isTransitive(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tMatrix = transitiveClosure(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(tMatrix[i][j] !=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matrix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 Composition 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matrixOfComposition(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r1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** resultArr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*[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array (matrix) of relation</w:t>
      </w:r>
      <w:r w:rsidR="002C04E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2C04E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2C04E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2C04E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2C04E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2C04E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2C04E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2C04E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first consists of 0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resultArr[i] =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resultArr[i][j] = 0;</w:t>
      </w:r>
    </w:p>
    <w:p w:rsidR="00572A90" w:rsidRPr="00572A90" w:rsidRDefault="002C04E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// 1 if true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 = 0; k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k++)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(composition(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[i],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[k],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[j],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r1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572A90" w:rsidRPr="00572A90" w:rsidRDefault="002C04E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resultArr[i][j] = 1;</w:t>
      </w:r>
      <w:r w:rsidR="00572A90"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resultArr;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matrixComparison(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arr1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size_i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size_j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size_i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j = 0; j &lt;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size_j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 j++)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arr1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[i][j] &amp;&amp;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arr2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[i][j]))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/*****************/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Composition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composition(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c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r1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((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r2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(*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r1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c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572A90" w:rsidRPr="00572A90" w:rsidRDefault="002C04E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Relation #1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R1(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 % 2 == 0);</w:t>
      </w:r>
    </w:p>
    <w:p w:rsidR="00572A90" w:rsidRPr="00572A90" w:rsidRDefault="002C04E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Relation #2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R2(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(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:rsidR="00572A90" w:rsidRPr="00572A90" w:rsidRDefault="002C04E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8000"/>
          <w:sz w:val="19"/>
          <w:szCs w:val="19"/>
          <w:lang w:val="en-US"/>
        </w:rPr>
        <w:t>/* Full */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R3(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572A90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572A90">
        <w:rPr>
          <w:rFonts w:ascii="Times New Roman" w:hAnsi="Times New Roman" w:cs="Times New Roman"/>
          <w:color w:val="808080"/>
          <w:sz w:val="19"/>
          <w:szCs w:val="19"/>
          <w:lang w:val="en-US"/>
        </w:rPr>
        <w:t>b</w:t>
      </w:r>
      <w:r w:rsidRPr="00572A9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572A90" w:rsidRPr="00572A90" w:rsidRDefault="00572A90" w:rsidP="0057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572A90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572A90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572A90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572A90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572A90" w:rsidRDefault="00572A90" w:rsidP="00572A9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72A90">
        <w:rPr>
          <w:rFonts w:ascii="Times New Roman" w:hAnsi="Times New Roman" w:cs="Times New Roman"/>
          <w:color w:val="000000"/>
          <w:sz w:val="19"/>
          <w:szCs w:val="19"/>
        </w:rPr>
        <w:lastRenderedPageBreak/>
        <w:t>}</w:t>
      </w:r>
    </w:p>
    <w:p w:rsidR="00044D65" w:rsidRDefault="00044D65" w:rsidP="00572A9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44D65" w:rsidRDefault="00044D65" w:rsidP="00572A9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Output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4D65" w:rsidRDefault="00481FF7" w:rsidP="00044D6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237pt;height:369.75pt">
            <v:imagedata r:id="rId18" o:title="1"/>
          </v:shape>
        </w:pict>
      </w:r>
    </w:p>
    <w:p w:rsidR="00044D65" w:rsidRDefault="00481FF7" w:rsidP="00044D6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49.25pt;height:336pt">
            <v:imagedata r:id="rId19" o:title="2"/>
          </v:shape>
        </w:pict>
      </w:r>
    </w:p>
    <w:p w:rsidR="00044D65" w:rsidRDefault="00481FF7" w:rsidP="00044D6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3" type="#_x0000_t75" style="width:295.5pt;height:291.75pt">
            <v:imagedata r:id="rId20" o:title="3"/>
          </v:shape>
        </w:pict>
      </w:r>
    </w:p>
    <w:p w:rsidR="007D2AF3" w:rsidRPr="007D2AF3" w:rsidRDefault="007D2AF3" w:rsidP="00044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познакомился с отношениями. </w:t>
      </w:r>
      <w:bookmarkStart w:id="0" w:name="_GoBack"/>
      <w:bookmarkEnd w:id="0"/>
    </w:p>
    <w:sectPr w:rsidR="007D2AF3" w:rsidRPr="007D2AF3" w:rsidSect="00572A90">
      <w:pgSz w:w="11906" w:h="16838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1553"/>
    <w:multiLevelType w:val="hybridMultilevel"/>
    <w:tmpl w:val="777070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66F4D72"/>
    <w:multiLevelType w:val="hybridMultilevel"/>
    <w:tmpl w:val="9D0086EA"/>
    <w:lvl w:ilvl="0" w:tplc="306E581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09"/>
    <w:rsid w:val="00044D65"/>
    <w:rsid w:val="00257C9F"/>
    <w:rsid w:val="002B511D"/>
    <w:rsid w:val="002C04E0"/>
    <w:rsid w:val="003A30E4"/>
    <w:rsid w:val="00481FF7"/>
    <w:rsid w:val="004A4544"/>
    <w:rsid w:val="00572A90"/>
    <w:rsid w:val="005B75D6"/>
    <w:rsid w:val="006F74FC"/>
    <w:rsid w:val="007176D0"/>
    <w:rsid w:val="007D2AF3"/>
    <w:rsid w:val="00805E09"/>
    <w:rsid w:val="00883FF3"/>
    <w:rsid w:val="008A5A25"/>
    <w:rsid w:val="00B231DD"/>
    <w:rsid w:val="00BE1735"/>
    <w:rsid w:val="00D744FE"/>
    <w:rsid w:val="00DA574F"/>
    <w:rsid w:val="00F50B9B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B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90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572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A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B7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A90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39"/>
    <w:rsid w:val="00572A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A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3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2018-04-05T11:48:00Z</dcterms:created>
  <dcterms:modified xsi:type="dcterms:W3CDTF">2018-04-06T13:14:00Z</dcterms:modified>
</cp:coreProperties>
</file>