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ED" w:rsidRDefault="00CF0A63">
      <w:pPr>
        <w:rPr>
          <w:b/>
        </w:rPr>
      </w:pPr>
      <w:r w:rsidRPr="00CF0A63">
        <w:rPr>
          <w:b/>
        </w:rPr>
        <w:t>Javascript</w:t>
      </w:r>
    </w:p>
    <w:p w:rsidR="00CF0A63" w:rsidRDefault="00CF0A63">
      <w:r>
        <w:t xml:space="preserve">forEach(ts1, ts2) </w:t>
      </w:r>
    </w:p>
    <w:p w:rsidR="00CF0A63" w:rsidRDefault="00CF0A63">
      <w:r>
        <w:t>Duyệt qua hết mảng và có 2 tham  số truyền vào: 1 là chỉ số index, 2 là biến lưu các giá trị trong mảng.</w:t>
      </w:r>
    </w:p>
    <w:p w:rsidR="00CF0A63" w:rsidRDefault="00CF0A63"/>
    <w:p w:rsidR="00CF0A63" w:rsidRDefault="00CF0A63">
      <w:r>
        <w:t>every(ts1, ts2)</w:t>
      </w:r>
    </w:p>
    <w:p w:rsidR="00CF0A63" w:rsidRDefault="00CF0A63">
      <w:r>
        <w:t>Dùng để kiểm tra một điều kiện nào đó hoàn toàn đúng với tất cả phần tử trong mảng (kiểu trả về là boolean)</w:t>
      </w:r>
    </w:p>
    <w:p w:rsidR="007510F0" w:rsidRDefault="007510F0"/>
    <w:p w:rsidR="007510F0" w:rsidRDefault="007510F0">
      <w:r>
        <w:t>filter( function(ts1, ts2) {</w:t>
      </w:r>
    </w:p>
    <w:p w:rsidR="007510F0" w:rsidRDefault="007510F0" w:rsidP="007510F0">
      <w:pPr>
        <w:ind w:firstLine="720"/>
      </w:pPr>
      <w:r>
        <w:t>return Điều_kiện;</w:t>
      </w:r>
    </w:p>
    <w:p w:rsidR="007510F0" w:rsidRDefault="007510F0">
      <w:r>
        <w:t>}) ;</w:t>
      </w:r>
    </w:p>
    <w:p w:rsidR="007510F0" w:rsidRDefault="007510F0">
      <w:r>
        <w:t>Dùng để lọc các phần tử thỏa mãn điều kiện nào đó. Trả về 1 mảng mới gồm các phần tử thỏa mãn điều kiện.</w:t>
      </w:r>
    </w:p>
    <w:p w:rsidR="007510F0" w:rsidRDefault="007510F0"/>
    <w:p w:rsidR="00CF0A63" w:rsidRDefault="00CF0A63" w:rsidP="00CF0A63">
      <w:r>
        <w:t>some()</w:t>
      </w:r>
    </w:p>
    <w:p w:rsidR="00CF0A63" w:rsidRDefault="00CF0A63" w:rsidP="00CF0A63">
      <w:r>
        <w:t>Dùng để kiểm tra điều kiện nếu chỉ cần 1 phần tử đúng thì sẽ là đúng (kiểu trả về là boolean)</w:t>
      </w:r>
    </w:p>
    <w:p w:rsidR="00CF0A63" w:rsidRDefault="00CF0A63" w:rsidP="00CF0A63">
      <w:r>
        <w:rPr>
          <w:noProof/>
        </w:rPr>
        <w:drawing>
          <wp:inline distT="0" distB="0" distL="0" distR="0" wp14:anchorId="2751E857" wp14:editId="0C4B23F5">
            <wp:extent cx="46101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63" w:rsidRDefault="00CF0A63"/>
    <w:p w:rsidR="00AE0C79" w:rsidRDefault="00AE0C79">
      <w:r>
        <w:t>map(function(ts1, ts2, ts3) {</w:t>
      </w:r>
    </w:p>
    <w:p w:rsidR="00AE0C79" w:rsidRDefault="00AE0C79">
      <w:r>
        <w:tab/>
        <w:t>/*</w:t>
      </w:r>
    </w:p>
    <w:p w:rsidR="00AE0C79" w:rsidRDefault="00AE0C79">
      <w:r>
        <w:tab/>
      </w:r>
      <w:r>
        <w:tab/>
        <w:t>Ts1: 1 mảng mới được khởi tạo để truyền từ mảng củ sang mảng mới</w:t>
      </w:r>
    </w:p>
    <w:p w:rsidR="00AE0C79" w:rsidRDefault="00AE0C79">
      <w:r>
        <w:tab/>
      </w:r>
      <w:r>
        <w:tab/>
      </w:r>
      <w:r>
        <w:tab/>
      </w:r>
      <w:r w:rsidR="00D93105">
        <w:t>Mảng này trả về cái gì thì sẽ lấy cái đó</w:t>
      </w:r>
    </w:p>
    <w:p w:rsidR="00D93105" w:rsidRDefault="00D93105">
      <w:r>
        <w:tab/>
      </w:r>
      <w:r>
        <w:tab/>
        <w:t xml:space="preserve">Ts2: chỉ số index của mảng </w:t>
      </w:r>
    </w:p>
    <w:p w:rsidR="00D93105" w:rsidRPr="00D93105" w:rsidRDefault="00D93105">
      <w:r>
        <w:tab/>
      </w:r>
      <w:r>
        <w:tab/>
        <w:t xml:space="preserve">Ts3: </w:t>
      </w:r>
      <w:r w:rsidRPr="00D93105">
        <w:rPr>
          <w:color w:val="FF0000"/>
        </w:rPr>
        <w:t>originArray</w:t>
      </w:r>
      <w:r>
        <w:rPr>
          <w:color w:val="FF0000"/>
        </w:rPr>
        <w:t xml:space="preserve">: </w:t>
      </w:r>
      <w:r>
        <w:t>trả về mảng củ trước đó (ít sử dụng)</w:t>
      </w:r>
    </w:p>
    <w:p w:rsidR="00AE0C79" w:rsidRDefault="00AE0C79" w:rsidP="00AE0C79">
      <w:pPr>
        <w:ind w:firstLine="720"/>
      </w:pPr>
      <w:r>
        <w:t>*/</w:t>
      </w:r>
    </w:p>
    <w:p w:rsidR="00AE0C79" w:rsidRDefault="00AE0C79">
      <w:r>
        <w:lastRenderedPageBreak/>
        <w:t>});</w:t>
      </w:r>
    </w:p>
    <w:p w:rsidR="00AE0C79" w:rsidRDefault="00AE0C79">
      <w:r>
        <w:t>Dùng để chỉnh sửa, thay đổi element của 1 mảng</w:t>
      </w:r>
    </w:p>
    <w:p w:rsidR="00AE0C79" w:rsidRDefault="00AE0C79" w:rsidP="00AE0C79">
      <w:pPr>
        <w:pStyle w:val="ListParagraph"/>
        <w:numPr>
          <w:ilvl w:val="0"/>
          <w:numId w:val="2"/>
        </w:numPr>
      </w:pPr>
      <w:r>
        <w:t>Trong map 1 là function</w:t>
      </w:r>
    </w:p>
    <w:p w:rsidR="00AE0C79" w:rsidRDefault="00AE0C79" w:rsidP="00AE0C79">
      <w:pPr>
        <w:pStyle w:val="ListParagraph"/>
        <w:numPr>
          <w:ilvl w:val="0"/>
          <w:numId w:val="2"/>
        </w:numPr>
      </w:pPr>
      <w:r>
        <w:t>Duyệt qua từng phần tử của mảng</w:t>
      </w:r>
    </w:p>
    <w:p w:rsidR="00AE0C79" w:rsidRDefault="00AE0C79" w:rsidP="00AE0C79">
      <w:pPr>
        <w:pStyle w:val="ListParagraph"/>
        <w:numPr>
          <w:ilvl w:val="0"/>
          <w:numId w:val="2"/>
        </w:numPr>
      </w:pPr>
      <w:r>
        <w:t>Lấy phần tử thứ 1 gọi ngược lại function truyền vào</w:t>
      </w:r>
    </w:p>
    <w:p w:rsidR="00F664A7" w:rsidRDefault="00F664A7" w:rsidP="00F664A7">
      <w:r>
        <w:rPr>
          <w:noProof/>
        </w:rPr>
        <w:drawing>
          <wp:inline distT="0" distB="0" distL="0" distR="0" wp14:anchorId="4146AA75" wp14:editId="37CA2B5E">
            <wp:extent cx="441007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23" w:rsidRDefault="00ED1823" w:rsidP="00F664A7"/>
    <w:p w:rsidR="00ED1823" w:rsidRDefault="00ED1823" w:rsidP="00F664A7">
      <w:r>
        <w:t xml:space="preserve">reduce(ts1, ts2) </w:t>
      </w:r>
    </w:p>
    <w:p w:rsidR="00ED1823" w:rsidRDefault="00ED1823" w:rsidP="00F664A7">
      <w:r>
        <w:tab/>
        <w:t xml:space="preserve">ts1: là 1 function (ts1, ts2, ts3, ts4) { </w:t>
      </w:r>
    </w:p>
    <w:p w:rsidR="00ED1823" w:rsidRDefault="00ED1823" w:rsidP="00F664A7">
      <w:r>
        <w:tab/>
      </w:r>
      <w:r>
        <w:tab/>
        <w:t>ts1: biến lưu trữ (accumulator)</w:t>
      </w:r>
    </w:p>
    <w:p w:rsidR="00ED1823" w:rsidRDefault="00ED1823" w:rsidP="00F664A7">
      <w:r>
        <w:tab/>
      </w:r>
      <w:r>
        <w:tab/>
        <w:t>ts2: giá trị hiện tại</w:t>
      </w:r>
    </w:p>
    <w:p w:rsidR="00ED1823" w:rsidRDefault="00ED1823" w:rsidP="00F664A7">
      <w:r>
        <w:tab/>
      </w:r>
      <w:r>
        <w:tab/>
        <w:t>ts3: index</w:t>
      </w:r>
    </w:p>
    <w:p w:rsidR="00ED1823" w:rsidRDefault="00ED1823" w:rsidP="00F664A7">
      <w:r>
        <w:tab/>
      </w:r>
      <w:r>
        <w:tab/>
        <w:t xml:space="preserve">ts4: </w:t>
      </w:r>
      <w:r w:rsidRPr="00D93105">
        <w:rPr>
          <w:color w:val="FF0000"/>
        </w:rPr>
        <w:t>originArray</w:t>
      </w:r>
      <w:r>
        <w:rPr>
          <w:color w:val="FF0000"/>
        </w:rPr>
        <w:t xml:space="preserve">: </w:t>
      </w:r>
      <w:r>
        <w:t>trả về mảng củ trước đó (ít sử dụng)</w:t>
      </w:r>
    </w:p>
    <w:p w:rsidR="00ED1823" w:rsidRDefault="00ED1823" w:rsidP="00ED1823">
      <w:pPr>
        <w:ind w:firstLine="720"/>
      </w:pPr>
      <w:r>
        <w:t>}</w:t>
      </w:r>
    </w:p>
    <w:p w:rsidR="00ED1823" w:rsidRDefault="00ED1823" w:rsidP="00F664A7">
      <w:r>
        <w:tab/>
        <w:t>ts2: giá trị khởi tạo</w:t>
      </w:r>
      <w:r w:rsidR="00144DBE">
        <w:t xml:space="preserve"> (được gán cho biến lưu trữ phía trên)</w:t>
      </w:r>
      <w:bookmarkStart w:id="0" w:name="_GoBack"/>
      <w:bookmarkEnd w:id="0"/>
      <w:r>
        <w:t xml:space="preserve">, tùy vào bài toán: số, chữ, object,.. ( ~ var tong = 0;)  </w:t>
      </w:r>
    </w:p>
    <w:p w:rsidR="00ED1823" w:rsidRDefault="00CA41AB" w:rsidP="00F664A7">
      <w:pPr>
        <w:rPr>
          <w:b/>
        </w:rPr>
      </w:pPr>
      <w:r w:rsidRPr="00CA41AB">
        <w:rPr>
          <w:b/>
        </w:rPr>
        <w:t>for…of</w:t>
      </w:r>
      <w:r>
        <w:rPr>
          <w:b/>
        </w:rPr>
        <w:t xml:space="preserve"> : lặp qua các phần tử trong 1 mảng</w:t>
      </w:r>
    </w:p>
    <w:p w:rsidR="00CA41AB" w:rsidRDefault="00CA41AB" w:rsidP="00F664A7">
      <w:pPr>
        <w:rPr>
          <w:b/>
          <w:color w:val="E36C0A" w:themeColor="accent6" w:themeShade="BF"/>
        </w:rPr>
      </w:pPr>
      <w:r w:rsidRPr="00CA41AB">
        <w:rPr>
          <w:b/>
          <w:color w:val="E36C0A" w:themeColor="accent6" w:themeShade="BF"/>
        </w:rPr>
        <w:t>for(var</w:t>
      </w:r>
      <w:r w:rsidRPr="00CA41AB">
        <w:rPr>
          <w:color w:val="E36C0A" w:themeColor="accent6" w:themeShade="BF"/>
        </w:rPr>
        <w:t xml:space="preserve"> </w:t>
      </w:r>
      <w:r>
        <w:t xml:space="preserve">x </w:t>
      </w:r>
      <w:r w:rsidRPr="00CA41AB">
        <w:rPr>
          <w:b/>
          <w:color w:val="E36C0A" w:themeColor="accent6" w:themeShade="BF"/>
        </w:rPr>
        <w:t>of</w:t>
      </w:r>
      <w:r>
        <w:t xml:space="preserve"> tên_mảng</w:t>
      </w:r>
      <w:r w:rsidRPr="00CA41AB">
        <w:rPr>
          <w:b/>
          <w:color w:val="E36C0A" w:themeColor="accent6" w:themeShade="BF"/>
        </w:rPr>
        <w:t>)</w:t>
      </w:r>
      <w:r>
        <w:rPr>
          <w:b/>
          <w:color w:val="E36C0A" w:themeColor="accent6" w:themeShade="BF"/>
        </w:rPr>
        <w:t xml:space="preserve">{} </w:t>
      </w:r>
    </w:p>
    <w:p w:rsidR="00CA41AB" w:rsidRDefault="00CA41AB" w:rsidP="00F664A7">
      <w:r>
        <w:t>x: đại diện cho từng phần tử trong mảng.</w:t>
      </w:r>
    </w:p>
    <w:p w:rsidR="00CA41AB" w:rsidRDefault="00CA41AB" w:rsidP="00F664A7"/>
    <w:p w:rsidR="00CA41AB" w:rsidRPr="00CA41AB" w:rsidRDefault="00CA41AB" w:rsidP="00F664A7">
      <w:pPr>
        <w:rPr>
          <w:b/>
        </w:rPr>
      </w:pPr>
      <w:r w:rsidRPr="00CA41AB">
        <w:rPr>
          <w:b/>
        </w:rPr>
        <w:t>for…in : lặp qua các key trong 1 object</w:t>
      </w:r>
    </w:p>
    <w:p w:rsidR="009755EE" w:rsidRDefault="009755EE" w:rsidP="009755EE">
      <w:pPr>
        <w:rPr>
          <w:b/>
          <w:color w:val="E36C0A" w:themeColor="accent6" w:themeShade="BF"/>
        </w:rPr>
      </w:pPr>
      <w:r w:rsidRPr="00CA41AB">
        <w:rPr>
          <w:b/>
          <w:color w:val="E36C0A" w:themeColor="accent6" w:themeShade="BF"/>
        </w:rPr>
        <w:t>for(var</w:t>
      </w:r>
      <w:r w:rsidRPr="00CA41AB">
        <w:rPr>
          <w:color w:val="E36C0A" w:themeColor="accent6" w:themeShade="BF"/>
        </w:rPr>
        <w:t xml:space="preserve"> </w:t>
      </w:r>
      <w:r>
        <w:t xml:space="preserve">x </w:t>
      </w:r>
      <w:r>
        <w:rPr>
          <w:b/>
          <w:color w:val="E36C0A" w:themeColor="accent6" w:themeShade="BF"/>
        </w:rPr>
        <w:t>in</w:t>
      </w:r>
      <w:r>
        <w:t xml:space="preserve"> tên_mảng</w:t>
      </w:r>
      <w:r w:rsidRPr="00CA41AB">
        <w:rPr>
          <w:b/>
          <w:color w:val="E36C0A" w:themeColor="accent6" w:themeShade="BF"/>
        </w:rPr>
        <w:t>)</w:t>
      </w:r>
      <w:r>
        <w:rPr>
          <w:b/>
          <w:color w:val="E36C0A" w:themeColor="accent6" w:themeShade="BF"/>
        </w:rPr>
        <w:t xml:space="preserve">{} </w:t>
      </w:r>
    </w:p>
    <w:p w:rsidR="009755EE" w:rsidRDefault="009755EE" w:rsidP="009755EE">
      <w:r>
        <w:t>x: đại diện cho các key trong mảng</w:t>
      </w:r>
    </w:p>
    <w:p w:rsidR="009755EE" w:rsidRPr="009755EE" w:rsidRDefault="009755EE" w:rsidP="009755EE">
      <w:r>
        <w:lastRenderedPageBreak/>
        <w:t xml:space="preserve">* Nếu muốn lấy </w:t>
      </w:r>
      <w:r w:rsidRPr="009755EE">
        <w:rPr>
          <w:color w:val="E36C0A" w:themeColor="accent6" w:themeShade="BF"/>
        </w:rPr>
        <w:t>value</w:t>
      </w:r>
      <w:r>
        <w:t xml:space="preserve"> thông qua key thì </w:t>
      </w:r>
      <w:r w:rsidRPr="009755EE">
        <w:rPr>
          <w:color w:val="4F6228" w:themeColor="accent3" w:themeShade="80"/>
        </w:rPr>
        <w:t>tên_mảng[key]</w:t>
      </w:r>
    </w:p>
    <w:p w:rsidR="00CA41AB" w:rsidRDefault="00CA41AB" w:rsidP="00F664A7"/>
    <w:p w:rsidR="00CA41AB" w:rsidRDefault="00CA41AB" w:rsidP="00F664A7"/>
    <w:p w:rsidR="00CA41AB" w:rsidRDefault="00CA41AB" w:rsidP="00F664A7"/>
    <w:p w:rsidR="00CA41AB" w:rsidRDefault="00CA41AB" w:rsidP="00F664A7"/>
    <w:p w:rsidR="00CA41AB" w:rsidRDefault="00CA41AB" w:rsidP="00F664A7"/>
    <w:p w:rsidR="00CA41AB" w:rsidRDefault="00CA41AB" w:rsidP="00F664A7"/>
    <w:p w:rsidR="00CA41AB" w:rsidRDefault="00CA41AB" w:rsidP="00F664A7"/>
    <w:p w:rsidR="00CA41AB" w:rsidRDefault="00CA41AB" w:rsidP="00F664A7"/>
    <w:p w:rsidR="00ED1823" w:rsidRDefault="0038438D" w:rsidP="00F664A7">
      <w:r>
        <w:t>DOM</w:t>
      </w:r>
    </w:p>
    <w:p w:rsidR="0038438D" w:rsidRDefault="0038438D" w:rsidP="00F664A7">
      <w:r>
        <w:rPr>
          <w:noProof/>
        </w:rPr>
        <w:drawing>
          <wp:inline distT="0" distB="0" distL="0" distR="0" wp14:anchorId="3080AB79" wp14:editId="0CE51E31">
            <wp:extent cx="585787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079" cy="160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36" w:rsidRPr="00CF0A63" w:rsidRDefault="00912836" w:rsidP="00F664A7">
      <w:r>
        <w:rPr>
          <w:noProof/>
        </w:rPr>
        <w:drawing>
          <wp:inline distT="0" distB="0" distL="0" distR="0" wp14:anchorId="1B3CC916" wp14:editId="50AC00B3">
            <wp:extent cx="5760720" cy="171159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836" w:rsidRPr="00CF0A63" w:rsidSect="00AD0B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292A"/>
    <w:multiLevelType w:val="multilevel"/>
    <w:tmpl w:val="A4061E78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81106E6"/>
    <w:multiLevelType w:val="hybridMultilevel"/>
    <w:tmpl w:val="C0F062C2"/>
    <w:lvl w:ilvl="0" w:tplc="A4EED0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02428"/>
    <w:multiLevelType w:val="hybridMultilevel"/>
    <w:tmpl w:val="21B8D790"/>
    <w:lvl w:ilvl="0" w:tplc="53541D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A63"/>
    <w:rsid w:val="000F58B8"/>
    <w:rsid w:val="00144DBE"/>
    <w:rsid w:val="0038438D"/>
    <w:rsid w:val="007510F0"/>
    <w:rsid w:val="00912836"/>
    <w:rsid w:val="009755EE"/>
    <w:rsid w:val="00A15148"/>
    <w:rsid w:val="00A23153"/>
    <w:rsid w:val="00AD0BA9"/>
    <w:rsid w:val="00AE0C79"/>
    <w:rsid w:val="00AF22EE"/>
    <w:rsid w:val="00B505ED"/>
    <w:rsid w:val="00CA41AB"/>
    <w:rsid w:val="00CF0A63"/>
    <w:rsid w:val="00D93105"/>
    <w:rsid w:val="00DD4C04"/>
    <w:rsid w:val="00E772D0"/>
    <w:rsid w:val="00E96404"/>
    <w:rsid w:val="00ED1823"/>
    <w:rsid w:val="00F6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0F58B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A6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0C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0F58B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A6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0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8</cp:revision>
  <dcterms:created xsi:type="dcterms:W3CDTF">2020-04-17T01:46:00Z</dcterms:created>
  <dcterms:modified xsi:type="dcterms:W3CDTF">2020-05-19T06:58:00Z</dcterms:modified>
</cp:coreProperties>
</file>