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DA648A" w14:paraId="17878613" w14:textId="77777777" w:rsidTr="006D16A0">
        <w:tc>
          <w:tcPr>
            <w:tcW w:w="1548" w:type="dxa"/>
          </w:tcPr>
          <w:p w14:paraId="39AEC43B" w14:textId="77777777" w:rsidR="00DA648A" w:rsidRDefault="00DA648A">
            <w:r>
              <w:rPr>
                <w:noProof/>
              </w:rPr>
              <w:drawing>
                <wp:inline distT="0" distB="0" distL="0" distR="0" wp14:anchorId="324D8685" wp14:editId="632E6166">
                  <wp:extent cx="812799" cy="1219200"/>
                  <wp:effectExtent l="0" t="0" r="6985" b="0"/>
                  <wp:docPr id="1" name="Picture 1" descr="C:\Users\HTThanh\Desktop\Logo-KHTN 2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TThanh\Desktop\Logo-KHTN 2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219" cy="122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00AAEA99" w14:textId="77777777" w:rsidR="0009095D" w:rsidRPr="00DA648A" w:rsidRDefault="0009095D" w:rsidP="0009095D">
            <w:pPr>
              <w:rPr>
                <w:rFonts w:ascii="Verdana" w:hAnsi="Verdana"/>
                <w:szCs w:val="26"/>
              </w:rPr>
            </w:pPr>
            <w:r w:rsidRPr="00DA648A">
              <w:rPr>
                <w:rFonts w:ascii="Verdana" w:hAnsi="Verdana"/>
                <w:szCs w:val="26"/>
              </w:rPr>
              <w:t>TRƯỜNG ĐẠI HỌC KHOA HỌC TỰ NHIÊN TP.HCM</w:t>
            </w:r>
          </w:p>
          <w:p w14:paraId="37F696EC" w14:textId="77777777" w:rsidR="0009095D" w:rsidRPr="00DA648A" w:rsidRDefault="0009095D" w:rsidP="0009095D">
            <w:pPr>
              <w:rPr>
                <w:rFonts w:ascii="Verdana" w:hAnsi="Verdana"/>
                <w:szCs w:val="26"/>
              </w:rPr>
            </w:pPr>
            <w:r w:rsidRPr="00DA648A">
              <w:rPr>
                <w:rFonts w:ascii="Verdana" w:hAnsi="Verdana"/>
                <w:szCs w:val="26"/>
              </w:rPr>
              <w:t>KHOA CÔNG NGHỆ THÔNG TIN</w:t>
            </w:r>
          </w:p>
          <w:p w14:paraId="0A089D14" w14:textId="77777777" w:rsidR="0009095D" w:rsidRPr="00DA648A" w:rsidRDefault="0009095D" w:rsidP="0009095D">
            <w:pPr>
              <w:rPr>
                <w:rFonts w:ascii="Verdana" w:hAnsi="Verdana"/>
                <w:szCs w:val="26"/>
              </w:rPr>
            </w:pPr>
            <w:r w:rsidRPr="00DA648A">
              <w:rPr>
                <w:rFonts w:ascii="Verdana" w:hAnsi="Verdana"/>
                <w:szCs w:val="26"/>
              </w:rPr>
              <w:t>BỘ MÔN CÔNG NGHỆ PHẦN MỀM</w:t>
            </w:r>
          </w:p>
          <w:p w14:paraId="077EAFD5" w14:textId="77777777" w:rsidR="0009095D" w:rsidRPr="00DA648A" w:rsidRDefault="0009095D" w:rsidP="0009095D">
            <w:pPr>
              <w:rPr>
                <w:rFonts w:ascii="Verdana" w:hAnsi="Verdana"/>
                <w:szCs w:val="26"/>
              </w:rPr>
            </w:pPr>
            <w:r w:rsidRPr="00DA648A">
              <w:rPr>
                <w:rFonts w:ascii="Verdana" w:hAnsi="Verdana"/>
                <w:szCs w:val="26"/>
              </w:rPr>
              <w:t>HỆ</w:t>
            </w:r>
            <w:r>
              <w:rPr>
                <w:rFonts w:ascii="Verdana" w:hAnsi="Verdana"/>
                <w:szCs w:val="26"/>
              </w:rPr>
              <w:t xml:space="preserve"> CHÍNH QUI CHẤT LƯỢNG CAO</w:t>
            </w:r>
          </w:p>
          <w:p w14:paraId="222C2E43" w14:textId="77777777" w:rsidR="0009095D" w:rsidRPr="00DA648A" w:rsidRDefault="0009095D" w:rsidP="0009095D">
            <w:pPr>
              <w:rPr>
                <w:rFonts w:ascii="Verdana" w:hAnsi="Verdana"/>
                <w:szCs w:val="26"/>
              </w:rPr>
            </w:pPr>
            <w:r w:rsidRPr="00DA648A">
              <w:rPr>
                <w:rFonts w:ascii="Verdana" w:hAnsi="Verdana"/>
                <w:szCs w:val="26"/>
              </w:rPr>
              <w:t xml:space="preserve">MÔN: </w:t>
            </w:r>
            <w:r>
              <w:rPr>
                <w:rFonts w:ascii="Verdana" w:hAnsi="Verdana"/>
                <w:b/>
                <w:szCs w:val="26"/>
              </w:rPr>
              <w:t>KĨ THUẬT LẬP TRÌNH</w:t>
            </w:r>
          </w:p>
          <w:p w14:paraId="13F77671" w14:textId="77777777" w:rsidR="00DA648A" w:rsidRDefault="0009095D" w:rsidP="0009095D">
            <w:r>
              <w:rPr>
                <w:rFonts w:ascii="Verdana" w:hAnsi="Verdana"/>
                <w:szCs w:val="26"/>
              </w:rPr>
              <w:t>GVLT: TS. ĐINH BÁ TIẾN</w:t>
            </w:r>
          </w:p>
        </w:tc>
      </w:tr>
    </w:tbl>
    <w:p w14:paraId="452F4325" w14:textId="77777777" w:rsidR="006D16A0" w:rsidRDefault="006D16A0" w:rsidP="00DA648A">
      <w:pPr>
        <w:jc w:val="center"/>
        <w:rPr>
          <w:rFonts w:ascii="Verdana" w:hAnsi="Verdana"/>
          <w:b/>
          <w:sz w:val="28"/>
          <w:szCs w:val="28"/>
        </w:rPr>
      </w:pPr>
    </w:p>
    <w:p w14:paraId="412FBDC7" w14:textId="77777777" w:rsidR="006D16A0" w:rsidRDefault="006D16A0" w:rsidP="00DA648A">
      <w:pPr>
        <w:jc w:val="center"/>
        <w:rPr>
          <w:rFonts w:ascii="Verdana" w:hAnsi="Verdana"/>
          <w:b/>
          <w:sz w:val="28"/>
          <w:szCs w:val="28"/>
        </w:rPr>
      </w:pPr>
    </w:p>
    <w:p w14:paraId="5F90653D" w14:textId="77777777" w:rsidR="006D16A0" w:rsidRDefault="006D16A0" w:rsidP="00DA648A">
      <w:pPr>
        <w:jc w:val="center"/>
        <w:rPr>
          <w:rFonts w:ascii="Verdana" w:hAnsi="Verdana"/>
          <w:b/>
          <w:sz w:val="28"/>
          <w:szCs w:val="28"/>
        </w:rPr>
      </w:pPr>
    </w:p>
    <w:p w14:paraId="4188CF38" w14:textId="77777777" w:rsidR="006D16A0" w:rsidRDefault="006D16A0" w:rsidP="00DA648A">
      <w:pPr>
        <w:jc w:val="center"/>
        <w:rPr>
          <w:rFonts w:ascii="Verdana" w:hAnsi="Verdana"/>
          <w:b/>
          <w:sz w:val="28"/>
          <w:szCs w:val="28"/>
        </w:rPr>
      </w:pPr>
    </w:p>
    <w:p w14:paraId="38826D10" w14:textId="77777777" w:rsidR="006D16A0" w:rsidRDefault="006D16A0" w:rsidP="00DA648A">
      <w:pPr>
        <w:jc w:val="center"/>
        <w:rPr>
          <w:rFonts w:ascii="Verdana" w:hAnsi="Verdana"/>
          <w:b/>
          <w:sz w:val="28"/>
          <w:szCs w:val="28"/>
        </w:rPr>
      </w:pPr>
    </w:p>
    <w:p w14:paraId="7E9ED0DB" w14:textId="49DE9F40" w:rsidR="006D16A0" w:rsidRDefault="00094D0C" w:rsidP="00DA648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WEEK 07</w:t>
      </w:r>
    </w:p>
    <w:p w14:paraId="2DBF5DCB" w14:textId="77777777" w:rsidR="00DA648A" w:rsidRPr="00DA648A" w:rsidRDefault="00D31F7A" w:rsidP="00DA648A">
      <w:pPr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STACK &amp; QUEUE</w:t>
      </w:r>
    </w:p>
    <w:p w14:paraId="217DEE85" w14:textId="439591A1" w:rsidR="0009095D" w:rsidRDefault="00094D0C" w:rsidP="0009095D">
      <w:pPr>
        <w:pStyle w:val="ListParagraph"/>
        <w:numPr>
          <w:ilvl w:val="0"/>
          <w:numId w:val="2"/>
        </w:numPr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>TRƯƠNG PHƯỚC LỘC</w:t>
      </w:r>
    </w:p>
    <w:p w14:paraId="77341983" w14:textId="77777777" w:rsidR="00046679" w:rsidRDefault="007F069A" w:rsidP="005F10C4">
      <w:pPr>
        <w:pStyle w:val="ListParagraph"/>
        <w:numPr>
          <w:ilvl w:val="0"/>
          <w:numId w:val="2"/>
        </w:numPr>
        <w:rPr>
          <w:rFonts w:ascii="Verdana" w:hAnsi="Verdana"/>
          <w:szCs w:val="26"/>
        </w:rPr>
      </w:pPr>
      <w:r>
        <w:rPr>
          <w:rFonts w:ascii="Verdana" w:hAnsi="Verdana"/>
          <w:szCs w:val="26"/>
        </w:rPr>
        <w:t>HỒ TUẤN THANH</w:t>
      </w:r>
    </w:p>
    <w:p w14:paraId="24C3B572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03149DD3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48F75F19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55082BCF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358579FE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5CA5DE49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624D8EA1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546596D8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5858CCEF" w14:textId="77777777" w:rsidR="006D16A0" w:rsidRDefault="006D16A0" w:rsidP="00DA648A">
      <w:pPr>
        <w:jc w:val="center"/>
        <w:rPr>
          <w:rFonts w:ascii="Verdana" w:hAnsi="Verdana"/>
          <w:szCs w:val="26"/>
        </w:rPr>
      </w:pPr>
    </w:p>
    <w:p w14:paraId="61BADF50" w14:textId="77777777" w:rsidR="00333F27" w:rsidRPr="00333F27" w:rsidRDefault="007F069A" w:rsidP="00333F27">
      <w:pPr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szCs w:val="26"/>
        </w:rPr>
        <w:t>HCMC</w:t>
      </w:r>
      <w:r w:rsidR="002D266B">
        <w:rPr>
          <w:rFonts w:ascii="Verdana" w:hAnsi="Verdana"/>
          <w:szCs w:val="26"/>
        </w:rPr>
        <w:t xml:space="preserve">, </w:t>
      </w:r>
      <w:r w:rsidR="00D31F7A">
        <w:rPr>
          <w:rFonts w:ascii="Verdana" w:hAnsi="Verdana"/>
          <w:szCs w:val="26"/>
        </w:rPr>
        <w:t>March 14</w:t>
      </w:r>
      <w:r w:rsidR="00E35DD6">
        <w:rPr>
          <w:rFonts w:ascii="Verdana" w:hAnsi="Verdana"/>
          <w:szCs w:val="26"/>
        </w:rPr>
        <w:t>, 2015</w:t>
      </w:r>
      <w:r w:rsidR="00333F27">
        <w:br w:type="page"/>
      </w:r>
      <w:r w:rsidR="00333F27" w:rsidRPr="00333F27">
        <w:rPr>
          <w:rFonts w:ascii="Verdana" w:hAnsi="Verdana"/>
          <w:b/>
          <w:sz w:val="36"/>
          <w:szCs w:val="36"/>
        </w:rPr>
        <w:lastRenderedPageBreak/>
        <w:t>Table of content</w:t>
      </w:r>
      <w:r w:rsidR="00333F27">
        <w:rPr>
          <w:rFonts w:ascii="Verdana" w:hAnsi="Verdana"/>
          <w:b/>
          <w:sz w:val="36"/>
          <w:szCs w:val="36"/>
        </w:rPr>
        <w:t>s</w:t>
      </w:r>
    </w:p>
    <w:p w14:paraId="5915EEE1" w14:textId="77777777" w:rsidR="00D31F7A" w:rsidRDefault="00333F27">
      <w:pPr>
        <w:pStyle w:val="TOC1"/>
        <w:tabs>
          <w:tab w:val="left" w:pos="52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r>
        <w:rPr>
          <w:rFonts w:ascii="Tahoma" w:eastAsiaTheme="majorEastAsia" w:hAnsi="Tahoma" w:cstheme="majorBidi"/>
          <w:b/>
          <w:bCs w:val="0"/>
          <w:color w:val="auto"/>
          <w:sz w:val="32"/>
          <w:szCs w:val="28"/>
        </w:rPr>
        <w:fldChar w:fldCharType="begin"/>
      </w:r>
      <w:r>
        <w:rPr>
          <w:rFonts w:ascii="Tahoma" w:eastAsiaTheme="majorEastAsia" w:hAnsi="Tahoma" w:cstheme="majorBidi"/>
          <w:b/>
          <w:bCs w:val="0"/>
          <w:color w:val="auto"/>
          <w:sz w:val="32"/>
          <w:szCs w:val="28"/>
        </w:rPr>
        <w:instrText xml:space="preserve"> TOC \o "1-3" \h \z \u </w:instrText>
      </w:r>
      <w:r>
        <w:rPr>
          <w:rFonts w:ascii="Tahoma" w:eastAsiaTheme="majorEastAsia" w:hAnsi="Tahoma" w:cstheme="majorBidi"/>
          <w:b/>
          <w:bCs w:val="0"/>
          <w:color w:val="auto"/>
          <w:sz w:val="32"/>
          <w:szCs w:val="28"/>
        </w:rPr>
        <w:fldChar w:fldCharType="separate"/>
      </w:r>
      <w:hyperlink w:anchor="_Toc414025852" w:history="1">
        <w:r w:rsidR="00D31F7A" w:rsidRPr="00345600">
          <w:rPr>
            <w:rStyle w:val="Hyperlink"/>
            <w:noProof/>
          </w:rPr>
          <w:t>1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1 – Stack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_Toc414025852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3</w:t>
        </w:r>
        <w:r w:rsidR="00D31F7A">
          <w:rPr>
            <w:noProof/>
            <w:webHidden/>
          </w:rPr>
          <w:fldChar w:fldCharType="end"/>
        </w:r>
      </w:hyperlink>
    </w:p>
    <w:p w14:paraId="397A2061" w14:textId="77777777" w:rsidR="00D31F7A" w:rsidRDefault="00870BD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53" w:history="1">
        <w:r w:rsidR="00D31F7A" w:rsidRPr="00345600">
          <w:rPr>
            <w:rStyle w:val="Hyperlink"/>
            <w:noProof/>
          </w:rPr>
          <w:t>1.1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1.1 – Stack – v1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_Toc414025853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3</w:t>
        </w:r>
        <w:r w:rsidR="00D31F7A">
          <w:rPr>
            <w:noProof/>
            <w:webHidden/>
          </w:rPr>
          <w:fldChar w:fldCharType="end"/>
        </w:r>
      </w:hyperlink>
    </w:p>
    <w:p w14:paraId="1D38FFA2" w14:textId="77777777" w:rsidR="00D31F7A" w:rsidRDefault="00870BD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54" w:history="1">
        <w:r w:rsidR="00D31F7A" w:rsidRPr="00345600">
          <w:rPr>
            <w:rStyle w:val="Hyperlink"/>
            <w:noProof/>
          </w:rPr>
          <w:t>1.2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1.2 – Stack – v2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_Toc414025854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3</w:t>
        </w:r>
        <w:r w:rsidR="00D31F7A">
          <w:rPr>
            <w:noProof/>
            <w:webHidden/>
          </w:rPr>
          <w:fldChar w:fldCharType="end"/>
        </w:r>
      </w:hyperlink>
    </w:p>
    <w:p w14:paraId="2EB3ADE3" w14:textId="77777777" w:rsidR="00D31F7A" w:rsidRDefault="00870BD6">
      <w:pPr>
        <w:pStyle w:val="TOC1"/>
        <w:tabs>
          <w:tab w:val="left" w:pos="52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55" w:history="1">
        <w:r w:rsidR="00D31F7A" w:rsidRPr="00345600">
          <w:rPr>
            <w:rStyle w:val="Hyperlink"/>
            <w:noProof/>
          </w:rPr>
          <w:t>2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2 – Queue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_Toc414025855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3</w:t>
        </w:r>
        <w:r w:rsidR="00D31F7A">
          <w:rPr>
            <w:noProof/>
            <w:webHidden/>
          </w:rPr>
          <w:fldChar w:fldCharType="end"/>
        </w:r>
      </w:hyperlink>
    </w:p>
    <w:p w14:paraId="3E22B49B" w14:textId="77777777" w:rsidR="00D31F7A" w:rsidRDefault="00870BD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56" w:history="1">
        <w:r w:rsidR="00D31F7A" w:rsidRPr="00345600">
          <w:rPr>
            <w:rStyle w:val="Hyperlink"/>
            <w:noProof/>
          </w:rPr>
          <w:t>2.1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2.1 – Queue – v1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_Toc414025856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4</w:t>
        </w:r>
        <w:r w:rsidR="00D31F7A">
          <w:rPr>
            <w:noProof/>
            <w:webHidden/>
          </w:rPr>
          <w:fldChar w:fldCharType="end"/>
        </w:r>
      </w:hyperlink>
    </w:p>
    <w:p w14:paraId="547781AA" w14:textId="77777777" w:rsidR="00D31F7A" w:rsidRDefault="00870BD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57" w:history="1">
        <w:r w:rsidR="00D31F7A" w:rsidRPr="00345600">
          <w:rPr>
            <w:rStyle w:val="Hyperlink"/>
            <w:noProof/>
          </w:rPr>
          <w:t>2.2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2.2 – Queue – v2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_Toc414025857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4</w:t>
        </w:r>
        <w:r w:rsidR="00D31F7A">
          <w:rPr>
            <w:noProof/>
            <w:webHidden/>
          </w:rPr>
          <w:fldChar w:fldCharType="end"/>
        </w:r>
      </w:hyperlink>
    </w:p>
    <w:p w14:paraId="07B62B0E" w14:textId="77777777" w:rsidR="00D31F7A" w:rsidRDefault="00870BD6">
      <w:pPr>
        <w:pStyle w:val="TOC1"/>
        <w:tabs>
          <w:tab w:val="left" w:pos="52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58" w:history="1">
        <w:r w:rsidR="00D31F7A" w:rsidRPr="00345600">
          <w:rPr>
            <w:rStyle w:val="Hyperlink"/>
            <w:noProof/>
          </w:rPr>
          <w:t>3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3 – Application of stack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_Toc414025858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4</w:t>
        </w:r>
        <w:r w:rsidR="00D31F7A">
          <w:rPr>
            <w:noProof/>
            <w:webHidden/>
          </w:rPr>
          <w:fldChar w:fldCharType="end"/>
        </w:r>
      </w:hyperlink>
    </w:p>
    <w:p w14:paraId="729E78D2" w14:textId="77777777" w:rsidR="00D31F7A" w:rsidRDefault="00870BD6">
      <w:pPr>
        <w:pStyle w:val="TOC1"/>
        <w:tabs>
          <w:tab w:val="left" w:pos="52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59" w:history="1">
        <w:r w:rsidR="00D31F7A" w:rsidRPr="00345600">
          <w:rPr>
            <w:rStyle w:val="Hyperlink"/>
            <w:noProof/>
          </w:rPr>
          <w:t>4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Problem 4 – Polish notation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_Toc414025859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4</w:t>
        </w:r>
        <w:r w:rsidR="00D31F7A">
          <w:rPr>
            <w:noProof/>
            <w:webHidden/>
          </w:rPr>
          <w:fldChar w:fldCharType="end"/>
        </w:r>
      </w:hyperlink>
    </w:p>
    <w:p w14:paraId="448E0E18" w14:textId="77777777" w:rsidR="00D31F7A" w:rsidRDefault="00870BD6">
      <w:pPr>
        <w:pStyle w:val="TOC1"/>
        <w:tabs>
          <w:tab w:val="left" w:pos="52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60" w:history="1">
        <w:r w:rsidR="00D31F7A" w:rsidRPr="00345600">
          <w:rPr>
            <w:rStyle w:val="Hyperlink"/>
            <w:noProof/>
          </w:rPr>
          <w:t>5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A06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_Toc414025860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4</w:t>
        </w:r>
        <w:r w:rsidR="00D31F7A">
          <w:rPr>
            <w:noProof/>
            <w:webHidden/>
          </w:rPr>
          <w:fldChar w:fldCharType="end"/>
        </w:r>
      </w:hyperlink>
    </w:p>
    <w:p w14:paraId="18BF87A9" w14:textId="77777777" w:rsidR="00D31F7A" w:rsidRDefault="00870BD6">
      <w:pPr>
        <w:pStyle w:val="TOC1"/>
        <w:tabs>
          <w:tab w:val="left" w:pos="520"/>
          <w:tab w:val="right" w:leader="dot" w:pos="9350"/>
        </w:tabs>
        <w:rPr>
          <w:rFonts w:asciiTheme="minorHAnsi" w:eastAsiaTheme="minorEastAsia" w:hAnsiTheme="minorHAnsi"/>
          <w:bCs w:val="0"/>
          <w:noProof/>
          <w:color w:val="auto"/>
          <w:sz w:val="24"/>
          <w:lang w:eastAsia="ja-JP"/>
        </w:rPr>
      </w:pPr>
      <w:hyperlink w:anchor="_Toc414025861" w:history="1">
        <w:r w:rsidR="00D31F7A" w:rsidRPr="00345600">
          <w:rPr>
            <w:rStyle w:val="Hyperlink"/>
            <w:noProof/>
          </w:rPr>
          <w:t>6</w:t>
        </w:r>
        <w:r w:rsidR="00D31F7A">
          <w:rPr>
            <w:rFonts w:asciiTheme="minorHAnsi" w:eastAsiaTheme="minorEastAsia" w:hAnsiTheme="minorHAnsi"/>
            <w:bCs w:val="0"/>
            <w:noProof/>
            <w:color w:val="auto"/>
            <w:sz w:val="24"/>
            <w:lang w:eastAsia="ja-JP"/>
          </w:rPr>
          <w:tab/>
        </w:r>
        <w:r w:rsidR="00D31F7A" w:rsidRPr="00345600">
          <w:rPr>
            <w:rStyle w:val="Hyperlink"/>
            <w:noProof/>
          </w:rPr>
          <w:t>H06</w:t>
        </w:r>
        <w:r w:rsidR="00D31F7A">
          <w:rPr>
            <w:noProof/>
            <w:webHidden/>
          </w:rPr>
          <w:tab/>
        </w:r>
        <w:r w:rsidR="00D31F7A">
          <w:rPr>
            <w:noProof/>
            <w:webHidden/>
          </w:rPr>
          <w:fldChar w:fldCharType="begin"/>
        </w:r>
        <w:r w:rsidR="00D31F7A">
          <w:rPr>
            <w:noProof/>
            <w:webHidden/>
          </w:rPr>
          <w:instrText xml:space="preserve"> PAGEREF _Toc414025861 \h </w:instrText>
        </w:r>
        <w:r w:rsidR="00D31F7A">
          <w:rPr>
            <w:noProof/>
            <w:webHidden/>
          </w:rPr>
        </w:r>
        <w:r w:rsidR="00D31F7A">
          <w:rPr>
            <w:noProof/>
            <w:webHidden/>
          </w:rPr>
          <w:fldChar w:fldCharType="separate"/>
        </w:r>
        <w:r w:rsidR="00D31F7A">
          <w:rPr>
            <w:noProof/>
            <w:webHidden/>
          </w:rPr>
          <w:t>4</w:t>
        </w:r>
        <w:r w:rsidR="00D31F7A">
          <w:rPr>
            <w:noProof/>
            <w:webHidden/>
          </w:rPr>
          <w:fldChar w:fldCharType="end"/>
        </w:r>
      </w:hyperlink>
    </w:p>
    <w:p w14:paraId="06C4292D" w14:textId="77777777" w:rsidR="00333F27" w:rsidRDefault="00333F27" w:rsidP="00333F27">
      <w:pPr>
        <w:jc w:val="center"/>
        <w:rPr>
          <w:rFonts w:ascii="Tahoma" w:eastAsiaTheme="majorEastAsia" w:hAnsi="Tahoma" w:cstheme="majorBidi"/>
          <w:b/>
          <w:bCs w:val="0"/>
          <w:color w:val="auto"/>
          <w:sz w:val="32"/>
          <w:szCs w:val="28"/>
        </w:rPr>
      </w:pPr>
      <w:r>
        <w:rPr>
          <w:rFonts w:ascii="Tahoma" w:eastAsiaTheme="majorEastAsia" w:hAnsi="Tahoma" w:cstheme="majorBidi"/>
          <w:b/>
          <w:bCs w:val="0"/>
          <w:color w:val="auto"/>
          <w:sz w:val="32"/>
          <w:szCs w:val="28"/>
        </w:rPr>
        <w:fldChar w:fldCharType="end"/>
      </w:r>
    </w:p>
    <w:p w14:paraId="2E6C6177" w14:textId="77777777" w:rsidR="00D31F7A" w:rsidRDefault="00333F27">
      <w:r>
        <w:br w:type="page"/>
      </w:r>
    </w:p>
    <w:p w14:paraId="0EE3DBF7" w14:textId="77777777" w:rsidR="00D31F7A" w:rsidRDefault="00D31F7A" w:rsidP="00D31F7A">
      <w:pPr>
        <w:pStyle w:val="Heading1"/>
      </w:pPr>
      <w:bookmarkStart w:id="0" w:name="_Toc414025693"/>
      <w:bookmarkStart w:id="1" w:name="_Toc414025852"/>
      <w:r>
        <w:lastRenderedPageBreak/>
        <w:t>Problem 1 – Stack</w:t>
      </w:r>
      <w:bookmarkEnd w:id="0"/>
      <w:bookmarkEnd w:id="1"/>
    </w:p>
    <w:p w14:paraId="567A3C04" w14:textId="77777777" w:rsidR="00D31F7A" w:rsidRDefault="00D31F7A" w:rsidP="00D31F7A">
      <w:r>
        <w:t>Implement a stack of integer with the following methods:</w:t>
      </w:r>
    </w:p>
    <w:p w14:paraId="2A5D4284" w14:textId="77777777" w:rsidR="00D31F7A" w:rsidRDefault="00D31F7A" w:rsidP="00D31F7A">
      <w:pPr>
        <w:pStyle w:val="ListParagraph"/>
        <w:numPr>
          <w:ilvl w:val="0"/>
          <w:numId w:val="20"/>
        </w:numPr>
      </w:pPr>
      <w:r>
        <w:t>Init an empty stack</w:t>
      </w:r>
    </w:p>
    <w:p w14:paraId="56CD8C5B" w14:textId="77777777" w:rsidR="00D31F7A" w:rsidRDefault="00D31F7A" w:rsidP="00D31F7A">
      <w:pPr>
        <w:pStyle w:val="ListParagraph"/>
        <w:numPr>
          <w:ilvl w:val="0"/>
          <w:numId w:val="20"/>
        </w:numPr>
      </w:pPr>
      <w:r>
        <w:t>Push/add an integer to stack</w:t>
      </w:r>
    </w:p>
    <w:p w14:paraId="268E6710" w14:textId="77777777" w:rsidR="00D31F7A" w:rsidRDefault="00D31F7A" w:rsidP="00D31F7A">
      <w:pPr>
        <w:pStyle w:val="ListParagraph"/>
        <w:numPr>
          <w:ilvl w:val="0"/>
          <w:numId w:val="20"/>
        </w:numPr>
      </w:pPr>
      <w:r>
        <w:t>Pop/remove an integer from stack</w:t>
      </w:r>
    </w:p>
    <w:p w14:paraId="401488C9" w14:textId="77777777" w:rsidR="00D31F7A" w:rsidRDefault="00D31F7A" w:rsidP="00D31F7A">
      <w:pPr>
        <w:pStyle w:val="ListParagraph"/>
        <w:numPr>
          <w:ilvl w:val="0"/>
          <w:numId w:val="20"/>
        </w:numPr>
      </w:pPr>
      <w:r>
        <w:t>Check whether a stack is empty or not</w:t>
      </w:r>
    </w:p>
    <w:p w14:paraId="6ED054CB" w14:textId="77777777" w:rsidR="00D31F7A" w:rsidRDefault="00D31F7A" w:rsidP="00D31F7A">
      <w:pPr>
        <w:pStyle w:val="ListParagraph"/>
        <w:numPr>
          <w:ilvl w:val="0"/>
          <w:numId w:val="20"/>
        </w:numPr>
      </w:pPr>
      <w:r>
        <w:t>Make a stack empty</w:t>
      </w:r>
    </w:p>
    <w:p w14:paraId="4951DE6A" w14:textId="77777777" w:rsidR="00D31F7A" w:rsidRDefault="00D31F7A" w:rsidP="00D31F7A">
      <w:pPr>
        <w:pStyle w:val="ListParagraph"/>
        <w:numPr>
          <w:ilvl w:val="0"/>
          <w:numId w:val="20"/>
        </w:numPr>
      </w:pPr>
      <w:r>
        <w:t>Get the number of elements in the stack</w:t>
      </w:r>
    </w:p>
    <w:p w14:paraId="64CE6D49" w14:textId="77777777" w:rsidR="00D31F7A" w:rsidRDefault="00D31F7A" w:rsidP="00D31F7A">
      <w:pPr>
        <w:pStyle w:val="Heading2"/>
      </w:pPr>
      <w:bookmarkStart w:id="2" w:name="_Toc414025694"/>
      <w:bookmarkStart w:id="3" w:name="_Toc414025853"/>
      <w:r>
        <w:t>Problem 1.1 – Stack – v1</w:t>
      </w:r>
      <w:bookmarkEnd w:id="2"/>
      <w:bookmarkEnd w:id="3"/>
    </w:p>
    <w:p w14:paraId="5E436F1F" w14:textId="77777777" w:rsidR="00D31F7A" w:rsidRDefault="00D31F7A" w:rsidP="00D31F7A">
      <w:r>
        <w:t>Using a dynamic allocated array</w:t>
      </w:r>
    </w:p>
    <w:p w14:paraId="5C0ADDCA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b/>
          <w:sz w:val="23"/>
          <w:szCs w:val="23"/>
        </w:rPr>
        <w:t>class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 </w:t>
      </w:r>
      <w:r w:rsidRPr="00905F3C">
        <w:rPr>
          <w:rFonts w:ascii="Courier" w:eastAsia="Times New Roman" w:hAnsi="Courier" w:cs="Times New Roman"/>
          <w:b/>
          <w:color w:val="880000"/>
          <w:sz w:val="23"/>
          <w:szCs w:val="23"/>
        </w:rPr>
        <w:t>Stack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 </w:t>
      </w:r>
    </w:p>
    <w:p w14:paraId="27EB6CF2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sz w:val="23"/>
          <w:szCs w:val="23"/>
        </w:rPr>
        <w:t xml:space="preserve">{ </w:t>
      </w:r>
    </w:p>
    <w:p w14:paraId="0DBF3C3C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b/>
          <w:sz w:val="23"/>
          <w:szCs w:val="23"/>
        </w:rPr>
        <w:t>private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: </w:t>
      </w:r>
    </w:p>
    <w:p w14:paraId="7C7685BC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b/>
          <w:sz w:val="23"/>
          <w:szCs w:val="23"/>
        </w:rPr>
        <w:t>int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 *data; </w:t>
      </w:r>
    </w:p>
    <w:p w14:paraId="69F5897C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b/>
          <w:sz w:val="23"/>
          <w:szCs w:val="23"/>
        </w:rPr>
        <w:t>int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 top; </w:t>
      </w:r>
    </w:p>
    <w:p w14:paraId="0BA8548F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b/>
          <w:sz w:val="23"/>
          <w:szCs w:val="23"/>
        </w:rPr>
        <w:t>int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 size; </w:t>
      </w:r>
    </w:p>
    <w:p w14:paraId="53C0A4C0" w14:textId="77777777" w:rsidR="00D31F7A" w:rsidRPr="00905F3C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auto"/>
          <w:sz w:val="24"/>
        </w:rPr>
      </w:pPr>
      <w:r w:rsidRPr="00905F3C">
        <w:rPr>
          <w:rFonts w:ascii="Courier" w:eastAsia="Times New Roman" w:hAnsi="Courier" w:cs="Times New Roman"/>
          <w:sz w:val="23"/>
          <w:szCs w:val="23"/>
        </w:rPr>
        <w:t>};</w:t>
      </w:r>
    </w:p>
    <w:p w14:paraId="207D3970" w14:textId="77777777" w:rsidR="00D31F7A" w:rsidRDefault="00D31F7A" w:rsidP="00D31F7A">
      <w:pPr>
        <w:pStyle w:val="Heading2"/>
      </w:pPr>
      <w:bookmarkStart w:id="4" w:name="_Toc414025695"/>
      <w:bookmarkStart w:id="5" w:name="_Toc414025854"/>
      <w:r>
        <w:t>Problem 1.2 – Stack – v2</w:t>
      </w:r>
      <w:bookmarkEnd w:id="4"/>
      <w:bookmarkEnd w:id="5"/>
    </w:p>
    <w:p w14:paraId="7F112F70" w14:textId="77777777" w:rsidR="00D31F7A" w:rsidRDefault="00D31F7A" w:rsidP="00D31F7A">
      <w:r>
        <w:t>Using a singly linked list</w:t>
      </w:r>
    </w:p>
    <w:p w14:paraId="5155CCE7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b/>
          <w:sz w:val="23"/>
          <w:szCs w:val="23"/>
        </w:rPr>
        <w:t>class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 </w:t>
      </w:r>
      <w:r w:rsidRPr="00905F3C">
        <w:rPr>
          <w:rFonts w:ascii="Courier" w:eastAsia="Times New Roman" w:hAnsi="Courier" w:cs="Times New Roman"/>
          <w:b/>
          <w:color w:val="880000"/>
          <w:sz w:val="23"/>
          <w:szCs w:val="23"/>
        </w:rPr>
        <w:t>Stack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 </w:t>
      </w:r>
    </w:p>
    <w:p w14:paraId="63A2A570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sz w:val="23"/>
          <w:szCs w:val="23"/>
        </w:rPr>
        <w:t xml:space="preserve">{ </w:t>
      </w:r>
    </w:p>
    <w:p w14:paraId="71B1ACA0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b/>
          <w:sz w:val="23"/>
          <w:szCs w:val="23"/>
        </w:rPr>
        <w:t>private</w:t>
      </w:r>
      <w:r w:rsidRPr="00905F3C">
        <w:rPr>
          <w:rFonts w:ascii="Courier" w:eastAsia="Times New Roman" w:hAnsi="Courier" w:cs="Times New Roman"/>
          <w:sz w:val="23"/>
          <w:szCs w:val="23"/>
        </w:rPr>
        <w:t xml:space="preserve">: </w:t>
      </w:r>
    </w:p>
    <w:p w14:paraId="48386864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905F3C">
        <w:rPr>
          <w:rFonts w:ascii="Courier" w:eastAsia="Times New Roman" w:hAnsi="Courier" w:cs="Times New Roman"/>
          <w:sz w:val="23"/>
          <w:szCs w:val="23"/>
        </w:rPr>
        <w:t xml:space="preserve">Node *pHead; </w:t>
      </w:r>
    </w:p>
    <w:p w14:paraId="37099E51" w14:textId="77777777" w:rsidR="00D31F7A" w:rsidRPr="00905F3C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auto"/>
          <w:sz w:val="24"/>
        </w:rPr>
      </w:pPr>
      <w:r w:rsidRPr="00905F3C">
        <w:rPr>
          <w:rFonts w:ascii="Courier" w:eastAsia="Times New Roman" w:hAnsi="Courier" w:cs="Times New Roman"/>
          <w:sz w:val="23"/>
          <w:szCs w:val="23"/>
        </w:rPr>
        <w:t>};</w:t>
      </w:r>
    </w:p>
    <w:p w14:paraId="070B690A" w14:textId="77777777" w:rsidR="00D31F7A" w:rsidRDefault="00D31F7A" w:rsidP="00D31F7A">
      <w:pPr>
        <w:pStyle w:val="Heading1"/>
      </w:pPr>
      <w:bookmarkStart w:id="6" w:name="_Toc414025696"/>
      <w:bookmarkStart w:id="7" w:name="_Toc414025855"/>
      <w:r>
        <w:t>Problem 2 – Queue</w:t>
      </w:r>
      <w:bookmarkEnd w:id="6"/>
      <w:bookmarkEnd w:id="7"/>
    </w:p>
    <w:p w14:paraId="5BC94F6A" w14:textId="77777777" w:rsidR="00D31F7A" w:rsidRDefault="00D31F7A" w:rsidP="00D31F7A">
      <w:r>
        <w:t>Implement a queue of integer with the following methods:</w:t>
      </w:r>
    </w:p>
    <w:p w14:paraId="54F88AD8" w14:textId="77777777" w:rsidR="00D31F7A" w:rsidRDefault="00D31F7A" w:rsidP="00D31F7A">
      <w:pPr>
        <w:pStyle w:val="ListParagraph"/>
        <w:numPr>
          <w:ilvl w:val="0"/>
          <w:numId w:val="21"/>
        </w:numPr>
      </w:pPr>
      <w:r>
        <w:t>Init an empty queue</w:t>
      </w:r>
    </w:p>
    <w:p w14:paraId="5DF36B8A" w14:textId="77777777" w:rsidR="00D31F7A" w:rsidRDefault="00D31F7A" w:rsidP="00D31F7A">
      <w:pPr>
        <w:pStyle w:val="ListParagraph"/>
        <w:numPr>
          <w:ilvl w:val="0"/>
          <w:numId w:val="21"/>
        </w:numPr>
      </w:pPr>
      <w:r>
        <w:t>Enqueue/add an integer to queue</w:t>
      </w:r>
    </w:p>
    <w:p w14:paraId="5E717CA0" w14:textId="77777777" w:rsidR="00D31F7A" w:rsidRDefault="00D31F7A" w:rsidP="00D31F7A">
      <w:pPr>
        <w:pStyle w:val="ListParagraph"/>
        <w:numPr>
          <w:ilvl w:val="0"/>
          <w:numId w:val="21"/>
        </w:numPr>
      </w:pPr>
      <w:r>
        <w:t>Dequeue/remove an integer from queue</w:t>
      </w:r>
    </w:p>
    <w:p w14:paraId="42C6EAC1" w14:textId="77777777" w:rsidR="00D31F7A" w:rsidRDefault="00D31F7A" w:rsidP="00D31F7A">
      <w:pPr>
        <w:pStyle w:val="ListParagraph"/>
        <w:numPr>
          <w:ilvl w:val="0"/>
          <w:numId w:val="21"/>
        </w:numPr>
      </w:pPr>
      <w:r>
        <w:t>Check whether a queue is empty</w:t>
      </w:r>
    </w:p>
    <w:p w14:paraId="6428C5C7" w14:textId="77777777" w:rsidR="00D31F7A" w:rsidRDefault="00D31F7A" w:rsidP="00D31F7A">
      <w:pPr>
        <w:pStyle w:val="ListParagraph"/>
        <w:numPr>
          <w:ilvl w:val="0"/>
          <w:numId w:val="21"/>
        </w:numPr>
      </w:pPr>
      <w:r>
        <w:t>Make a queue empty</w:t>
      </w:r>
    </w:p>
    <w:p w14:paraId="0B385111" w14:textId="77777777" w:rsidR="00D31F7A" w:rsidRDefault="00D31F7A" w:rsidP="00D31F7A">
      <w:pPr>
        <w:pStyle w:val="ListParagraph"/>
        <w:numPr>
          <w:ilvl w:val="0"/>
          <w:numId w:val="21"/>
        </w:numPr>
      </w:pPr>
      <w:r>
        <w:t>Get the number of elements in the queue</w:t>
      </w:r>
    </w:p>
    <w:p w14:paraId="0A8AB0A0" w14:textId="77777777" w:rsidR="00D31F7A" w:rsidRDefault="00D31F7A" w:rsidP="00D31F7A">
      <w:pPr>
        <w:pStyle w:val="Heading2"/>
      </w:pPr>
      <w:bookmarkStart w:id="8" w:name="_Toc414025697"/>
      <w:bookmarkStart w:id="9" w:name="_Toc414025856"/>
      <w:r>
        <w:lastRenderedPageBreak/>
        <w:t>Problem 2.1 – Queue – v1</w:t>
      </w:r>
      <w:bookmarkEnd w:id="8"/>
      <w:bookmarkEnd w:id="9"/>
    </w:p>
    <w:p w14:paraId="05A6AD7D" w14:textId="77777777" w:rsidR="00D31F7A" w:rsidRDefault="00D31F7A" w:rsidP="00D31F7A">
      <w:r>
        <w:t>Using a dynamic allocated array</w:t>
      </w:r>
    </w:p>
    <w:p w14:paraId="665A5333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class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</w:t>
      </w:r>
      <w:r w:rsidRPr="00412843">
        <w:rPr>
          <w:rFonts w:ascii="Courier" w:eastAsia="Times New Roman" w:hAnsi="Courier" w:cs="Times New Roman"/>
          <w:b/>
          <w:color w:val="880000"/>
          <w:sz w:val="23"/>
          <w:szCs w:val="23"/>
        </w:rPr>
        <w:t>Queue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</w:t>
      </w:r>
    </w:p>
    <w:p w14:paraId="3236AD9C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sz w:val="23"/>
          <w:szCs w:val="23"/>
        </w:rPr>
        <w:t xml:space="preserve">{ </w:t>
      </w:r>
    </w:p>
    <w:p w14:paraId="76AF0A97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private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: </w:t>
      </w:r>
    </w:p>
    <w:p w14:paraId="343649A7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int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*data; </w:t>
      </w:r>
    </w:p>
    <w:p w14:paraId="21B45CD1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int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in; </w:t>
      </w:r>
    </w:p>
    <w:p w14:paraId="1F598CE7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int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out; </w:t>
      </w:r>
    </w:p>
    <w:p w14:paraId="497F3EA1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int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size; </w:t>
      </w:r>
    </w:p>
    <w:p w14:paraId="31926F9F" w14:textId="77777777" w:rsidR="00D31F7A" w:rsidRPr="00B829EF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auto"/>
          <w:sz w:val="24"/>
        </w:rPr>
      </w:pPr>
      <w:r w:rsidRPr="00412843">
        <w:rPr>
          <w:rFonts w:ascii="Courier" w:eastAsia="Times New Roman" w:hAnsi="Courier" w:cs="Times New Roman"/>
          <w:sz w:val="23"/>
          <w:szCs w:val="23"/>
        </w:rPr>
        <w:t>};</w:t>
      </w:r>
    </w:p>
    <w:p w14:paraId="59D0E507" w14:textId="77777777" w:rsidR="00D31F7A" w:rsidRDefault="00D31F7A" w:rsidP="00D31F7A">
      <w:pPr>
        <w:pStyle w:val="Heading2"/>
      </w:pPr>
      <w:bookmarkStart w:id="10" w:name="_Toc414025698"/>
      <w:bookmarkStart w:id="11" w:name="_Toc414025857"/>
      <w:r>
        <w:t>Problem 2.2 – Queue – v2</w:t>
      </w:r>
      <w:bookmarkEnd w:id="10"/>
      <w:bookmarkEnd w:id="11"/>
    </w:p>
    <w:p w14:paraId="3DEF1536" w14:textId="77777777" w:rsidR="00D31F7A" w:rsidRDefault="00D31F7A" w:rsidP="00D31F7A">
      <w:r>
        <w:t>Using a singly linked list</w:t>
      </w:r>
    </w:p>
    <w:p w14:paraId="180D8007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class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</w:t>
      </w:r>
      <w:r w:rsidRPr="00412843">
        <w:rPr>
          <w:rFonts w:ascii="Courier" w:eastAsia="Times New Roman" w:hAnsi="Courier" w:cs="Times New Roman"/>
          <w:b/>
          <w:color w:val="880000"/>
          <w:sz w:val="23"/>
          <w:szCs w:val="23"/>
        </w:rPr>
        <w:t>Queue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 </w:t>
      </w:r>
    </w:p>
    <w:p w14:paraId="58F543FD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sz w:val="23"/>
          <w:szCs w:val="23"/>
        </w:rPr>
        <w:t xml:space="preserve">{ </w:t>
      </w:r>
    </w:p>
    <w:p w14:paraId="543E2AA2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b/>
          <w:sz w:val="23"/>
          <w:szCs w:val="23"/>
        </w:rPr>
        <w:t>private</w:t>
      </w:r>
      <w:r w:rsidRPr="00412843">
        <w:rPr>
          <w:rFonts w:ascii="Courier" w:eastAsia="Times New Roman" w:hAnsi="Courier" w:cs="Times New Roman"/>
          <w:sz w:val="23"/>
          <w:szCs w:val="23"/>
        </w:rPr>
        <w:t xml:space="preserve">: </w:t>
      </w:r>
    </w:p>
    <w:p w14:paraId="6FF66E01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sz w:val="23"/>
          <w:szCs w:val="23"/>
        </w:rPr>
        <w:t xml:space="preserve">Node *pHead; </w:t>
      </w:r>
    </w:p>
    <w:p w14:paraId="5BE6FE71" w14:textId="77777777" w:rsidR="00D31F7A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Courier" w:eastAsia="Times New Roman" w:hAnsi="Courier" w:cs="Times New Roman"/>
          <w:sz w:val="23"/>
          <w:szCs w:val="23"/>
        </w:rPr>
      </w:pPr>
      <w:r w:rsidRPr="00412843">
        <w:rPr>
          <w:rFonts w:ascii="Courier" w:eastAsia="Times New Roman" w:hAnsi="Courier" w:cs="Times New Roman"/>
          <w:sz w:val="23"/>
          <w:szCs w:val="23"/>
        </w:rPr>
        <w:t xml:space="preserve">Node *pTail; </w:t>
      </w:r>
    </w:p>
    <w:p w14:paraId="47BC2C69" w14:textId="77777777" w:rsidR="00D31F7A" w:rsidRPr="00412843" w:rsidRDefault="00D31F7A" w:rsidP="00D3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auto"/>
          <w:sz w:val="24"/>
        </w:rPr>
      </w:pPr>
      <w:r w:rsidRPr="00412843">
        <w:rPr>
          <w:rFonts w:ascii="Courier" w:eastAsia="Times New Roman" w:hAnsi="Courier" w:cs="Times New Roman"/>
          <w:sz w:val="23"/>
          <w:szCs w:val="23"/>
        </w:rPr>
        <w:t>};</w:t>
      </w:r>
    </w:p>
    <w:p w14:paraId="19009F8C" w14:textId="77777777" w:rsidR="00D31F7A" w:rsidRDefault="00D31F7A" w:rsidP="00D31F7A">
      <w:pPr>
        <w:pStyle w:val="Heading1"/>
      </w:pPr>
      <w:bookmarkStart w:id="12" w:name="_Toc414025699"/>
      <w:bookmarkStart w:id="13" w:name="_Toc414025858"/>
      <w:r>
        <w:t>Problem 3 – Application of stack</w:t>
      </w:r>
      <w:bookmarkEnd w:id="12"/>
      <w:bookmarkEnd w:id="13"/>
    </w:p>
    <w:p w14:paraId="47F58AD0" w14:textId="77777777" w:rsidR="00D31F7A" w:rsidRDefault="00D31F7A" w:rsidP="00D31F7A">
      <w:pPr>
        <w:pStyle w:val="ListParagraph"/>
        <w:numPr>
          <w:ilvl w:val="0"/>
          <w:numId w:val="22"/>
        </w:numPr>
        <w:jc w:val="both"/>
      </w:pPr>
      <w:r>
        <w:t>Convert an unsigned integer from decimal base to binary base, and vice versa</w:t>
      </w:r>
    </w:p>
    <w:p w14:paraId="31DB15F2" w14:textId="77777777" w:rsidR="00D31F7A" w:rsidRDefault="00D31F7A" w:rsidP="00D31F7A">
      <w:pPr>
        <w:pStyle w:val="ListParagraph"/>
        <w:numPr>
          <w:ilvl w:val="0"/>
          <w:numId w:val="22"/>
        </w:numPr>
        <w:jc w:val="both"/>
      </w:pPr>
      <w:r>
        <w:t>Convert an unsigned integer from decimal base to hex base, and vice versa</w:t>
      </w:r>
    </w:p>
    <w:p w14:paraId="3CE5AA39" w14:textId="77777777" w:rsidR="00D31F7A" w:rsidRDefault="00D31F7A" w:rsidP="00D31F7A">
      <w:pPr>
        <w:pStyle w:val="Heading1"/>
      </w:pPr>
      <w:bookmarkStart w:id="14" w:name="_Toc414025700"/>
      <w:bookmarkStart w:id="15" w:name="_Toc414025859"/>
      <w:r>
        <w:t>Problem 4 – Polish notation</w:t>
      </w:r>
      <w:bookmarkEnd w:id="14"/>
      <w:bookmarkEnd w:id="15"/>
    </w:p>
    <w:p w14:paraId="51C02738" w14:textId="77777777" w:rsidR="00D31F7A" w:rsidRPr="00AC6334" w:rsidRDefault="00D31F7A" w:rsidP="00D31F7A">
      <w:pPr>
        <w:jc w:val="both"/>
      </w:pPr>
      <w:r>
        <w:t>Compute value of an expression</w:t>
      </w:r>
    </w:p>
    <w:p w14:paraId="53AD795E" w14:textId="3699C473" w:rsidR="00D31F7A" w:rsidRDefault="00D31F7A" w:rsidP="00D31F7A">
      <w:pPr>
        <w:pStyle w:val="Heading1"/>
      </w:pPr>
      <w:bookmarkStart w:id="16" w:name="_Toc409956105"/>
      <w:bookmarkStart w:id="17" w:name="_Toc414025701"/>
      <w:bookmarkStart w:id="18" w:name="_Toc414025860"/>
      <w:r>
        <w:t>A</w:t>
      </w:r>
      <w:bookmarkEnd w:id="16"/>
      <w:r>
        <w:t>0</w:t>
      </w:r>
      <w:bookmarkEnd w:id="17"/>
      <w:bookmarkEnd w:id="18"/>
      <w:r w:rsidR="009F510E">
        <w:t>7</w:t>
      </w:r>
    </w:p>
    <w:p w14:paraId="4115E5D0" w14:textId="77777777" w:rsidR="00D31F7A" w:rsidRDefault="00D31F7A" w:rsidP="00D31F7A">
      <w:r>
        <w:t>Problem 1.1, 2.1</w:t>
      </w:r>
    </w:p>
    <w:p w14:paraId="001E2E2A" w14:textId="0DE0F597" w:rsidR="00D31F7A" w:rsidRDefault="00D31F7A" w:rsidP="00D31F7A">
      <w:pPr>
        <w:pStyle w:val="Heading1"/>
      </w:pPr>
      <w:bookmarkStart w:id="19" w:name="_Toc409956106"/>
      <w:bookmarkStart w:id="20" w:name="_Toc414025702"/>
      <w:bookmarkStart w:id="21" w:name="_Toc414025861"/>
      <w:r>
        <w:t>H0</w:t>
      </w:r>
      <w:bookmarkEnd w:id="19"/>
      <w:bookmarkEnd w:id="20"/>
      <w:bookmarkEnd w:id="21"/>
      <w:r w:rsidR="009F510E">
        <w:t>7</w:t>
      </w:r>
      <w:bookmarkStart w:id="22" w:name="_GoBack"/>
      <w:bookmarkEnd w:id="22"/>
    </w:p>
    <w:p w14:paraId="20DDAD51" w14:textId="77777777" w:rsidR="00D31F7A" w:rsidRDefault="00D31F7A" w:rsidP="00D31F7A">
      <w:r>
        <w:t>Problem 1, 2, 3</w:t>
      </w:r>
    </w:p>
    <w:p w14:paraId="734ECEC5" w14:textId="77777777" w:rsidR="00D31F7A" w:rsidRPr="0007497A" w:rsidRDefault="00D31F7A" w:rsidP="00D31F7A">
      <w:r>
        <w:t>Problem 4: Bonus</w:t>
      </w:r>
    </w:p>
    <w:p w14:paraId="315F5BB2" w14:textId="77777777" w:rsidR="00F95045" w:rsidRPr="0007497A" w:rsidRDefault="00F95045" w:rsidP="00C57444"/>
    <w:sectPr w:rsidR="00F95045" w:rsidRPr="0007497A" w:rsidSect="00DA64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39232" w14:textId="77777777" w:rsidR="00870BD6" w:rsidRDefault="00870BD6" w:rsidP="00DA648A">
      <w:pPr>
        <w:spacing w:after="0" w:line="240" w:lineRule="auto"/>
      </w:pPr>
      <w:r>
        <w:separator/>
      </w:r>
    </w:p>
  </w:endnote>
  <w:endnote w:type="continuationSeparator" w:id="0">
    <w:p w14:paraId="4224D89D" w14:textId="77777777" w:rsidR="00870BD6" w:rsidRDefault="00870BD6" w:rsidP="00DA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7982672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</w:rPr>
    </w:sdtEndPr>
    <w:sdtContent>
      <w:p w14:paraId="18671FCB" w14:textId="77777777" w:rsidR="00DA648A" w:rsidRPr="00DA648A" w:rsidRDefault="00DE2EE9">
        <w:pPr>
          <w:pStyle w:val="Footer"/>
          <w:jc w:val="right"/>
          <w:rPr>
            <w:rFonts w:ascii="Tahoma" w:hAnsi="Tahoma" w:cs="Tahoma"/>
          </w:rPr>
        </w:pPr>
        <w:r>
          <w:rPr>
            <w:rFonts w:ascii="Tahoma" w:hAnsi="Tahoma" w:cs="Tahoma"/>
          </w:rPr>
          <w:t>Page</w:t>
        </w:r>
        <w:r w:rsidR="00DA648A" w:rsidRPr="00DA648A">
          <w:rPr>
            <w:rFonts w:ascii="Tahoma" w:hAnsi="Tahoma" w:cs="Tahoma"/>
          </w:rPr>
          <w:t xml:space="preserve"> </w:t>
        </w:r>
        <w:r w:rsidR="00DA648A" w:rsidRPr="00DA648A">
          <w:rPr>
            <w:rFonts w:ascii="Tahoma" w:hAnsi="Tahoma" w:cs="Tahoma"/>
          </w:rPr>
          <w:fldChar w:fldCharType="begin"/>
        </w:r>
        <w:r w:rsidR="00DA648A" w:rsidRPr="00DA648A">
          <w:rPr>
            <w:rFonts w:ascii="Tahoma" w:hAnsi="Tahoma" w:cs="Tahoma"/>
          </w:rPr>
          <w:instrText xml:space="preserve"> PAGE   \* MERGEFORMAT </w:instrText>
        </w:r>
        <w:r w:rsidR="00DA648A" w:rsidRPr="00DA648A">
          <w:rPr>
            <w:rFonts w:ascii="Tahoma" w:hAnsi="Tahoma" w:cs="Tahoma"/>
          </w:rPr>
          <w:fldChar w:fldCharType="separate"/>
        </w:r>
        <w:r w:rsidR="009F510E">
          <w:rPr>
            <w:rFonts w:ascii="Tahoma" w:hAnsi="Tahoma" w:cs="Tahoma"/>
            <w:noProof/>
          </w:rPr>
          <w:t>2</w:t>
        </w:r>
        <w:r w:rsidR="00DA648A" w:rsidRPr="00DA648A">
          <w:rPr>
            <w:rFonts w:ascii="Tahoma" w:hAnsi="Tahoma" w:cs="Tahoma"/>
            <w:noProof/>
          </w:rPr>
          <w:fldChar w:fldCharType="end"/>
        </w:r>
      </w:p>
    </w:sdtContent>
  </w:sdt>
  <w:p w14:paraId="473B7BEC" w14:textId="77777777" w:rsidR="00DA648A" w:rsidRDefault="00DA64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1AA3C" w14:textId="77777777" w:rsidR="00870BD6" w:rsidRDefault="00870BD6" w:rsidP="00DA648A">
      <w:pPr>
        <w:spacing w:after="0" w:line="240" w:lineRule="auto"/>
      </w:pPr>
      <w:r>
        <w:separator/>
      </w:r>
    </w:p>
  </w:footnote>
  <w:footnote w:type="continuationSeparator" w:id="0">
    <w:p w14:paraId="47AE007D" w14:textId="77777777" w:rsidR="00870BD6" w:rsidRDefault="00870BD6" w:rsidP="00DA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4589B" w14:textId="663552CB" w:rsidR="00DA648A" w:rsidRPr="00DA648A" w:rsidRDefault="009F510E">
    <w:pPr>
      <w:pStyle w:val="Header"/>
      <w:rPr>
        <w:rFonts w:ascii="Tahoma" w:hAnsi="Tahoma" w:cs="Tahoma"/>
      </w:rPr>
    </w:pPr>
    <w:r>
      <w:rPr>
        <w:rFonts w:ascii="Tahoma" w:hAnsi="Tahoma" w:cs="Tahoma"/>
      </w:rPr>
      <w:t>tploc</w:t>
    </w:r>
    <w:r w:rsidR="004541B4">
      <w:rPr>
        <w:rFonts w:ascii="Tahoma" w:hAnsi="Tahoma" w:cs="Tahoma"/>
      </w:rPr>
      <w:t>/</w:t>
    </w:r>
    <w:r w:rsidR="00DA648A" w:rsidRPr="00DA648A">
      <w:rPr>
        <w:rFonts w:ascii="Tahoma" w:hAnsi="Tahoma" w:cs="Tahoma"/>
      </w:rPr>
      <w:t>htthanh@fit.hcmus.edu.vn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1079"/>
      </v:shape>
    </w:pict>
  </w:numPicBullet>
  <w:abstractNum w:abstractNumId="0">
    <w:nsid w:val="063C6B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99D6F42"/>
    <w:multiLevelType w:val="hybridMultilevel"/>
    <w:tmpl w:val="29E83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169"/>
    <w:multiLevelType w:val="hybridMultilevel"/>
    <w:tmpl w:val="AF04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26DE2"/>
    <w:multiLevelType w:val="hybridMultilevel"/>
    <w:tmpl w:val="284C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A3DC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03421AD"/>
    <w:multiLevelType w:val="hybridMultilevel"/>
    <w:tmpl w:val="6F267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A7F68"/>
    <w:multiLevelType w:val="hybridMultilevel"/>
    <w:tmpl w:val="F6FE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A47EE"/>
    <w:multiLevelType w:val="hybridMultilevel"/>
    <w:tmpl w:val="7F3A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F4918"/>
    <w:multiLevelType w:val="hybridMultilevel"/>
    <w:tmpl w:val="376E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06F3B"/>
    <w:multiLevelType w:val="hybridMultilevel"/>
    <w:tmpl w:val="1A22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60473"/>
    <w:multiLevelType w:val="hybridMultilevel"/>
    <w:tmpl w:val="BA1E8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9610B"/>
    <w:multiLevelType w:val="hybridMultilevel"/>
    <w:tmpl w:val="735A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D5AFF"/>
    <w:multiLevelType w:val="hybridMultilevel"/>
    <w:tmpl w:val="EC52A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E7E11"/>
    <w:multiLevelType w:val="hybridMultilevel"/>
    <w:tmpl w:val="284C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F2F74"/>
    <w:multiLevelType w:val="hybridMultilevel"/>
    <w:tmpl w:val="1D90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24637"/>
    <w:multiLevelType w:val="hybridMultilevel"/>
    <w:tmpl w:val="F3DAA92C"/>
    <w:lvl w:ilvl="0" w:tplc="826E1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513C6C"/>
    <w:multiLevelType w:val="hybridMultilevel"/>
    <w:tmpl w:val="823E2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1068B"/>
    <w:multiLevelType w:val="hybridMultilevel"/>
    <w:tmpl w:val="6F301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D0CCE"/>
    <w:multiLevelType w:val="hybridMultilevel"/>
    <w:tmpl w:val="3B7435EC"/>
    <w:lvl w:ilvl="0" w:tplc="8818632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4A6687"/>
    <w:multiLevelType w:val="hybridMultilevel"/>
    <w:tmpl w:val="4044D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F738C"/>
    <w:multiLevelType w:val="hybridMultilevel"/>
    <w:tmpl w:val="4B40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1A7546"/>
    <w:multiLevelType w:val="hybridMultilevel"/>
    <w:tmpl w:val="AF04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8"/>
  </w:num>
  <w:num w:numId="5">
    <w:abstractNumId w:val="3"/>
  </w:num>
  <w:num w:numId="6">
    <w:abstractNumId w:val="15"/>
  </w:num>
  <w:num w:numId="7">
    <w:abstractNumId w:val="2"/>
  </w:num>
  <w:num w:numId="8">
    <w:abstractNumId w:val="21"/>
  </w:num>
  <w:num w:numId="9">
    <w:abstractNumId w:val="0"/>
  </w:num>
  <w:num w:numId="10">
    <w:abstractNumId w:val="13"/>
  </w:num>
  <w:num w:numId="11">
    <w:abstractNumId w:val="14"/>
  </w:num>
  <w:num w:numId="12">
    <w:abstractNumId w:val="10"/>
  </w:num>
  <w:num w:numId="13">
    <w:abstractNumId w:val="20"/>
  </w:num>
  <w:num w:numId="14">
    <w:abstractNumId w:val="4"/>
  </w:num>
  <w:num w:numId="15">
    <w:abstractNumId w:val="17"/>
  </w:num>
  <w:num w:numId="16">
    <w:abstractNumId w:val="12"/>
  </w:num>
  <w:num w:numId="17">
    <w:abstractNumId w:val="9"/>
  </w:num>
  <w:num w:numId="18">
    <w:abstractNumId w:val="11"/>
  </w:num>
  <w:num w:numId="19">
    <w:abstractNumId w:val="19"/>
  </w:num>
  <w:num w:numId="20">
    <w:abstractNumId w:val="6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8A"/>
    <w:rsid w:val="00046679"/>
    <w:rsid w:val="0005023F"/>
    <w:rsid w:val="000519B8"/>
    <w:rsid w:val="00073E2C"/>
    <w:rsid w:val="0009095D"/>
    <w:rsid w:val="000935C5"/>
    <w:rsid w:val="00094D0C"/>
    <w:rsid w:val="000C2241"/>
    <w:rsid w:val="000D3C11"/>
    <w:rsid w:val="001573AA"/>
    <w:rsid w:val="00194C4D"/>
    <w:rsid w:val="00194E0A"/>
    <w:rsid w:val="001A2AD9"/>
    <w:rsid w:val="001B2B0D"/>
    <w:rsid w:val="001C0AE5"/>
    <w:rsid w:val="001C0C1D"/>
    <w:rsid w:val="00202548"/>
    <w:rsid w:val="00210868"/>
    <w:rsid w:val="002146BE"/>
    <w:rsid w:val="00256FDB"/>
    <w:rsid w:val="00264583"/>
    <w:rsid w:val="002963AA"/>
    <w:rsid w:val="002A1409"/>
    <w:rsid w:val="002D266B"/>
    <w:rsid w:val="002E7DC8"/>
    <w:rsid w:val="00333F27"/>
    <w:rsid w:val="00343E0B"/>
    <w:rsid w:val="00383EFA"/>
    <w:rsid w:val="00420ACE"/>
    <w:rsid w:val="004541B4"/>
    <w:rsid w:val="004764A8"/>
    <w:rsid w:val="00476768"/>
    <w:rsid w:val="004855E1"/>
    <w:rsid w:val="00485A05"/>
    <w:rsid w:val="004A077C"/>
    <w:rsid w:val="004B04CD"/>
    <w:rsid w:val="004C744F"/>
    <w:rsid w:val="004C7847"/>
    <w:rsid w:val="00503736"/>
    <w:rsid w:val="005718E2"/>
    <w:rsid w:val="005E36E6"/>
    <w:rsid w:val="005F1035"/>
    <w:rsid w:val="005F10C4"/>
    <w:rsid w:val="006203D1"/>
    <w:rsid w:val="00692F2C"/>
    <w:rsid w:val="006B5AB5"/>
    <w:rsid w:val="006D16A0"/>
    <w:rsid w:val="006D1D6D"/>
    <w:rsid w:val="006E7C1B"/>
    <w:rsid w:val="006F75B8"/>
    <w:rsid w:val="007003C6"/>
    <w:rsid w:val="0072213C"/>
    <w:rsid w:val="0078161C"/>
    <w:rsid w:val="007C4847"/>
    <w:rsid w:val="007F069A"/>
    <w:rsid w:val="008248D0"/>
    <w:rsid w:val="00850EC2"/>
    <w:rsid w:val="00870BD6"/>
    <w:rsid w:val="008A1670"/>
    <w:rsid w:val="008C63EB"/>
    <w:rsid w:val="00916E2C"/>
    <w:rsid w:val="00934B0D"/>
    <w:rsid w:val="00940B0D"/>
    <w:rsid w:val="009C065A"/>
    <w:rsid w:val="009D183B"/>
    <w:rsid w:val="009F510E"/>
    <w:rsid w:val="00A43D87"/>
    <w:rsid w:val="00A6607D"/>
    <w:rsid w:val="00AB5371"/>
    <w:rsid w:val="00AB6B59"/>
    <w:rsid w:val="00AD4110"/>
    <w:rsid w:val="00AE145F"/>
    <w:rsid w:val="00AE178A"/>
    <w:rsid w:val="00B4317D"/>
    <w:rsid w:val="00B54F36"/>
    <w:rsid w:val="00B84065"/>
    <w:rsid w:val="00BB5431"/>
    <w:rsid w:val="00BC68A3"/>
    <w:rsid w:val="00C5639E"/>
    <w:rsid w:val="00C57444"/>
    <w:rsid w:val="00C82895"/>
    <w:rsid w:val="00C96EC1"/>
    <w:rsid w:val="00CA713B"/>
    <w:rsid w:val="00CD54BA"/>
    <w:rsid w:val="00CD76E5"/>
    <w:rsid w:val="00D268FD"/>
    <w:rsid w:val="00D31F7A"/>
    <w:rsid w:val="00D35EE1"/>
    <w:rsid w:val="00D77C00"/>
    <w:rsid w:val="00D80D89"/>
    <w:rsid w:val="00D92F90"/>
    <w:rsid w:val="00DA648A"/>
    <w:rsid w:val="00DB19D8"/>
    <w:rsid w:val="00DC1997"/>
    <w:rsid w:val="00DD2738"/>
    <w:rsid w:val="00DE2EE9"/>
    <w:rsid w:val="00DF2D43"/>
    <w:rsid w:val="00E03EEA"/>
    <w:rsid w:val="00E04694"/>
    <w:rsid w:val="00E1083B"/>
    <w:rsid w:val="00E1727F"/>
    <w:rsid w:val="00E35DD6"/>
    <w:rsid w:val="00E840A1"/>
    <w:rsid w:val="00EA6BFF"/>
    <w:rsid w:val="00EB0365"/>
    <w:rsid w:val="00EB1E1C"/>
    <w:rsid w:val="00ED50D1"/>
    <w:rsid w:val="00EE3898"/>
    <w:rsid w:val="00F0286B"/>
    <w:rsid w:val="00F11A47"/>
    <w:rsid w:val="00F25328"/>
    <w:rsid w:val="00F50CBC"/>
    <w:rsid w:val="00F76C92"/>
    <w:rsid w:val="00F862FA"/>
    <w:rsid w:val="00F95045"/>
    <w:rsid w:val="00FE3A30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4FDCC"/>
  <w15:docId w15:val="{AC41E069-4FD1-44B8-97F7-A4122580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Cs/>
        <w:color w:val="000000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7"/>
    <w:pPr>
      <w:keepNext/>
      <w:keepLines/>
      <w:numPr>
        <w:numId w:val="9"/>
      </w:numPr>
      <w:spacing w:before="480" w:after="0"/>
      <w:outlineLvl w:val="0"/>
    </w:pPr>
    <w:rPr>
      <w:rFonts w:ascii="Tahoma" w:eastAsiaTheme="majorEastAsia" w:hAnsi="Tahoma" w:cstheme="majorBidi"/>
      <w:b/>
      <w:bCs w:val="0"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F27"/>
    <w:pPr>
      <w:keepNext/>
      <w:keepLines/>
      <w:numPr>
        <w:ilvl w:val="1"/>
        <w:numId w:val="9"/>
      </w:numPr>
      <w:spacing w:before="200" w:after="0"/>
      <w:outlineLvl w:val="1"/>
    </w:pPr>
    <w:rPr>
      <w:rFonts w:ascii="Tahoma" w:eastAsiaTheme="majorEastAsia" w:hAnsi="Tahoma" w:cstheme="majorBidi"/>
      <w:b/>
      <w:bCs w:val="0"/>
      <w:color w:val="auto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27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F27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27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2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2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2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2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8A"/>
  </w:style>
  <w:style w:type="paragraph" w:styleId="Footer">
    <w:name w:val="footer"/>
    <w:basedOn w:val="Normal"/>
    <w:link w:val="FooterChar"/>
    <w:uiPriority w:val="99"/>
    <w:unhideWhenUsed/>
    <w:rsid w:val="00DA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8A"/>
  </w:style>
  <w:style w:type="paragraph" w:styleId="ListParagraph">
    <w:name w:val="List Paragraph"/>
    <w:basedOn w:val="Normal"/>
    <w:uiPriority w:val="34"/>
    <w:qFormat/>
    <w:rsid w:val="005F1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67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3F27"/>
    <w:rPr>
      <w:rFonts w:ascii="Tahoma" w:eastAsiaTheme="majorEastAsia" w:hAnsi="Tahoma" w:cstheme="majorBidi"/>
      <w:b/>
      <w:bCs w:val="0"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3F27"/>
    <w:rPr>
      <w:rFonts w:ascii="Tahoma" w:eastAsiaTheme="majorEastAsia" w:hAnsi="Tahoma" w:cstheme="majorBidi"/>
      <w:b/>
      <w:bCs w:val="0"/>
      <w:color w:val="auto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F27"/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F27"/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F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33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F27"/>
    <w:pPr>
      <w:spacing w:after="100"/>
      <w:ind w:left="260"/>
    </w:pPr>
  </w:style>
  <w:style w:type="paragraph" w:styleId="NormalWeb">
    <w:name w:val="Normal (Web)"/>
    <w:basedOn w:val="Normal"/>
    <w:uiPriority w:val="99"/>
    <w:unhideWhenUsed/>
    <w:rsid w:val="0078161C"/>
    <w:pPr>
      <w:spacing w:before="100" w:beforeAutospacing="1" w:after="100" w:afterAutospacing="1" w:line="240" w:lineRule="auto"/>
    </w:pPr>
    <w:rPr>
      <w:rFonts w:eastAsia="Times New Roman" w:cs="Times New Roman"/>
      <w:bCs w:val="0"/>
      <w:color w:val="auto"/>
      <w:sz w:val="24"/>
      <w:lang w:eastAsia="zh-CN"/>
    </w:rPr>
  </w:style>
  <w:style w:type="character" w:customStyle="1" w:styleId="apple-converted-space">
    <w:name w:val="apple-converted-space"/>
    <w:basedOn w:val="DefaultParagraphFont"/>
    <w:rsid w:val="0078161C"/>
  </w:style>
  <w:style w:type="paragraph" w:styleId="FootnoteText">
    <w:name w:val="footnote text"/>
    <w:basedOn w:val="Normal"/>
    <w:link w:val="FootnoteTextChar"/>
    <w:uiPriority w:val="99"/>
    <w:semiHidden/>
    <w:unhideWhenUsed/>
    <w:rsid w:val="007816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16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161C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78161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7E137-CFAE-3C4D-8579-D1DEC452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HTThanh</dc:creator>
  <cp:lastModifiedBy>Truong Phuoc-Loc</cp:lastModifiedBy>
  <cp:revision>83</cp:revision>
  <cp:lastPrinted>2015-03-09T03:51:00Z</cp:lastPrinted>
  <dcterms:created xsi:type="dcterms:W3CDTF">2011-02-24T03:04:00Z</dcterms:created>
  <dcterms:modified xsi:type="dcterms:W3CDTF">2016-03-25T02:28:00Z</dcterms:modified>
</cp:coreProperties>
</file>