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Binary Search Exam Notes</w:t>
      </w:r>
    </w:p>
    <w:p>
      <w:r>
        <w:rPr>
          <w:b w:val="0"/>
        </w:rPr>
        <w:t>Võ Thanh Quân  |  Group 03 · Exam revision · A4 duplex</w:t>
      </w:r>
    </w:p>
    <w:p>
      <w:r>
        <w:rPr>
          <w:b w:val="0"/>
        </w:rPr>
        <w:t>Speech and silence segmentation. Review the features, threshold learning, inference and evaluation used in the submitted program.</w:t>
      </w:r>
    </w:p>
    <w:p>
      <w:pPr>
        <w:pStyle w:val="Heading1"/>
      </w:pPr>
      <w:r>
        <w:t>1 Data and framing</w:t>
      </w:r>
    </w:p>
    <w:p>
      <w:r>
        <w:rPr>
          <w:b w:val="0"/>
        </w:rPr>
        <w:t>TRAIN contains phone_F1, phone_M1, studio_F1, studio_M1; TEST uses the corresponding F2 and M2 files. Existing LAB rows are start_s end_s label: sil → silence/background; voiced v and unvoiced uv → Speech. Use the label at each decision-cell center. LAB does not detect speech itself.</w:t>
      </w:r>
    </w:p>
    <w:p>
      <w:r>
        <w:rPr>
          <w:b w:val="0"/>
        </w:rPr>
        <w:t>A 25 ms window measures local energy; a 10 ms hop tracks changes and locates boundaries on a time grid. Windows overlap; the first center is 5 ms. At WAV edges, use only real samples without zero padding.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 is the sample rate in Hz; L is the window length in samples; H is the hop in samples. At 16 kHz: L=400, H=160; at 44.1 kHz: L=1102, H=441 with Python round.</w:t>
      </w:r>
    </w:p>
    <w:p>
      <w:pPr>
        <w:pStyle w:val="Heading1"/>
      </w:pPr>
      <w:r>
        <w:t>2 STE and normalization per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 is an int16 sample divided by 32768; Wₖ is window k; Nₖ is its actual sample count. Eₖ is raw mean-square STE; zₖ is dimensionless normalized STE in [0,1]. Compute all E values, find this WAV’s maximum, then divide each E by it. If the maximum is zero, return z=0 and retain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is mean absolute amplitude; logMA=20 log₁₀(max(MA,10⁻¹²)). MA/log features illustrate results; all three segmentation thresholds use normalized STE.</w:t>
      </w:r>
    </w:p>
    <w:p>
      <w:pPr>
        <w:pStyle w:val="Heading1"/>
      </w:pPr>
      <w:r>
        <w:t>3 Median and threshold bisection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d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median(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k−r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, …,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k+r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 = 2r + 1</m:t>
        </m:r>
      </m:oMath>
    </w:p>
    <w:p>
      <w:r>
        <w:rPr>
          <w:b w:val="0"/>
        </w:rPr>
        <w:t>m is the odd order and r the radius; repeat edge values. Sliding median yields one value per local window, preserving frame count and time order without renormalization. It suppresses high spikes and raises short dips; large orders can shift boundaries.</w:t>
      </w:r>
    </w:p>
    <w:p>
      <w:r>
        <w:rPr>
          <w:b w:val="0"/>
        </w:rPr>
        <w:t>For each m, filter each TRAIN file, split Silence S and Speech P using LAB, then pool same-class observations across all four files without concatenating WAVs. Set pmin=min(P), smax=max(S). If smax≤pmin, use their midpoint. With overlap: lo=pmin, hi=smax; keep only Sₒ and Pₒ in [pmin,smax].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Sil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o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max(s − T, 0)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Sp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o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max(T − p, 0)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o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|</m:t>
            </m:r>
          </m:den>
        </m:f>
      </m:oMath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 + hi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Δ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Sil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Sp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(T)</m:t>
        </m:r>
      </m:oMath>
    </w:p>
    <w:p>
      <w:r>
        <w:rPr>
          <w:b w:val="0"/>
        </w:rPr>
        <w:t>|Sₒ| and |Pₒ| count overlap observations per class. A is mean energy deviation, not a misclassified-frame rate. Δ&gt;0: larger Silence error → lo=T → T rises. Δ&lt;0: larger Speech error → hi=T → T falls. Stop when |Δ|≤10⁻¹⁰ or hi−lo≤10⁻¹⁰; cap at 200 iterations. Updated lo/hi are search bounds, no longer class extrema.</w:t>
      </w:r>
    </w:p>
    <w:p>
      <w:r>
        <w:br w:type="page"/>
      </w:r>
    </w:p>
    <w:p>
      <w:pPr>
        <w:pStyle w:val="Heading1"/>
      </w:pPr>
      <w:r>
        <w:t>4 Median selection and example</w:t>
      </w:r>
    </w:p>
    <w:p>
      <w:r>
        <w:rPr>
          <w:b w:val="0"/>
        </w:rPr>
        <w:t>Try m ∈ {1,5,9,11,15,21}; each order changes the distribution and needs its own T. Re-evaluate each (m,T) on all four TRAIN files. Rank by fewest extra+missed boundaries, then lowest mean MAE, then smallest m. BER is reported only. This is TRAIN calibration, not independent cross-validation.</w:t>
      </w:r>
    </w:p>
    <w:p>
      <w:r>
        <w:rPr>
          <w:b w:val="0"/>
        </w:rPr>
        <w:t>Selected: m=15, T=0.001605424181, TRAIN MAE=15 ms with no extra/missed boundaries. m=21 also has no extra/missed boundaries but MAE=42.5 ms. Freeze the selected pair for every TEST; only normalization maxima vary per WAV. Order 15 is best among the tested candidates.</w:t>
      </w:r>
    </w:p>
    <w:p>
      <w:r>
        <w:rPr>
          <w:b w:val="0"/>
        </w:rPr>
        <w:t>Median example m=5: z=[.08,.10,1,.12,.09,.75,.11,.13,.07] → d=[.08,.10,.10,.12,.12,.12,.11,.11,.07]. At k=3, sort [.08,.10,1,.12,.09] locally to [.08,.09,.10,.12,1] and take .10; advance one position. This is not a global sort.</w:t>
      </w:r>
    </w:p>
    <w:p>
      <w:r>
        <w:rPr>
          <w:b w:val="0"/>
        </w:rPr>
        <w:t>Bisection example: Sₒ=[.40,.45], Pₒ=[.25,.35], lo=.25, hi=.45. At T=.35: ASil=.075&gt;ASp=.05 → lo=.35. At T=.40: ASil=.025&lt;ASp=.10 → hi=.40. Next T=.375 → hi=.375; at T=.3625 both errors are .0625.</w:t>
      </w:r>
    </w:p>
    <w:p>
      <w:pPr>
        <w:pStyle w:val="Heading1"/>
      </w:pPr>
      <w:r>
        <w:t>5 TEST and evaluation</w:t>
      </w:r>
    </w:p>
    <w:p>
      <w:r>
        <w:rPr>
          <w:b w:val="0"/>
        </w:rPr>
        <w:t>TEST → frames → STE → per-WAV normalization → median m=15 → dₖ. dₖ≥T → Speech; below T → Silence. Fill Silence &lt;200 ms, including edge intervals; retain ≥200 ms. TEST LAB is only for evaluation and reference plots.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is in seconds; e, MAE and RMSE are in ms; M is the number of matched boundary pairs. Greedily match nearest boundaries of the same direction, once each, with no cutoff. Extra/missed boundaries are excluded from MAE and must be reported separately; no pairs means None, not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cantSplit/>
          <w:tblHeader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42.43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11.25</w:t>
            </w:r>
          </w:p>
        </w:tc>
        <w:tc>
          <w:tcPr>
            <w:tcW w:type="dxa" w:w="33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14.87</w:t>
            </w:r>
          </w:p>
        </w:tc>
      </w:tr>
    </w:tbl>
    <w:p>
      <w:r>
        <w:rPr>
          <w:b w:val="0"/>
        </w:rPr>
        <w:t>All three algorithms: 8 matched pairs, 0 extra, 0 missed. Mean per file averages four metrics and is not pooled RMSE. Gaussian has the lowest mean MAE on these four TEST files; this does not establish superiority on all data.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 counts frames with valid reference labels; evaluate after postprocessing. rFA is the Silence-to-Speech rate; rMiss is the Speech-to-Silence rate. Multiply BER by 100 for %. This classification error differs from energy errors and boundary MAE.</w:t>
      </w:r>
    </w:p>
    <w:p>
      <w:pPr>
        <w:pStyle w:val="Heading1"/>
      </w:pPr>
      <w:r>
        <w:t>Diagnostic plots and common traps</w:t>
      </w:r>
    </w:p>
    <w:p>
      <w:r>
        <w:rPr>
          <w:b w:val="0"/>
        </w:rPr>
        <w:t>Left plot: ASil falls and ASp rises with T, intersecting at the balance threshold. Right plot: midpoint T zigzags inside shrinking lo/hi bounds. Balanced A does not guarantee minimum BER. phone_F2 has correct onset and +60 ms offset → MAE=30 ms; median may extend the tail.</w:t>
      </w:r>
    </w:p>
    <w:p>
      <w:pPr>
        <w:pStyle w:val="Heading1"/>
      </w:pPr>
      <w:r>
        <w:t>6 F0 and SNR if asked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fundamental frequency; ℓ*: autocorrelation peak lag after DC removal and Hamming windowing. Accept 60–400 Hz with z≥0.01 and normalized peak ≥0.30. F0 does not control segmentation. SNR (dB) uses LAB-region powers PSp and PSil, assuming comparable noise; invalid ratios return None.</w:t>
      </w:r>
    </w:p>
    <w:p>
      <w:r>
        <w:rPr>
          <w:b w:val="0"/>
        </w:rPr>
        <w:t>Code: features.extract, median_filter; pipeline.training_arrays, fit, predict, choose; TT1_BinarySearch.binary_search_details; evaluation.boundary_scores, score.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Binary Search Exam Notes</dc:title>
  <dc:subject/>
  <dc:creator>Võ Thanh Quân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