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W w:w="9639" w:type="dxa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963"/>
        <w:gridCol w:w="482"/>
        <w:gridCol w:w="682"/>
        <w:gridCol w:w="764"/>
        <w:gridCol w:w="482"/>
        <w:gridCol w:w="482"/>
        <w:gridCol w:w="964"/>
        <w:gridCol w:w="76"/>
        <w:gridCol w:w="1370"/>
        <w:gridCol w:w="482"/>
        <w:gridCol w:w="482"/>
        <w:gridCol w:w="482"/>
        <w:gridCol w:w="1921"/>
        <w:gridCol w:w="7"/>
      </w:tblGrid>
      <w:tr>
        <w:trPr>
          <w:jc w:val="center"/>
        </w:trPr>
        <w:tc>
          <w:tcPr>
            <w:tcW w:w="9639" w:type="dxa"/>
            <w:gridSpan w:val="14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b w:val="1"/>
                <w:bCs w:val="1"/>
                <w:lang w:eastAsia="ru-RU"/>
              </w:rPr>
            </w:pPr>
            <w:r>
              <w:rPr>
                <w:b w:val="1"/>
                <w:bCs w:val="1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suppressAutoHyphens w:val="0"/>
              <w:spacing w:lineRule="auto" w:line="240" w:beforeAutospacing="0" w:afterAutospacing="0"/>
              <w:ind w:firstLine="851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b w:val="1"/>
                <w:bCs w:val="1"/>
                <w:lang w:eastAsia="ru-RU"/>
              </w:rPr>
              <w:t>«Российский биотехнологический университет (РОСБИОТЕХ)»</w:t>
            </w:r>
          </w:p>
        </w:tc>
      </w:tr>
      <w:tr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</w:tr>
      <w:tr>
        <w:trPr>
          <w:jc w:val="center"/>
        </w:trPr>
        <w:tc>
          <w:tcPr>
            <w:tcW w:w="2127" w:type="dxa"/>
            <w:gridSpan w:val="3"/>
            <w:shd w:val="clear" w:color="auto" w:fill="auto"/>
            <w:vAlign w:val="center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Кафедра</w:t>
            </w:r>
          </w:p>
        </w:tc>
        <w:tc>
          <w:tcPr>
            <w:tcW w:w="7512" w:type="dxa"/>
            <w:gridSpan w:val="11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lang w:eastAsia="ru-RU"/>
              </w:rPr>
            </w:pPr>
            <w:r>
              <w:t>Информатика и вычислительная техника пищевых производств</w:t>
            </w:r>
          </w:p>
        </w:tc>
      </w:tr>
      <w:tr>
        <w:trPr>
          <w:gridAfter w:val="1"/>
          <w:wAfter w:w="7" w:type="dxa"/>
          <w:trHeight w:hRule="atLeast" w:val="364"/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</w:tr>
      <w:tr>
        <w:trPr>
          <w:jc w:val="center"/>
        </w:trPr>
        <w:tc>
          <w:tcPr>
            <w:tcW w:w="2127" w:type="dxa"/>
            <w:gridSpan w:val="3"/>
            <w:shd w:val="clear" w:color="auto" w:fill="auto"/>
            <w:vAlign w:val="bottom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Направление (Специальность)</w:t>
            </w:r>
          </w:p>
        </w:tc>
        <w:tc>
          <w:tcPr>
            <w:tcW w:w="7512" w:type="dxa"/>
            <w:gridSpan w:val="11"/>
            <w:shd w:val="clear" w:color="auto" w:fill="auto"/>
            <w:vAlign w:val="bottom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lang w:eastAsia="ru-RU"/>
              </w:rPr>
            </w:pPr>
            <w:r>
              <w:rPr>
                <w:rtl w:val="0"/>
                <w:lang w:val="ru-RU" w:bidi="ru-RU" w:eastAsia="ru-RU"/>
              </w:rPr>
              <w:t>Програм</w:t>
            </w:r>
            <w:r>
              <w:rPr>
                <w:rtl w:val="0"/>
                <w:lang w:val="ru-RU" w:bidi="ru-RU" w:eastAsia="ru-RU"/>
              </w:rPr>
              <w:t xml:space="preserve">мист </w:t>
            </w:r>
            <w:r>
              <w:rPr>
                <w:rtl w:val="0"/>
                <w:lang w:val="ru-RU" w:bidi="ru-RU" w:eastAsia="ru-RU"/>
              </w:rPr>
              <w:t>без стажа</w:t>
            </w:r>
          </w:p>
        </w:tc>
      </w:tr>
      <w:tr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</w:tr>
      <w:tr>
        <w:trPr>
          <w:jc w:val="center"/>
        </w:trPr>
        <w:tc>
          <w:tcPr>
            <w:tcW w:w="2127" w:type="dxa"/>
            <w:gridSpan w:val="3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Профиль </w:t>
            </w:r>
          </w:p>
        </w:tc>
        <w:tc>
          <w:tcPr>
            <w:tcW w:w="7512" w:type="dxa"/>
            <w:gridSpan w:val="11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lang w:eastAsia="ru-RU"/>
              </w:rPr>
            </w:pPr>
            <w:r>
              <w:rPr>
                <w:rtl w:val="0"/>
                <w:lang w:val="ru-RU" w:bidi="ru-RU" w:eastAsia="ru-RU"/>
              </w:rPr>
              <w:t>Бизнес-аналитика</w:t>
            </w:r>
          </w:p>
        </w:tc>
      </w:tr>
      <w:tr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>
        <w:trPr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b w:val="1"/>
                <w:sz w:val="26"/>
                <w:szCs w:val="26"/>
                <w:lang w:eastAsia="ru-RU"/>
              </w:rPr>
            </w:pPr>
            <w:r>
              <w:rPr>
                <w:b w:val="1"/>
                <w:sz w:val="26"/>
                <w:szCs w:val="26"/>
                <w:lang w:eastAsia="ru-RU"/>
              </w:rPr>
              <w:t>К ЗАЩИТЕ</w:t>
            </w:r>
          </w:p>
        </w:tc>
      </w:tr>
      <w:tr>
        <w:trPr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b w:val="1"/>
                <w:sz w:val="26"/>
                <w:szCs w:val="26"/>
                <w:vertAlign w:val="superscript"/>
                <w:lang w:eastAsia="ru-RU"/>
              </w:rPr>
            </w:pPr>
            <w:r>
              <w:rPr>
                <w:b w:val="1"/>
                <w:sz w:val="26"/>
                <w:szCs w:val="26"/>
                <w:vertAlign w:val="superscript"/>
                <w:lang w:eastAsia="ru-RU"/>
              </w:rPr>
              <w:t>(РЕКОМЕНДОВАНО / НЕ РЕКОМЕНДОВАНО)</w:t>
            </w:r>
          </w:p>
        </w:tc>
      </w:tr>
      <w:tr>
        <w:trPr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зав. кафедрой</w:t>
            </w:r>
          </w:p>
        </w:tc>
      </w:tr>
      <w:tr>
        <w:trPr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  <w:vAlign w:val="center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lang w:eastAsia="ru-RU"/>
              </w:rPr>
              <w:t>к.ф.-м.н., доцент</w:t>
            </w:r>
          </w:p>
        </w:tc>
      </w:tr>
      <w:tr>
        <w:trPr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  <w:vAlign w:val="center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i w:val="1"/>
                <w:sz w:val="26"/>
                <w:szCs w:val="26"/>
                <w:vertAlign w:val="superscript"/>
                <w:lang w:eastAsia="ru-RU"/>
              </w:rPr>
            </w:pPr>
            <w:r>
              <w:rPr>
                <w:i w:val="1"/>
                <w:sz w:val="26"/>
                <w:szCs w:val="26"/>
                <w:vertAlign w:val="superscript"/>
                <w:lang w:eastAsia="ru-RU"/>
              </w:rPr>
              <w:t>(ученая степень, ученое звание)</w:t>
            </w:r>
          </w:p>
        </w:tc>
      </w:tr>
      <w:tr>
        <w:trPr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2334" w:type="dxa"/>
            <w:gridSpan w:val="3"/>
            <w:shd w:val="clear" w:color="auto" w:fill="auto"/>
            <w:vAlign w:val="center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82" w:type="dxa"/>
            <w:shd w:val="clear" w:color="auto" w:fill="auto"/>
            <w:vAlign w:val="center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8" w:type="dxa"/>
            <w:gridSpan w:val="2"/>
            <w:shd w:val="clear" w:color="auto" w:fill="auto"/>
            <w:vAlign w:val="center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lang w:eastAsia="ru-RU"/>
              </w:rPr>
              <w:t>Т.А. Санаева</w:t>
            </w:r>
          </w:p>
        </w:tc>
      </w:tr>
      <w:tr>
        <w:trPr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2334" w:type="dxa"/>
            <w:gridSpan w:val="3"/>
            <w:shd w:val="clear" w:color="auto" w:fill="auto"/>
            <w:vAlign w:val="center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i w:val="1"/>
                <w:sz w:val="26"/>
                <w:szCs w:val="26"/>
                <w:vertAlign w:val="superscript"/>
                <w:lang w:eastAsia="ru-RU"/>
              </w:rPr>
            </w:pPr>
            <w:r>
              <w:rPr>
                <w:i w:val="1"/>
                <w:sz w:val="26"/>
                <w:szCs w:val="26"/>
                <w:vertAlign w:val="superscript"/>
                <w:lang w:eastAsia="ru-RU"/>
              </w:rPr>
              <w:t>(подпись)</w:t>
            </w:r>
          </w:p>
        </w:tc>
        <w:tc>
          <w:tcPr>
            <w:tcW w:w="482" w:type="dxa"/>
            <w:shd w:val="clear" w:color="auto" w:fill="auto"/>
            <w:vAlign w:val="center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928" w:type="dxa"/>
            <w:gridSpan w:val="2"/>
            <w:shd w:val="clear" w:color="auto" w:fill="auto"/>
            <w:vAlign w:val="center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i w:val="1"/>
                <w:sz w:val="26"/>
                <w:szCs w:val="26"/>
                <w:vertAlign w:val="superscript"/>
                <w:lang w:eastAsia="ru-RU"/>
              </w:rPr>
              <w:t>(И.О. Фамилия)</w:t>
            </w:r>
          </w:p>
        </w:tc>
      </w:tr>
      <w:tr>
        <w:trPr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« ___ » ____________ 20 ___ г.</w:t>
            </w:r>
          </w:p>
        </w:tc>
      </w:tr>
      <w:tr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>
        <w:trPr>
          <w:jc w:val="center"/>
        </w:trPr>
        <w:tc>
          <w:tcPr>
            <w:tcW w:w="9639" w:type="dxa"/>
            <w:gridSpan w:val="14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b w:val="1"/>
                <w:sz w:val="26"/>
                <w:szCs w:val="26"/>
                <w:lang w:eastAsia="ru-RU"/>
              </w:rPr>
            </w:pPr>
          </w:p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b w:val="1"/>
                <w:sz w:val="26"/>
                <w:szCs w:val="26"/>
                <w:lang w:eastAsia="ru-RU"/>
              </w:rPr>
            </w:pPr>
          </w:p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b w:val="1"/>
                <w:sz w:val="26"/>
                <w:szCs w:val="26"/>
                <w:lang w:eastAsia="ru-RU"/>
              </w:rPr>
            </w:pPr>
          </w:p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b w:val="1"/>
                <w:lang w:eastAsia="ru-RU"/>
              </w:rPr>
            </w:pPr>
            <w:r>
              <w:rPr>
                <w:b w:val="1"/>
                <w:lang w:eastAsia="ru-RU"/>
              </w:rPr>
              <w:t>КУРСОВАЯ РАБОТА</w:t>
            </w:r>
          </w:p>
        </w:tc>
      </w:tr>
      <w:tr>
        <w:trPr>
          <w:gridAfter w:val="1"/>
          <w:wAfter w:w="7" w:type="dxa"/>
          <w:jc w:val="center"/>
        </w:trPr>
        <w:tc>
          <w:tcPr>
            <w:tcW w:w="9632" w:type="dxa"/>
            <w:gridSpan w:val="13"/>
            <w:tcBorders>
              <w:bottom w:val="single" w:sz="6" w:space="0" w:shadow="0" w:frame="0"/>
            </w:tcBorders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i w:val="1"/>
                <w:sz w:val="26"/>
                <w:szCs w:val="26"/>
                <w:lang w:eastAsia="ru-RU"/>
              </w:rPr>
            </w:pPr>
            <w:r>
              <w:rPr>
                <w:i w:val="1"/>
                <w:sz w:val="26"/>
                <w:szCs w:val="26"/>
                <w:lang w:eastAsia="ru-RU"/>
              </w:rPr>
              <w:t>по дисциплине</w:t>
            </w:r>
          </w:p>
        </w:tc>
      </w:tr>
      <w:tr>
        <w:trPr>
          <w:gridAfter w:val="1"/>
          <w:wAfter w:w="7" w:type="dxa"/>
          <w:jc w:val="center"/>
        </w:trPr>
        <w:tc>
          <w:tcPr>
            <w:tcW w:w="9632" w:type="dxa"/>
            <w:gridSpan w:val="13"/>
            <w:tcBorders>
              <w:top w:val="single" w:sz="6" w:space="0" w:shadow="0" w:frame="0"/>
              <w:bottom w:val="single" w:sz="6" w:space="0" w:shadow="0" w:frame="0"/>
            </w:tcBorders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i w:val="1"/>
                <w:sz w:val="26"/>
                <w:szCs w:val="26"/>
                <w:lang w:eastAsia="ru-RU"/>
              </w:rPr>
            </w:pPr>
            <w:r>
              <w:rPr>
                <w:i w:val="1"/>
                <w:sz w:val="26"/>
                <w:szCs w:val="26"/>
                <w:lang w:eastAsia="ru-RU"/>
              </w:rPr>
              <w:t>«Информационные системы и технологии»</w:t>
            </w:r>
          </w:p>
        </w:tc>
      </w:tr>
      <w:tr>
        <w:trPr>
          <w:gridAfter w:val="1"/>
          <w:wAfter w:w="7" w:type="dxa"/>
          <w:jc w:val="center"/>
        </w:trPr>
        <w:tc>
          <w:tcPr>
            <w:tcW w:w="963" w:type="dxa"/>
            <w:tcBorders>
              <w:top w:val="single" w:sz="6" w:space="0" w:shadow="0" w:frame="0"/>
            </w:tcBorders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tcBorders>
              <w:top w:val="single" w:sz="6" w:space="0" w:shadow="0" w:frame="0"/>
            </w:tcBorders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tcBorders>
              <w:top w:val="single" w:sz="6" w:space="0" w:shadow="0" w:frame="0"/>
            </w:tcBorders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shadow="0" w:frame="0"/>
            </w:tcBorders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tcBorders>
              <w:top w:val="single" w:sz="6" w:space="0" w:shadow="0" w:frame="0"/>
            </w:tcBorders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tcBorders>
              <w:top w:val="single" w:sz="6" w:space="0" w:shadow="0" w:frame="0"/>
            </w:tcBorders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tcBorders>
              <w:top w:val="single" w:sz="6" w:space="0" w:shadow="0" w:frame="0"/>
            </w:tcBorders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shadow="0" w:frame="0"/>
            </w:tcBorders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tcBorders>
              <w:top w:val="single" w:sz="6" w:space="0" w:shadow="0" w:frame="0"/>
            </w:tcBorders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>
        <w:trPr>
          <w:jc w:val="center"/>
        </w:trPr>
        <w:tc>
          <w:tcPr>
            <w:tcW w:w="1445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на тему:</w:t>
            </w:r>
          </w:p>
        </w:tc>
        <w:tc>
          <w:tcPr>
            <w:tcW w:w="8194" w:type="dxa"/>
            <w:gridSpan w:val="12"/>
            <w:vMerge w:val="restart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lang w:eastAsia="ru-RU"/>
              </w:rPr>
            </w:pPr>
            <w:bookmarkStart w:id="0" w:name="_dx_frag_StartFragment"/>
            <w:bookmarkEnd w:id="0"/>
            <w:r>
              <w:t xml:space="preserve">Разработка роботизированной системы </w:t>
            </w:r>
            <w:bookmarkStart w:id="1" w:name="_dx_frag_EndFragment"/>
            <w:bookmarkEnd w:id="1"/>
          </w:p>
        </w:tc>
      </w:tr>
      <w:tr>
        <w:trPr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8194" w:type="dxa"/>
            <w:gridSpan w:val="12"/>
            <w:vMerge w:val="continue"/>
            <w:shd w:val="clear" w:color="auto" w:fill="auto"/>
          </w:tcPr>
          <w:p>
            <w:pPr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uppressAutoHyphens w:val="0"/>
              <w:spacing w:lineRule="auto" w:line="276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>
        <w:trPr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8194" w:type="dxa"/>
            <w:gridSpan w:val="1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i w:val="1"/>
                <w:sz w:val="26"/>
                <w:szCs w:val="26"/>
                <w:vertAlign w:val="superscript"/>
                <w:lang w:eastAsia="ru-RU"/>
              </w:rPr>
            </w:pPr>
            <w:r>
              <w:rPr>
                <w:i w:val="1"/>
                <w:sz w:val="26"/>
                <w:szCs w:val="26"/>
                <w:vertAlign w:val="superscript"/>
                <w:lang w:eastAsia="ru-RU"/>
              </w:rPr>
              <w:t>(тема курсовой работы)</w:t>
            </w:r>
          </w:p>
        </w:tc>
      </w:tr>
      <w:tr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682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>
        <w:trPr>
          <w:jc w:val="center"/>
        </w:trPr>
        <w:tc>
          <w:tcPr>
            <w:tcW w:w="2127" w:type="dxa"/>
            <w:gridSpan w:val="3"/>
            <w:shd w:val="clear" w:color="auto" w:fill="auto"/>
            <w:vAlign w:val="center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Обучающийся:</w:t>
            </w:r>
          </w:p>
        </w:tc>
        <w:tc>
          <w:tcPr>
            <w:tcW w:w="1246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2892" w:type="dxa"/>
            <w:gridSpan w:val="4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« ___ » _______ 20__ г.</w:t>
            </w:r>
          </w:p>
        </w:tc>
        <w:tc>
          <w:tcPr>
            <w:tcW w:w="3374" w:type="dxa"/>
            <w:gridSpan w:val="5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rtl w:val="0"/>
                <w:lang w:val="ru-RU" w:bidi="ru-RU" w:eastAsia="ru-RU"/>
              </w:rPr>
              <w:t xml:space="preserve">                   Кучеров В.В</w:t>
            </w:r>
          </w:p>
        </w:tc>
      </w:tr>
      <w:tr>
        <w:trPr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682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246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i w:val="1"/>
                <w:sz w:val="26"/>
                <w:szCs w:val="26"/>
                <w:vertAlign w:val="superscript"/>
                <w:lang w:eastAsia="ru-RU"/>
              </w:rPr>
              <w:t>(подпись)</w:t>
            </w:r>
          </w:p>
        </w:tc>
        <w:tc>
          <w:tcPr>
            <w:tcW w:w="482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370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3374" w:type="dxa"/>
            <w:gridSpan w:val="5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i w:val="1"/>
                <w:sz w:val="26"/>
                <w:szCs w:val="26"/>
                <w:vertAlign w:val="superscript"/>
                <w:lang w:eastAsia="ru-RU"/>
              </w:rPr>
              <w:t>(инициалы, фамилия)</w:t>
            </w:r>
          </w:p>
        </w:tc>
      </w:tr>
      <w:tr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>
        <w:trPr>
          <w:jc w:val="center"/>
        </w:trPr>
        <w:tc>
          <w:tcPr>
            <w:tcW w:w="2891" w:type="dxa"/>
            <w:gridSpan w:val="4"/>
            <w:shd w:val="clear" w:color="auto" w:fill="auto"/>
            <w:vAlign w:val="center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82" w:type="dxa"/>
            <w:shd w:val="clear" w:color="auto" w:fill="auto"/>
            <w:vAlign w:val="center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522" w:type="dxa"/>
            <w:gridSpan w:val="3"/>
            <w:shd w:val="clear" w:color="auto" w:fill="auto"/>
            <w:vAlign w:val="center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2334" w:type="dxa"/>
            <w:gridSpan w:val="3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группа</w:t>
            </w:r>
          </w:p>
        </w:tc>
        <w:tc>
          <w:tcPr>
            <w:tcW w:w="482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8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>
        <w:trPr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522" w:type="dxa"/>
            <w:gridSpan w:val="3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i w:val="1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2334" w:type="dxa"/>
            <w:gridSpan w:val="3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928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i w:val="1"/>
                <w:sz w:val="26"/>
                <w:szCs w:val="26"/>
                <w:vertAlign w:val="superscript"/>
                <w:lang w:eastAsia="ru-RU"/>
              </w:rPr>
            </w:pPr>
            <w:r>
              <w:rPr>
                <w:i w:val="1"/>
                <w:sz w:val="26"/>
                <w:szCs w:val="26"/>
                <w:vertAlign w:val="superscript"/>
                <w:lang w:eastAsia="ru-RU"/>
              </w:rPr>
              <w:t>(шифр группы)</w:t>
            </w:r>
          </w:p>
        </w:tc>
      </w:tr>
      <w:tr>
        <w:trPr>
          <w:jc w:val="center"/>
        </w:trPr>
        <w:tc>
          <w:tcPr>
            <w:tcW w:w="2127" w:type="dxa"/>
            <w:gridSpan w:val="3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  <w:bookmarkStart w:id="2" w:name="_Hlk184202816" w:colFirst="0" w:colLast="3"/>
            <w:bookmarkStart w:id="3" w:name="_Hlk184202660" w:colFirst="0" w:colLast="7"/>
            <w:r>
              <w:rPr>
                <w:lang w:eastAsia="ru-RU"/>
              </w:rPr>
              <w:t>Руководитель</w:t>
            </w:r>
          </w:p>
        </w:tc>
        <w:tc>
          <w:tcPr>
            <w:tcW w:w="1246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2892" w:type="dxa"/>
            <w:gridSpan w:val="4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« ___ » _______ 20__ г.</w:t>
            </w:r>
          </w:p>
        </w:tc>
        <w:tc>
          <w:tcPr>
            <w:tcW w:w="3374" w:type="dxa"/>
            <w:gridSpan w:val="5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  <w:r>
              <w:t xml:space="preserve">доц, к.т.н, Т.В. Ящун </w:t>
            </w:r>
          </w:p>
        </w:tc>
      </w:tr>
      <w:tr>
        <w:trPr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i w:val="1"/>
                <w:sz w:val="26"/>
                <w:szCs w:val="26"/>
                <w:vertAlign w:val="superscript"/>
                <w:lang w:eastAsia="ru-RU"/>
              </w:rPr>
            </w:pPr>
            <w:bookmarkEnd w:id="2"/>
            <w:bookmarkStart w:id="4" w:name="_Hlk184202903" w:colFirst="0" w:colLast="7"/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i w:val="1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246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i w:val="1"/>
                <w:sz w:val="26"/>
                <w:szCs w:val="26"/>
                <w:vertAlign w:val="superscript"/>
                <w:lang w:eastAsia="ru-RU"/>
              </w:rPr>
            </w:pPr>
            <w:r>
              <w:rPr>
                <w:i w:val="1"/>
                <w:sz w:val="26"/>
                <w:szCs w:val="26"/>
                <w:vertAlign w:val="superscript"/>
                <w:lang w:eastAsia="ru-RU"/>
              </w:rPr>
              <w:t>(подпись)</w:t>
            </w:r>
          </w:p>
        </w:tc>
        <w:tc>
          <w:tcPr>
            <w:tcW w:w="482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i w:val="1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i w:val="1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i w:val="1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370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i w:val="1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3374" w:type="dxa"/>
            <w:gridSpan w:val="5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i w:val="1"/>
                <w:sz w:val="26"/>
                <w:szCs w:val="26"/>
                <w:vertAlign w:val="superscript"/>
                <w:lang w:eastAsia="ru-RU"/>
              </w:rPr>
            </w:pPr>
            <w:r>
              <w:rPr>
                <w:i w:val="1"/>
                <w:sz w:val="26"/>
                <w:szCs w:val="26"/>
                <w:vertAlign w:val="superscript"/>
                <w:lang w:eastAsia="ru-RU"/>
              </w:rPr>
              <w:t>(уч. степень, уч. звание, инициалы, фамилия)</w:t>
            </w:r>
          </w:p>
        </w:tc>
      </w:tr>
    </w:tbl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uppressAutoHyphens w:val="0"/>
        <w:spacing w:lineRule="auto" w:line="240" w:beforeAutospacing="0" w:afterAutospacing="0"/>
        <w:ind w:firstLine="0"/>
        <w:jc w:val="right"/>
        <w:rPr>
          <w:sz w:val="26"/>
          <w:szCs w:val="26"/>
        </w:rPr>
      </w:pPr>
      <w:bookmarkEnd w:id="3"/>
      <w:bookmarkEnd w:id="4"/>
      <w:bookmarkStart w:id="5" w:name="_heading=h.2jxsxqh"/>
      <w:bookmarkEnd w:id="5"/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uppressAutoHyphens w:val="0"/>
        <w:spacing w:lineRule="auto" w:line="240" w:beforeAutospacing="0" w:afterAutospacing="0"/>
        <w:ind w:firstLine="0"/>
        <w:jc w:val="right"/>
        <w:rPr>
          <w:sz w:val="26"/>
          <w:szCs w:val="26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uppressAutoHyphens w:val="0"/>
        <w:spacing w:lineRule="auto" w:line="240" w:beforeAutospacing="0" w:afterAutospacing="0"/>
        <w:ind w:firstLine="0"/>
        <w:jc w:val="right"/>
        <w:rPr>
          <w:sz w:val="26"/>
          <w:szCs w:val="26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uppressAutoHyphens w:val="0"/>
        <w:spacing w:lineRule="auto" w:line="240" w:beforeAutospacing="0" w:afterAutospacing="0"/>
        <w:ind w:firstLine="0"/>
        <w:jc w:val="right"/>
        <w:rPr>
          <w:sz w:val="26"/>
          <w:szCs w:val="26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uppressAutoHyphens w:val="0"/>
        <w:spacing w:lineRule="auto" w:line="240" w:beforeAutospacing="0" w:afterAutospacing="0"/>
        <w:ind w:firstLine="0"/>
        <w:jc w:val="right"/>
        <w:rPr>
          <w:sz w:val="26"/>
          <w:szCs w:val="26"/>
        </w:rPr>
      </w:pPr>
    </w:p>
    <w:p>
      <w:pPr>
        <w:spacing w:lineRule="auto" w:line="240" w:beforeAutospacing="0" w:afterAutospacing="0"/>
        <w:ind w:firstLine="0"/>
        <w:jc w:val="center"/>
        <w:rPr>
          <w:sz w:val="26"/>
          <w:szCs w:val="26"/>
        </w:rPr>
      </w:pPr>
      <w:r>
        <w:rPr>
          <w:sz w:val="26"/>
          <w:szCs w:val="26"/>
        </w:rPr>
        <w:t>Москва,</w:t>
      </w:r>
      <w:bookmarkStart w:id="6" w:name="_GoBack"/>
      <w:bookmarkEnd w:id="6"/>
      <w:r>
        <w:rPr>
          <w:sz w:val="26"/>
          <w:szCs w:val="26"/>
        </w:rPr>
        <w:t xml:space="preserve"> 2025 г.</w:t>
      </w:r>
    </w:p>
    <w:p>
      <w:pPr>
        <w:spacing w:lineRule="auto" w:line="240" w:beforeAutospacing="0" w:afterAutospacing="0"/>
        <w:ind w:firstLine="0"/>
        <w:jc w:val="center"/>
        <w:rPr>
          <w:sz w:val="26"/>
          <w:szCs w:val="26"/>
        </w:rPr>
      </w:pPr>
    </w:p>
    <w:p>
      <w:pPr>
        <w:spacing w:lineRule="auto" w:line="240" w:beforeAutospacing="0" w:afterAutospacing="0"/>
        <w:ind w:firstLine="0"/>
        <w:jc w:val="center"/>
      </w:pPr>
    </w:p>
    <w:p>
      <w:pPr>
        <w:widowControl w:val="1"/>
        <w:spacing w:after="200"/>
        <w:jc w:val="center"/>
      </w:pPr>
      <w:r>
        <w:rPr>
          <w:b w:val="1"/>
          <w:bCs w:val="1"/>
          <w:sz w:val="32"/>
          <w:szCs w:val="32"/>
        </w:rPr>
        <w:t>ГЛАВА 1. ВВЕДЕНИЕ</w:t>
      </w:r>
    </w:p>
    <w:p>
      <w:pPr>
        <w:widowControl w:val="1"/>
        <w:spacing w:lineRule="auto" w:line="360" w:after="200"/>
        <w:ind w:firstLine="560"/>
        <w:jc w:val="both"/>
      </w:pPr>
      <w:r>
        <w:t>Разработка роботизированных систем представляет собой одну из наиболее актуальных задач современной инженерии и автоматизации. В условиях роста производства, автоматизации процессов и развития искусственного интеллекта, автономные и полуавтономные роботы находят применение в различных отраслях — от машиностроения до медицины и агропромышленного комплекса.</w:t>
      </w:r>
    </w:p>
    <w:p>
      <w:pPr>
        <w:widowControl w:val="1"/>
        <w:spacing w:lineRule="auto" w:line="360" w:after="200"/>
        <w:ind w:firstLine="560"/>
        <w:jc w:val="both"/>
      </w:pPr>
      <w:r>
        <w:t>Целью данной работы является анализ основных этапов проектирования роботизированной системы, включая выбор архитектуры, компонентов и алгоритмов управления.</w:t>
      </w:r>
    </w:p>
    <w:p>
      <w:pPr>
        <w:widowControl w:val="1"/>
        <w:spacing w:after="200"/>
        <w:jc w:val="center"/>
      </w:pPr>
      <w:r>
        <w:rPr>
          <w:b w:val="1"/>
          <w:bCs w:val="1"/>
          <w:sz w:val="32"/>
          <w:szCs w:val="32"/>
        </w:rPr>
        <w:t>ГЛАВА 2. СТРУКТУРА РОБОТИЗИРОВАННОЙ СИСТЕМЫ</w:t>
      </w:r>
    </w:p>
    <w:p>
      <w:pPr>
        <w:widowControl w:val="1"/>
        <w:spacing w:after="200"/>
        <w:jc w:val="center"/>
      </w:pPr>
      <w:r>
        <w:rPr>
          <w:b w:val="1"/>
          <w:bCs w:val="1"/>
        </w:rPr>
        <w:t>2.1. Аппаратные компоненты</w:t>
      </w:r>
    </w:p>
    <w:p>
      <w:pPr>
        <w:widowControl w:val="1"/>
        <w:spacing w:lineRule="auto" w:line="360" w:after="200"/>
        <w:ind w:firstLine="560"/>
        <w:jc w:val="both"/>
      </w:pPr>
      <w:r>
        <w:t>Основные аппаратные элементы:</w:t>
      </w:r>
    </w:p>
    <w:p>
      <w:pPr>
        <w:pStyle w:val="P2"/>
        <w:widowControl w:val="1"/>
        <w:tabs>
          <w:tab w:val="num" w:pos="360" w:leader="none"/>
        </w:tabs>
        <w:spacing w:lineRule="auto" w:line="275" w:after="200"/>
      </w:pPr>
      <w:r>
        <w:t>– система приводов (электродвигатели, сервоприводы);</w:t>
      </w:r>
    </w:p>
    <w:p>
      <w:pPr>
        <w:pStyle w:val="P2"/>
        <w:widowControl w:val="1"/>
        <w:tabs>
          <w:tab w:val="num" w:pos="360" w:leader="none"/>
        </w:tabs>
        <w:spacing w:lineRule="auto" w:line="275" w:after="200"/>
      </w:pPr>
      <w:r>
        <w:t>– сенсорные модули (датчики расстояния, камеры, гироскопы);</w:t>
      </w:r>
    </w:p>
    <w:p>
      <w:pPr>
        <w:pStyle w:val="P2"/>
        <w:widowControl w:val="1"/>
        <w:tabs>
          <w:tab w:val="num" w:pos="360" w:leader="none"/>
        </w:tabs>
        <w:spacing w:lineRule="auto" w:line="275" w:after="200"/>
      </w:pPr>
      <w:r>
        <w:t>– процессорный модуль (микроконтроллер, одноплатный компьютер);</w:t>
      </w:r>
    </w:p>
    <w:p>
      <w:pPr>
        <w:pStyle w:val="P2"/>
        <w:widowControl w:val="1"/>
        <w:tabs>
          <w:tab w:val="num" w:pos="360" w:leader="none"/>
        </w:tabs>
        <w:spacing w:lineRule="auto" w:line="275" w:after="200"/>
      </w:pPr>
      <w:r>
        <w:t>– источник питания (аккумуляторы, стабилизаторы напряжения).</w:t>
      </w:r>
    </w:p>
    <w:p>
      <w:pPr>
        <w:widowControl w:val="1"/>
        <w:spacing w:after="200"/>
        <w:jc w:val="center"/>
      </w:pPr>
      <w:r>
        <w:rPr>
          <w:b w:val="1"/>
          <w:bCs w:val="1"/>
        </w:rPr>
        <w:t>2.2. Программное обеспечение</w:t>
      </w:r>
    </w:p>
    <w:p>
      <w:pPr>
        <w:widowControl w:val="1"/>
        <w:spacing w:lineRule="auto" w:line="360" w:after="200"/>
        <w:ind w:firstLine="560"/>
        <w:jc w:val="both"/>
      </w:pPr>
      <w:r>
        <w:t>Программная часть обеспечивает:</w:t>
      </w:r>
    </w:p>
    <w:p>
      <w:pPr>
        <w:pStyle w:val="P2"/>
        <w:widowControl w:val="1"/>
        <w:tabs>
          <w:tab w:val="num" w:pos="360" w:leader="none"/>
        </w:tabs>
        <w:spacing w:lineRule="auto" w:line="275" w:after="200"/>
      </w:pPr>
      <w:r>
        <w:t>– обработку сигналов от датчиков;</w:t>
      </w:r>
    </w:p>
    <w:p>
      <w:pPr>
        <w:pStyle w:val="P2"/>
        <w:widowControl w:val="1"/>
        <w:tabs>
          <w:tab w:val="num" w:pos="360" w:leader="none"/>
        </w:tabs>
        <w:spacing w:lineRule="auto" w:line="275" w:after="200"/>
      </w:pPr>
      <w:r>
        <w:t>– принятие решений;</w:t>
      </w:r>
    </w:p>
    <w:p>
      <w:pPr>
        <w:pStyle w:val="P2"/>
        <w:widowControl w:val="1"/>
        <w:tabs>
          <w:tab w:val="num" w:pos="360" w:leader="none"/>
        </w:tabs>
        <w:spacing w:lineRule="auto" w:line="275" w:after="200"/>
      </w:pPr>
      <w:r>
        <w:t>– формирование управляющих сигналов для исполнительных устройств.</w:t>
      </w:r>
    </w:p>
    <w:p>
      <w:pPr>
        <w:widowControl w:val="1"/>
        <w:spacing w:lineRule="auto" w:line="360" w:after="200"/>
        <w:ind w:firstLine="560"/>
        <w:jc w:val="both"/>
      </w:pPr>
      <w:r>
        <w:t>Как правило, используется модульная архитектура, поддерживающая взаимодействие через шину данных или через ROS (Robot Operating System).</w:t>
      </w:r>
    </w:p>
    <w:p>
      <w:pPr>
        <w:pStyle w:val="P1"/>
        <w:keepNext w:val="1"/>
        <w:keepLines w:val="1"/>
        <w:widowControl w:val="1"/>
      </w:pPr>
      <w:r>
        <w:t>Таблица: Компоненты роботизированной системы</w:t>
      </w:r>
    </w:p>
    <w:p>
      <w:pPr>
        <w:widowControl w:val="1"/>
        <w:spacing w:after="200"/>
        <w:rPr>
          <w:bCs w:val="1"/>
        </w:rPr>
      </w:pPr>
      <w:r>
        <w:rPr>
          <w:bCs w:val="1"/>
        </w:rPr>
        <w:t>Ниже представлена таблица, отражающая ключевые компоненты типичной роботизированной системы и их основные функции.</w:t>
      </w:r>
    </w:p>
    <w:tbl>
      <w:tblPr>
        <w:tblStyle w:val="T2"/>
        <w:tblLayout w:type="fixed"/>
        <w:tblLook w:val="04A0"/>
      </w:tblPr>
      <w:tblGrid>
        <w:gridCol w:w="2898"/>
        <w:gridCol w:w="3486"/>
        <w:gridCol w:w="3470"/>
      </w:tblGrid>
      <w:tr>
        <w:tc>
          <w:tcPr>
            <w:tcW w:w="28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Компонент</w:t>
            </w:r>
          </w:p>
        </w:tc>
        <w:tc>
          <w:tcPr>
            <w:tcW w:w="348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Назначение</w:t>
            </w:r>
          </w:p>
        </w:tc>
        <w:tc>
          <w:tcPr>
            <w:tcW w:w="347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Пример</w:t>
            </w:r>
          </w:p>
        </w:tc>
      </w:tr>
      <w:tr>
        <w:tc>
          <w:tcPr>
            <w:tcW w:w="28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ind w:hanging="0" w:left="0"/>
              <w:rPr>
                <w:bCs w:val="1"/>
              </w:rPr>
            </w:pPr>
            <w:r>
              <w:rPr>
                <w:bCs w:val="1"/>
              </w:rPr>
              <w:t>Микроконтроллер</w:t>
            </w:r>
          </w:p>
        </w:tc>
        <w:tc>
          <w:tcPr>
            <w:tcW w:w="348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Управление всеми модулями системы</w:t>
            </w:r>
          </w:p>
        </w:tc>
        <w:tc>
          <w:tcPr>
            <w:tcW w:w="347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ESP32, Arduino Mega</w:t>
            </w:r>
          </w:p>
        </w:tc>
      </w:tr>
      <w:tr>
        <w:tc>
          <w:tcPr>
            <w:tcW w:w="28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Сенсоры</w:t>
            </w:r>
          </w:p>
        </w:tc>
        <w:tc>
          <w:tcPr>
            <w:tcW w:w="348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Сбор данных из окружающей среды</w:t>
            </w:r>
          </w:p>
        </w:tc>
        <w:tc>
          <w:tcPr>
            <w:tcW w:w="347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HC-SR04, MPU6050</w:t>
            </w:r>
          </w:p>
        </w:tc>
      </w:tr>
      <w:tr>
        <w:tc>
          <w:tcPr>
            <w:tcW w:w="28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Приводы</w:t>
            </w:r>
          </w:p>
        </w:tc>
        <w:tc>
          <w:tcPr>
            <w:tcW w:w="348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Обеспечение движения робота</w:t>
            </w:r>
          </w:p>
        </w:tc>
        <w:tc>
          <w:tcPr>
            <w:tcW w:w="347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Сервомотор SG90, шаговый двигатель</w:t>
            </w:r>
          </w:p>
        </w:tc>
      </w:tr>
      <w:tr>
        <w:tc>
          <w:tcPr>
            <w:tcW w:w="28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Источник питания</w:t>
            </w:r>
          </w:p>
        </w:tc>
        <w:tc>
          <w:tcPr>
            <w:tcW w:w="348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Питание всех электронных компонентов</w:t>
            </w:r>
          </w:p>
        </w:tc>
        <w:tc>
          <w:tcPr>
            <w:tcW w:w="347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Литий-ионный аккумулятор 7.4V</w:t>
            </w:r>
          </w:p>
        </w:tc>
      </w:tr>
      <w:tr>
        <w:tc>
          <w:tcPr>
            <w:tcW w:w="28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Программное обеспечение</w:t>
            </w:r>
          </w:p>
        </w:tc>
        <w:tc>
          <w:tcPr>
            <w:tcW w:w="348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Логика принятия решений и управление</w:t>
            </w:r>
          </w:p>
        </w:tc>
        <w:tc>
          <w:tcPr>
            <w:tcW w:w="347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Python с использованием ROS</w:t>
            </w:r>
          </w:p>
        </w:tc>
      </w:tr>
      <w:tr>
        <w:tc>
          <w:tcPr>
            <w:tcW w:w="28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Корпус и шасси</w:t>
            </w:r>
          </w:p>
        </w:tc>
        <w:tc>
          <w:tcPr>
            <w:tcW w:w="348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Механическая структура системы</w:t>
            </w:r>
          </w:p>
        </w:tc>
        <w:tc>
          <w:tcPr>
            <w:tcW w:w="347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3D-печать, металл</w:t>
            </w:r>
          </w:p>
        </w:tc>
      </w:tr>
    </w:tbl>
    <w:p>
      <w:pPr>
        <w:widowControl w:val="1"/>
        <w:spacing w:after="200"/>
        <w:jc w:val="center"/>
        <w:rPr>
          <w:bCs w:val="1"/>
        </w:rPr>
      </w:pPr>
      <w:r>
        <w:rPr>
          <w:bCs w:val="1"/>
        </w:rPr>
        <w:t>Таблица 1 – Компоненты и примеры для роботизированной системы</w:t>
      </w:r>
    </w:p>
    <w:p>
      <w:pPr>
        <w:widowControl w:val="1"/>
        <w:spacing w:lineRule="auto" w:line="360" w:after="200"/>
        <w:ind w:firstLine="560"/>
        <w:jc w:val="both"/>
      </w:pPr>
    </w:p>
    <w:p>
      <w:pPr>
        <w:widowControl w:val="1"/>
        <w:spacing w:after="200"/>
        <w:jc w:val="center"/>
      </w:pPr>
      <w:r>
        <w:rPr>
          <w:b w:val="1"/>
          <w:bCs w:val="1"/>
          <w:sz w:val="32"/>
          <w:szCs w:val="32"/>
        </w:rPr>
        <w:t>ГЛАВА 3. АЛГОРИТМЫ УПРАВЛЕНИЯ</w:t>
      </w:r>
    </w:p>
    <w:p>
      <w:pPr>
        <w:widowControl w:val="1"/>
        <w:spacing w:lineRule="auto" w:line="360" w:after="200"/>
        <w:ind w:firstLine="560"/>
        <w:jc w:val="both"/>
      </w:pPr>
      <w:r>
        <w:t>Алгоритмы управления делятся на два уровня:</w:t>
      </w:r>
    </w:p>
    <w:p>
      <w:pPr>
        <w:pStyle w:val="P2"/>
        <w:widowControl w:val="1"/>
        <w:tabs>
          <w:tab w:val="num" w:pos="360" w:leader="none"/>
        </w:tabs>
        <w:spacing w:lineRule="auto" w:line="275" w:after="200"/>
      </w:pPr>
      <w:r>
        <w:t>– Нижний уровень – отвечает за стабилизацию движения и реакцию на сенсорные данные;</w:t>
      </w:r>
    </w:p>
    <w:p>
      <w:pPr>
        <w:pStyle w:val="P2"/>
        <w:widowControl w:val="1"/>
        <w:tabs>
          <w:tab w:val="num" w:pos="360" w:leader="none"/>
        </w:tabs>
        <w:spacing w:lineRule="auto" w:line="275" w:after="200"/>
      </w:pPr>
      <w:r>
        <w:t>– Верхний уровень – реализует логику поведения, навигацию, взаимодействие с оператором.</w:t>
      </w:r>
    </w:p>
    <w:p>
      <w:pPr>
        <w:pStyle w:val="P2"/>
        <w:widowControl w:val="1"/>
        <w:tabs>
          <w:tab w:val="num" w:pos="360" w:leader="none"/>
        </w:tabs>
        <w:spacing w:lineRule="auto" w:line="275" w:after="200"/>
      </w:pPr>
      <w:r>
        <w:drawing>
          <wp:inline xmlns:wp="http://schemas.openxmlformats.org/drawingml/2006/wordprocessingDrawing" distT="0" distB="0" distL="0" distR="0">
            <wp:extent cx="6096000" cy="4572000"/>
            <wp:effectExtent l="0" t="0" r="0" b="0"/>
            <wp:docPr id="1" name="Picture 1">
              <a:hlinkClick xmlns:r="http://schemas.openxmlformats.org/officeDocument/2006/relationships" xmlns:a="http://schemas.openxmlformats.org/drawingml/2006/main" r:id="R2" tooltip="tech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1"/>
        <w:spacing w:after="200"/>
        <w:jc w:val="center"/>
      </w:pPr>
      <w:r>
        <w:rPr>
          <w:b w:val="1"/>
          <w:bCs w:val="1"/>
          <w:sz w:val="32"/>
          <w:szCs w:val="32"/>
        </w:rPr>
        <w:t>ГЛАВА 4. ПРИМЕР ПРИМЕНЕНИЯ</w:t>
      </w:r>
    </w:p>
    <w:p>
      <w:pPr>
        <w:widowControl w:val="1"/>
        <w:spacing w:lineRule="auto" w:line="360" w:after="200"/>
        <w:ind w:firstLine="560"/>
        <w:jc w:val="both"/>
      </w:pPr>
      <w:r>
        <w:t>В рамках данной работы в качестве примера рассмотрим мобильного робота, предназначенного для патрулирования закрытого помещения. Робот оснащается ультразвуковыми датчиками, приводами колес и контроллером ESP32. Управление реализуется на языке Python с использованием библиотеки MicroPython.</w:t>
      </w:r>
    </w:p>
    <w:p>
      <w:pPr>
        <w:widowControl w:val="1"/>
        <w:spacing w:after="200"/>
        <w:jc w:val="center"/>
      </w:pPr>
      <w:r>
        <w:rPr>
          <w:b w:val="1"/>
          <w:bCs w:val="1"/>
          <w:sz w:val="32"/>
          <w:szCs w:val="32"/>
        </w:rPr>
        <w:t>ЗАКЛЮЧЕНИЕ</w:t>
      </w:r>
    </w:p>
    <w:p>
      <w:pPr>
        <w:widowControl w:val="1"/>
        <w:spacing w:lineRule="auto" w:line="360" w:after="200"/>
        <w:ind w:firstLine="560"/>
        <w:jc w:val="both"/>
      </w:pPr>
      <w:r>
        <w:t>В ходе выполнения работы была рассмотрена структура и принципы построения роботизированной системы. Были выделены ключевые аппаратные и программные модули, а также принципы построения алгоритмов управления. Работа может быть расширена путем добавления машинного зрения и автономного принятия решений на основе нейросетей.</w:t>
      </w:r>
    </w:p>
    <w:p>
      <w:pPr>
        <w:widowControl w:val="1"/>
        <w:spacing w:lineRule="auto" w:line="360" w:after="200"/>
        <w:ind w:firstLine="560"/>
        <w:jc w:val="both"/>
      </w:pPr>
      <w:r>
        <w:br w:type="page"/>
      </w:r>
    </w:p>
    <w:p>
      <w:pPr>
        <w:widowControl w:val="1"/>
        <w:spacing w:lineRule="auto" w:line="360" w:after="200"/>
        <w:ind w:firstLine="560"/>
        <w:jc w:val="center"/>
        <w:rPr>
          <w:b w:val="1"/>
          <w:bCs w:val="1"/>
          <w:sz w:val="32"/>
          <w:szCs w:val="32"/>
          <w:rtl w:val="0"/>
          <w:lang w:val="en-US" w:bidi="en-US" w:eastAsia="en-US"/>
        </w:rPr>
      </w:pPr>
      <w:r>
        <w:rPr>
          <w:b w:val="1"/>
          <w:bCs w:val="1"/>
          <w:sz w:val="32"/>
          <w:szCs w:val="32"/>
          <w:rtl w:val="0"/>
          <w:lang w:val="ru-RU" w:bidi="ru-RU" w:eastAsia="ru-RU"/>
        </w:rPr>
        <w:t>Содержание</w:t>
      </w:r>
      <w:r>
        <w:rPr>
          <w:b w:val="1"/>
          <w:bCs w:val="1"/>
          <w:sz w:val="32"/>
          <w:szCs w:val="32"/>
          <w:rtl w:val="0"/>
          <w:lang w:val="en-US" w:bidi="en-US" w:eastAsia="en-US"/>
        </w:rPr>
        <w:t>:</w:t>
      </w:r>
    </w:p>
    <w:p>
      <w:pPr>
        <w:widowControl w:val="1"/>
        <w:spacing w:lineRule="auto" w:line="360" w:after="200"/>
        <w:ind w:firstLine="560"/>
        <w:jc w:val="left"/>
        <w:rPr>
          <w:b w:val="0"/>
          <w:bCs w:val="0"/>
          <w:sz w:val="28"/>
          <w:szCs w:val="28"/>
          <w:rtl w:val="0"/>
          <w:lang w:val="ru-RU" w:bidi="ru-RU" w:eastAsia="ru-RU"/>
        </w:rPr>
      </w:pPr>
      <w:r>
        <w:rPr>
          <w:b w:val="0"/>
          <w:bCs w:val="0"/>
          <w:sz w:val="28"/>
          <w:szCs w:val="28"/>
          <w:rtl w:val="0"/>
          <w:lang w:val="ru-RU" w:bidi="ru-RU" w:eastAsia="ru-RU"/>
        </w:rPr>
        <w:t xml:space="preserve">1. </w:t>
      </w:r>
      <w:r>
        <w:rPr>
          <w:b w:val="0"/>
          <w:bCs w:val="0"/>
          <w:sz w:val="28"/>
          <w:szCs w:val="28"/>
          <w:rtl w:val="0"/>
          <w:lang w:val="ru-RU" w:bidi="ru-RU" w:eastAsia="ru-RU"/>
        </w:rPr>
        <w:t>В</w:t>
      </w:r>
      <w:r>
        <w:rPr>
          <w:b w:val="0"/>
          <w:bCs w:val="0"/>
          <w:sz w:val="28"/>
          <w:szCs w:val="28"/>
          <w:rtl w:val="0"/>
          <w:lang w:val="ru-RU" w:bidi="ru-RU" w:eastAsia="ru-RU"/>
        </w:rPr>
        <w:t>вед</w:t>
      </w:r>
      <w:r>
        <w:rPr>
          <w:b w:val="0"/>
          <w:bCs w:val="0"/>
          <w:sz w:val="28"/>
          <w:szCs w:val="28"/>
          <w:rtl w:val="0"/>
          <w:lang w:val="ru-RU" w:bidi="ru-RU" w:eastAsia="ru-RU"/>
        </w:rPr>
        <w:t>ение</w:t>
      </w:r>
    </w:p>
    <w:p>
      <w:pPr>
        <w:widowControl w:val="1"/>
        <w:spacing w:lineRule="auto" w:line="360" w:after="200"/>
        <w:ind w:firstLine="560"/>
        <w:jc w:val="left"/>
        <w:rPr>
          <w:rtl w:val="0"/>
          <w:lang w:val="ru-RU" w:bidi="ru-RU" w:eastAsia="ru-RU"/>
        </w:rPr>
      </w:pPr>
      <w:r>
        <w:t>2</w:t>
      </w:r>
      <w:r>
        <w:rPr>
          <w:rtl w:val="0"/>
          <w:lang w:val="ru-RU" w:bidi="ru-RU" w:eastAsia="ru-RU"/>
        </w:rPr>
        <w:t xml:space="preserve">. </w:t>
      </w:r>
      <w:r>
        <w:rPr>
          <w:rtl w:val="0"/>
          <w:lang w:val="ru-RU" w:bidi="ru-RU" w:eastAsia="ru-RU"/>
        </w:rPr>
        <w:t>Структура роботизорованной системы</w:t>
      </w:r>
    </w:p>
    <w:p>
      <w:pPr>
        <w:widowControl w:val="1"/>
        <w:spacing w:lineRule="auto" w:line="360" w:after="200"/>
        <w:ind w:firstLine="560"/>
        <w:jc w:val="left"/>
        <w:rPr>
          <w:rtl w:val="0"/>
          <w:lang w:val="ru-RU" w:bidi="ru-RU" w:eastAsia="ru-RU"/>
        </w:rPr>
      </w:pPr>
      <w:r>
        <w:rPr>
          <w:rtl w:val="0"/>
          <w:lang w:val="ru-RU" w:bidi="ru-RU" w:eastAsia="ru-RU"/>
        </w:rPr>
        <w:t>3</w:t>
      </w:r>
      <w:r>
        <w:rPr>
          <w:rtl w:val="0"/>
          <w:lang w:val="ru-RU" w:bidi="ru-RU" w:eastAsia="ru-RU"/>
        </w:rPr>
        <w:t>. Алгоритмы управления</w:t>
      </w:r>
    </w:p>
    <w:p>
      <w:pPr>
        <w:widowControl w:val="1"/>
        <w:spacing w:lineRule="auto" w:line="360" w:after="200"/>
        <w:ind w:firstLine="560"/>
        <w:jc w:val="left"/>
        <w:rPr>
          <w:b w:val="0"/>
          <w:bCs w:val="0"/>
          <w:sz w:val="28"/>
          <w:szCs w:val="28"/>
          <w:rtl w:val="0"/>
          <w:lang w:val="en-US" w:bidi="en-US" w:eastAsia="en-US"/>
        </w:rPr>
      </w:pPr>
      <w:r>
        <w:rPr>
          <w:rtl w:val="0"/>
          <w:lang w:val="ru-RU" w:bidi="ru-RU" w:eastAsia="ru-RU"/>
        </w:rPr>
        <w:t>4.Пример применения</w:t>
      </w:r>
      <w:r>
        <w:rPr>
          <w:rtl w:val="0"/>
          <w:lang w:val="en-US" w:bidi="en-US" w:eastAsia="en-US"/>
        </w:rPr>
        <w:t xml:space="preserve"> </w:t>
      </w:r>
    </w:p>
    <w:p>
      <w:pPr>
        <w:widowControl w:val="1"/>
        <w:spacing w:lineRule="auto" w:line="360" w:after="200"/>
        <w:ind w:firstLine="560"/>
        <w:jc w:val="center"/>
        <w:rPr>
          <w:b w:val="1"/>
          <w:bCs w:val="1"/>
          <w:sz w:val="32"/>
          <w:szCs w:val="32"/>
        </w:rPr>
      </w:pPr>
    </w:p>
    <w:p>
      <w:pPr>
        <w:widowControl w:val="1"/>
        <w:spacing w:after="200"/>
        <w:jc w:val="center"/>
      </w:pPr>
      <w:r>
        <w:rPr>
          <w:b w:val="1"/>
          <w:bCs w:val="1"/>
          <w:sz w:val="32"/>
          <w:szCs w:val="32"/>
        </w:rPr>
        <w:t>СПИСОК ИСПОЛЬЗОВАННЫХ ИСТОЧНИКОВ</w:t>
      </w:r>
    </w:p>
    <w:p>
      <w:pPr>
        <w:widowControl w:val="1"/>
        <w:spacing w:after="200"/>
      </w:pPr>
      <w:r>
        <w:t>1. https://www.bibliofond.ru/view.aspx?id=902974</w:t>
      </w:r>
    </w:p>
    <w:p>
      <w:pPr>
        <w:widowControl w:val="1"/>
        <w:spacing w:after="200"/>
      </w:pPr>
      <w:r>
        <w:t>2. https://www.bibliofond.ru/view.aspx?id=902910</w:t>
      </w:r>
    </w:p>
    <w:p>
      <w:pPr>
        <w:widowControl w:val="1"/>
        <w:spacing w:after="200"/>
      </w:pPr>
      <w:r>
        <w:t xml:space="preserve">3. </w:t>
      </w:r>
      <w:hyperlink xmlns:r="http://schemas.openxmlformats.org/officeDocument/2006/relationships" r:id="R3">
        <w:r>
          <w:rPr>
            <w:rStyle w:val="C2"/>
          </w:rPr>
          <w:t>https://support.microsoft.com/ru-ru/office/</w:t>
        </w:r>
      </w:hyperlink>
    </w:p>
    <w:p>
      <w:pPr>
        <w:widowControl w:val="1"/>
        <w:spacing w:after="200"/>
        <w:rPr>
          <w:rtl w:val="0"/>
          <w:lang w:val="ru-RU" w:bidi="ru-RU" w:eastAsia="ru-RU"/>
        </w:rPr>
      </w:pPr>
      <w:r>
        <w:rPr>
          <w:rtl w:val="0"/>
          <w:lang w:val="ru-RU" w:bidi="ru-RU" w:eastAsia="ru-RU"/>
        </w:rPr>
        <w:t xml:space="preserve">4. </w:t>
      </w:r>
      <w:r>
        <w:rPr>
          <w:rtl w:val="0"/>
          <w:lang w:val="ru-RU" w:bidi="ru-RU" w:eastAsia="ru-RU"/>
        </w:rPr>
        <w:t>Иванов А.А. Основы программирования. М.: Издательство, 2023. 300 с.</w:t>
      </w:r>
    </w:p>
    <w:p>
      <w:pPr>
        <w:widowControl w:val="1"/>
        <w:spacing w:after="200"/>
      </w:pPr>
    </w:p>
    <w:p>
      <w:pPr>
        <w:ind w:hanging="0" w:left="720"/>
        <w:rPr>
          <w:b w:val="0"/>
          <w:bCs w:val="0"/>
          <w:noProof w:val="0"/>
          <w:sz w:val="28"/>
          <w:szCs w:val="28"/>
          <w:rtl w:val="0"/>
          <w:cs w:val="0"/>
          <w:spacing w:val="10"/>
        </w:rPr>
      </w:pPr>
    </w:p>
    <w:sectPr>
      <w:type w:val="nextPage"/>
      <w:pgSz w:w="11906" w:h="16838" w:code="0"/>
      <w:pgMar w:left="1701" w:right="567" w:top="1134" w:bottom="1134" w:header="709" w:footer="709" w:gutter="0"/>
    </w:sectPr>
  </w:body>
</w:document>
</file>

<file path=word/numbering.xml><?xml version="1.0" encoding="utf-8"?>
<w:numbering xmlns:w="http://schemas.openxmlformats.org/wordprocessingml/2006/main">
  <w:abstractNum w:abstractNumId="0">
    <w:nsid w:val="43C1E491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1">
    <w:nsid w:val="FFFFFF89"/>
    <w:multiLevelType w:val="hybridMultilevel"/>
    <w:lvl w:ilvl="0" w:tplc="0AEFF371">
      <w:start w:val="1"/>
      <w:numFmt w:val="bullet"/>
      <w:pStyle w:val="P2"/>
      <w:suff w:val="tab"/>
      <w:lvlText w:val=""/>
      <w:lvlJc w:val="left"/>
      <w:pPr>
        <w:widowControl w:val="0"/>
        <w:spacing w:lineRule="auto" w:line="240" w:after="0"/>
        <w:ind w:hanging="360" w:left="360"/>
      </w:pPr>
      <w:rPr>
        <w:rFonts w:ascii="Symbol" w:hAnsi="Symbol"/>
      </w:rPr>
    </w:lvl>
    <w:lvl w:ilvl="1" w:tplc="211572C9">
      <w:start w:val="1"/>
      <w:numFmt w:val="decimal"/>
      <w:suff w:val="tab"/>
      <w:lvlText w:val="%1."/>
      <w:lvlJc w:val="left"/>
      <w:pPr>
        <w:widowControl w:val="0"/>
        <w:spacing w:lineRule="auto" w:line="240" w:after="0"/>
      </w:pPr>
      <w:rPr/>
    </w:lvl>
    <w:lvl w:ilvl="2" w:tplc="0DFF1AF8">
      <w:start w:val="1"/>
      <w:numFmt w:val="decimal"/>
      <w:suff w:val="tab"/>
      <w:lvlText w:val="%1."/>
      <w:lvlJc w:val="left"/>
      <w:pPr>
        <w:widowControl w:val="0"/>
        <w:spacing w:lineRule="auto" w:line="240" w:after="0"/>
      </w:pPr>
      <w:rPr/>
    </w:lvl>
    <w:lvl w:ilvl="3" w:tplc="7EFBE50C">
      <w:start w:val="1"/>
      <w:numFmt w:val="decimal"/>
      <w:suff w:val="tab"/>
      <w:lvlText w:val="%1."/>
      <w:lvlJc w:val="left"/>
      <w:pPr>
        <w:widowControl w:val="0"/>
        <w:spacing w:lineRule="auto" w:line="240" w:after="0"/>
      </w:pPr>
      <w:rPr/>
    </w:lvl>
    <w:lvl w:ilvl="4" w:tplc="669FA3FE">
      <w:start w:val="1"/>
      <w:numFmt w:val="decimal"/>
      <w:suff w:val="tab"/>
      <w:lvlText w:val="%1."/>
      <w:lvlJc w:val="left"/>
      <w:pPr>
        <w:widowControl w:val="0"/>
        <w:spacing w:lineRule="auto" w:line="240" w:after="0"/>
      </w:pPr>
      <w:rPr/>
    </w:lvl>
    <w:lvl w:ilvl="5" w:tplc="3E6CD190">
      <w:start w:val="1"/>
      <w:numFmt w:val="decimal"/>
      <w:suff w:val="tab"/>
      <w:lvlText w:val="%1."/>
      <w:lvlJc w:val="left"/>
      <w:pPr>
        <w:widowControl w:val="0"/>
        <w:spacing w:lineRule="auto" w:line="240" w:after="0"/>
      </w:pPr>
      <w:rPr/>
    </w:lvl>
    <w:lvl w:ilvl="6" w:tplc="5359FE56">
      <w:start w:val="1"/>
      <w:numFmt w:val="decimal"/>
      <w:suff w:val="tab"/>
      <w:lvlText w:val="%1."/>
      <w:lvlJc w:val="left"/>
      <w:pPr>
        <w:widowControl w:val="0"/>
        <w:spacing w:lineRule="auto" w:line="240" w:after="0"/>
      </w:pPr>
      <w:rPr/>
    </w:lvl>
    <w:lvl w:ilvl="7" w:tplc="719F993B">
      <w:start w:val="1"/>
      <w:numFmt w:val="decimal"/>
      <w:suff w:val="tab"/>
      <w:lvlText w:val="%1."/>
      <w:lvlJc w:val="left"/>
      <w:pPr>
        <w:widowControl w:val="0"/>
        <w:spacing w:lineRule="auto" w:line="240" w:after="0"/>
      </w:pPr>
      <w:rPr/>
    </w:lvl>
    <w:lvl w:ilvl="8" w:tplc="23E8A9D5">
      <w:start w:val="1"/>
      <w:numFmt w:val="decimal"/>
      <w:suff w:val="tab"/>
      <w:lvlText w:val="%1."/>
      <w:lvlJc w:val="left"/>
      <w:pPr>
        <w:widowControl w:val="0"/>
        <w:spacing w:lineRule="auto" w:line="240" w:after="0"/>
      </w:pPr>
      <w:rPr/>
    </w:lvl>
  </w:abstractNum>
  <w:abstractNum w:abstractNumId="2">
    <w:nsid w:val="5DCA7996"/>
    <w:multiLevelType w:val="hybridMultilevel"/>
    <w:lvl w:ilvl="0" w:tplc="4E5868BA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4A0389CD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211F75F2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7A131D4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4243EC32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7684EF06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62072EBA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5A0DB76F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5EF76007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cs="Times New Roman" w:eastAsia="Times New Roman"/>
        <w:sz w:val="22"/>
        <w:szCs w:val="22"/>
        <w:lang w:val="ru-RU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>
      <w:suppressAutoHyphens w:val="1"/>
      <w:spacing w:lineRule="auto" w:line="360" w:after="0" w:beforeAutospacing="0" w:afterAutospacing="0"/>
      <w:ind w:firstLine="709"/>
      <w:jc w:val="both"/>
    </w:pPr>
    <w:rPr>
      <w:sz w:val="28"/>
      <w:szCs w:val="28"/>
    </w:rPr>
  </w:style>
  <w:style w:type="paragraph" w:styleId="P1">
    <w:name w:val="Heading 1"/>
    <w:basedOn w:val="P0"/>
    <w:next w:val="P0"/>
    <w:link w:val="C3"/>
    <w:qFormat/>
    <w:pPr>
      <w:spacing w:after="240" w:beforeAutospacing="0" w:afterAutospacing="0"/>
      <w:ind w:firstLine="0"/>
      <w:jc w:val="center"/>
      <w:outlineLvl w:val="0"/>
    </w:pPr>
    <w:rPr>
      <w:b w:val="1"/>
      <w:caps w:val="1"/>
    </w:rPr>
  </w:style>
  <w:style w:type="paragraph" w:styleId="P2">
    <w:name w:val="List Bullet"/>
    <w:basedOn w:val="P0"/>
    <w:pPr>
      <w:numPr>
        <w:numId w:val="2"/>
      </w:numPr>
      <w:suppressAutoHyphens w:val="0"/>
      <w:ind w:hanging="360" w:left="360"/>
      <w:contextualSpacing w:val="1"/>
      <w:jc w:val="left"/>
    </w:pPr>
    <w:rPr>
      <w:rFonts w:cstheme="minorBidi" w:eastAsiaTheme="minorEastAsia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Заголовок 1 Знак"/>
    <w:basedOn w:val="C0"/>
    <w:link w:val="P1"/>
    <w:rPr>
      <w:b w:val="1"/>
      <w:caps w:val="1"/>
      <w:sz w:val="28"/>
      <w:szCs w:val="28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jpg" /><Relationship Id="R2" Type="http://schemas.openxmlformats.org/officeDocument/2006/relationships/hyperlink" Target="#_dx_frag_EndFragment" /><Relationship Id="R3" Type="http://schemas.openxmlformats.org/officeDocument/2006/relationships/hyperlink" Target="https://support.microsoft.com/ru-ru/office/" TargetMode="Externa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Таня</dc:creator>
  <dcterms:created xsi:type="dcterms:W3CDTF">2025-05-02T12:32:00Z</dcterms:created>
  <cp:lastModifiedBy>влад листков</cp:lastModifiedBy>
  <dcterms:modified xsi:type="dcterms:W3CDTF">2025-05-26T20:16:20Z</dcterms:modified>
  <cp:revision>10</cp:revision>
</cp:coreProperties>
</file>