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36"/>
        </w:rPr>
        <w:t>BÁO CÁO TEST CASE VÀ ĐÁNH GIÁ PASS/FAIL</w:t>
      </w:r>
    </w:p>
    <w:p>
      <w:pPr>
        <w:jc w:val="center"/>
      </w:pPr>
      <w:r>
        <w:rPr>
          <w:b/>
          <w:sz w:val="24"/>
        </w:rPr>
        <w:t>Hệ thống Nexus Express System</w:t>
      </w:r>
    </w:p>
    <w:p>
      <w:pPr>
        <w:jc w:val="center"/>
      </w:pPr>
      <w:r>
        <w:t>Nguồn tham chiếu: final_PROJECT_grading-factor.pdf | Ngày lập: 01/06/2026</w:t>
      </w:r>
    </w:p>
    <w:p>
      <w:r>
        <w:rPr>
          <w:b/>
        </w:rPr>
        <w:t xml:space="preserve">Phạm vi đánh giá. </w:t>
      </w:r>
      <w:r>
        <w:t>Tài liệu này chuyển đổi bộ test case mẫu trong file PDF từ miền Cab-System sang miền nghiệp vụ logistics/chuyển phát nhanh của Nexus Express System. Kết quả PASS/FAIL được đánh giá theo tài liệu dự án, source code và mức độ tích hợp hiện tại trong repository; đây không phải biên bản chạy tự động toàn bộ 121 test case trên môi trường production.</w:t>
      </w:r>
    </w:p>
    <w:p>
      <w:r>
        <w:rPr>
          <w:b/>
        </w:rPr>
        <w:t xml:space="preserve">Quy ước trạng thái. </w:t>
      </w:r>
      <w:r>
        <w:t>PASS = có bằng chứng đã có chức năng/thiết kế phù hợp; PARTIAL = có một phần nhưng cần kiểm thử hoặc hoàn thiện thêm; FAIL = chưa thấy bằng chứng triển khai hoặc chưa đáp ứng rubric; N/A = ngoài phạm vi hiện tại của hệ thống.</w:t>
      </w:r>
    </w:p>
    <w:p>
      <w:pPr>
        <w:pStyle w:val="Heading1"/>
      </w:pPr>
      <w:r>
        <w:t>1. Thống kê tổng hợp</w:t>
      </w:r>
    </w:p>
    <w:tbl>
      <w:tblPr>
        <w:tblStyle w:val="TableGrid"/>
        <w:tblW w:type="auto" w:w="0"/>
        <w:jc w:val="center"/>
        <w:tblLook w:firstColumn="1" w:firstRow="1" w:lastColumn="0" w:lastRow="0" w:noHBand="0" w:noVBand="1" w:val="04A0"/>
        <w:tblLayout w:type="fixed"/>
        <w:tblCellMar>
          <w:top w:w="80" w:type="dxa"/>
          <w:start w:w="100" w:type="dxa"/>
          <w:bottom w:w="80" w:type="dxa"/>
          <w:end w:w="100" w:type="dxa"/>
        </w:tblCellMar>
      </w:tblPr>
      <w:tblGrid>
        <w:gridCol w:w="3360"/>
        <w:gridCol w:w="3360"/>
        <w:gridCol w:w="3360"/>
      </w:tblGrid>
      <w:tr>
        <w:trPr>
          <w:tblHeader w:val="true"/>
        </w:trPr>
        <w:tc>
          <w:tcPr>
            <w:tcW w:type="dxa" w:w="3024"/>
            <w:shd w:fill="D9D9D9"/>
            <w:vAlign w:val="center"/>
          </w:tcPr>
          <w:p>
            <w:pPr>
              <w:spacing w:after="0" w:line="252" w:lineRule="auto"/>
              <w:jc w:val="center"/>
            </w:pPr>
            <w:r/>
            <w:r>
              <w:rPr>
                <w:rFonts w:ascii="Calibri" w:hAnsi="Calibri" w:eastAsia="Calibri"/>
                <w:b/>
                <w:sz w:val="17"/>
              </w:rPr>
              <w:t>Chỉ tiêu</w:t>
            </w:r>
          </w:p>
        </w:tc>
        <w:tc>
          <w:tcPr>
            <w:tcW w:type="dxa" w:w="1440"/>
            <w:shd w:fill="D9D9D9"/>
            <w:vAlign w:val="center"/>
          </w:tcPr>
          <w:p>
            <w:pPr>
              <w:spacing w:after="0" w:line="252" w:lineRule="auto"/>
              <w:jc w:val="center"/>
            </w:pPr>
            <w:r/>
            <w:r>
              <w:rPr>
                <w:rFonts w:ascii="Calibri" w:hAnsi="Calibri" w:eastAsia="Calibri"/>
                <w:b/>
                <w:sz w:val="17"/>
              </w:rPr>
              <w:t>Giá trị</w:t>
            </w:r>
          </w:p>
        </w:tc>
        <w:tc>
          <w:tcPr>
            <w:tcW w:type="dxa" w:w="4608"/>
            <w:shd w:fill="D9D9D9"/>
            <w:vAlign w:val="center"/>
          </w:tcPr>
          <w:p>
            <w:pPr>
              <w:spacing w:after="0" w:line="252" w:lineRule="auto"/>
              <w:jc w:val="center"/>
            </w:pPr>
            <w:r/>
            <w:r>
              <w:rPr>
                <w:rFonts w:ascii="Calibri" w:hAnsi="Calibri" w:eastAsia="Calibri"/>
                <w:b/>
                <w:sz w:val="17"/>
              </w:rPr>
              <w:t>Ghi chú</w:t>
            </w:r>
          </w:p>
        </w:tc>
      </w:tr>
      <w:tr>
        <w:tc>
          <w:tcPr>
            <w:tcW w:type="dxa" w:w="3024"/>
            <w:vAlign w:val="center"/>
          </w:tcPr>
          <w:p>
            <w:pPr>
              <w:spacing w:after="0" w:line="252" w:lineRule="auto"/>
              <w:jc w:val="center"/>
            </w:pPr>
            <w:r/>
            <w:r>
              <w:rPr>
                <w:rFonts w:ascii="Calibri" w:hAnsi="Calibri" w:eastAsia="Calibri"/>
                <w:b w:val="0"/>
                <w:sz w:val="18"/>
              </w:rPr>
              <w:t>Tổng số test case</w:t>
            </w:r>
          </w:p>
        </w:tc>
        <w:tc>
          <w:tcPr>
            <w:tcW w:type="dxa" w:w="1440"/>
            <w:vAlign w:val="center"/>
          </w:tcPr>
          <w:p>
            <w:pPr>
              <w:spacing w:after="0" w:line="252" w:lineRule="auto"/>
            </w:pPr>
            <w:r/>
            <w:r>
              <w:rPr>
                <w:rFonts w:ascii="Calibri" w:hAnsi="Calibri" w:eastAsia="Calibri"/>
                <w:b w:val="0"/>
                <w:sz w:val="18"/>
              </w:rPr>
              <w:t>121</w:t>
            </w:r>
          </w:p>
        </w:tc>
        <w:tc>
          <w:tcPr>
            <w:tcW w:type="dxa" w:w="4608"/>
            <w:vAlign w:val="center"/>
          </w:tcPr>
          <w:p>
            <w:pPr>
              <w:spacing w:after="0" w:line="252" w:lineRule="auto"/>
            </w:pPr>
            <w:r/>
            <w:r>
              <w:rPr>
                <w:rFonts w:ascii="Calibri" w:hAnsi="Calibri" w:eastAsia="Calibri"/>
                <w:b w:val="0"/>
                <w:sz w:val="18"/>
              </w:rPr>
              <w:t>Bao gồm TC-000 đến TC-120 theo cấu trúc file PDF gốc.</w:t>
            </w:r>
          </w:p>
        </w:tc>
      </w:tr>
      <w:tr>
        <w:tc>
          <w:tcPr>
            <w:tcW w:type="dxa" w:w="3024"/>
            <w:vAlign w:val="center"/>
          </w:tcPr>
          <w:p>
            <w:pPr>
              <w:spacing w:after="0" w:line="252" w:lineRule="auto"/>
              <w:jc w:val="center"/>
            </w:pPr>
            <w:r/>
            <w:r>
              <w:rPr>
                <w:rFonts w:ascii="Calibri" w:hAnsi="Calibri" w:eastAsia="Calibri"/>
                <w:b w:val="0"/>
                <w:sz w:val="18"/>
              </w:rPr>
              <w:t>PASS - Đạt</w:t>
            </w:r>
          </w:p>
        </w:tc>
        <w:tc>
          <w:tcPr>
            <w:tcW w:type="dxa" w:w="1440"/>
            <w:vAlign w:val="center"/>
          </w:tcPr>
          <w:p>
            <w:pPr>
              <w:spacing w:after="0" w:line="252" w:lineRule="auto"/>
            </w:pPr>
            <w:r/>
            <w:r>
              <w:rPr>
                <w:rFonts w:ascii="Calibri" w:hAnsi="Calibri" w:eastAsia="Calibri"/>
                <w:b w:val="0"/>
                <w:sz w:val="18"/>
              </w:rPr>
              <w:t>46</w:t>
            </w:r>
          </w:p>
        </w:tc>
        <w:tc>
          <w:tcPr>
            <w:tcW w:type="dxa" w:w="4608"/>
            <w:vAlign w:val="center"/>
          </w:tcPr>
          <w:p>
            <w:pPr>
              <w:spacing w:after="0" w:line="252" w:lineRule="auto"/>
            </w:pPr>
            <w:r/>
            <w:r>
              <w:rPr>
                <w:rFonts w:ascii="Calibri" w:hAnsi="Calibri" w:eastAsia="Calibri"/>
                <w:b w:val="0"/>
                <w:sz w:val="18"/>
              </w:rPr>
              <w:t>Có bằng chứng chức năng/thiết kế đáp ứng.</w:t>
            </w:r>
          </w:p>
        </w:tc>
      </w:tr>
      <w:tr>
        <w:tc>
          <w:tcPr>
            <w:tcW w:type="dxa" w:w="3024"/>
            <w:vAlign w:val="center"/>
          </w:tcPr>
          <w:p>
            <w:pPr>
              <w:spacing w:after="0" w:line="252" w:lineRule="auto"/>
              <w:jc w:val="center"/>
            </w:pPr>
            <w:r/>
            <w:r>
              <w:rPr>
                <w:rFonts w:ascii="Calibri" w:hAnsi="Calibri" w:eastAsia="Calibri"/>
                <w:b w:val="0"/>
                <w:sz w:val="18"/>
              </w:rPr>
              <w:t>PARTIAL - Một phần</w:t>
            </w:r>
          </w:p>
        </w:tc>
        <w:tc>
          <w:tcPr>
            <w:tcW w:type="dxa" w:w="1440"/>
            <w:vAlign w:val="center"/>
          </w:tcPr>
          <w:p>
            <w:pPr>
              <w:spacing w:after="0" w:line="252" w:lineRule="auto"/>
            </w:pPr>
            <w:r/>
            <w:r>
              <w:rPr>
                <w:rFonts w:ascii="Calibri" w:hAnsi="Calibri" w:eastAsia="Calibri"/>
                <w:b w:val="0"/>
                <w:sz w:val="18"/>
              </w:rPr>
              <w:t>26</w:t>
            </w:r>
          </w:p>
        </w:tc>
        <w:tc>
          <w:tcPr>
            <w:tcW w:type="dxa" w:w="4608"/>
            <w:vAlign w:val="center"/>
          </w:tcPr>
          <w:p>
            <w:pPr>
              <w:spacing w:after="0" w:line="252" w:lineRule="auto"/>
            </w:pPr>
            <w:r/>
            <w:r>
              <w:rPr>
                <w:rFonts w:ascii="Calibri" w:hAnsi="Calibri" w:eastAsia="Calibri"/>
                <w:b w:val="0"/>
                <w:sz w:val="18"/>
              </w:rPr>
              <w:t>Có module hoặc thiết kế nhưng cần kiểm thử/hoàn thiện thêm.</w:t>
            </w:r>
          </w:p>
        </w:tc>
      </w:tr>
      <w:tr>
        <w:tc>
          <w:tcPr>
            <w:tcW w:type="dxa" w:w="3024"/>
            <w:vAlign w:val="center"/>
          </w:tcPr>
          <w:p>
            <w:pPr>
              <w:spacing w:after="0" w:line="252" w:lineRule="auto"/>
              <w:jc w:val="center"/>
            </w:pPr>
            <w:r/>
            <w:r>
              <w:rPr>
                <w:rFonts w:ascii="Calibri" w:hAnsi="Calibri" w:eastAsia="Calibri"/>
                <w:b w:val="0"/>
                <w:sz w:val="18"/>
              </w:rPr>
              <w:t>FAIL - Chưa đạt</w:t>
            </w:r>
          </w:p>
        </w:tc>
        <w:tc>
          <w:tcPr>
            <w:tcW w:type="dxa" w:w="1440"/>
            <w:vAlign w:val="center"/>
          </w:tcPr>
          <w:p>
            <w:pPr>
              <w:spacing w:after="0" w:line="252" w:lineRule="auto"/>
            </w:pPr>
            <w:r/>
            <w:r>
              <w:rPr>
                <w:rFonts w:ascii="Calibri" w:hAnsi="Calibri" w:eastAsia="Calibri"/>
                <w:b w:val="0"/>
                <w:sz w:val="18"/>
              </w:rPr>
              <w:t>25</w:t>
            </w:r>
          </w:p>
        </w:tc>
        <w:tc>
          <w:tcPr>
            <w:tcW w:type="dxa" w:w="4608"/>
            <w:vAlign w:val="center"/>
          </w:tcPr>
          <w:p>
            <w:pPr>
              <w:spacing w:after="0" w:line="252" w:lineRule="auto"/>
            </w:pPr>
            <w:r/>
            <w:r>
              <w:rPr>
                <w:rFonts w:ascii="Calibri" w:hAnsi="Calibri" w:eastAsia="Calibri"/>
                <w:b w:val="0"/>
                <w:sz w:val="18"/>
              </w:rPr>
              <w:t>Chưa thấy implementation hoặc chưa đáp ứng tiêu chí.</w:t>
            </w:r>
          </w:p>
        </w:tc>
      </w:tr>
      <w:tr>
        <w:tc>
          <w:tcPr>
            <w:tcW w:type="dxa" w:w="3024"/>
            <w:vAlign w:val="center"/>
          </w:tcPr>
          <w:p>
            <w:pPr>
              <w:spacing w:after="0" w:line="252" w:lineRule="auto"/>
              <w:jc w:val="center"/>
            </w:pPr>
            <w:r/>
            <w:r>
              <w:rPr>
                <w:rFonts w:ascii="Calibri" w:hAnsi="Calibri" w:eastAsia="Calibri"/>
                <w:b w:val="0"/>
                <w:sz w:val="18"/>
              </w:rPr>
              <w:t>N/A - Ngoài phạm vi</w:t>
            </w:r>
          </w:p>
        </w:tc>
        <w:tc>
          <w:tcPr>
            <w:tcW w:type="dxa" w:w="1440"/>
            <w:vAlign w:val="center"/>
          </w:tcPr>
          <w:p>
            <w:pPr>
              <w:spacing w:after="0" w:line="252" w:lineRule="auto"/>
            </w:pPr>
            <w:r/>
            <w:r>
              <w:rPr>
                <w:rFonts w:ascii="Calibri" w:hAnsi="Calibri" w:eastAsia="Calibri"/>
                <w:b w:val="0"/>
                <w:sz w:val="18"/>
              </w:rPr>
              <w:t>24</w:t>
            </w:r>
          </w:p>
        </w:tc>
        <w:tc>
          <w:tcPr>
            <w:tcW w:type="dxa" w:w="4608"/>
            <w:vAlign w:val="center"/>
          </w:tcPr>
          <w:p>
            <w:pPr>
              <w:spacing w:after="0" w:line="252" w:lineRule="auto"/>
            </w:pPr>
            <w:r/>
            <w:r>
              <w:rPr>
                <w:rFonts w:ascii="Calibri" w:hAnsi="Calibri" w:eastAsia="Calibri"/>
                <w:b w:val="0"/>
                <w:sz w:val="18"/>
              </w:rPr>
              <w:t>Chủ yếu là nhóm AI/MCP/Service Mesh/HPA không thuộc phạm vi hiện tại.</w:t>
            </w:r>
          </w:p>
        </w:tc>
      </w:tr>
      <w:tr>
        <w:tc>
          <w:tcPr>
            <w:tcW w:type="dxa" w:w="3024"/>
            <w:vAlign w:val="center"/>
          </w:tcPr>
          <w:p>
            <w:pPr>
              <w:spacing w:after="0" w:line="252" w:lineRule="auto"/>
              <w:jc w:val="center"/>
            </w:pPr>
            <w:r/>
            <w:r>
              <w:rPr>
                <w:rFonts w:ascii="Calibri" w:hAnsi="Calibri" w:eastAsia="Calibri"/>
                <w:b w:val="0"/>
                <w:sz w:val="18"/>
              </w:rPr>
              <w:t>Pass rate không tính N/A</w:t>
            </w:r>
          </w:p>
        </w:tc>
        <w:tc>
          <w:tcPr>
            <w:tcW w:type="dxa" w:w="1440"/>
            <w:vAlign w:val="center"/>
          </w:tcPr>
          <w:p>
            <w:pPr>
              <w:spacing w:after="0" w:line="252" w:lineRule="auto"/>
            </w:pPr>
            <w:r/>
            <w:r>
              <w:rPr>
                <w:rFonts w:ascii="Calibri" w:hAnsi="Calibri" w:eastAsia="Calibri"/>
                <w:b w:val="0"/>
                <w:sz w:val="18"/>
              </w:rPr>
              <w:t>47.4%</w:t>
            </w:r>
          </w:p>
        </w:tc>
        <w:tc>
          <w:tcPr>
            <w:tcW w:type="dxa" w:w="4608"/>
            <w:vAlign w:val="center"/>
          </w:tcPr>
          <w:p>
            <w:pPr>
              <w:spacing w:after="0" w:line="252" w:lineRule="auto"/>
            </w:pPr>
            <w:r/>
            <w:r>
              <w:rPr>
                <w:rFonts w:ascii="Calibri" w:hAnsi="Calibri" w:eastAsia="Calibri"/>
                <w:b w:val="0"/>
                <w:sz w:val="18"/>
              </w:rPr>
              <w:t>PASS / (Tổng - N/A).</w:t>
            </w:r>
          </w:p>
        </w:tc>
      </w:tr>
      <w:tr>
        <w:tc>
          <w:tcPr>
            <w:tcW w:type="dxa" w:w="3024"/>
            <w:vAlign w:val="center"/>
          </w:tcPr>
          <w:p>
            <w:pPr>
              <w:spacing w:after="0" w:line="252" w:lineRule="auto"/>
              <w:jc w:val="center"/>
            </w:pPr>
            <w:r/>
            <w:r>
              <w:rPr>
                <w:rFonts w:ascii="Calibri" w:hAnsi="Calibri" w:eastAsia="Calibri"/>
                <w:b w:val="0"/>
                <w:sz w:val="18"/>
              </w:rPr>
              <w:t>Coverage PASS + PARTIAL</w:t>
            </w:r>
          </w:p>
        </w:tc>
        <w:tc>
          <w:tcPr>
            <w:tcW w:type="dxa" w:w="1440"/>
            <w:vAlign w:val="center"/>
          </w:tcPr>
          <w:p>
            <w:pPr>
              <w:spacing w:after="0" w:line="252" w:lineRule="auto"/>
            </w:pPr>
            <w:r/>
            <w:r>
              <w:rPr>
                <w:rFonts w:ascii="Calibri" w:hAnsi="Calibri" w:eastAsia="Calibri"/>
                <w:b w:val="0"/>
                <w:sz w:val="18"/>
              </w:rPr>
              <w:t>74.2%</w:t>
            </w:r>
          </w:p>
        </w:tc>
        <w:tc>
          <w:tcPr>
            <w:tcW w:type="dxa" w:w="4608"/>
            <w:vAlign w:val="center"/>
          </w:tcPr>
          <w:p>
            <w:pPr>
              <w:spacing w:after="0" w:line="252" w:lineRule="auto"/>
            </w:pPr>
            <w:r/>
            <w:r>
              <w:rPr>
                <w:rFonts w:ascii="Calibri" w:hAnsi="Calibri" w:eastAsia="Calibri"/>
                <w:b w:val="0"/>
                <w:sz w:val="18"/>
              </w:rPr>
              <w:t>(PASS + PARTIAL) / (Tổng - N/A).</w:t>
            </w:r>
          </w:p>
        </w:tc>
      </w:tr>
    </w:tbl>
    <w:p/>
    <w:tbl>
      <w:tblPr>
        <w:tblStyle w:val="TableGrid"/>
        <w:tblW w:type="auto" w:w="0"/>
        <w:jc w:val="center"/>
        <w:tblLook w:firstColumn="1" w:firstRow="1" w:lastColumn="0" w:lastRow="0" w:noHBand="0" w:noVBand="1" w:val="04A0"/>
        <w:tblLayout w:type="fixed"/>
        <w:tblCellMar>
          <w:top w:w="80" w:type="dxa"/>
          <w:start w:w="100" w:type="dxa"/>
          <w:bottom w:w="80" w:type="dxa"/>
          <w:end w:w="100" w:type="dxa"/>
        </w:tblCellMar>
      </w:tblPr>
      <w:tblGrid>
        <w:gridCol w:w="1680"/>
        <w:gridCol w:w="1680"/>
        <w:gridCol w:w="1680"/>
        <w:gridCol w:w="1680"/>
        <w:gridCol w:w="1680"/>
        <w:gridCol w:w="1680"/>
      </w:tblGrid>
      <w:tr>
        <w:trPr>
          <w:tblHeader w:val="true"/>
        </w:trPr>
        <w:tc>
          <w:tcPr>
            <w:tcW w:type="dxa" w:w="3671"/>
            <w:shd w:fill="D9D9D9"/>
            <w:vAlign w:val="center"/>
          </w:tcPr>
          <w:p>
            <w:pPr>
              <w:spacing w:after="0" w:line="252" w:lineRule="auto"/>
              <w:jc w:val="center"/>
            </w:pPr>
            <w:r/>
            <w:r>
              <w:rPr>
                <w:rFonts w:ascii="Calibri" w:hAnsi="Calibri" w:eastAsia="Calibri"/>
                <w:b/>
                <w:sz w:val="17"/>
              </w:rPr>
              <w:t>Nhóm test</w:t>
            </w:r>
          </w:p>
        </w:tc>
        <w:tc>
          <w:tcPr>
            <w:tcW w:type="dxa" w:w="792"/>
            <w:shd w:fill="D9D9D9"/>
            <w:vAlign w:val="center"/>
          </w:tcPr>
          <w:p>
            <w:pPr>
              <w:spacing w:after="0" w:line="252" w:lineRule="auto"/>
              <w:jc w:val="center"/>
            </w:pPr>
            <w:r/>
            <w:r>
              <w:rPr>
                <w:rFonts w:ascii="Calibri" w:hAnsi="Calibri" w:eastAsia="Calibri"/>
                <w:b/>
                <w:sz w:val="17"/>
              </w:rPr>
              <w:t>Tổng</w:t>
            </w:r>
          </w:p>
        </w:tc>
        <w:tc>
          <w:tcPr>
            <w:tcW w:type="dxa" w:w="936"/>
            <w:shd w:fill="D9D9D9"/>
            <w:vAlign w:val="center"/>
          </w:tcPr>
          <w:p>
            <w:pPr>
              <w:spacing w:after="0" w:line="252" w:lineRule="auto"/>
              <w:jc w:val="center"/>
            </w:pPr>
            <w:r/>
            <w:r>
              <w:rPr>
                <w:rFonts w:ascii="Calibri" w:hAnsi="Calibri" w:eastAsia="Calibri"/>
                <w:b/>
                <w:sz w:val="17"/>
              </w:rPr>
              <w:t>PASS</w:t>
            </w:r>
          </w:p>
        </w:tc>
        <w:tc>
          <w:tcPr>
            <w:tcW w:type="dxa" w:w="1080"/>
            <w:shd w:fill="D9D9D9"/>
            <w:vAlign w:val="center"/>
          </w:tcPr>
          <w:p>
            <w:pPr>
              <w:spacing w:after="0" w:line="252" w:lineRule="auto"/>
              <w:jc w:val="center"/>
            </w:pPr>
            <w:r/>
            <w:r>
              <w:rPr>
                <w:rFonts w:ascii="Calibri" w:hAnsi="Calibri" w:eastAsia="Calibri"/>
                <w:b/>
                <w:sz w:val="17"/>
              </w:rPr>
              <w:t>PARTIAL</w:t>
            </w:r>
          </w:p>
        </w:tc>
        <w:tc>
          <w:tcPr>
            <w:tcW w:type="dxa" w:w="936"/>
            <w:shd w:fill="D9D9D9"/>
            <w:vAlign w:val="center"/>
          </w:tcPr>
          <w:p>
            <w:pPr>
              <w:spacing w:after="0" w:line="252" w:lineRule="auto"/>
              <w:jc w:val="center"/>
            </w:pPr>
            <w:r/>
            <w:r>
              <w:rPr>
                <w:rFonts w:ascii="Calibri" w:hAnsi="Calibri" w:eastAsia="Calibri"/>
                <w:b/>
                <w:sz w:val="17"/>
              </w:rPr>
              <w:t>FAIL</w:t>
            </w:r>
          </w:p>
        </w:tc>
        <w:tc>
          <w:tcPr>
            <w:tcW w:type="dxa" w:w="792"/>
            <w:shd w:fill="D9D9D9"/>
            <w:vAlign w:val="center"/>
          </w:tcPr>
          <w:p>
            <w:pPr>
              <w:spacing w:after="0" w:line="252" w:lineRule="auto"/>
              <w:jc w:val="center"/>
            </w:pPr>
            <w:r/>
            <w:r>
              <w:rPr>
                <w:rFonts w:ascii="Calibri" w:hAnsi="Calibri" w:eastAsia="Calibri"/>
                <w:b/>
                <w:sz w:val="17"/>
              </w:rPr>
              <w:t>N/A</w:t>
            </w:r>
          </w:p>
        </w:tc>
      </w:tr>
      <w:tr>
        <w:tc>
          <w:tcPr>
            <w:tcW w:type="dxa" w:w="3671"/>
            <w:vAlign w:val="center"/>
          </w:tcPr>
          <w:p>
            <w:pPr>
              <w:spacing w:after="0" w:line="252" w:lineRule="auto"/>
              <w:jc w:val="center"/>
            </w:pPr>
            <w:r/>
            <w:r>
              <w:rPr>
                <w:rFonts w:ascii="Calibri" w:hAnsi="Calibri" w:eastAsia="Calibri"/>
                <w:b w:val="0"/>
                <w:sz w:val="17"/>
              </w:rPr>
              <w:t>LEVEL 0 - Chuẩn bị báo cáo</w:t>
            </w:r>
          </w:p>
        </w:tc>
        <w:tc>
          <w:tcPr>
            <w:tcW w:type="dxa" w:w="792"/>
            <w:vAlign w:val="center"/>
          </w:tcPr>
          <w:p>
            <w:pPr>
              <w:spacing w:after="0" w:line="252" w:lineRule="auto"/>
            </w:pPr>
            <w:r/>
            <w:r>
              <w:rPr>
                <w:rFonts w:ascii="Calibri" w:hAnsi="Calibri" w:eastAsia="Calibri"/>
                <w:b w:val="0"/>
                <w:sz w:val="17"/>
              </w:rPr>
              <w:t>1</w:t>
            </w:r>
          </w:p>
        </w:tc>
        <w:tc>
          <w:tcPr>
            <w:tcW w:type="dxa" w:w="936"/>
            <w:vAlign w:val="center"/>
          </w:tcPr>
          <w:p>
            <w:pPr>
              <w:spacing w:after="0" w:line="252" w:lineRule="auto"/>
            </w:pPr>
            <w:r/>
            <w:r>
              <w:rPr>
                <w:rFonts w:ascii="Calibri" w:hAnsi="Calibri" w:eastAsia="Calibri"/>
                <w:b w:val="0"/>
                <w:sz w:val="17"/>
              </w:rPr>
              <w:t>1</w:t>
            </w:r>
          </w:p>
        </w:tc>
        <w:tc>
          <w:tcPr>
            <w:tcW w:type="dxa" w:w="1080"/>
            <w:vAlign w:val="center"/>
          </w:tcPr>
          <w:p>
            <w:pPr>
              <w:spacing w:after="0" w:line="252" w:lineRule="auto"/>
            </w:pPr>
            <w:r/>
            <w:r>
              <w:rPr>
                <w:rFonts w:ascii="Calibri" w:hAnsi="Calibri" w:eastAsia="Calibri"/>
                <w:b w:val="0"/>
                <w:sz w:val="17"/>
              </w:rPr>
              <w:t>0</w:t>
            </w:r>
          </w:p>
        </w:tc>
        <w:tc>
          <w:tcPr>
            <w:tcW w:type="dxa" w:w="936"/>
            <w:vAlign w:val="center"/>
          </w:tcPr>
          <w:p>
            <w:pPr>
              <w:spacing w:after="0" w:line="252" w:lineRule="auto"/>
              <w:jc w:val="center"/>
            </w:pPr>
            <w:r/>
            <w:r>
              <w:rPr>
                <w:rFonts w:ascii="Calibri" w:hAnsi="Calibri" w:eastAsia="Calibri"/>
                <w:b w:val="0"/>
                <w:sz w:val="17"/>
              </w:rPr>
              <w:t>0</w:t>
            </w:r>
          </w:p>
        </w:tc>
        <w:tc>
          <w:tcPr>
            <w:tcW w:type="dxa" w:w="792"/>
            <w:vAlign w:val="center"/>
          </w:tcPr>
          <w:p>
            <w:pPr>
              <w:spacing w:after="0" w:line="252" w:lineRule="auto"/>
            </w:pPr>
            <w:r/>
            <w:r>
              <w:rPr>
                <w:rFonts w:ascii="Calibri" w:hAnsi="Calibri" w:eastAsia="Calibri"/>
                <w:b w:val="0"/>
                <w:sz w:val="17"/>
              </w:rPr>
              <w:t>0</w:t>
            </w:r>
          </w:p>
        </w:tc>
      </w:tr>
      <w:tr>
        <w:tc>
          <w:tcPr>
            <w:tcW w:type="dxa" w:w="3671"/>
            <w:vAlign w:val="center"/>
          </w:tcPr>
          <w:p>
            <w:pPr>
              <w:spacing w:after="0" w:line="252" w:lineRule="auto"/>
              <w:jc w:val="center"/>
            </w:pPr>
            <w:r/>
            <w:r>
              <w:rPr>
                <w:rFonts w:ascii="Calibri" w:hAnsi="Calibri" w:eastAsia="Calibri"/>
                <w:b w:val="0"/>
                <w:sz w:val="17"/>
              </w:rPr>
              <w:t>LEVEL 1 - Basic API &amp; Flow</w:t>
            </w:r>
          </w:p>
        </w:tc>
        <w:tc>
          <w:tcPr>
            <w:tcW w:type="dxa" w:w="792"/>
            <w:vAlign w:val="center"/>
          </w:tcPr>
          <w:p>
            <w:pPr>
              <w:spacing w:after="0" w:line="252" w:lineRule="auto"/>
            </w:pPr>
            <w:r/>
            <w:r>
              <w:rPr>
                <w:rFonts w:ascii="Calibri" w:hAnsi="Calibri" w:eastAsia="Calibri"/>
                <w:b w:val="0"/>
                <w:sz w:val="17"/>
              </w:rPr>
              <w:t>10</w:t>
            </w:r>
          </w:p>
        </w:tc>
        <w:tc>
          <w:tcPr>
            <w:tcW w:type="dxa" w:w="936"/>
            <w:vAlign w:val="center"/>
          </w:tcPr>
          <w:p>
            <w:pPr>
              <w:spacing w:after="0" w:line="252" w:lineRule="auto"/>
            </w:pPr>
            <w:r/>
            <w:r>
              <w:rPr>
                <w:rFonts w:ascii="Calibri" w:hAnsi="Calibri" w:eastAsia="Calibri"/>
                <w:b w:val="0"/>
                <w:sz w:val="17"/>
              </w:rPr>
              <w:t>10</w:t>
            </w:r>
          </w:p>
        </w:tc>
        <w:tc>
          <w:tcPr>
            <w:tcW w:type="dxa" w:w="1080"/>
            <w:vAlign w:val="center"/>
          </w:tcPr>
          <w:p>
            <w:pPr>
              <w:spacing w:after="0" w:line="252" w:lineRule="auto"/>
            </w:pPr>
            <w:r/>
            <w:r>
              <w:rPr>
                <w:rFonts w:ascii="Calibri" w:hAnsi="Calibri" w:eastAsia="Calibri"/>
                <w:b w:val="0"/>
                <w:sz w:val="17"/>
              </w:rPr>
              <w:t>0</w:t>
            </w:r>
          </w:p>
        </w:tc>
        <w:tc>
          <w:tcPr>
            <w:tcW w:type="dxa" w:w="936"/>
            <w:vAlign w:val="center"/>
          </w:tcPr>
          <w:p>
            <w:pPr>
              <w:spacing w:after="0" w:line="252" w:lineRule="auto"/>
              <w:jc w:val="center"/>
            </w:pPr>
            <w:r/>
            <w:r>
              <w:rPr>
                <w:rFonts w:ascii="Calibri" w:hAnsi="Calibri" w:eastAsia="Calibri"/>
                <w:b w:val="0"/>
                <w:sz w:val="17"/>
              </w:rPr>
              <w:t>0</w:t>
            </w:r>
          </w:p>
        </w:tc>
        <w:tc>
          <w:tcPr>
            <w:tcW w:type="dxa" w:w="792"/>
            <w:vAlign w:val="center"/>
          </w:tcPr>
          <w:p>
            <w:pPr>
              <w:spacing w:after="0" w:line="252" w:lineRule="auto"/>
            </w:pPr>
            <w:r/>
            <w:r>
              <w:rPr>
                <w:rFonts w:ascii="Calibri" w:hAnsi="Calibri" w:eastAsia="Calibri"/>
                <w:b w:val="0"/>
                <w:sz w:val="17"/>
              </w:rPr>
              <w:t>0</w:t>
            </w:r>
          </w:p>
        </w:tc>
      </w:tr>
      <w:tr>
        <w:tc>
          <w:tcPr>
            <w:tcW w:type="dxa" w:w="3671"/>
            <w:vAlign w:val="center"/>
          </w:tcPr>
          <w:p>
            <w:pPr>
              <w:spacing w:after="0" w:line="252" w:lineRule="auto"/>
              <w:jc w:val="center"/>
            </w:pPr>
            <w:r/>
            <w:r>
              <w:rPr>
                <w:rFonts w:ascii="Calibri" w:hAnsi="Calibri" w:eastAsia="Calibri"/>
                <w:b w:val="0"/>
                <w:sz w:val="17"/>
              </w:rPr>
              <w:t>LEVEL 2 - Validation &amp; Edge Cases</w:t>
            </w:r>
          </w:p>
        </w:tc>
        <w:tc>
          <w:tcPr>
            <w:tcW w:type="dxa" w:w="792"/>
            <w:vAlign w:val="center"/>
          </w:tcPr>
          <w:p>
            <w:pPr>
              <w:spacing w:after="0" w:line="252" w:lineRule="auto"/>
            </w:pPr>
            <w:r/>
            <w:r>
              <w:rPr>
                <w:rFonts w:ascii="Calibri" w:hAnsi="Calibri" w:eastAsia="Calibri"/>
                <w:b w:val="0"/>
                <w:sz w:val="17"/>
              </w:rPr>
              <w:t>10</w:t>
            </w:r>
          </w:p>
        </w:tc>
        <w:tc>
          <w:tcPr>
            <w:tcW w:type="dxa" w:w="936"/>
            <w:vAlign w:val="center"/>
          </w:tcPr>
          <w:p>
            <w:pPr>
              <w:spacing w:after="0" w:line="252" w:lineRule="auto"/>
            </w:pPr>
            <w:r/>
            <w:r>
              <w:rPr>
                <w:rFonts w:ascii="Calibri" w:hAnsi="Calibri" w:eastAsia="Calibri"/>
                <w:b w:val="0"/>
                <w:sz w:val="17"/>
              </w:rPr>
              <w:t>7</w:t>
            </w:r>
          </w:p>
        </w:tc>
        <w:tc>
          <w:tcPr>
            <w:tcW w:type="dxa" w:w="1080"/>
            <w:vAlign w:val="center"/>
          </w:tcPr>
          <w:p>
            <w:pPr>
              <w:spacing w:after="0" w:line="252" w:lineRule="auto"/>
            </w:pPr>
            <w:r/>
            <w:r>
              <w:rPr>
                <w:rFonts w:ascii="Calibri" w:hAnsi="Calibri" w:eastAsia="Calibri"/>
                <w:b w:val="0"/>
                <w:sz w:val="17"/>
              </w:rPr>
              <w:t>2</w:t>
            </w:r>
          </w:p>
        </w:tc>
        <w:tc>
          <w:tcPr>
            <w:tcW w:type="dxa" w:w="936"/>
            <w:vAlign w:val="center"/>
          </w:tcPr>
          <w:p>
            <w:pPr>
              <w:spacing w:after="0" w:line="252" w:lineRule="auto"/>
              <w:jc w:val="center"/>
            </w:pPr>
            <w:r/>
            <w:r>
              <w:rPr>
                <w:rFonts w:ascii="Calibri" w:hAnsi="Calibri" w:eastAsia="Calibri"/>
                <w:b w:val="0"/>
                <w:sz w:val="17"/>
              </w:rPr>
              <w:t>1</w:t>
            </w:r>
          </w:p>
        </w:tc>
        <w:tc>
          <w:tcPr>
            <w:tcW w:type="dxa" w:w="792"/>
            <w:vAlign w:val="center"/>
          </w:tcPr>
          <w:p>
            <w:pPr>
              <w:spacing w:after="0" w:line="252" w:lineRule="auto"/>
            </w:pPr>
            <w:r/>
            <w:r>
              <w:rPr>
                <w:rFonts w:ascii="Calibri" w:hAnsi="Calibri" w:eastAsia="Calibri"/>
                <w:b w:val="0"/>
                <w:sz w:val="17"/>
              </w:rPr>
              <w:t>0</w:t>
            </w:r>
          </w:p>
        </w:tc>
      </w:tr>
      <w:tr>
        <w:tc>
          <w:tcPr>
            <w:tcW w:type="dxa" w:w="3671"/>
            <w:vAlign w:val="center"/>
          </w:tcPr>
          <w:p>
            <w:pPr>
              <w:spacing w:after="0" w:line="252" w:lineRule="auto"/>
              <w:jc w:val="center"/>
            </w:pPr>
            <w:r/>
            <w:r>
              <w:rPr>
                <w:rFonts w:ascii="Calibri" w:hAnsi="Calibri" w:eastAsia="Calibri"/>
                <w:b w:val="0"/>
                <w:sz w:val="17"/>
              </w:rPr>
              <w:t>LEVEL 3 - Integration Test</w:t>
            </w:r>
          </w:p>
        </w:tc>
        <w:tc>
          <w:tcPr>
            <w:tcW w:type="dxa" w:w="792"/>
            <w:vAlign w:val="center"/>
          </w:tcPr>
          <w:p>
            <w:pPr>
              <w:spacing w:after="0" w:line="252" w:lineRule="auto"/>
            </w:pPr>
            <w:r/>
            <w:r>
              <w:rPr>
                <w:rFonts w:ascii="Calibri" w:hAnsi="Calibri" w:eastAsia="Calibri"/>
                <w:b w:val="0"/>
                <w:sz w:val="17"/>
              </w:rPr>
              <w:t>10</w:t>
            </w:r>
          </w:p>
        </w:tc>
        <w:tc>
          <w:tcPr>
            <w:tcW w:type="dxa" w:w="936"/>
            <w:vAlign w:val="center"/>
          </w:tcPr>
          <w:p>
            <w:pPr>
              <w:spacing w:after="0" w:line="252" w:lineRule="auto"/>
            </w:pPr>
            <w:r/>
            <w:r>
              <w:rPr>
                <w:rFonts w:ascii="Calibri" w:hAnsi="Calibri" w:eastAsia="Calibri"/>
                <w:b w:val="0"/>
                <w:sz w:val="17"/>
              </w:rPr>
              <w:t>8</w:t>
            </w:r>
          </w:p>
        </w:tc>
        <w:tc>
          <w:tcPr>
            <w:tcW w:type="dxa" w:w="1080"/>
            <w:vAlign w:val="center"/>
          </w:tcPr>
          <w:p>
            <w:pPr>
              <w:spacing w:after="0" w:line="252" w:lineRule="auto"/>
            </w:pPr>
            <w:r/>
            <w:r>
              <w:rPr>
                <w:rFonts w:ascii="Calibri" w:hAnsi="Calibri" w:eastAsia="Calibri"/>
                <w:b w:val="0"/>
                <w:sz w:val="17"/>
              </w:rPr>
              <w:t>1</w:t>
            </w:r>
          </w:p>
        </w:tc>
        <w:tc>
          <w:tcPr>
            <w:tcW w:type="dxa" w:w="936"/>
            <w:vAlign w:val="center"/>
          </w:tcPr>
          <w:p>
            <w:pPr>
              <w:spacing w:after="0" w:line="252" w:lineRule="auto"/>
              <w:jc w:val="center"/>
            </w:pPr>
            <w:r/>
            <w:r>
              <w:rPr>
                <w:rFonts w:ascii="Calibri" w:hAnsi="Calibri" w:eastAsia="Calibri"/>
                <w:b w:val="0"/>
                <w:sz w:val="17"/>
              </w:rPr>
              <w:t>1</w:t>
            </w:r>
          </w:p>
        </w:tc>
        <w:tc>
          <w:tcPr>
            <w:tcW w:type="dxa" w:w="792"/>
            <w:vAlign w:val="center"/>
          </w:tcPr>
          <w:p>
            <w:pPr>
              <w:spacing w:after="0" w:line="252" w:lineRule="auto"/>
            </w:pPr>
            <w:r/>
            <w:r>
              <w:rPr>
                <w:rFonts w:ascii="Calibri" w:hAnsi="Calibri" w:eastAsia="Calibri"/>
                <w:b w:val="0"/>
                <w:sz w:val="17"/>
              </w:rPr>
              <w:t>0</w:t>
            </w:r>
          </w:p>
        </w:tc>
      </w:tr>
      <w:tr>
        <w:tc>
          <w:tcPr>
            <w:tcW w:type="dxa" w:w="3671"/>
            <w:vAlign w:val="center"/>
          </w:tcPr>
          <w:p>
            <w:pPr>
              <w:spacing w:after="0" w:line="252" w:lineRule="auto"/>
              <w:jc w:val="center"/>
            </w:pPr>
            <w:r/>
            <w:r>
              <w:rPr>
                <w:rFonts w:ascii="Calibri" w:hAnsi="Calibri" w:eastAsia="Calibri"/>
                <w:b w:val="0"/>
                <w:sz w:val="17"/>
              </w:rPr>
              <w:t>LEVEL 4 - Transaction &amp; Consistency</w:t>
            </w:r>
          </w:p>
        </w:tc>
        <w:tc>
          <w:tcPr>
            <w:tcW w:type="dxa" w:w="792"/>
            <w:vAlign w:val="center"/>
          </w:tcPr>
          <w:p>
            <w:pPr>
              <w:spacing w:after="0" w:line="252" w:lineRule="auto"/>
            </w:pPr>
            <w:r/>
            <w:r>
              <w:rPr>
                <w:rFonts w:ascii="Calibri" w:hAnsi="Calibri" w:eastAsia="Calibri"/>
                <w:b w:val="0"/>
                <w:sz w:val="17"/>
              </w:rPr>
              <w:t>10</w:t>
            </w:r>
          </w:p>
        </w:tc>
        <w:tc>
          <w:tcPr>
            <w:tcW w:type="dxa" w:w="936"/>
            <w:vAlign w:val="center"/>
          </w:tcPr>
          <w:p>
            <w:pPr>
              <w:spacing w:after="0" w:line="252" w:lineRule="auto"/>
            </w:pPr>
            <w:r/>
            <w:r>
              <w:rPr>
                <w:rFonts w:ascii="Calibri" w:hAnsi="Calibri" w:eastAsia="Calibri"/>
                <w:b w:val="0"/>
                <w:sz w:val="17"/>
              </w:rPr>
              <w:t>7</w:t>
            </w:r>
          </w:p>
        </w:tc>
        <w:tc>
          <w:tcPr>
            <w:tcW w:type="dxa" w:w="1080"/>
            <w:vAlign w:val="center"/>
          </w:tcPr>
          <w:p>
            <w:pPr>
              <w:spacing w:after="0" w:line="252" w:lineRule="auto"/>
            </w:pPr>
            <w:r/>
            <w:r>
              <w:rPr>
                <w:rFonts w:ascii="Calibri" w:hAnsi="Calibri" w:eastAsia="Calibri"/>
                <w:b w:val="0"/>
                <w:sz w:val="17"/>
              </w:rPr>
              <w:t>3</w:t>
            </w:r>
          </w:p>
        </w:tc>
        <w:tc>
          <w:tcPr>
            <w:tcW w:type="dxa" w:w="936"/>
            <w:vAlign w:val="center"/>
          </w:tcPr>
          <w:p>
            <w:pPr>
              <w:spacing w:after="0" w:line="252" w:lineRule="auto"/>
              <w:jc w:val="center"/>
            </w:pPr>
            <w:r/>
            <w:r>
              <w:rPr>
                <w:rFonts w:ascii="Calibri" w:hAnsi="Calibri" w:eastAsia="Calibri"/>
                <w:b w:val="0"/>
                <w:sz w:val="17"/>
              </w:rPr>
              <w:t>0</w:t>
            </w:r>
          </w:p>
        </w:tc>
        <w:tc>
          <w:tcPr>
            <w:tcW w:type="dxa" w:w="792"/>
            <w:vAlign w:val="center"/>
          </w:tcPr>
          <w:p>
            <w:pPr>
              <w:spacing w:after="0" w:line="252" w:lineRule="auto"/>
            </w:pPr>
            <w:r/>
            <w:r>
              <w:rPr>
                <w:rFonts w:ascii="Calibri" w:hAnsi="Calibri" w:eastAsia="Calibri"/>
                <w:b w:val="0"/>
                <w:sz w:val="17"/>
              </w:rPr>
              <w:t>0</w:t>
            </w:r>
          </w:p>
        </w:tc>
      </w:tr>
      <w:tr>
        <w:tc>
          <w:tcPr>
            <w:tcW w:type="dxa" w:w="3671"/>
            <w:vAlign w:val="center"/>
          </w:tcPr>
          <w:p>
            <w:pPr>
              <w:spacing w:after="0" w:line="252" w:lineRule="auto"/>
              <w:jc w:val="center"/>
            </w:pPr>
            <w:r/>
            <w:r>
              <w:rPr>
                <w:rFonts w:ascii="Calibri" w:hAnsi="Calibri" w:eastAsia="Calibri"/>
                <w:b w:val="0"/>
                <w:sz w:val="17"/>
              </w:rPr>
              <w:t>LEVEL 5 - AI Service Validation</w:t>
            </w:r>
          </w:p>
        </w:tc>
        <w:tc>
          <w:tcPr>
            <w:tcW w:type="dxa" w:w="792"/>
            <w:vAlign w:val="center"/>
          </w:tcPr>
          <w:p>
            <w:pPr>
              <w:spacing w:after="0" w:line="252" w:lineRule="auto"/>
            </w:pPr>
            <w:r/>
            <w:r>
              <w:rPr>
                <w:rFonts w:ascii="Calibri" w:hAnsi="Calibri" w:eastAsia="Calibri"/>
                <w:b w:val="0"/>
                <w:sz w:val="17"/>
              </w:rPr>
              <w:t>10</w:t>
            </w:r>
          </w:p>
        </w:tc>
        <w:tc>
          <w:tcPr>
            <w:tcW w:type="dxa" w:w="936"/>
            <w:vAlign w:val="center"/>
          </w:tcPr>
          <w:p>
            <w:pPr>
              <w:spacing w:after="0" w:line="252" w:lineRule="auto"/>
            </w:pPr>
            <w:r/>
            <w:r>
              <w:rPr>
                <w:rFonts w:ascii="Calibri" w:hAnsi="Calibri" w:eastAsia="Calibri"/>
                <w:b w:val="0"/>
                <w:sz w:val="17"/>
              </w:rPr>
              <w:t>0</w:t>
            </w:r>
          </w:p>
        </w:tc>
        <w:tc>
          <w:tcPr>
            <w:tcW w:type="dxa" w:w="1080"/>
            <w:vAlign w:val="center"/>
          </w:tcPr>
          <w:p>
            <w:pPr>
              <w:spacing w:after="0" w:line="252" w:lineRule="auto"/>
            </w:pPr>
            <w:r/>
            <w:r>
              <w:rPr>
                <w:rFonts w:ascii="Calibri" w:hAnsi="Calibri" w:eastAsia="Calibri"/>
                <w:b w:val="0"/>
                <w:sz w:val="17"/>
              </w:rPr>
              <w:t>0</w:t>
            </w:r>
          </w:p>
        </w:tc>
        <w:tc>
          <w:tcPr>
            <w:tcW w:type="dxa" w:w="936"/>
            <w:vAlign w:val="center"/>
          </w:tcPr>
          <w:p>
            <w:pPr>
              <w:spacing w:after="0" w:line="252" w:lineRule="auto"/>
              <w:jc w:val="center"/>
            </w:pPr>
            <w:r/>
            <w:r>
              <w:rPr>
                <w:rFonts w:ascii="Calibri" w:hAnsi="Calibri" w:eastAsia="Calibri"/>
                <w:b w:val="0"/>
                <w:sz w:val="17"/>
              </w:rPr>
              <w:t>0</w:t>
            </w:r>
          </w:p>
        </w:tc>
        <w:tc>
          <w:tcPr>
            <w:tcW w:type="dxa" w:w="792"/>
            <w:vAlign w:val="center"/>
          </w:tcPr>
          <w:p>
            <w:pPr>
              <w:spacing w:after="0" w:line="252" w:lineRule="auto"/>
            </w:pPr>
            <w:r/>
            <w:r>
              <w:rPr>
                <w:rFonts w:ascii="Calibri" w:hAnsi="Calibri" w:eastAsia="Calibri"/>
                <w:b w:val="0"/>
                <w:sz w:val="17"/>
              </w:rPr>
              <w:t>10</w:t>
            </w:r>
          </w:p>
        </w:tc>
      </w:tr>
      <w:tr>
        <w:tc>
          <w:tcPr>
            <w:tcW w:type="dxa" w:w="3671"/>
            <w:vAlign w:val="center"/>
          </w:tcPr>
          <w:p>
            <w:pPr>
              <w:spacing w:after="0" w:line="252" w:lineRule="auto"/>
              <w:jc w:val="center"/>
            </w:pPr>
            <w:r/>
            <w:r>
              <w:rPr>
                <w:rFonts w:ascii="Calibri" w:hAnsi="Calibri" w:eastAsia="Calibri"/>
                <w:b w:val="0"/>
                <w:sz w:val="17"/>
              </w:rPr>
              <w:t>LEVEL 6 - AI Agent Logic</w:t>
            </w:r>
          </w:p>
        </w:tc>
        <w:tc>
          <w:tcPr>
            <w:tcW w:type="dxa" w:w="792"/>
            <w:vAlign w:val="center"/>
          </w:tcPr>
          <w:p>
            <w:pPr>
              <w:spacing w:after="0" w:line="252" w:lineRule="auto"/>
            </w:pPr>
            <w:r/>
            <w:r>
              <w:rPr>
                <w:rFonts w:ascii="Calibri" w:hAnsi="Calibri" w:eastAsia="Calibri"/>
                <w:b w:val="0"/>
                <w:sz w:val="17"/>
              </w:rPr>
              <w:t>10</w:t>
            </w:r>
          </w:p>
        </w:tc>
        <w:tc>
          <w:tcPr>
            <w:tcW w:type="dxa" w:w="936"/>
            <w:vAlign w:val="center"/>
          </w:tcPr>
          <w:p>
            <w:pPr>
              <w:spacing w:after="0" w:line="252" w:lineRule="auto"/>
            </w:pPr>
            <w:r/>
            <w:r>
              <w:rPr>
                <w:rFonts w:ascii="Calibri" w:hAnsi="Calibri" w:eastAsia="Calibri"/>
                <w:b w:val="0"/>
                <w:sz w:val="17"/>
              </w:rPr>
              <w:t>0</w:t>
            </w:r>
          </w:p>
        </w:tc>
        <w:tc>
          <w:tcPr>
            <w:tcW w:type="dxa" w:w="1080"/>
            <w:vAlign w:val="center"/>
          </w:tcPr>
          <w:p>
            <w:pPr>
              <w:spacing w:after="0" w:line="252" w:lineRule="auto"/>
            </w:pPr>
            <w:r/>
            <w:r>
              <w:rPr>
                <w:rFonts w:ascii="Calibri" w:hAnsi="Calibri" w:eastAsia="Calibri"/>
                <w:b w:val="0"/>
                <w:sz w:val="17"/>
              </w:rPr>
              <w:t>0</w:t>
            </w:r>
          </w:p>
        </w:tc>
        <w:tc>
          <w:tcPr>
            <w:tcW w:type="dxa" w:w="936"/>
            <w:vAlign w:val="center"/>
          </w:tcPr>
          <w:p>
            <w:pPr>
              <w:spacing w:after="0" w:line="252" w:lineRule="auto"/>
              <w:jc w:val="center"/>
            </w:pPr>
            <w:r/>
            <w:r>
              <w:rPr>
                <w:rFonts w:ascii="Calibri" w:hAnsi="Calibri" w:eastAsia="Calibri"/>
                <w:b w:val="0"/>
                <w:sz w:val="17"/>
              </w:rPr>
              <w:t>0</w:t>
            </w:r>
          </w:p>
        </w:tc>
        <w:tc>
          <w:tcPr>
            <w:tcW w:type="dxa" w:w="792"/>
            <w:vAlign w:val="center"/>
          </w:tcPr>
          <w:p>
            <w:pPr>
              <w:spacing w:after="0" w:line="252" w:lineRule="auto"/>
            </w:pPr>
            <w:r/>
            <w:r>
              <w:rPr>
                <w:rFonts w:ascii="Calibri" w:hAnsi="Calibri" w:eastAsia="Calibri"/>
                <w:b w:val="0"/>
                <w:sz w:val="17"/>
              </w:rPr>
              <w:t>10</w:t>
            </w:r>
          </w:p>
        </w:tc>
      </w:tr>
      <w:tr>
        <w:tc>
          <w:tcPr>
            <w:tcW w:type="dxa" w:w="3671"/>
            <w:vAlign w:val="center"/>
          </w:tcPr>
          <w:p>
            <w:pPr>
              <w:spacing w:after="0" w:line="252" w:lineRule="auto"/>
              <w:jc w:val="center"/>
            </w:pPr>
            <w:r/>
            <w:r>
              <w:rPr>
                <w:rFonts w:ascii="Calibri" w:hAnsi="Calibri" w:eastAsia="Calibri"/>
                <w:b w:val="0"/>
                <w:sz w:val="17"/>
              </w:rPr>
              <w:t>LEVEL 7 - Performance &amp; Load Test</w:t>
            </w:r>
          </w:p>
        </w:tc>
        <w:tc>
          <w:tcPr>
            <w:tcW w:type="dxa" w:w="792"/>
            <w:vAlign w:val="center"/>
          </w:tcPr>
          <w:p>
            <w:pPr>
              <w:spacing w:after="0" w:line="252" w:lineRule="auto"/>
            </w:pPr>
            <w:r/>
            <w:r>
              <w:rPr>
                <w:rFonts w:ascii="Calibri" w:hAnsi="Calibri" w:eastAsia="Calibri"/>
                <w:b w:val="0"/>
                <w:sz w:val="17"/>
              </w:rPr>
              <w:t>10</w:t>
            </w:r>
          </w:p>
        </w:tc>
        <w:tc>
          <w:tcPr>
            <w:tcW w:type="dxa" w:w="936"/>
            <w:vAlign w:val="center"/>
          </w:tcPr>
          <w:p>
            <w:pPr>
              <w:spacing w:after="0" w:line="252" w:lineRule="auto"/>
            </w:pPr>
            <w:r/>
            <w:r>
              <w:rPr>
                <w:rFonts w:ascii="Calibri" w:hAnsi="Calibri" w:eastAsia="Calibri"/>
                <w:b w:val="0"/>
                <w:sz w:val="17"/>
              </w:rPr>
              <w:t>0</w:t>
            </w:r>
          </w:p>
        </w:tc>
        <w:tc>
          <w:tcPr>
            <w:tcW w:type="dxa" w:w="1080"/>
            <w:vAlign w:val="center"/>
          </w:tcPr>
          <w:p>
            <w:pPr>
              <w:spacing w:after="0" w:line="252" w:lineRule="auto"/>
            </w:pPr>
            <w:r/>
            <w:r>
              <w:rPr>
                <w:rFonts w:ascii="Calibri" w:hAnsi="Calibri" w:eastAsia="Calibri"/>
                <w:b w:val="0"/>
                <w:sz w:val="17"/>
              </w:rPr>
              <w:t>3</w:t>
            </w:r>
          </w:p>
        </w:tc>
        <w:tc>
          <w:tcPr>
            <w:tcW w:type="dxa" w:w="936"/>
            <w:vAlign w:val="center"/>
          </w:tcPr>
          <w:p>
            <w:pPr>
              <w:spacing w:after="0" w:line="252" w:lineRule="auto"/>
              <w:jc w:val="center"/>
            </w:pPr>
            <w:r/>
            <w:r>
              <w:rPr>
                <w:rFonts w:ascii="Calibri" w:hAnsi="Calibri" w:eastAsia="Calibri"/>
                <w:b w:val="0"/>
                <w:sz w:val="17"/>
              </w:rPr>
              <w:t>7</w:t>
            </w:r>
          </w:p>
        </w:tc>
        <w:tc>
          <w:tcPr>
            <w:tcW w:type="dxa" w:w="792"/>
            <w:vAlign w:val="center"/>
          </w:tcPr>
          <w:p>
            <w:pPr>
              <w:spacing w:after="0" w:line="252" w:lineRule="auto"/>
            </w:pPr>
            <w:r/>
            <w:r>
              <w:rPr>
                <w:rFonts w:ascii="Calibri" w:hAnsi="Calibri" w:eastAsia="Calibri"/>
                <w:b w:val="0"/>
                <w:sz w:val="17"/>
              </w:rPr>
              <w:t>0</w:t>
            </w:r>
          </w:p>
        </w:tc>
      </w:tr>
      <w:tr>
        <w:tc>
          <w:tcPr>
            <w:tcW w:type="dxa" w:w="3671"/>
            <w:vAlign w:val="center"/>
          </w:tcPr>
          <w:p>
            <w:pPr>
              <w:spacing w:after="0" w:line="252" w:lineRule="auto"/>
              <w:jc w:val="center"/>
            </w:pPr>
            <w:r/>
            <w:r>
              <w:rPr>
                <w:rFonts w:ascii="Calibri" w:hAnsi="Calibri" w:eastAsia="Calibri"/>
                <w:b w:val="0"/>
                <w:sz w:val="17"/>
              </w:rPr>
              <w:t>LEVEL 8 - Failure &amp; Resilience</w:t>
            </w:r>
          </w:p>
        </w:tc>
        <w:tc>
          <w:tcPr>
            <w:tcW w:type="dxa" w:w="792"/>
            <w:vAlign w:val="center"/>
          </w:tcPr>
          <w:p>
            <w:pPr>
              <w:spacing w:after="0" w:line="252" w:lineRule="auto"/>
            </w:pPr>
            <w:r/>
            <w:r>
              <w:rPr>
                <w:rFonts w:ascii="Calibri" w:hAnsi="Calibri" w:eastAsia="Calibri"/>
                <w:b w:val="0"/>
                <w:sz w:val="17"/>
              </w:rPr>
              <w:t>10</w:t>
            </w:r>
          </w:p>
        </w:tc>
        <w:tc>
          <w:tcPr>
            <w:tcW w:type="dxa" w:w="936"/>
            <w:vAlign w:val="center"/>
          </w:tcPr>
          <w:p>
            <w:pPr>
              <w:spacing w:after="0" w:line="252" w:lineRule="auto"/>
            </w:pPr>
            <w:r/>
            <w:r>
              <w:rPr>
                <w:rFonts w:ascii="Calibri" w:hAnsi="Calibri" w:eastAsia="Calibri"/>
                <w:b w:val="0"/>
                <w:sz w:val="17"/>
              </w:rPr>
              <w:t>1</w:t>
            </w:r>
          </w:p>
        </w:tc>
        <w:tc>
          <w:tcPr>
            <w:tcW w:type="dxa" w:w="1080"/>
            <w:vAlign w:val="center"/>
          </w:tcPr>
          <w:p>
            <w:pPr>
              <w:spacing w:after="0" w:line="252" w:lineRule="auto"/>
            </w:pPr>
            <w:r/>
            <w:r>
              <w:rPr>
                <w:rFonts w:ascii="Calibri" w:hAnsi="Calibri" w:eastAsia="Calibri"/>
                <w:b w:val="0"/>
                <w:sz w:val="17"/>
              </w:rPr>
              <w:t>4</w:t>
            </w:r>
          </w:p>
        </w:tc>
        <w:tc>
          <w:tcPr>
            <w:tcW w:type="dxa" w:w="936"/>
            <w:vAlign w:val="center"/>
          </w:tcPr>
          <w:p>
            <w:pPr>
              <w:spacing w:after="0" w:line="252" w:lineRule="auto"/>
              <w:jc w:val="center"/>
            </w:pPr>
            <w:r/>
            <w:r>
              <w:rPr>
                <w:rFonts w:ascii="Calibri" w:hAnsi="Calibri" w:eastAsia="Calibri"/>
                <w:b w:val="0"/>
                <w:sz w:val="17"/>
              </w:rPr>
              <w:t>4</w:t>
            </w:r>
          </w:p>
        </w:tc>
        <w:tc>
          <w:tcPr>
            <w:tcW w:type="dxa" w:w="792"/>
            <w:vAlign w:val="center"/>
          </w:tcPr>
          <w:p>
            <w:pPr>
              <w:spacing w:after="0" w:line="252" w:lineRule="auto"/>
            </w:pPr>
            <w:r/>
            <w:r>
              <w:rPr>
                <w:rFonts w:ascii="Calibri" w:hAnsi="Calibri" w:eastAsia="Calibri"/>
                <w:b w:val="0"/>
                <w:sz w:val="17"/>
              </w:rPr>
              <w:t>1</w:t>
            </w:r>
          </w:p>
        </w:tc>
      </w:tr>
      <w:tr>
        <w:tc>
          <w:tcPr>
            <w:tcW w:type="dxa" w:w="3671"/>
            <w:vAlign w:val="center"/>
          </w:tcPr>
          <w:p>
            <w:pPr>
              <w:spacing w:after="0" w:line="252" w:lineRule="auto"/>
              <w:jc w:val="center"/>
            </w:pPr>
            <w:r/>
            <w:r>
              <w:rPr>
                <w:rFonts w:ascii="Calibri" w:hAnsi="Calibri" w:eastAsia="Calibri"/>
                <w:b w:val="0"/>
                <w:sz w:val="17"/>
              </w:rPr>
              <w:t>LEVEL 9 - Security Test</w:t>
            </w:r>
          </w:p>
        </w:tc>
        <w:tc>
          <w:tcPr>
            <w:tcW w:type="dxa" w:w="792"/>
            <w:vAlign w:val="center"/>
          </w:tcPr>
          <w:p>
            <w:pPr>
              <w:spacing w:after="0" w:line="252" w:lineRule="auto"/>
            </w:pPr>
            <w:r/>
            <w:r>
              <w:rPr>
                <w:rFonts w:ascii="Calibri" w:hAnsi="Calibri" w:eastAsia="Calibri"/>
                <w:b w:val="0"/>
                <w:sz w:val="17"/>
              </w:rPr>
              <w:t>10</w:t>
            </w:r>
          </w:p>
        </w:tc>
        <w:tc>
          <w:tcPr>
            <w:tcW w:type="dxa" w:w="936"/>
            <w:vAlign w:val="center"/>
          </w:tcPr>
          <w:p>
            <w:pPr>
              <w:spacing w:after="0" w:line="252" w:lineRule="auto"/>
            </w:pPr>
            <w:r/>
            <w:r>
              <w:rPr>
                <w:rFonts w:ascii="Calibri" w:hAnsi="Calibri" w:eastAsia="Calibri"/>
                <w:b w:val="0"/>
                <w:sz w:val="17"/>
              </w:rPr>
              <w:t>4</w:t>
            </w:r>
          </w:p>
        </w:tc>
        <w:tc>
          <w:tcPr>
            <w:tcW w:type="dxa" w:w="1080"/>
            <w:vAlign w:val="center"/>
          </w:tcPr>
          <w:p>
            <w:pPr>
              <w:spacing w:after="0" w:line="252" w:lineRule="auto"/>
            </w:pPr>
            <w:r/>
            <w:r>
              <w:rPr>
                <w:rFonts w:ascii="Calibri" w:hAnsi="Calibri" w:eastAsia="Calibri"/>
                <w:b w:val="0"/>
                <w:sz w:val="17"/>
              </w:rPr>
              <w:t>3</w:t>
            </w:r>
          </w:p>
        </w:tc>
        <w:tc>
          <w:tcPr>
            <w:tcW w:type="dxa" w:w="936"/>
            <w:vAlign w:val="center"/>
          </w:tcPr>
          <w:p>
            <w:pPr>
              <w:spacing w:after="0" w:line="252" w:lineRule="auto"/>
              <w:jc w:val="center"/>
            </w:pPr>
            <w:r/>
            <w:r>
              <w:rPr>
                <w:rFonts w:ascii="Calibri" w:hAnsi="Calibri" w:eastAsia="Calibri"/>
                <w:b w:val="0"/>
                <w:sz w:val="17"/>
              </w:rPr>
              <w:t>3</w:t>
            </w:r>
          </w:p>
        </w:tc>
        <w:tc>
          <w:tcPr>
            <w:tcW w:type="dxa" w:w="792"/>
            <w:vAlign w:val="center"/>
          </w:tcPr>
          <w:p>
            <w:pPr>
              <w:spacing w:after="0" w:line="252" w:lineRule="auto"/>
            </w:pPr>
            <w:r/>
            <w:r>
              <w:rPr>
                <w:rFonts w:ascii="Calibri" w:hAnsi="Calibri" w:eastAsia="Calibri"/>
                <w:b w:val="0"/>
                <w:sz w:val="17"/>
              </w:rPr>
              <w:t>0</w:t>
            </w:r>
          </w:p>
        </w:tc>
      </w:tr>
      <w:tr>
        <w:tc>
          <w:tcPr>
            <w:tcW w:type="dxa" w:w="3671"/>
            <w:vAlign w:val="center"/>
          </w:tcPr>
          <w:p>
            <w:pPr>
              <w:spacing w:after="0" w:line="252" w:lineRule="auto"/>
              <w:jc w:val="center"/>
            </w:pPr>
            <w:r/>
            <w:r>
              <w:rPr>
                <w:rFonts w:ascii="Calibri" w:hAnsi="Calibri" w:eastAsia="Calibri"/>
                <w:b w:val="0"/>
                <w:sz w:val="17"/>
              </w:rPr>
              <w:t>LEVEL 10 - Zero Trust Security</w:t>
            </w:r>
          </w:p>
        </w:tc>
        <w:tc>
          <w:tcPr>
            <w:tcW w:type="dxa" w:w="792"/>
            <w:vAlign w:val="center"/>
          </w:tcPr>
          <w:p>
            <w:pPr>
              <w:spacing w:after="0" w:line="252" w:lineRule="auto"/>
            </w:pPr>
            <w:r/>
            <w:r>
              <w:rPr>
                <w:rFonts w:ascii="Calibri" w:hAnsi="Calibri" w:eastAsia="Calibri"/>
                <w:b w:val="0"/>
                <w:sz w:val="17"/>
              </w:rPr>
              <w:t>10</w:t>
            </w:r>
          </w:p>
        </w:tc>
        <w:tc>
          <w:tcPr>
            <w:tcW w:type="dxa" w:w="936"/>
            <w:vAlign w:val="center"/>
          </w:tcPr>
          <w:p>
            <w:pPr>
              <w:spacing w:after="0" w:line="252" w:lineRule="auto"/>
            </w:pPr>
            <w:r/>
            <w:r>
              <w:rPr>
                <w:rFonts w:ascii="Calibri" w:hAnsi="Calibri" w:eastAsia="Calibri"/>
                <w:b w:val="0"/>
                <w:sz w:val="17"/>
              </w:rPr>
              <w:t>3</w:t>
            </w:r>
          </w:p>
        </w:tc>
        <w:tc>
          <w:tcPr>
            <w:tcW w:type="dxa" w:w="1080"/>
            <w:vAlign w:val="center"/>
          </w:tcPr>
          <w:p>
            <w:pPr>
              <w:spacing w:after="0" w:line="252" w:lineRule="auto"/>
            </w:pPr>
            <w:r/>
            <w:r>
              <w:rPr>
                <w:rFonts w:ascii="Calibri" w:hAnsi="Calibri" w:eastAsia="Calibri"/>
                <w:b w:val="0"/>
                <w:sz w:val="17"/>
              </w:rPr>
              <w:t>5</w:t>
            </w:r>
          </w:p>
        </w:tc>
        <w:tc>
          <w:tcPr>
            <w:tcW w:type="dxa" w:w="936"/>
            <w:vAlign w:val="center"/>
          </w:tcPr>
          <w:p>
            <w:pPr>
              <w:spacing w:after="0" w:line="252" w:lineRule="auto"/>
              <w:jc w:val="center"/>
            </w:pPr>
            <w:r/>
            <w:r>
              <w:rPr>
                <w:rFonts w:ascii="Calibri" w:hAnsi="Calibri" w:eastAsia="Calibri"/>
                <w:b w:val="0"/>
                <w:sz w:val="17"/>
              </w:rPr>
              <w:t>2</w:t>
            </w:r>
          </w:p>
        </w:tc>
        <w:tc>
          <w:tcPr>
            <w:tcW w:type="dxa" w:w="792"/>
            <w:vAlign w:val="center"/>
          </w:tcPr>
          <w:p>
            <w:pPr>
              <w:spacing w:after="0" w:line="252" w:lineRule="auto"/>
            </w:pPr>
            <w:r/>
            <w:r>
              <w:rPr>
                <w:rFonts w:ascii="Calibri" w:hAnsi="Calibri" w:eastAsia="Calibri"/>
                <w:b w:val="0"/>
                <w:sz w:val="17"/>
              </w:rPr>
              <w:t>0</w:t>
            </w:r>
          </w:p>
        </w:tc>
      </w:tr>
      <w:tr>
        <w:tc>
          <w:tcPr>
            <w:tcW w:type="dxa" w:w="3671"/>
            <w:vAlign w:val="center"/>
          </w:tcPr>
          <w:p>
            <w:pPr>
              <w:spacing w:after="0" w:line="252" w:lineRule="auto"/>
              <w:jc w:val="center"/>
            </w:pPr>
            <w:r/>
            <w:r>
              <w:rPr>
                <w:rFonts w:ascii="Calibri" w:hAnsi="Calibri" w:eastAsia="Calibri"/>
                <w:b w:val="0"/>
                <w:sz w:val="17"/>
              </w:rPr>
              <w:t>LEVEL 11 - Deployment</w:t>
            </w:r>
          </w:p>
        </w:tc>
        <w:tc>
          <w:tcPr>
            <w:tcW w:type="dxa" w:w="792"/>
            <w:vAlign w:val="center"/>
          </w:tcPr>
          <w:p>
            <w:pPr>
              <w:spacing w:after="0" w:line="252" w:lineRule="auto"/>
            </w:pPr>
            <w:r/>
            <w:r>
              <w:rPr>
                <w:rFonts w:ascii="Calibri" w:hAnsi="Calibri" w:eastAsia="Calibri"/>
                <w:b w:val="0"/>
                <w:sz w:val="17"/>
              </w:rPr>
              <w:t>10</w:t>
            </w:r>
          </w:p>
        </w:tc>
        <w:tc>
          <w:tcPr>
            <w:tcW w:type="dxa" w:w="936"/>
            <w:vAlign w:val="center"/>
          </w:tcPr>
          <w:p>
            <w:pPr>
              <w:spacing w:after="0" w:line="252" w:lineRule="auto"/>
            </w:pPr>
            <w:r/>
            <w:r>
              <w:rPr>
                <w:rFonts w:ascii="Calibri" w:hAnsi="Calibri" w:eastAsia="Calibri"/>
                <w:b w:val="0"/>
                <w:sz w:val="17"/>
              </w:rPr>
              <w:t>5</w:t>
            </w:r>
          </w:p>
        </w:tc>
        <w:tc>
          <w:tcPr>
            <w:tcW w:type="dxa" w:w="1080"/>
            <w:vAlign w:val="center"/>
          </w:tcPr>
          <w:p>
            <w:pPr>
              <w:spacing w:after="0" w:line="252" w:lineRule="auto"/>
            </w:pPr>
            <w:r/>
            <w:r>
              <w:rPr>
                <w:rFonts w:ascii="Calibri" w:hAnsi="Calibri" w:eastAsia="Calibri"/>
                <w:b w:val="0"/>
                <w:sz w:val="17"/>
              </w:rPr>
              <w:t>2</w:t>
            </w:r>
          </w:p>
        </w:tc>
        <w:tc>
          <w:tcPr>
            <w:tcW w:type="dxa" w:w="936"/>
            <w:vAlign w:val="center"/>
          </w:tcPr>
          <w:p>
            <w:pPr>
              <w:spacing w:after="0" w:line="252" w:lineRule="auto"/>
              <w:jc w:val="center"/>
            </w:pPr>
            <w:r/>
            <w:r>
              <w:rPr>
                <w:rFonts w:ascii="Calibri" w:hAnsi="Calibri" w:eastAsia="Calibri"/>
                <w:b w:val="0"/>
                <w:sz w:val="17"/>
              </w:rPr>
              <w:t>1</w:t>
            </w:r>
          </w:p>
        </w:tc>
        <w:tc>
          <w:tcPr>
            <w:tcW w:type="dxa" w:w="792"/>
            <w:vAlign w:val="center"/>
          </w:tcPr>
          <w:p>
            <w:pPr>
              <w:spacing w:after="0" w:line="252" w:lineRule="auto"/>
            </w:pPr>
            <w:r/>
            <w:r>
              <w:rPr>
                <w:rFonts w:ascii="Calibri" w:hAnsi="Calibri" w:eastAsia="Calibri"/>
                <w:b w:val="0"/>
                <w:sz w:val="17"/>
              </w:rPr>
              <w:t>2</w:t>
            </w:r>
          </w:p>
        </w:tc>
      </w:tr>
      <w:tr>
        <w:tc>
          <w:tcPr>
            <w:tcW w:type="dxa" w:w="3671"/>
            <w:vAlign w:val="center"/>
          </w:tcPr>
          <w:p>
            <w:pPr>
              <w:spacing w:after="0" w:line="252" w:lineRule="auto"/>
              <w:jc w:val="center"/>
            </w:pPr>
            <w:r/>
            <w:r>
              <w:rPr>
                <w:rFonts w:ascii="Calibri" w:hAnsi="Calibri" w:eastAsia="Calibri"/>
                <w:b w:val="0"/>
                <w:sz w:val="17"/>
              </w:rPr>
              <w:t>LEVEL 12 - Monitoring / Observability</w:t>
            </w:r>
          </w:p>
        </w:tc>
        <w:tc>
          <w:tcPr>
            <w:tcW w:type="dxa" w:w="792"/>
            <w:vAlign w:val="center"/>
          </w:tcPr>
          <w:p>
            <w:pPr>
              <w:spacing w:after="0" w:line="252" w:lineRule="auto"/>
            </w:pPr>
            <w:r/>
            <w:r>
              <w:rPr>
                <w:rFonts w:ascii="Calibri" w:hAnsi="Calibri" w:eastAsia="Calibri"/>
                <w:b w:val="0"/>
                <w:sz w:val="17"/>
              </w:rPr>
              <w:t>10</w:t>
            </w:r>
          </w:p>
        </w:tc>
        <w:tc>
          <w:tcPr>
            <w:tcW w:type="dxa" w:w="936"/>
            <w:vAlign w:val="center"/>
          </w:tcPr>
          <w:p>
            <w:pPr>
              <w:spacing w:after="0" w:line="252" w:lineRule="auto"/>
            </w:pPr>
            <w:r/>
            <w:r>
              <w:rPr>
                <w:rFonts w:ascii="Calibri" w:hAnsi="Calibri" w:eastAsia="Calibri"/>
                <w:b w:val="0"/>
                <w:sz w:val="17"/>
              </w:rPr>
              <w:t>0</w:t>
            </w:r>
          </w:p>
        </w:tc>
        <w:tc>
          <w:tcPr>
            <w:tcW w:type="dxa" w:w="1080"/>
            <w:vAlign w:val="center"/>
          </w:tcPr>
          <w:p>
            <w:pPr>
              <w:spacing w:after="0" w:line="252" w:lineRule="auto"/>
            </w:pPr>
            <w:r/>
            <w:r>
              <w:rPr>
                <w:rFonts w:ascii="Calibri" w:hAnsi="Calibri" w:eastAsia="Calibri"/>
                <w:b w:val="0"/>
                <w:sz w:val="17"/>
              </w:rPr>
              <w:t>3</w:t>
            </w:r>
          </w:p>
        </w:tc>
        <w:tc>
          <w:tcPr>
            <w:tcW w:type="dxa" w:w="936"/>
            <w:vAlign w:val="center"/>
          </w:tcPr>
          <w:p>
            <w:pPr>
              <w:spacing w:after="0" w:line="252" w:lineRule="auto"/>
              <w:jc w:val="center"/>
            </w:pPr>
            <w:r/>
            <w:r>
              <w:rPr>
                <w:rFonts w:ascii="Calibri" w:hAnsi="Calibri" w:eastAsia="Calibri"/>
                <w:b w:val="0"/>
                <w:sz w:val="17"/>
              </w:rPr>
              <w:t>6</w:t>
            </w:r>
          </w:p>
        </w:tc>
        <w:tc>
          <w:tcPr>
            <w:tcW w:type="dxa" w:w="792"/>
            <w:vAlign w:val="center"/>
          </w:tcPr>
          <w:p>
            <w:pPr>
              <w:spacing w:after="0" w:line="252" w:lineRule="auto"/>
            </w:pPr>
            <w:r/>
            <w:r>
              <w:rPr>
                <w:rFonts w:ascii="Calibri" w:hAnsi="Calibri" w:eastAsia="Calibri"/>
                <w:b w:val="0"/>
                <w:sz w:val="17"/>
              </w:rPr>
              <w:t>1</w:t>
            </w:r>
          </w:p>
        </w:tc>
      </w:tr>
    </w:tbl>
    <w:p/>
    <w:p>
      <w:pPr>
        <w:pStyle w:val="Heading1"/>
      </w:pPr>
      <w:r>
        <w:t>2. Nhận xét nhanh</w:t>
      </w:r>
    </w:p>
    <w:p>
      <w:pPr>
        <w:ind w:left="360"/>
      </w:pPr>
      <w:r>
        <w:rPr>
          <w:b/>
        </w:rPr>
        <w:t xml:space="preserve">• </w:t>
      </w:r>
      <w:r>
        <w:t>Các luồng nghiệp vụ cốt lõi như auth, shipment, pickup, dispatch, manifest, scan, delivery, tracking, reporting và COD đã có thiết kế/service tương ứng nên đạt hoặc đạt một phần ở nhóm basic, integration và consistency.</w:t>
      </w:r>
    </w:p>
    <w:p>
      <w:pPr>
        <w:ind w:left="360"/>
      </w:pPr>
      <w:r>
        <w:rPr>
          <w:b/>
        </w:rPr>
        <w:t xml:space="preserve">• </w:t>
      </w:r>
      <w:r>
        <w:t>Các nhóm AI service và AI agent trong rubric gốc không phù hợp với phạm vi hiện tại của Nexus Express, do hệ thống không có AI ETA, fraud, recommendation hoặc MCP agent.</w:t>
      </w:r>
    </w:p>
    <w:p>
      <w:pPr>
        <w:ind w:left="360"/>
      </w:pPr>
      <w:r>
        <w:rPr>
          <w:b/>
        </w:rPr>
        <w:t xml:space="preserve">• </w:t>
      </w:r>
      <w:r>
        <w:t>Các nhóm performance, resilience nâng cao, zero-trust đầy đủ và observability còn nhiều mục cần bổ sung nếu muốn đạt mức production-grade.</w:t>
      </w:r>
    </w:p>
    <w:p>
      <w:pPr>
        <w:ind w:left="360"/>
      </w:pPr>
      <w:r>
        <w:rPr>
          <w:b/>
        </w:rPr>
        <w:t xml:space="preserve">• </w:t>
      </w:r>
      <w:r>
        <w:t>Linehaul hiện nên được trình bày là module/chức năng đang phát triển: UI và luồng manifest/scan có hỗ trợ nghiệp vụ chuyến xe, nhưng linehaul-service chưa tích hợp đầy đủ vào gateway/compose/database chính.</w:t>
      </w:r>
    </w:p>
    <w:p>
      <w:pPr>
        <w:pStyle w:val="Heading1"/>
      </w:pPr>
      <w:r>
        <w:t>3. Danh sách test case chi tiết</w:t>
      </w:r>
    </w:p>
    <w:p>
      <w:pPr>
        <w:pStyle w:val="Heading2"/>
      </w:pPr>
      <w:r>
        <w:t>LEVEL 0 - Chuẩn bị báo cáo</w:t>
      </w:r>
    </w:p>
    <w:p>
      <w:pPr>
        <w:spacing w:after="80"/>
      </w:pPr>
      <w:r>
        <w:t>Kiểm tra điều kiện tối thiểu để nhóm được ghi nhận và báo cáo.</w:t>
      </w:r>
    </w:p>
    <w:tbl>
      <w:tblPr>
        <w:tblStyle w:val="TableGrid"/>
        <w:tblW w:type="auto" w:w="0"/>
        <w:jc w:val="center"/>
        <w:tblLook w:firstColumn="1" w:firstRow="1" w:lastColumn="0" w:lastRow="0" w:noHBand="0" w:noVBand="1" w:val="04A0"/>
        <w:tblLayout w:type="fixed"/>
        <w:tblCellMar>
          <w:top w:w="80" w:type="dxa"/>
          <w:start w:w="100" w:type="dxa"/>
          <w:bottom w:w="80" w:type="dxa"/>
          <w:end w:w="100" w:type="dxa"/>
        </w:tblCellMar>
      </w:tblPr>
      <w:tblGrid>
        <w:gridCol w:w="2016"/>
        <w:gridCol w:w="2016"/>
        <w:gridCol w:w="2016"/>
        <w:gridCol w:w="2016"/>
        <w:gridCol w:w="2016"/>
      </w:tblGrid>
      <w:tr>
        <w:trPr>
          <w:tblHeader w:val="true"/>
        </w:trPr>
        <w:tc>
          <w:tcPr>
            <w:tcW w:type="dxa" w:w="792"/>
            <w:shd w:fill="D9D9D9"/>
            <w:vAlign w:val="center"/>
          </w:tcPr>
          <w:p>
            <w:pPr>
              <w:spacing w:after="0" w:line="252" w:lineRule="auto"/>
              <w:jc w:val="center"/>
            </w:pPr>
            <w:r/>
            <w:r>
              <w:rPr>
                <w:rFonts w:ascii="Calibri" w:hAnsi="Calibri" w:eastAsia="Calibri"/>
                <w:b/>
                <w:sz w:val="17"/>
              </w:rPr>
              <w:t>ID</w:t>
            </w:r>
          </w:p>
        </w:tc>
        <w:tc>
          <w:tcPr>
            <w:tcW w:type="dxa" w:w="1512"/>
            <w:shd w:fill="D9D9D9"/>
            <w:vAlign w:val="center"/>
          </w:tcPr>
          <w:p>
            <w:pPr>
              <w:spacing w:after="0" w:line="252" w:lineRule="auto"/>
              <w:jc w:val="center"/>
            </w:pPr>
            <w:r/>
            <w:r>
              <w:rPr>
                <w:rFonts w:ascii="Calibri" w:hAnsi="Calibri" w:eastAsia="Calibri"/>
                <w:b/>
                <w:sz w:val="17"/>
              </w:rPr>
              <w:t>Module</w:t>
            </w:r>
          </w:p>
        </w:tc>
        <w:tc>
          <w:tcPr>
            <w:tcW w:type="dxa" w:w="2376"/>
            <w:shd w:fill="D9D9D9"/>
            <w:vAlign w:val="center"/>
          </w:tcPr>
          <w:p>
            <w:pPr>
              <w:spacing w:after="0" w:line="252" w:lineRule="auto"/>
              <w:jc w:val="center"/>
            </w:pPr>
            <w:r/>
            <w:r>
              <w:rPr>
                <w:rFonts w:ascii="Calibri" w:hAnsi="Calibri" w:eastAsia="Calibri"/>
                <w:b/>
                <w:sz w:val="17"/>
              </w:rPr>
              <w:t>Kịch bản kiểm thử</w:t>
            </w:r>
          </w:p>
        </w:tc>
        <w:tc>
          <w:tcPr>
            <w:tcW w:type="dxa" w:w="2520"/>
            <w:shd w:fill="D9D9D9"/>
            <w:vAlign w:val="center"/>
          </w:tcPr>
          <w:p>
            <w:pPr>
              <w:spacing w:after="0" w:line="252" w:lineRule="auto"/>
              <w:jc w:val="center"/>
            </w:pPr>
            <w:r/>
            <w:r>
              <w:rPr>
                <w:rFonts w:ascii="Calibri" w:hAnsi="Calibri" w:eastAsia="Calibri"/>
                <w:b/>
                <w:sz w:val="17"/>
              </w:rPr>
              <w:t>Kết quả kỳ vọng</w:t>
            </w:r>
          </w:p>
        </w:tc>
        <w:tc>
          <w:tcPr>
            <w:tcW w:type="dxa" w:w="1944"/>
            <w:shd w:fill="D9D9D9"/>
            <w:vAlign w:val="center"/>
          </w:tcPr>
          <w:p>
            <w:pPr>
              <w:spacing w:after="0" w:line="252" w:lineRule="auto"/>
              <w:jc w:val="center"/>
            </w:pPr>
            <w:r/>
            <w:r>
              <w:rPr>
                <w:rFonts w:ascii="Calibri" w:hAnsi="Calibri" w:eastAsia="Calibri"/>
                <w:b/>
                <w:sz w:val="17"/>
              </w:rPr>
              <w:t>Đánh giá / ghi chú</w:t>
            </w:r>
          </w:p>
        </w:tc>
      </w:tr>
      <w:tr>
        <w:tc>
          <w:tcPr>
            <w:tcW w:type="dxa" w:w="792"/>
            <w:vAlign w:val="center"/>
          </w:tcPr>
          <w:p>
            <w:pPr>
              <w:spacing w:after="0" w:line="252" w:lineRule="auto"/>
              <w:jc w:val="center"/>
            </w:pPr>
            <w:r/>
            <w:r>
              <w:rPr>
                <w:rFonts w:ascii="Calibri" w:hAnsi="Calibri" w:eastAsia="Calibri"/>
                <w:b w:val="0"/>
                <w:sz w:val="15"/>
              </w:rPr>
              <w:t>TC-000</w:t>
            </w:r>
          </w:p>
        </w:tc>
        <w:tc>
          <w:tcPr>
            <w:tcW w:type="dxa" w:w="1512"/>
            <w:vAlign w:val="center"/>
          </w:tcPr>
          <w:p>
            <w:pPr>
              <w:spacing w:after="0" w:line="252" w:lineRule="auto"/>
            </w:pPr>
            <w:r/>
            <w:r>
              <w:rPr>
                <w:rFonts w:ascii="Calibri" w:hAnsi="Calibri" w:eastAsia="Calibri"/>
                <w:b w:val="0"/>
                <w:sz w:val="15"/>
              </w:rPr>
              <w:t>Báo cáo</w:t>
            </w:r>
          </w:p>
        </w:tc>
        <w:tc>
          <w:tcPr>
            <w:tcW w:type="dxa" w:w="2376"/>
            <w:vAlign w:val="center"/>
          </w:tcPr>
          <w:p>
            <w:pPr>
              <w:spacing w:after="0" w:line="252" w:lineRule="auto"/>
            </w:pPr>
            <w:r/>
            <w:r>
              <w:rPr>
                <w:rFonts w:ascii="Calibri" w:hAnsi="Calibri" w:eastAsia="Calibri"/>
                <w:b w:val="0"/>
                <w:sz w:val="15"/>
              </w:rPr>
              <w:t>Điểm danh và chuẩn bị minh chứng báo cáo</w:t>
            </w:r>
          </w:p>
        </w:tc>
        <w:tc>
          <w:tcPr>
            <w:tcW w:type="dxa" w:w="2520"/>
            <w:vAlign w:val="center"/>
          </w:tcPr>
          <w:p>
            <w:pPr>
              <w:spacing w:after="0" w:line="252" w:lineRule="auto"/>
            </w:pPr>
            <w:r/>
            <w:r>
              <w:rPr>
                <w:rFonts w:ascii="Calibri" w:hAnsi="Calibri" w:eastAsia="Calibri"/>
                <w:b w:val="0"/>
                <w:sz w:val="15"/>
              </w:rPr>
              <w:t>Có tài liệu, source code và thành viên trình bày hệ thống.</w:t>
            </w:r>
          </w:p>
        </w:tc>
        <w:tc>
          <w:tcPr>
            <w:tcW w:type="dxa" w:w="1944"/>
            <w:vAlign w:val="center"/>
            <w:shd w:fill="EDEDED"/>
          </w:tcPr>
          <w:p>
            <w:pPr>
              <w:spacing w:after="0" w:line="252" w:lineRule="auto"/>
              <w:jc w:val="center"/>
            </w:pPr>
            <w:r/>
            <w:r>
              <w:rPr>
                <w:rFonts w:ascii="Calibri" w:hAnsi="Calibri" w:eastAsia="Calibri"/>
                <w:b w:val="0"/>
                <w:sz w:val="15"/>
              </w:rPr>
              <w:t>PASS - Đạt</w:t>
              <w:br/>
              <w:t>Có tài liệu PROJECT-OVERVIEW, AI-REPORT-HANDOFF và repo hệ thống.</w:t>
            </w:r>
          </w:p>
        </w:tc>
      </w:tr>
    </w:tbl>
    <w:p/>
    <w:p>
      <w:pPr>
        <w:pStyle w:val="Heading2"/>
      </w:pPr>
      <w:r>
        <w:t>LEVEL 1 - Basic API &amp; Flow</w:t>
      </w:r>
    </w:p>
    <w:p>
      <w:pPr>
        <w:spacing w:after="80"/>
      </w:pPr>
      <w:r>
        <w:t>Kiểm tra luồng chức năng cơ bản và happy path của hệ thống logistics.</w:t>
      </w:r>
    </w:p>
    <w:tbl>
      <w:tblPr>
        <w:tblStyle w:val="TableGrid"/>
        <w:tblW w:type="auto" w:w="0"/>
        <w:jc w:val="center"/>
        <w:tblLook w:firstColumn="1" w:firstRow="1" w:lastColumn="0" w:lastRow="0" w:noHBand="0" w:noVBand="1" w:val="04A0"/>
        <w:tblLayout w:type="fixed"/>
        <w:tblCellMar>
          <w:top w:w="80" w:type="dxa"/>
          <w:start w:w="100" w:type="dxa"/>
          <w:bottom w:w="80" w:type="dxa"/>
          <w:end w:w="100" w:type="dxa"/>
        </w:tblCellMar>
      </w:tblPr>
      <w:tblGrid>
        <w:gridCol w:w="2016"/>
        <w:gridCol w:w="2016"/>
        <w:gridCol w:w="2016"/>
        <w:gridCol w:w="2016"/>
        <w:gridCol w:w="2016"/>
      </w:tblGrid>
      <w:tr>
        <w:trPr>
          <w:tblHeader w:val="true"/>
        </w:trPr>
        <w:tc>
          <w:tcPr>
            <w:tcW w:type="dxa" w:w="792"/>
            <w:shd w:fill="D9D9D9"/>
            <w:vAlign w:val="center"/>
          </w:tcPr>
          <w:p>
            <w:pPr>
              <w:spacing w:after="0" w:line="252" w:lineRule="auto"/>
              <w:jc w:val="center"/>
            </w:pPr>
            <w:r/>
            <w:r>
              <w:rPr>
                <w:rFonts w:ascii="Calibri" w:hAnsi="Calibri" w:eastAsia="Calibri"/>
                <w:b/>
                <w:sz w:val="17"/>
              </w:rPr>
              <w:t>ID</w:t>
            </w:r>
          </w:p>
        </w:tc>
        <w:tc>
          <w:tcPr>
            <w:tcW w:type="dxa" w:w="1512"/>
            <w:shd w:fill="D9D9D9"/>
            <w:vAlign w:val="center"/>
          </w:tcPr>
          <w:p>
            <w:pPr>
              <w:spacing w:after="0" w:line="252" w:lineRule="auto"/>
              <w:jc w:val="center"/>
            </w:pPr>
            <w:r/>
            <w:r>
              <w:rPr>
                <w:rFonts w:ascii="Calibri" w:hAnsi="Calibri" w:eastAsia="Calibri"/>
                <w:b/>
                <w:sz w:val="17"/>
              </w:rPr>
              <w:t>Module</w:t>
            </w:r>
          </w:p>
        </w:tc>
        <w:tc>
          <w:tcPr>
            <w:tcW w:type="dxa" w:w="2376"/>
            <w:shd w:fill="D9D9D9"/>
            <w:vAlign w:val="center"/>
          </w:tcPr>
          <w:p>
            <w:pPr>
              <w:spacing w:after="0" w:line="252" w:lineRule="auto"/>
              <w:jc w:val="center"/>
            </w:pPr>
            <w:r/>
            <w:r>
              <w:rPr>
                <w:rFonts w:ascii="Calibri" w:hAnsi="Calibri" w:eastAsia="Calibri"/>
                <w:b/>
                <w:sz w:val="17"/>
              </w:rPr>
              <w:t>Kịch bản kiểm thử</w:t>
            </w:r>
          </w:p>
        </w:tc>
        <w:tc>
          <w:tcPr>
            <w:tcW w:type="dxa" w:w="2520"/>
            <w:shd w:fill="D9D9D9"/>
            <w:vAlign w:val="center"/>
          </w:tcPr>
          <w:p>
            <w:pPr>
              <w:spacing w:after="0" w:line="252" w:lineRule="auto"/>
              <w:jc w:val="center"/>
            </w:pPr>
            <w:r/>
            <w:r>
              <w:rPr>
                <w:rFonts w:ascii="Calibri" w:hAnsi="Calibri" w:eastAsia="Calibri"/>
                <w:b/>
                <w:sz w:val="17"/>
              </w:rPr>
              <w:t>Kết quả kỳ vọng</w:t>
            </w:r>
          </w:p>
        </w:tc>
        <w:tc>
          <w:tcPr>
            <w:tcW w:type="dxa" w:w="1944"/>
            <w:shd w:fill="D9D9D9"/>
            <w:vAlign w:val="center"/>
          </w:tcPr>
          <w:p>
            <w:pPr>
              <w:spacing w:after="0" w:line="252" w:lineRule="auto"/>
              <w:jc w:val="center"/>
            </w:pPr>
            <w:r/>
            <w:r>
              <w:rPr>
                <w:rFonts w:ascii="Calibri" w:hAnsi="Calibri" w:eastAsia="Calibri"/>
                <w:b/>
                <w:sz w:val="17"/>
              </w:rPr>
              <w:t>Đánh giá / ghi chú</w:t>
            </w:r>
          </w:p>
        </w:tc>
      </w:tr>
      <w:tr>
        <w:tc>
          <w:tcPr>
            <w:tcW w:type="dxa" w:w="792"/>
            <w:vAlign w:val="center"/>
          </w:tcPr>
          <w:p>
            <w:pPr>
              <w:spacing w:after="0" w:line="252" w:lineRule="auto"/>
              <w:jc w:val="center"/>
            </w:pPr>
            <w:r/>
            <w:r>
              <w:rPr>
                <w:rFonts w:ascii="Calibri" w:hAnsi="Calibri" w:eastAsia="Calibri"/>
                <w:b w:val="0"/>
                <w:sz w:val="15"/>
              </w:rPr>
              <w:t>TC-001</w:t>
            </w:r>
          </w:p>
        </w:tc>
        <w:tc>
          <w:tcPr>
            <w:tcW w:type="dxa" w:w="1512"/>
            <w:vAlign w:val="center"/>
          </w:tcPr>
          <w:p>
            <w:pPr>
              <w:spacing w:after="0" w:line="252" w:lineRule="auto"/>
            </w:pPr>
            <w:r/>
            <w:r>
              <w:rPr>
                <w:rFonts w:ascii="Calibri" w:hAnsi="Calibri" w:eastAsia="Calibri"/>
                <w:b w:val="0"/>
                <w:sz w:val="15"/>
              </w:rPr>
              <w:t>auth-service</w:t>
            </w:r>
          </w:p>
        </w:tc>
        <w:tc>
          <w:tcPr>
            <w:tcW w:type="dxa" w:w="2376"/>
            <w:vAlign w:val="center"/>
          </w:tcPr>
          <w:p>
            <w:pPr>
              <w:spacing w:after="0" w:line="252" w:lineRule="auto"/>
            </w:pPr>
            <w:r/>
            <w:r>
              <w:rPr>
                <w:rFonts w:ascii="Calibri" w:hAnsi="Calibri" w:eastAsia="Calibri"/>
                <w:b w:val="0"/>
                <w:sz w:val="15"/>
              </w:rPr>
              <w:t>Đăng nhập user hợp lệ</w:t>
            </w:r>
          </w:p>
        </w:tc>
        <w:tc>
          <w:tcPr>
            <w:tcW w:type="dxa" w:w="2520"/>
            <w:vAlign w:val="center"/>
          </w:tcPr>
          <w:p>
            <w:pPr>
              <w:spacing w:after="0" w:line="252" w:lineRule="auto"/>
            </w:pPr>
            <w:r/>
            <w:r>
              <w:rPr>
                <w:rFonts w:ascii="Calibri" w:hAnsi="Calibri" w:eastAsia="Calibri"/>
                <w:b w:val="0"/>
                <w:sz w:val="15"/>
              </w:rPr>
              <w:t>HTTP 200, trả access token/refresh token và thông tin user.</w:t>
            </w:r>
          </w:p>
        </w:tc>
        <w:tc>
          <w:tcPr>
            <w:tcW w:type="dxa" w:w="1944"/>
            <w:vAlign w:val="center"/>
            <w:shd w:fill="EDEDED"/>
          </w:tcPr>
          <w:p>
            <w:pPr>
              <w:spacing w:after="0" w:line="252" w:lineRule="auto"/>
              <w:jc w:val="center"/>
            </w:pPr>
            <w:r/>
            <w:r>
              <w:rPr>
                <w:rFonts w:ascii="Calibri" w:hAnsi="Calibri" w:eastAsia="Calibri"/>
                <w:b w:val="0"/>
                <w:sz w:val="15"/>
              </w:rPr>
              <w:t>PASS - Đạt</w:t>
              <w:br/>
              <w:t>Auth service có user/session/token.</w:t>
            </w:r>
          </w:p>
        </w:tc>
      </w:tr>
      <w:tr>
        <w:tc>
          <w:tcPr>
            <w:tcW w:type="dxa" w:w="792"/>
            <w:vAlign w:val="center"/>
          </w:tcPr>
          <w:p>
            <w:pPr>
              <w:spacing w:after="0" w:line="252" w:lineRule="auto"/>
              <w:jc w:val="center"/>
            </w:pPr>
            <w:r/>
            <w:r>
              <w:rPr>
                <w:rFonts w:ascii="Calibri" w:hAnsi="Calibri" w:eastAsia="Calibri"/>
                <w:b w:val="0"/>
                <w:sz w:val="15"/>
              </w:rPr>
              <w:t>TC-002</w:t>
            </w:r>
          </w:p>
        </w:tc>
        <w:tc>
          <w:tcPr>
            <w:tcW w:type="dxa" w:w="1512"/>
            <w:vAlign w:val="center"/>
          </w:tcPr>
          <w:p>
            <w:pPr>
              <w:spacing w:after="0" w:line="252" w:lineRule="auto"/>
            </w:pPr>
            <w:r/>
            <w:r>
              <w:rPr>
                <w:rFonts w:ascii="Calibri" w:hAnsi="Calibri" w:eastAsia="Calibri"/>
                <w:b w:val="0"/>
                <w:sz w:val="15"/>
              </w:rPr>
              <w:t>auth-service</w:t>
            </w:r>
          </w:p>
        </w:tc>
        <w:tc>
          <w:tcPr>
            <w:tcW w:type="dxa" w:w="2376"/>
            <w:vAlign w:val="center"/>
          </w:tcPr>
          <w:p>
            <w:pPr>
              <w:spacing w:after="0" w:line="252" w:lineRule="auto"/>
            </w:pPr>
            <w:r/>
            <w:r>
              <w:rPr>
                <w:rFonts w:ascii="Calibri" w:hAnsi="Calibri" w:eastAsia="Calibri"/>
                <w:b w:val="0"/>
                <w:sz w:val="15"/>
              </w:rPr>
              <w:t>Refresh/logout session</w:t>
            </w:r>
          </w:p>
        </w:tc>
        <w:tc>
          <w:tcPr>
            <w:tcW w:type="dxa" w:w="2520"/>
            <w:vAlign w:val="center"/>
          </w:tcPr>
          <w:p>
            <w:pPr>
              <w:spacing w:after="0" w:line="252" w:lineRule="auto"/>
            </w:pPr>
            <w:r/>
            <w:r>
              <w:rPr>
                <w:rFonts w:ascii="Calibri" w:hAnsi="Calibri" w:eastAsia="Calibri"/>
                <w:b w:val="0"/>
                <w:sz w:val="15"/>
              </w:rPr>
              <w:t>Refresh tạo session/token mới; logout revoke session hoặc token không còn dùng được.</w:t>
            </w:r>
          </w:p>
        </w:tc>
        <w:tc>
          <w:tcPr>
            <w:tcW w:type="dxa" w:w="1944"/>
            <w:vAlign w:val="center"/>
            <w:shd w:fill="EDEDED"/>
          </w:tcPr>
          <w:p>
            <w:pPr>
              <w:spacing w:after="0" w:line="252" w:lineRule="auto"/>
              <w:jc w:val="center"/>
            </w:pPr>
            <w:r/>
            <w:r>
              <w:rPr>
                <w:rFonts w:ascii="Calibri" w:hAnsi="Calibri" w:eastAsia="Calibri"/>
                <w:b w:val="0"/>
                <w:sz w:val="15"/>
              </w:rPr>
              <w:t>PASS - Đạt</w:t>
              <w:br/>
              <w:t>Auth service có session lifecycle; gateway dùng Authorization header theo cấu hình.</w:t>
            </w:r>
          </w:p>
        </w:tc>
      </w:tr>
      <w:tr>
        <w:tc>
          <w:tcPr>
            <w:tcW w:type="dxa" w:w="792"/>
            <w:vAlign w:val="center"/>
          </w:tcPr>
          <w:p>
            <w:pPr>
              <w:spacing w:after="0" w:line="252" w:lineRule="auto"/>
              <w:jc w:val="center"/>
            </w:pPr>
            <w:r/>
            <w:r>
              <w:rPr>
                <w:rFonts w:ascii="Calibri" w:hAnsi="Calibri" w:eastAsia="Calibri"/>
                <w:b w:val="0"/>
                <w:sz w:val="15"/>
              </w:rPr>
              <w:t>TC-003</w:t>
            </w:r>
          </w:p>
        </w:tc>
        <w:tc>
          <w:tcPr>
            <w:tcW w:type="dxa" w:w="1512"/>
            <w:vAlign w:val="center"/>
          </w:tcPr>
          <w:p>
            <w:pPr>
              <w:spacing w:after="0" w:line="252" w:lineRule="auto"/>
            </w:pPr>
            <w:r/>
            <w:r>
              <w:rPr>
                <w:rFonts w:ascii="Calibri" w:hAnsi="Calibri" w:eastAsia="Calibri"/>
                <w:b w:val="0"/>
                <w:sz w:val="15"/>
              </w:rPr>
              <w:t>shipment-service</w:t>
            </w:r>
          </w:p>
        </w:tc>
        <w:tc>
          <w:tcPr>
            <w:tcW w:type="dxa" w:w="2376"/>
            <w:vAlign w:val="center"/>
          </w:tcPr>
          <w:p>
            <w:pPr>
              <w:spacing w:after="0" w:line="252" w:lineRule="auto"/>
            </w:pPr>
            <w:r/>
            <w:r>
              <w:rPr>
                <w:rFonts w:ascii="Calibri" w:hAnsi="Calibri" w:eastAsia="Calibri"/>
                <w:b w:val="0"/>
                <w:sz w:val="15"/>
              </w:rPr>
              <w:t>Merchant tạo vận đơn hợp lệ</w:t>
            </w:r>
          </w:p>
        </w:tc>
        <w:tc>
          <w:tcPr>
            <w:tcW w:type="dxa" w:w="2520"/>
            <w:vAlign w:val="center"/>
          </w:tcPr>
          <w:p>
            <w:pPr>
              <w:spacing w:after="0" w:line="252" w:lineRule="auto"/>
            </w:pPr>
            <w:r/>
            <w:r>
              <w:rPr>
                <w:rFonts w:ascii="Calibri" w:hAnsi="Calibri" w:eastAsia="Calibri"/>
                <w:b w:val="0"/>
                <w:sz w:val="15"/>
              </w:rPr>
              <w:t>Tạo shipment thành công, có shipment code, currentStatus ban đầu và pricing snapshot.</w:t>
            </w:r>
          </w:p>
        </w:tc>
        <w:tc>
          <w:tcPr>
            <w:tcW w:type="dxa" w:w="1944"/>
            <w:vAlign w:val="center"/>
            <w:shd w:fill="EDEDED"/>
          </w:tcPr>
          <w:p>
            <w:pPr>
              <w:spacing w:after="0" w:line="252" w:lineRule="auto"/>
              <w:jc w:val="center"/>
            </w:pPr>
            <w:r/>
            <w:r>
              <w:rPr>
                <w:rFonts w:ascii="Calibri" w:hAnsi="Calibri" w:eastAsia="Calibri"/>
                <w:b w:val="0"/>
                <w:sz w:val="15"/>
              </w:rPr>
              <w:t>PASS - Đạt</w:t>
              <w:br/>
              <w:t>Shipment service là source of truth cho shipment/currentStatus.</w:t>
            </w:r>
          </w:p>
        </w:tc>
      </w:tr>
      <w:tr>
        <w:tc>
          <w:tcPr>
            <w:tcW w:type="dxa" w:w="792"/>
            <w:vAlign w:val="center"/>
          </w:tcPr>
          <w:p>
            <w:pPr>
              <w:spacing w:after="0" w:line="252" w:lineRule="auto"/>
              <w:jc w:val="center"/>
            </w:pPr>
            <w:r/>
            <w:r>
              <w:rPr>
                <w:rFonts w:ascii="Calibri" w:hAnsi="Calibri" w:eastAsia="Calibri"/>
                <w:b w:val="0"/>
                <w:sz w:val="15"/>
              </w:rPr>
              <w:t>TC-004</w:t>
            </w:r>
          </w:p>
        </w:tc>
        <w:tc>
          <w:tcPr>
            <w:tcW w:type="dxa" w:w="1512"/>
            <w:vAlign w:val="center"/>
          </w:tcPr>
          <w:p>
            <w:pPr>
              <w:spacing w:after="0" w:line="252" w:lineRule="auto"/>
            </w:pPr>
            <w:r/>
            <w:r>
              <w:rPr>
                <w:rFonts w:ascii="Calibri" w:hAnsi="Calibri" w:eastAsia="Calibri"/>
                <w:b w:val="0"/>
                <w:sz w:val="15"/>
              </w:rPr>
              <w:t>pricing-service</w:t>
            </w:r>
          </w:p>
        </w:tc>
        <w:tc>
          <w:tcPr>
            <w:tcW w:type="dxa" w:w="2376"/>
            <w:vAlign w:val="center"/>
          </w:tcPr>
          <w:p>
            <w:pPr>
              <w:spacing w:after="0" w:line="252" w:lineRule="auto"/>
            </w:pPr>
            <w:r/>
            <w:r>
              <w:rPr>
                <w:rFonts w:ascii="Calibri" w:hAnsi="Calibri" w:eastAsia="Calibri"/>
                <w:b w:val="0"/>
                <w:sz w:val="15"/>
              </w:rPr>
              <w:t>Tính phí vận chuyển hợp lệ</w:t>
            </w:r>
          </w:p>
        </w:tc>
        <w:tc>
          <w:tcPr>
            <w:tcW w:type="dxa" w:w="2520"/>
            <w:vAlign w:val="center"/>
          </w:tcPr>
          <w:p>
            <w:pPr>
              <w:spacing w:after="0" w:line="252" w:lineRule="auto"/>
            </w:pPr>
            <w:r/>
            <w:r>
              <w:rPr>
                <w:rFonts w:ascii="Calibri" w:hAnsi="Calibri" w:eastAsia="Calibri"/>
                <w:b w:val="0"/>
                <w:sz w:val="15"/>
              </w:rPr>
              <w:t>Quote trả phí &gt; 0 theo service type, weight, dimension, zone, COD/declared value.</w:t>
            </w:r>
          </w:p>
        </w:tc>
        <w:tc>
          <w:tcPr>
            <w:tcW w:type="dxa" w:w="1944"/>
            <w:vAlign w:val="center"/>
            <w:shd w:fill="EDEDED"/>
          </w:tcPr>
          <w:p>
            <w:pPr>
              <w:spacing w:after="0" w:line="252" w:lineRule="auto"/>
              <w:jc w:val="center"/>
            </w:pPr>
            <w:r/>
            <w:r>
              <w:rPr>
                <w:rFonts w:ascii="Calibri" w:hAnsi="Calibri" w:eastAsia="Calibri"/>
                <w:b w:val="0"/>
                <w:sz w:val="15"/>
              </w:rPr>
              <w:t>PASS - Đạt</w:t>
              <w:br/>
              <w:t>Pricing service không có DB riêng, dùng để tính quote/rate.</w:t>
            </w:r>
          </w:p>
        </w:tc>
      </w:tr>
      <w:tr>
        <w:tc>
          <w:tcPr>
            <w:tcW w:type="dxa" w:w="792"/>
            <w:vAlign w:val="center"/>
          </w:tcPr>
          <w:p>
            <w:pPr>
              <w:spacing w:after="0" w:line="252" w:lineRule="auto"/>
              <w:jc w:val="center"/>
            </w:pPr>
            <w:r/>
            <w:r>
              <w:rPr>
                <w:rFonts w:ascii="Calibri" w:hAnsi="Calibri" w:eastAsia="Calibri"/>
                <w:b w:val="0"/>
                <w:sz w:val="15"/>
              </w:rPr>
              <w:t>TC-005</w:t>
            </w:r>
          </w:p>
        </w:tc>
        <w:tc>
          <w:tcPr>
            <w:tcW w:type="dxa" w:w="1512"/>
            <w:vAlign w:val="center"/>
          </w:tcPr>
          <w:p>
            <w:pPr>
              <w:spacing w:after="0" w:line="252" w:lineRule="auto"/>
            </w:pPr>
            <w:r/>
            <w:r>
              <w:rPr>
                <w:rFonts w:ascii="Calibri" w:hAnsi="Calibri" w:eastAsia="Calibri"/>
                <w:b w:val="0"/>
                <w:sz w:val="15"/>
              </w:rPr>
              <w:t>merchant-web/gateway</w:t>
            </w:r>
          </w:p>
        </w:tc>
        <w:tc>
          <w:tcPr>
            <w:tcW w:type="dxa" w:w="2376"/>
            <w:vAlign w:val="center"/>
          </w:tcPr>
          <w:p>
            <w:pPr>
              <w:spacing w:after="0" w:line="252" w:lineRule="auto"/>
            </w:pPr>
            <w:r/>
            <w:r>
              <w:rPr>
                <w:rFonts w:ascii="Calibri" w:hAnsi="Calibri" w:eastAsia="Calibri"/>
                <w:b w:val="0"/>
                <w:sz w:val="15"/>
              </w:rPr>
              <w:t>Merchant xem danh sách vận đơn</w:t>
            </w:r>
          </w:p>
        </w:tc>
        <w:tc>
          <w:tcPr>
            <w:tcW w:type="dxa" w:w="2520"/>
            <w:vAlign w:val="center"/>
          </w:tcPr>
          <w:p>
            <w:pPr>
              <w:spacing w:after="0" w:line="252" w:lineRule="auto"/>
            </w:pPr>
            <w:r/>
            <w:r>
              <w:rPr>
                <w:rFonts w:ascii="Calibri" w:hAnsi="Calibri" w:eastAsia="Calibri"/>
                <w:b w:val="0"/>
                <w:sz w:val="15"/>
              </w:rPr>
              <w:t>Trả danh sách shipment của merchant, có trạng thái và mã vận đơn.</w:t>
            </w:r>
          </w:p>
        </w:tc>
        <w:tc>
          <w:tcPr>
            <w:tcW w:type="dxa" w:w="1944"/>
            <w:vAlign w:val="center"/>
            <w:shd w:fill="EDEDED"/>
          </w:tcPr>
          <w:p>
            <w:pPr>
              <w:spacing w:after="0" w:line="252" w:lineRule="auto"/>
              <w:jc w:val="center"/>
            </w:pPr>
            <w:r/>
            <w:r>
              <w:rPr>
                <w:rFonts w:ascii="Calibri" w:hAnsi="Calibri" w:eastAsia="Calibri"/>
                <w:b w:val="0"/>
                <w:sz w:val="15"/>
              </w:rPr>
              <w:t>PASS - Đạt</w:t>
              <w:br/>
              <w:t>Merchant web/gateway có flow quản lý đơn.</w:t>
            </w:r>
          </w:p>
        </w:tc>
      </w:tr>
      <w:tr>
        <w:tc>
          <w:tcPr>
            <w:tcW w:type="dxa" w:w="792"/>
            <w:vAlign w:val="center"/>
          </w:tcPr>
          <w:p>
            <w:pPr>
              <w:spacing w:after="0" w:line="252" w:lineRule="auto"/>
              <w:jc w:val="center"/>
            </w:pPr>
            <w:r/>
            <w:r>
              <w:rPr>
                <w:rFonts w:ascii="Calibri" w:hAnsi="Calibri" w:eastAsia="Calibri"/>
                <w:b w:val="0"/>
                <w:sz w:val="15"/>
              </w:rPr>
              <w:t>TC-006</w:t>
            </w:r>
          </w:p>
        </w:tc>
        <w:tc>
          <w:tcPr>
            <w:tcW w:type="dxa" w:w="1512"/>
            <w:vAlign w:val="center"/>
          </w:tcPr>
          <w:p>
            <w:pPr>
              <w:spacing w:after="0" w:line="252" w:lineRule="auto"/>
            </w:pPr>
            <w:r/>
            <w:r>
              <w:rPr>
                <w:rFonts w:ascii="Calibri" w:hAnsi="Calibri" w:eastAsia="Calibri"/>
                <w:b w:val="0"/>
                <w:sz w:val="15"/>
              </w:rPr>
              <w:t>pickup-service</w:t>
            </w:r>
          </w:p>
        </w:tc>
        <w:tc>
          <w:tcPr>
            <w:tcW w:type="dxa" w:w="2376"/>
            <w:vAlign w:val="center"/>
          </w:tcPr>
          <w:p>
            <w:pPr>
              <w:spacing w:after="0" w:line="252" w:lineRule="auto"/>
            </w:pPr>
            <w:r/>
            <w:r>
              <w:rPr>
                <w:rFonts w:ascii="Calibri" w:hAnsi="Calibri" w:eastAsia="Calibri"/>
                <w:b w:val="0"/>
                <w:sz w:val="15"/>
              </w:rPr>
              <w:t>Tạo và duyệt pickup request</w:t>
            </w:r>
          </w:p>
        </w:tc>
        <w:tc>
          <w:tcPr>
            <w:tcW w:type="dxa" w:w="2520"/>
            <w:vAlign w:val="center"/>
          </w:tcPr>
          <w:p>
            <w:pPr>
              <w:spacing w:after="0" w:line="252" w:lineRule="auto"/>
            </w:pPr>
            <w:r/>
            <w:r>
              <w:rPr>
                <w:rFonts w:ascii="Calibri" w:hAnsi="Calibri" w:eastAsia="Calibri"/>
                <w:b w:val="0"/>
                <w:sz w:val="15"/>
              </w:rPr>
              <w:t>Pickup request được tạo/approved; publish pickup.approved khi duyệt.</w:t>
            </w:r>
          </w:p>
        </w:tc>
        <w:tc>
          <w:tcPr>
            <w:tcW w:type="dxa" w:w="1944"/>
            <w:vAlign w:val="center"/>
            <w:shd w:fill="EDEDED"/>
          </w:tcPr>
          <w:p>
            <w:pPr>
              <w:spacing w:after="0" w:line="252" w:lineRule="auto"/>
              <w:jc w:val="center"/>
            </w:pPr>
            <w:r/>
            <w:r>
              <w:rPr>
                <w:rFonts w:ascii="Calibri" w:hAnsi="Calibri" w:eastAsia="Calibri"/>
                <w:b w:val="0"/>
                <w:sz w:val="15"/>
              </w:rPr>
              <w:t>PASS - Đạt</w:t>
              <w:br/>
              <w:t>Pickup service sở hữu pickup request lifecycle.</w:t>
            </w:r>
          </w:p>
        </w:tc>
      </w:tr>
      <w:tr>
        <w:tc>
          <w:tcPr>
            <w:tcW w:type="dxa" w:w="792"/>
            <w:vAlign w:val="center"/>
          </w:tcPr>
          <w:p>
            <w:pPr>
              <w:spacing w:after="0" w:line="252" w:lineRule="auto"/>
              <w:jc w:val="center"/>
            </w:pPr>
            <w:r/>
            <w:r>
              <w:rPr>
                <w:rFonts w:ascii="Calibri" w:hAnsi="Calibri" w:eastAsia="Calibri"/>
                <w:b w:val="0"/>
                <w:sz w:val="15"/>
              </w:rPr>
              <w:t>TC-007</w:t>
            </w:r>
          </w:p>
        </w:tc>
        <w:tc>
          <w:tcPr>
            <w:tcW w:type="dxa" w:w="1512"/>
            <w:vAlign w:val="center"/>
          </w:tcPr>
          <w:p>
            <w:pPr>
              <w:spacing w:after="0" w:line="252" w:lineRule="auto"/>
            </w:pPr>
            <w:r/>
            <w:r>
              <w:rPr>
                <w:rFonts w:ascii="Calibri" w:hAnsi="Calibri" w:eastAsia="Calibri"/>
                <w:b w:val="0"/>
                <w:sz w:val="15"/>
              </w:rPr>
              <w:t>dispatch-service</w:t>
            </w:r>
          </w:p>
        </w:tc>
        <w:tc>
          <w:tcPr>
            <w:tcW w:type="dxa" w:w="2376"/>
            <w:vAlign w:val="center"/>
          </w:tcPr>
          <w:p>
            <w:pPr>
              <w:spacing w:after="0" w:line="252" w:lineRule="auto"/>
            </w:pPr>
            <w:r/>
            <w:r>
              <w:rPr>
                <w:rFonts w:ascii="Calibri" w:hAnsi="Calibri" w:eastAsia="Calibri"/>
                <w:b w:val="0"/>
                <w:sz w:val="15"/>
              </w:rPr>
              <w:t>Phân công task cho courier</w:t>
            </w:r>
          </w:p>
        </w:tc>
        <w:tc>
          <w:tcPr>
            <w:tcW w:type="dxa" w:w="2520"/>
            <w:vAlign w:val="center"/>
          </w:tcPr>
          <w:p>
            <w:pPr>
              <w:spacing w:after="0" w:line="252" w:lineRule="auto"/>
            </w:pPr>
            <w:r/>
            <w:r>
              <w:rPr>
                <w:rFonts w:ascii="Calibri" w:hAnsi="Calibri" w:eastAsia="Calibri"/>
                <w:b w:val="0"/>
                <w:sz w:val="15"/>
              </w:rPr>
              <w:t>Task được tạo/gán courier; publish task.assigned.</w:t>
            </w:r>
          </w:p>
        </w:tc>
        <w:tc>
          <w:tcPr>
            <w:tcW w:type="dxa" w:w="1944"/>
            <w:vAlign w:val="center"/>
            <w:shd w:fill="EDEDED"/>
          </w:tcPr>
          <w:p>
            <w:pPr>
              <w:spacing w:after="0" w:line="252" w:lineRule="auto"/>
              <w:jc w:val="center"/>
            </w:pPr>
            <w:r/>
            <w:r>
              <w:rPr>
                <w:rFonts w:ascii="Calibri" w:hAnsi="Calibri" w:eastAsia="Calibri"/>
                <w:b w:val="0"/>
                <w:sz w:val="15"/>
              </w:rPr>
              <w:t>PASS - Đạt</w:t>
              <w:br/>
              <w:t>Dispatch service sở hữu task/assignment.</w:t>
            </w:r>
          </w:p>
        </w:tc>
      </w:tr>
      <w:tr>
        <w:tc>
          <w:tcPr>
            <w:tcW w:type="dxa" w:w="792"/>
            <w:vAlign w:val="center"/>
          </w:tcPr>
          <w:p>
            <w:pPr>
              <w:spacing w:after="0" w:line="252" w:lineRule="auto"/>
              <w:jc w:val="center"/>
            </w:pPr>
            <w:r/>
            <w:r>
              <w:rPr>
                <w:rFonts w:ascii="Calibri" w:hAnsi="Calibri" w:eastAsia="Calibri"/>
                <w:b w:val="0"/>
                <w:sz w:val="15"/>
              </w:rPr>
              <w:t>TC-008</w:t>
            </w:r>
          </w:p>
        </w:tc>
        <w:tc>
          <w:tcPr>
            <w:tcW w:type="dxa" w:w="1512"/>
            <w:vAlign w:val="center"/>
          </w:tcPr>
          <w:p>
            <w:pPr>
              <w:spacing w:after="0" w:line="252" w:lineRule="auto"/>
            </w:pPr>
            <w:r/>
            <w:r>
              <w:rPr>
                <w:rFonts w:ascii="Calibri" w:hAnsi="Calibri" w:eastAsia="Calibri"/>
                <w:b w:val="0"/>
                <w:sz w:val="15"/>
              </w:rPr>
              <w:t>courier-mobile</w:t>
            </w:r>
          </w:p>
        </w:tc>
        <w:tc>
          <w:tcPr>
            <w:tcW w:type="dxa" w:w="2376"/>
            <w:vAlign w:val="center"/>
          </w:tcPr>
          <w:p>
            <w:pPr>
              <w:spacing w:after="0" w:line="252" w:lineRule="auto"/>
            </w:pPr>
            <w:r/>
            <w:r>
              <w:rPr>
                <w:rFonts w:ascii="Calibri" w:hAnsi="Calibri" w:eastAsia="Calibri"/>
                <w:b w:val="0"/>
                <w:sz w:val="15"/>
              </w:rPr>
              <w:t>Courier xem danh sách task</w:t>
            </w:r>
          </w:p>
        </w:tc>
        <w:tc>
          <w:tcPr>
            <w:tcW w:type="dxa" w:w="2520"/>
            <w:vAlign w:val="center"/>
          </w:tcPr>
          <w:p>
            <w:pPr>
              <w:spacing w:after="0" w:line="252" w:lineRule="auto"/>
            </w:pPr>
            <w:r/>
            <w:r>
              <w:rPr>
                <w:rFonts w:ascii="Calibri" w:hAnsi="Calibri" w:eastAsia="Calibri"/>
                <w:b w:val="0"/>
                <w:sz w:val="15"/>
              </w:rPr>
              <w:t>Courier mobile hiển thị task được phân công, hỗ trợ thao tác scan/delivery.</w:t>
            </w:r>
          </w:p>
        </w:tc>
        <w:tc>
          <w:tcPr>
            <w:tcW w:type="dxa" w:w="1944"/>
            <w:vAlign w:val="center"/>
            <w:shd w:fill="EDEDED"/>
          </w:tcPr>
          <w:p>
            <w:pPr>
              <w:spacing w:after="0" w:line="252" w:lineRule="auto"/>
              <w:jc w:val="center"/>
            </w:pPr>
            <w:r/>
            <w:r>
              <w:rPr>
                <w:rFonts w:ascii="Calibri" w:hAnsi="Calibri" w:eastAsia="Calibri"/>
                <w:b w:val="0"/>
                <w:sz w:val="15"/>
              </w:rPr>
              <w:t>PASS - Đạt</w:t>
              <w:br/>
              <w:t>Courier mobile có TaskListScreen và task flow.</w:t>
            </w:r>
          </w:p>
        </w:tc>
      </w:tr>
      <w:tr>
        <w:tc>
          <w:tcPr>
            <w:tcW w:type="dxa" w:w="792"/>
            <w:vAlign w:val="center"/>
          </w:tcPr>
          <w:p>
            <w:pPr>
              <w:spacing w:after="0" w:line="252" w:lineRule="auto"/>
              <w:jc w:val="center"/>
            </w:pPr>
            <w:r/>
            <w:r>
              <w:rPr>
                <w:rFonts w:ascii="Calibri" w:hAnsi="Calibri" w:eastAsia="Calibri"/>
                <w:b w:val="0"/>
                <w:sz w:val="15"/>
              </w:rPr>
              <w:t>TC-009</w:t>
            </w:r>
          </w:p>
        </w:tc>
        <w:tc>
          <w:tcPr>
            <w:tcW w:type="dxa" w:w="1512"/>
            <w:vAlign w:val="center"/>
          </w:tcPr>
          <w:p>
            <w:pPr>
              <w:spacing w:after="0" w:line="252" w:lineRule="auto"/>
            </w:pPr>
            <w:r/>
            <w:r>
              <w:rPr>
                <w:rFonts w:ascii="Calibri" w:hAnsi="Calibri" w:eastAsia="Calibri"/>
                <w:b w:val="0"/>
                <w:sz w:val="15"/>
              </w:rPr>
              <w:t>tracking-service</w:t>
            </w:r>
          </w:p>
        </w:tc>
        <w:tc>
          <w:tcPr>
            <w:tcW w:type="dxa" w:w="2376"/>
            <w:vAlign w:val="center"/>
          </w:tcPr>
          <w:p>
            <w:pPr>
              <w:spacing w:after="0" w:line="252" w:lineRule="auto"/>
            </w:pPr>
            <w:r/>
            <w:r>
              <w:rPr>
                <w:rFonts w:ascii="Calibri" w:hAnsi="Calibri" w:eastAsia="Calibri"/>
                <w:b w:val="0"/>
                <w:sz w:val="15"/>
              </w:rPr>
              <w:t>Tra cứu public tracking</w:t>
            </w:r>
          </w:p>
        </w:tc>
        <w:tc>
          <w:tcPr>
            <w:tcW w:type="dxa" w:w="2520"/>
            <w:vAlign w:val="center"/>
          </w:tcPr>
          <w:p>
            <w:pPr>
              <w:spacing w:after="0" w:line="252" w:lineRule="auto"/>
            </w:pPr>
            <w:r/>
            <w:r>
              <w:rPr>
                <w:rFonts w:ascii="Calibri" w:hAnsi="Calibri" w:eastAsia="Calibri"/>
                <w:b w:val="0"/>
                <w:sz w:val="15"/>
              </w:rPr>
              <w:t>Public tracking trả timeline/current tracking theo mã vận đơn.</w:t>
            </w:r>
          </w:p>
        </w:tc>
        <w:tc>
          <w:tcPr>
            <w:tcW w:type="dxa" w:w="1944"/>
            <w:vAlign w:val="center"/>
            <w:shd w:fill="EDEDED"/>
          </w:tcPr>
          <w:p>
            <w:pPr>
              <w:spacing w:after="0" w:line="252" w:lineRule="auto"/>
              <w:jc w:val="center"/>
            </w:pPr>
            <w:r/>
            <w:r>
              <w:rPr>
                <w:rFonts w:ascii="Calibri" w:hAnsi="Calibri" w:eastAsia="Calibri"/>
                <w:b w:val="0"/>
                <w:sz w:val="15"/>
              </w:rPr>
              <w:t>PASS - Đạt</w:t>
              <w:br/>
              <w:t>Tracking service là read model cho public/internal tracking.</w:t>
            </w:r>
          </w:p>
        </w:tc>
      </w:tr>
      <w:tr>
        <w:tc>
          <w:tcPr>
            <w:tcW w:type="dxa" w:w="792"/>
            <w:vAlign w:val="center"/>
          </w:tcPr>
          <w:p>
            <w:pPr>
              <w:spacing w:after="0" w:line="252" w:lineRule="auto"/>
              <w:jc w:val="center"/>
            </w:pPr>
            <w:r/>
            <w:r>
              <w:rPr>
                <w:rFonts w:ascii="Calibri" w:hAnsi="Calibri" w:eastAsia="Calibri"/>
                <w:b w:val="0"/>
                <w:sz w:val="15"/>
              </w:rPr>
              <w:t>TC-010</w:t>
            </w:r>
          </w:p>
        </w:tc>
        <w:tc>
          <w:tcPr>
            <w:tcW w:type="dxa" w:w="1512"/>
            <w:vAlign w:val="center"/>
          </w:tcPr>
          <w:p>
            <w:pPr>
              <w:spacing w:after="0" w:line="252" w:lineRule="auto"/>
            </w:pPr>
            <w:r/>
            <w:r>
              <w:rPr>
                <w:rFonts w:ascii="Calibri" w:hAnsi="Calibri" w:eastAsia="Calibri"/>
                <w:b w:val="0"/>
                <w:sz w:val="15"/>
              </w:rPr>
              <w:t>payment-service</w:t>
            </w:r>
          </w:p>
        </w:tc>
        <w:tc>
          <w:tcPr>
            <w:tcW w:type="dxa" w:w="2376"/>
            <w:vAlign w:val="center"/>
          </w:tcPr>
          <w:p>
            <w:pPr>
              <w:spacing w:after="0" w:line="252" w:lineRule="auto"/>
            </w:pPr>
            <w:r/>
            <w:r>
              <w:rPr>
                <w:rFonts w:ascii="Calibri" w:hAnsi="Calibri" w:eastAsia="Calibri"/>
                <w:b w:val="0"/>
                <w:sz w:val="15"/>
              </w:rPr>
              <w:t>Tạo COD record cho đơn COD</w:t>
            </w:r>
          </w:p>
        </w:tc>
        <w:tc>
          <w:tcPr>
            <w:tcW w:type="dxa" w:w="2520"/>
            <w:vAlign w:val="center"/>
          </w:tcPr>
          <w:p>
            <w:pPr>
              <w:spacing w:after="0" w:line="252" w:lineRule="auto"/>
            </w:pPr>
            <w:r/>
            <w:r>
              <w:rPr>
                <w:rFonts w:ascii="Calibri" w:hAnsi="Calibri" w:eastAsia="Calibri"/>
                <w:b w:val="0"/>
                <w:sz w:val="15"/>
              </w:rPr>
              <w:t>Khi shipment có COD, payment service tạo CodRecord từ shipment.created.</w:t>
            </w:r>
          </w:p>
        </w:tc>
        <w:tc>
          <w:tcPr>
            <w:tcW w:type="dxa" w:w="1944"/>
            <w:vAlign w:val="center"/>
            <w:shd w:fill="EDEDED"/>
          </w:tcPr>
          <w:p>
            <w:pPr>
              <w:spacing w:after="0" w:line="252" w:lineRule="auto"/>
              <w:jc w:val="center"/>
            </w:pPr>
            <w:r/>
            <w:r>
              <w:rPr>
                <w:rFonts w:ascii="Calibri" w:hAnsi="Calibri" w:eastAsia="Calibri"/>
                <w:b w:val="0"/>
                <w:sz w:val="15"/>
              </w:rPr>
              <w:t>PASS - Đạt</w:t>
              <w:br/>
              <w:t>Payment service consume shipment.created để quản lý COD.</w:t>
            </w:r>
          </w:p>
        </w:tc>
      </w:tr>
    </w:tbl>
    <w:p/>
    <w:p>
      <w:pPr>
        <w:pStyle w:val="Heading2"/>
      </w:pPr>
      <w:r>
        <w:t>LEVEL 2 - Validation &amp; Edge Cases</w:t>
      </w:r>
    </w:p>
    <w:p>
      <w:pPr>
        <w:spacing w:after="80"/>
      </w:pPr>
      <w:r>
        <w:t>Kiểm tra phản ứng của hệ thống khi input sai, thiếu hoặc bất thường.</w:t>
      </w:r>
    </w:p>
    <w:tbl>
      <w:tblPr>
        <w:tblStyle w:val="TableGrid"/>
        <w:tblW w:type="auto" w:w="0"/>
        <w:jc w:val="center"/>
        <w:tblLook w:firstColumn="1" w:firstRow="1" w:lastColumn="0" w:lastRow="0" w:noHBand="0" w:noVBand="1" w:val="04A0"/>
        <w:tblLayout w:type="fixed"/>
        <w:tblCellMar>
          <w:top w:w="80" w:type="dxa"/>
          <w:start w:w="100" w:type="dxa"/>
          <w:bottom w:w="80" w:type="dxa"/>
          <w:end w:w="100" w:type="dxa"/>
        </w:tblCellMar>
      </w:tblPr>
      <w:tblGrid>
        <w:gridCol w:w="2016"/>
        <w:gridCol w:w="2016"/>
        <w:gridCol w:w="2016"/>
        <w:gridCol w:w="2016"/>
        <w:gridCol w:w="2016"/>
      </w:tblGrid>
      <w:tr>
        <w:trPr>
          <w:tblHeader w:val="true"/>
        </w:trPr>
        <w:tc>
          <w:tcPr>
            <w:tcW w:type="dxa" w:w="792"/>
            <w:shd w:fill="D9D9D9"/>
            <w:vAlign w:val="center"/>
          </w:tcPr>
          <w:p>
            <w:pPr>
              <w:spacing w:after="0" w:line="252" w:lineRule="auto"/>
              <w:jc w:val="center"/>
            </w:pPr>
            <w:r/>
            <w:r>
              <w:rPr>
                <w:rFonts w:ascii="Calibri" w:hAnsi="Calibri" w:eastAsia="Calibri"/>
                <w:b/>
                <w:sz w:val="17"/>
              </w:rPr>
              <w:t>ID</w:t>
            </w:r>
          </w:p>
        </w:tc>
        <w:tc>
          <w:tcPr>
            <w:tcW w:type="dxa" w:w="1512"/>
            <w:shd w:fill="D9D9D9"/>
            <w:vAlign w:val="center"/>
          </w:tcPr>
          <w:p>
            <w:pPr>
              <w:spacing w:after="0" w:line="252" w:lineRule="auto"/>
              <w:jc w:val="center"/>
            </w:pPr>
            <w:r/>
            <w:r>
              <w:rPr>
                <w:rFonts w:ascii="Calibri" w:hAnsi="Calibri" w:eastAsia="Calibri"/>
                <w:b/>
                <w:sz w:val="17"/>
              </w:rPr>
              <w:t>Module</w:t>
            </w:r>
          </w:p>
        </w:tc>
        <w:tc>
          <w:tcPr>
            <w:tcW w:type="dxa" w:w="2376"/>
            <w:shd w:fill="D9D9D9"/>
            <w:vAlign w:val="center"/>
          </w:tcPr>
          <w:p>
            <w:pPr>
              <w:spacing w:after="0" w:line="252" w:lineRule="auto"/>
              <w:jc w:val="center"/>
            </w:pPr>
            <w:r/>
            <w:r>
              <w:rPr>
                <w:rFonts w:ascii="Calibri" w:hAnsi="Calibri" w:eastAsia="Calibri"/>
                <w:b/>
                <w:sz w:val="17"/>
              </w:rPr>
              <w:t>Kịch bản kiểm thử</w:t>
            </w:r>
          </w:p>
        </w:tc>
        <w:tc>
          <w:tcPr>
            <w:tcW w:type="dxa" w:w="2520"/>
            <w:shd w:fill="D9D9D9"/>
            <w:vAlign w:val="center"/>
          </w:tcPr>
          <w:p>
            <w:pPr>
              <w:spacing w:after="0" w:line="252" w:lineRule="auto"/>
              <w:jc w:val="center"/>
            </w:pPr>
            <w:r/>
            <w:r>
              <w:rPr>
                <w:rFonts w:ascii="Calibri" w:hAnsi="Calibri" w:eastAsia="Calibri"/>
                <w:b/>
                <w:sz w:val="17"/>
              </w:rPr>
              <w:t>Kết quả kỳ vọng</w:t>
            </w:r>
          </w:p>
        </w:tc>
        <w:tc>
          <w:tcPr>
            <w:tcW w:type="dxa" w:w="1944"/>
            <w:shd w:fill="D9D9D9"/>
            <w:vAlign w:val="center"/>
          </w:tcPr>
          <w:p>
            <w:pPr>
              <w:spacing w:after="0" w:line="252" w:lineRule="auto"/>
              <w:jc w:val="center"/>
            </w:pPr>
            <w:r/>
            <w:r>
              <w:rPr>
                <w:rFonts w:ascii="Calibri" w:hAnsi="Calibri" w:eastAsia="Calibri"/>
                <w:b/>
                <w:sz w:val="17"/>
              </w:rPr>
              <w:t>Đánh giá / ghi chú</w:t>
            </w:r>
          </w:p>
        </w:tc>
      </w:tr>
      <w:tr>
        <w:tc>
          <w:tcPr>
            <w:tcW w:type="dxa" w:w="792"/>
            <w:vAlign w:val="center"/>
          </w:tcPr>
          <w:p>
            <w:pPr>
              <w:spacing w:after="0" w:line="252" w:lineRule="auto"/>
              <w:jc w:val="center"/>
            </w:pPr>
            <w:r/>
            <w:r>
              <w:rPr>
                <w:rFonts w:ascii="Calibri" w:hAnsi="Calibri" w:eastAsia="Calibri"/>
                <w:b w:val="0"/>
                <w:sz w:val="15"/>
              </w:rPr>
              <w:t>TC-011</w:t>
            </w:r>
          </w:p>
        </w:tc>
        <w:tc>
          <w:tcPr>
            <w:tcW w:type="dxa" w:w="1512"/>
            <w:vAlign w:val="center"/>
          </w:tcPr>
          <w:p>
            <w:pPr>
              <w:spacing w:after="0" w:line="252" w:lineRule="auto"/>
            </w:pPr>
            <w:r/>
            <w:r>
              <w:rPr>
                <w:rFonts w:ascii="Calibri" w:hAnsi="Calibri" w:eastAsia="Calibri"/>
                <w:b w:val="0"/>
                <w:sz w:val="15"/>
              </w:rPr>
              <w:t>shipment-service</w:t>
            </w:r>
          </w:p>
        </w:tc>
        <w:tc>
          <w:tcPr>
            <w:tcW w:type="dxa" w:w="2376"/>
            <w:vAlign w:val="center"/>
          </w:tcPr>
          <w:p>
            <w:pPr>
              <w:spacing w:after="0" w:line="252" w:lineRule="auto"/>
            </w:pPr>
            <w:r/>
            <w:r>
              <w:rPr>
                <w:rFonts w:ascii="Calibri" w:hAnsi="Calibri" w:eastAsia="Calibri"/>
                <w:b w:val="0"/>
                <w:sz w:val="15"/>
              </w:rPr>
              <w:t>Tạo vận đơn thiếu thông tin người nhận</w:t>
            </w:r>
          </w:p>
        </w:tc>
        <w:tc>
          <w:tcPr>
            <w:tcW w:type="dxa" w:w="2520"/>
            <w:vAlign w:val="center"/>
          </w:tcPr>
          <w:p>
            <w:pPr>
              <w:spacing w:after="0" w:line="252" w:lineRule="auto"/>
            </w:pPr>
            <w:r/>
            <w:r>
              <w:rPr>
                <w:rFonts w:ascii="Calibri" w:hAnsi="Calibri" w:eastAsia="Calibri"/>
                <w:b w:val="0"/>
                <w:sz w:val="15"/>
              </w:rPr>
              <w:t>HTTP 400/422, không tạo shipment, trả lỗi validation rõ ràng.</w:t>
            </w:r>
          </w:p>
        </w:tc>
        <w:tc>
          <w:tcPr>
            <w:tcW w:type="dxa" w:w="1944"/>
            <w:vAlign w:val="center"/>
            <w:shd w:fill="EDEDED"/>
          </w:tcPr>
          <w:p>
            <w:pPr>
              <w:spacing w:after="0" w:line="252" w:lineRule="auto"/>
              <w:jc w:val="center"/>
            </w:pPr>
            <w:r/>
            <w:r>
              <w:rPr>
                <w:rFonts w:ascii="Calibri" w:hAnsi="Calibri" w:eastAsia="Calibri"/>
                <w:b w:val="0"/>
                <w:sz w:val="15"/>
              </w:rPr>
              <w:t>PASS - Đạt</w:t>
              <w:br/>
              <w:t>Validation logic được giữ trong service/API.</w:t>
            </w:r>
          </w:p>
        </w:tc>
      </w:tr>
      <w:tr>
        <w:tc>
          <w:tcPr>
            <w:tcW w:type="dxa" w:w="792"/>
            <w:vAlign w:val="center"/>
          </w:tcPr>
          <w:p>
            <w:pPr>
              <w:spacing w:after="0" w:line="252" w:lineRule="auto"/>
              <w:jc w:val="center"/>
            </w:pPr>
            <w:r/>
            <w:r>
              <w:rPr>
                <w:rFonts w:ascii="Calibri" w:hAnsi="Calibri" w:eastAsia="Calibri"/>
                <w:b w:val="0"/>
                <w:sz w:val="15"/>
              </w:rPr>
              <w:t>TC-012</w:t>
            </w:r>
          </w:p>
        </w:tc>
        <w:tc>
          <w:tcPr>
            <w:tcW w:type="dxa" w:w="1512"/>
            <w:vAlign w:val="center"/>
          </w:tcPr>
          <w:p>
            <w:pPr>
              <w:spacing w:after="0" w:line="252" w:lineRule="auto"/>
            </w:pPr>
            <w:r/>
            <w:r>
              <w:rPr>
                <w:rFonts w:ascii="Calibri" w:hAnsi="Calibri" w:eastAsia="Calibri"/>
                <w:b w:val="0"/>
                <w:sz w:val="15"/>
              </w:rPr>
              <w:t>shipment-service/pricing</w:t>
            </w:r>
          </w:p>
        </w:tc>
        <w:tc>
          <w:tcPr>
            <w:tcW w:type="dxa" w:w="2376"/>
            <w:vAlign w:val="center"/>
          </w:tcPr>
          <w:p>
            <w:pPr>
              <w:spacing w:after="0" w:line="252" w:lineRule="auto"/>
            </w:pPr>
            <w:r/>
            <w:r>
              <w:rPr>
                <w:rFonts w:ascii="Calibri" w:hAnsi="Calibri" w:eastAsia="Calibri"/>
                <w:b w:val="0"/>
                <w:sz w:val="15"/>
              </w:rPr>
              <w:t>Weight hoặc dimension không hợp lệ</w:t>
            </w:r>
          </w:p>
        </w:tc>
        <w:tc>
          <w:tcPr>
            <w:tcW w:type="dxa" w:w="2520"/>
            <w:vAlign w:val="center"/>
          </w:tcPr>
          <w:p>
            <w:pPr>
              <w:spacing w:after="0" w:line="252" w:lineRule="auto"/>
            </w:pPr>
            <w:r/>
            <w:r>
              <w:rPr>
                <w:rFonts w:ascii="Calibri" w:hAnsi="Calibri" w:eastAsia="Calibri"/>
                <w:b w:val="0"/>
                <w:sz w:val="15"/>
              </w:rPr>
              <w:t>Reject input âm/sai kiểu; không tính phí hoặc tạo đơn sai dữ liệu.</w:t>
            </w:r>
          </w:p>
        </w:tc>
        <w:tc>
          <w:tcPr>
            <w:tcW w:type="dxa" w:w="1944"/>
            <w:vAlign w:val="center"/>
            <w:shd w:fill="EDEDED"/>
          </w:tcPr>
          <w:p>
            <w:pPr>
              <w:spacing w:after="0" w:line="252" w:lineRule="auto"/>
              <w:jc w:val="center"/>
            </w:pPr>
            <w:r/>
            <w:r>
              <w:rPr>
                <w:rFonts w:ascii="Calibri" w:hAnsi="Calibri" w:eastAsia="Calibri"/>
                <w:b w:val="0"/>
                <w:sz w:val="15"/>
              </w:rPr>
              <w:t>PASS - Đạt</w:t>
              <w:br/>
              <w:t>Pricing/shipment có rule tính phí và validation.</w:t>
            </w:r>
          </w:p>
        </w:tc>
      </w:tr>
      <w:tr>
        <w:tc>
          <w:tcPr>
            <w:tcW w:type="dxa" w:w="792"/>
            <w:vAlign w:val="center"/>
          </w:tcPr>
          <w:p>
            <w:pPr>
              <w:spacing w:after="0" w:line="252" w:lineRule="auto"/>
              <w:jc w:val="center"/>
            </w:pPr>
            <w:r/>
            <w:r>
              <w:rPr>
                <w:rFonts w:ascii="Calibri" w:hAnsi="Calibri" w:eastAsia="Calibri"/>
                <w:b w:val="0"/>
                <w:sz w:val="15"/>
              </w:rPr>
              <w:t>TC-013</w:t>
            </w:r>
          </w:p>
        </w:tc>
        <w:tc>
          <w:tcPr>
            <w:tcW w:type="dxa" w:w="1512"/>
            <w:vAlign w:val="center"/>
          </w:tcPr>
          <w:p>
            <w:pPr>
              <w:spacing w:after="0" w:line="252" w:lineRule="auto"/>
            </w:pPr>
            <w:r/>
            <w:r>
              <w:rPr>
                <w:rFonts w:ascii="Calibri" w:hAnsi="Calibri" w:eastAsia="Calibri"/>
                <w:b w:val="0"/>
                <w:sz w:val="15"/>
              </w:rPr>
              <w:t>gateway-bff</w:t>
            </w:r>
          </w:p>
        </w:tc>
        <w:tc>
          <w:tcPr>
            <w:tcW w:type="dxa" w:w="2376"/>
            <w:vAlign w:val="center"/>
          </w:tcPr>
          <w:p>
            <w:pPr>
              <w:spacing w:after="0" w:line="252" w:lineRule="auto"/>
            </w:pPr>
            <w:r/>
            <w:r>
              <w:rPr>
                <w:rFonts w:ascii="Calibri" w:hAnsi="Calibri" w:eastAsia="Calibri"/>
                <w:b w:val="0"/>
                <w:sz w:val="15"/>
              </w:rPr>
              <w:t>Request thiếu Authorization header</w:t>
            </w:r>
          </w:p>
        </w:tc>
        <w:tc>
          <w:tcPr>
            <w:tcW w:type="dxa" w:w="2520"/>
            <w:vAlign w:val="center"/>
          </w:tcPr>
          <w:p>
            <w:pPr>
              <w:spacing w:after="0" w:line="252" w:lineRule="auto"/>
            </w:pPr>
            <w:r/>
            <w:r>
              <w:rPr>
                <w:rFonts w:ascii="Calibri" w:hAnsi="Calibri" w:eastAsia="Calibri"/>
                <w:b w:val="0"/>
                <w:sz w:val="15"/>
              </w:rPr>
              <w:t>Gateway/auth reject request hoặc trả 401 khi bật GATEWAY_AUTH_ENABLED.</w:t>
            </w:r>
          </w:p>
        </w:tc>
        <w:tc>
          <w:tcPr>
            <w:tcW w:type="dxa" w:w="1944"/>
            <w:vAlign w:val="center"/>
            <w:shd w:fill="F7F7F7"/>
          </w:tcPr>
          <w:p>
            <w:pPr>
              <w:spacing w:after="0" w:line="252" w:lineRule="auto"/>
              <w:jc w:val="center"/>
            </w:pPr>
            <w:r/>
            <w:r>
              <w:rPr>
                <w:rFonts w:ascii="Calibri" w:hAnsi="Calibri" w:eastAsia="Calibri"/>
                <w:b w:val="0"/>
                <w:sz w:val="15"/>
              </w:rPr>
              <w:t>PARTIAL - Một phần</w:t>
              <w:br/>
              <w:t>Gateway auth có thể bật/tắt theo cấu hình nên cần xác nhận môi trường demo.</w:t>
            </w:r>
          </w:p>
        </w:tc>
      </w:tr>
      <w:tr>
        <w:tc>
          <w:tcPr>
            <w:tcW w:type="dxa" w:w="792"/>
            <w:vAlign w:val="center"/>
          </w:tcPr>
          <w:p>
            <w:pPr>
              <w:spacing w:after="0" w:line="252" w:lineRule="auto"/>
              <w:jc w:val="center"/>
            </w:pPr>
            <w:r/>
            <w:r>
              <w:rPr>
                <w:rFonts w:ascii="Calibri" w:hAnsi="Calibri" w:eastAsia="Calibri"/>
                <w:b w:val="0"/>
                <w:sz w:val="15"/>
              </w:rPr>
              <w:t>TC-014</w:t>
            </w:r>
          </w:p>
        </w:tc>
        <w:tc>
          <w:tcPr>
            <w:tcW w:type="dxa" w:w="1512"/>
            <w:vAlign w:val="center"/>
          </w:tcPr>
          <w:p>
            <w:pPr>
              <w:spacing w:after="0" w:line="252" w:lineRule="auto"/>
            </w:pPr>
            <w:r/>
            <w:r>
              <w:rPr>
                <w:rFonts w:ascii="Calibri" w:hAnsi="Calibri" w:eastAsia="Calibri"/>
                <w:b w:val="0"/>
                <w:sz w:val="15"/>
              </w:rPr>
              <w:t>auth-service</w:t>
            </w:r>
          </w:p>
        </w:tc>
        <w:tc>
          <w:tcPr>
            <w:tcW w:type="dxa" w:w="2376"/>
            <w:vAlign w:val="center"/>
          </w:tcPr>
          <w:p>
            <w:pPr>
              <w:spacing w:after="0" w:line="252" w:lineRule="auto"/>
            </w:pPr>
            <w:r/>
            <w:r>
              <w:rPr>
                <w:rFonts w:ascii="Calibri" w:hAnsi="Calibri" w:eastAsia="Calibri"/>
                <w:b w:val="0"/>
                <w:sz w:val="15"/>
              </w:rPr>
              <w:t>Token hết hạn</w:t>
            </w:r>
          </w:p>
        </w:tc>
        <w:tc>
          <w:tcPr>
            <w:tcW w:type="dxa" w:w="2520"/>
            <w:vAlign w:val="center"/>
          </w:tcPr>
          <w:p>
            <w:pPr>
              <w:spacing w:after="0" w:line="252" w:lineRule="auto"/>
            </w:pPr>
            <w:r/>
            <w:r>
              <w:rPr>
                <w:rFonts w:ascii="Calibri" w:hAnsi="Calibri" w:eastAsia="Calibri"/>
                <w:b w:val="0"/>
                <w:sz w:val="15"/>
              </w:rPr>
              <w:t>HTTP 401, không xử lý nghiệp vụ khi token expired.</w:t>
            </w:r>
          </w:p>
        </w:tc>
        <w:tc>
          <w:tcPr>
            <w:tcW w:type="dxa" w:w="1944"/>
            <w:vAlign w:val="center"/>
            <w:shd w:fill="EDEDED"/>
          </w:tcPr>
          <w:p>
            <w:pPr>
              <w:spacing w:after="0" w:line="252" w:lineRule="auto"/>
              <w:jc w:val="center"/>
            </w:pPr>
            <w:r/>
            <w:r>
              <w:rPr>
                <w:rFonts w:ascii="Calibri" w:hAnsi="Calibri" w:eastAsia="Calibri"/>
                <w:b w:val="0"/>
                <w:sz w:val="15"/>
              </w:rPr>
              <w:t>PASS - Đạt</w:t>
              <w:br/>
              <w:t>Auth service quản lý token/session.</w:t>
            </w:r>
          </w:p>
        </w:tc>
      </w:tr>
      <w:tr>
        <w:tc>
          <w:tcPr>
            <w:tcW w:type="dxa" w:w="792"/>
            <w:vAlign w:val="center"/>
          </w:tcPr>
          <w:p>
            <w:pPr>
              <w:spacing w:after="0" w:line="252" w:lineRule="auto"/>
              <w:jc w:val="center"/>
            </w:pPr>
            <w:r/>
            <w:r>
              <w:rPr>
                <w:rFonts w:ascii="Calibri" w:hAnsi="Calibri" w:eastAsia="Calibri"/>
                <w:b w:val="0"/>
                <w:sz w:val="15"/>
              </w:rPr>
              <w:t>TC-015</w:t>
            </w:r>
          </w:p>
        </w:tc>
        <w:tc>
          <w:tcPr>
            <w:tcW w:type="dxa" w:w="1512"/>
            <w:vAlign w:val="center"/>
          </w:tcPr>
          <w:p>
            <w:pPr>
              <w:spacing w:after="0" w:line="252" w:lineRule="auto"/>
            </w:pPr>
            <w:r/>
            <w:r>
              <w:rPr>
                <w:rFonts w:ascii="Calibri" w:hAnsi="Calibri" w:eastAsia="Calibri"/>
                <w:b w:val="0"/>
                <w:sz w:val="15"/>
              </w:rPr>
              <w:t>scan-service</w:t>
            </w:r>
          </w:p>
        </w:tc>
        <w:tc>
          <w:tcPr>
            <w:tcW w:type="dxa" w:w="2376"/>
            <w:vAlign w:val="center"/>
          </w:tcPr>
          <w:p>
            <w:pPr>
              <w:spacing w:after="0" w:line="252" w:lineRule="auto"/>
            </w:pPr>
            <w:r/>
            <w:r>
              <w:rPr>
                <w:rFonts w:ascii="Calibri" w:hAnsi="Calibri" w:eastAsia="Calibri"/>
                <w:b w:val="0"/>
                <w:sz w:val="15"/>
              </w:rPr>
              <w:t>Duplicate scan cùng idempotency key</w:t>
            </w:r>
          </w:p>
        </w:tc>
        <w:tc>
          <w:tcPr>
            <w:tcW w:type="dxa" w:w="2520"/>
            <w:vAlign w:val="center"/>
          </w:tcPr>
          <w:p>
            <w:pPr>
              <w:spacing w:after="0" w:line="252" w:lineRule="auto"/>
            </w:pPr>
            <w:r/>
            <w:r>
              <w:rPr>
                <w:rFonts w:ascii="Calibri" w:hAnsi="Calibri" w:eastAsia="Calibri"/>
                <w:b w:val="0"/>
                <w:sz w:val="15"/>
              </w:rPr>
              <w:t>Chỉ ghi một ScanEvent; request lặp trả kết quả cũ hoặc không tạo trùng.</w:t>
            </w:r>
          </w:p>
        </w:tc>
        <w:tc>
          <w:tcPr>
            <w:tcW w:type="dxa" w:w="1944"/>
            <w:vAlign w:val="center"/>
            <w:shd w:fill="EDEDED"/>
          </w:tcPr>
          <w:p>
            <w:pPr>
              <w:spacing w:after="0" w:line="252" w:lineRule="auto"/>
              <w:jc w:val="center"/>
            </w:pPr>
            <w:r/>
            <w:r>
              <w:rPr>
                <w:rFonts w:ascii="Calibri" w:hAnsi="Calibri" w:eastAsia="Calibri"/>
                <w:b w:val="0"/>
                <w:sz w:val="15"/>
              </w:rPr>
              <w:t>PASS - Đạt</w:t>
              <w:br/>
              <w:t>Scan service có IdempotencyRecord.</w:t>
            </w:r>
          </w:p>
        </w:tc>
      </w:tr>
      <w:tr>
        <w:tc>
          <w:tcPr>
            <w:tcW w:type="dxa" w:w="792"/>
            <w:vAlign w:val="center"/>
          </w:tcPr>
          <w:p>
            <w:pPr>
              <w:spacing w:after="0" w:line="252" w:lineRule="auto"/>
              <w:jc w:val="center"/>
            </w:pPr>
            <w:r/>
            <w:r>
              <w:rPr>
                <w:rFonts w:ascii="Calibri" w:hAnsi="Calibri" w:eastAsia="Calibri"/>
                <w:b w:val="0"/>
                <w:sz w:val="15"/>
              </w:rPr>
              <w:t>TC-016</w:t>
            </w:r>
          </w:p>
        </w:tc>
        <w:tc>
          <w:tcPr>
            <w:tcW w:type="dxa" w:w="1512"/>
            <w:vAlign w:val="center"/>
          </w:tcPr>
          <w:p>
            <w:pPr>
              <w:spacing w:after="0" w:line="252" w:lineRule="auto"/>
            </w:pPr>
            <w:r/>
            <w:r>
              <w:rPr>
                <w:rFonts w:ascii="Calibri" w:hAnsi="Calibri" w:eastAsia="Calibri"/>
                <w:b w:val="0"/>
                <w:sz w:val="15"/>
              </w:rPr>
              <w:t>delivery-service</w:t>
            </w:r>
          </w:p>
        </w:tc>
        <w:tc>
          <w:tcPr>
            <w:tcW w:type="dxa" w:w="2376"/>
            <w:vAlign w:val="center"/>
          </w:tcPr>
          <w:p>
            <w:pPr>
              <w:spacing w:after="0" w:line="252" w:lineRule="auto"/>
            </w:pPr>
            <w:r/>
            <w:r>
              <w:rPr>
                <w:rFonts w:ascii="Calibri" w:hAnsi="Calibri" w:eastAsia="Calibri"/>
                <w:b w:val="0"/>
                <w:sz w:val="15"/>
              </w:rPr>
              <w:t>Duplicate delivery success/fail</w:t>
            </w:r>
          </w:p>
        </w:tc>
        <w:tc>
          <w:tcPr>
            <w:tcW w:type="dxa" w:w="2520"/>
            <w:vAlign w:val="center"/>
          </w:tcPr>
          <w:p>
            <w:pPr>
              <w:spacing w:after="0" w:line="252" w:lineRule="auto"/>
            </w:pPr>
            <w:r/>
            <w:r>
              <w:rPr>
                <w:rFonts w:ascii="Calibri" w:hAnsi="Calibri" w:eastAsia="Calibri"/>
                <w:b w:val="0"/>
                <w:sz w:val="15"/>
              </w:rPr>
              <w:t>Không tạo trùng delivery attempt/POD khi courier retry.</w:t>
            </w:r>
          </w:p>
        </w:tc>
        <w:tc>
          <w:tcPr>
            <w:tcW w:type="dxa" w:w="1944"/>
            <w:vAlign w:val="center"/>
            <w:shd w:fill="EDEDED"/>
          </w:tcPr>
          <w:p>
            <w:pPr>
              <w:spacing w:after="0" w:line="252" w:lineRule="auto"/>
              <w:jc w:val="center"/>
            </w:pPr>
            <w:r/>
            <w:r>
              <w:rPr>
                <w:rFonts w:ascii="Calibri" w:hAnsi="Calibri" w:eastAsia="Calibri"/>
                <w:b w:val="0"/>
                <w:sz w:val="15"/>
              </w:rPr>
              <w:t>PASS - Đạt</w:t>
              <w:br/>
              <w:t>Delivery service dùng scoped idempotency key.</w:t>
            </w:r>
          </w:p>
        </w:tc>
      </w:tr>
      <w:tr>
        <w:tc>
          <w:tcPr>
            <w:tcW w:type="dxa" w:w="792"/>
            <w:vAlign w:val="center"/>
          </w:tcPr>
          <w:p>
            <w:pPr>
              <w:spacing w:after="0" w:line="252" w:lineRule="auto"/>
              <w:jc w:val="center"/>
            </w:pPr>
            <w:r/>
            <w:r>
              <w:rPr>
                <w:rFonts w:ascii="Calibri" w:hAnsi="Calibri" w:eastAsia="Calibri"/>
                <w:b w:val="0"/>
                <w:sz w:val="15"/>
              </w:rPr>
              <w:t>TC-017</w:t>
            </w:r>
          </w:p>
        </w:tc>
        <w:tc>
          <w:tcPr>
            <w:tcW w:type="dxa" w:w="1512"/>
            <w:vAlign w:val="center"/>
          </w:tcPr>
          <w:p>
            <w:pPr>
              <w:spacing w:after="0" w:line="252" w:lineRule="auto"/>
            </w:pPr>
            <w:r/>
            <w:r>
              <w:rPr>
                <w:rFonts w:ascii="Calibri" w:hAnsi="Calibri" w:eastAsia="Calibri"/>
                <w:b w:val="0"/>
                <w:sz w:val="15"/>
              </w:rPr>
              <w:t>masterdata/delivery</w:t>
            </w:r>
          </w:p>
        </w:tc>
        <w:tc>
          <w:tcPr>
            <w:tcW w:type="dxa" w:w="2376"/>
            <w:vAlign w:val="center"/>
          </w:tcPr>
          <w:p>
            <w:pPr>
              <w:spacing w:after="0" w:line="252" w:lineRule="auto"/>
            </w:pPr>
            <w:r/>
            <w:r>
              <w:rPr>
                <w:rFonts w:ascii="Calibri" w:hAnsi="Calibri" w:eastAsia="Calibri"/>
                <w:b w:val="0"/>
                <w:sz w:val="15"/>
              </w:rPr>
              <w:t>NDR reason không hợp lệ</w:t>
            </w:r>
          </w:p>
        </w:tc>
        <w:tc>
          <w:tcPr>
            <w:tcW w:type="dxa" w:w="2520"/>
            <w:vAlign w:val="center"/>
          </w:tcPr>
          <w:p>
            <w:pPr>
              <w:spacing w:after="0" w:line="252" w:lineRule="auto"/>
            </w:pPr>
            <w:r/>
            <w:r>
              <w:rPr>
                <w:rFonts w:ascii="Calibri" w:hAnsi="Calibri" w:eastAsia="Calibri"/>
                <w:b w:val="0"/>
                <w:sz w:val="15"/>
              </w:rPr>
              <w:t>Reject reason không tồn tại/không active; không tạo NDR sai danh mục.</w:t>
            </w:r>
          </w:p>
        </w:tc>
        <w:tc>
          <w:tcPr>
            <w:tcW w:type="dxa" w:w="1944"/>
            <w:vAlign w:val="center"/>
            <w:shd w:fill="EDEDED"/>
          </w:tcPr>
          <w:p>
            <w:pPr>
              <w:spacing w:after="0" w:line="252" w:lineRule="auto"/>
              <w:jc w:val="center"/>
            </w:pPr>
            <w:r/>
            <w:r>
              <w:rPr>
                <w:rFonts w:ascii="Calibri" w:hAnsi="Calibri" w:eastAsia="Calibri"/>
                <w:b w:val="0"/>
                <w:sz w:val="15"/>
              </w:rPr>
              <w:t>PASS - Đạt</w:t>
              <w:br/>
              <w:t>Masterdata sở hữu NDR reason; delivery dùng trong NDR flow.</w:t>
            </w:r>
          </w:p>
        </w:tc>
      </w:tr>
      <w:tr>
        <w:tc>
          <w:tcPr>
            <w:tcW w:type="dxa" w:w="792"/>
            <w:vAlign w:val="center"/>
          </w:tcPr>
          <w:p>
            <w:pPr>
              <w:spacing w:after="0" w:line="252" w:lineRule="auto"/>
              <w:jc w:val="center"/>
            </w:pPr>
            <w:r/>
            <w:r>
              <w:rPr>
                <w:rFonts w:ascii="Calibri" w:hAnsi="Calibri" w:eastAsia="Calibri"/>
                <w:b w:val="0"/>
                <w:sz w:val="15"/>
              </w:rPr>
              <w:t>TC-018</w:t>
            </w:r>
          </w:p>
        </w:tc>
        <w:tc>
          <w:tcPr>
            <w:tcW w:type="dxa" w:w="1512"/>
            <w:vAlign w:val="center"/>
          </w:tcPr>
          <w:p>
            <w:pPr>
              <w:spacing w:after="0" w:line="252" w:lineRule="auto"/>
            </w:pPr>
            <w:r/>
            <w:r>
              <w:rPr>
                <w:rFonts w:ascii="Calibri" w:hAnsi="Calibri" w:eastAsia="Calibri"/>
                <w:b w:val="0"/>
                <w:sz w:val="15"/>
              </w:rPr>
              <w:t>shipment-service</w:t>
            </w:r>
          </w:p>
        </w:tc>
        <w:tc>
          <w:tcPr>
            <w:tcW w:type="dxa" w:w="2376"/>
            <w:vAlign w:val="center"/>
          </w:tcPr>
          <w:p>
            <w:pPr>
              <w:spacing w:after="0" w:line="252" w:lineRule="auto"/>
            </w:pPr>
            <w:r/>
            <w:r>
              <w:rPr>
                <w:rFonts w:ascii="Calibri" w:hAnsi="Calibri" w:eastAsia="Calibri"/>
                <w:b w:val="0"/>
                <w:sz w:val="15"/>
              </w:rPr>
              <w:t>Chuyển trạng thái vận đơn không hợp lệ</w:t>
            </w:r>
          </w:p>
        </w:tc>
        <w:tc>
          <w:tcPr>
            <w:tcW w:type="dxa" w:w="2520"/>
            <w:vAlign w:val="center"/>
          </w:tcPr>
          <w:p>
            <w:pPr>
              <w:spacing w:after="0" w:line="252" w:lineRule="auto"/>
            </w:pPr>
            <w:r/>
            <w:r>
              <w:rPr>
                <w:rFonts w:ascii="Calibri" w:hAnsi="Calibri" w:eastAsia="Calibri"/>
                <w:b w:val="0"/>
                <w:sz w:val="15"/>
              </w:rPr>
              <w:t>Không cho nhảy trạng thái sai state machine.</w:t>
            </w:r>
          </w:p>
        </w:tc>
        <w:tc>
          <w:tcPr>
            <w:tcW w:type="dxa" w:w="1944"/>
            <w:vAlign w:val="center"/>
            <w:shd w:fill="EDEDED"/>
          </w:tcPr>
          <w:p>
            <w:pPr>
              <w:spacing w:after="0" w:line="252" w:lineRule="auto"/>
              <w:jc w:val="center"/>
            </w:pPr>
            <w:r/>
            <w:r>
              <w:rPr>
                <w:rFonts w:ascii="Calibri" w:hAnsi="Calibri" w:eastAsia="Calibri"/>
                <w:b w:val="0"/>
                <w:sz w:val="15"/>
              </w:rPr>
              <w:t>PASS - Đạt</w:t>
              <w:br/>
              <w:t>Shipment service cập nhật currentStatus theo event hợp lệ.</w:t>
            </w:r>
          </w:p>
        </w:tc>
      </w:tr>
      <w:tr>
        <w:tc>
          <w:tcPr>
            <w:tcW w:type="dxa" w:w="792"/>
            <w:vAlign w:val="center"/>
          </w:tcPr>
          <w:p>
            <w:pPr>
              <w:spacing w:after="0" w:line="252" w:lineRule="auto"/>
              <w:jc w:val="center"/>
            </w:pPr>
            <w:r/>
            <w:r>
              <w:rPr>
                <w:rFonts w:ascii="Calibri" w:hAnsi="Calibri" w:eastAsia="Calibri"/>
                <w:b w:val="0"/>
                <w:sz w:val="15"/>
              </w:rPr>
              <w:t>TC-019</w:t>
            </w:r>
          </w:p>
        </w:tc>
        <w:tc>
          <w:tcPr>
            <w:tcW w:type="dxa" w:w="1512"/>
            <w:vAlign w:val="center"/>
          </w:tcPr>
          <w:p>
            <w:pPr>
              <w:spacing w:after="0" w:line="252" w:lineRule="auto"/>
            </w:pPr>
            <w:r/>
            <w:r>
              <w:rPr>
                <w:rFonts w:ascii="Calibri" w:hAnsi="Calibri" w:eastAsia="Calibri"/>
                <w:b w:val="0"/>
                <w:sz w:val="15"/>
              </w:rPr>
              <w:t>gateway-bff</w:t>
            </w:r>
          </w:p>
        </w:tc>
        <w:tc>
          <w:tcPr>
            <w:tcW w:type="dxa" w:w="2376"/>
            <w:vAlign w:val="center"/>
          </w:tcPr>
          <w:p>
            <w:pPr>
              <w:spacing w:after="0" w:line="252" w:lineRule="auto"/>
            </w:pPr>
            <w:r/>
            <w:r>
              <w:rPr>
                <w:rFonts w:ascii="Calibri" w:hAnsi="Calibri" w:eastAsia="Calibri"/>
                <w:b w:val="0"/>
                <w:sz w:val="15"/>
              </w:rPr>
              <w:t>Payload quá lớn</w:t>
            </w:r>
          </w:p>
        </w:tc>
        <w:tc>
          <w:tcPr>
            <w:tcW w:type="dxa" w:w="2520"/>
            <w:vAlign w:val="center"/>
          </w:tcPr>
          <w:p>
            <w:pPr>
              <w:spacing w:after="0" w:line="252" w:lineRule="auto"/>
            </w:pPr>
            <w:r/>
            <w:r>
              <w:rPr>
                <w:rFonts w:ascii="Calibri" w:hAnsi="Calibri" w:eastAsia="Calibri"/>
                <w:b w:val="0"/>
                <w:sz w:val="15"/>
              </w:rPr>
              <w:t>Request vượt giới hạn bị reject, không xử lý logic bên trong.</w:t>
            </w:r>
          </w:p>
        </w:tc>
        <w:tc>
          <w:tcPr>
            <w:tcW w:type="dxa" w:w="1944"/>
            <w:vAlign w:val="center"/>
            <w:shd w:fill="D9D9D9"/>
          </w:tcPr>
          <w:p>
            <w:pPr>
              <w:spacing w:after="0" w:line="252" w:lineRule="auto"/>
              <w:jc w:val="center"/>
            </w:pPr>
            <w:r/>
            <w:r>
              <w:rPr>
                <w:rFonts w:ascii="Calibri" w:hAnsi="Calibri" w:eastAsia="Calibri"/>
                <w:b w:val="0"/>
                <w:sz w:val="15"/>
              </w:rPr>
              <w:t>FAIL - Chưa đạt</w:t>
              <w:br/>
              <w:t>Chưa thấy cấu hình/test payload size limit rõ trong tài liệu hiện tại.</w:t>
            </w:r>
          </w:p>
        </w:tc>
      </w:tr>
      <w:tr>
        <w:tc>
          <w:tcPr>
            <w:tcW w:type="dxa" w:w="792"/>
            <w:vAlign w:val="center"/>
          </w:tcPr>
          <w:p>
            <w:pPr>
              <w:spacing w:after="0" w:line="252" w:lineRule="auto"/>
              <w:jc w:val="center"/>
            </w:pPr>
            <w:r/>
            <w:r>
              <w:rPr>
                <w:rFonts w:ascii="Calibri" w:hAnsi="Calibri" w:eastAsia="Calibri"/>
                <w:b w:val="0"/>
                <w:sz w:val="15"/>
              </w:rPr>
              <w:t>TC-020</w:t>
            </w:r>
          </w:p>
        </w:tc>
        <w:tc>
          <w:tcPr>
            <w:tcW w:type="dxa" w:w="1512"/>
            <w:vAlign w:val="center"/>
          </w:tcPr>
          <w:p>
            <w:pPr>
              <w:spacing w:after="0" w:line="252" w:lineRule="auto"/>
            </w:pPr>
            <w:r/>
            <w:r>
              <w:rPr>
                <w:rFonts w:ascii="Calibri" w:hAnsi="Calibri" w:eastAsia="Calibri"/>
                <w:b w:val="0"/>
                <w:sz w:val="15"/>
              </w:rPr>
              <w:t>masterdata-service</w:t>
            </w:r>
          </w:p>
        </w:tc>
        <w:tc>
          <w:tcPr>
            <w:tcW w:type="dxa" w:w="2376"/>
            <w:vAlign w:val="center"/>
          </w:tcPr>
          <w:p>
            <w:pPr>
              <w:spacing w:after="0" w:line="252" w:lineRule="auto"/>
            </w:pPr>
            <w:r/>
            <w:r>
              <w:rPr>
                <w:rFonts w:ascii="Calibri" w:hAnsi="Calibri" w:eastAsia="Calibri"/>
                <w:b w:val="0"/>
                <w:sz w:val="15"/>
              </w:rPr>
              <w:t>Hub/zone không tồn tại hoặc inactive</w:t>
            </w:r>
          </w:p>
        </w:tc>
        <w:tc>
          <w:tcPr>
            <w:tcW w:type="dxa" w:w="2520"/>
            <w:vAlign w:val="center"/>
          </w:tcPr>
          <w:p>
            <w:pPr>
              <w:spacing w:after="0" w:line="252" w:lineRule="auto"/>
            </w:pPr>
            <w:r/>
            <w:r>
              <w:rPr>
                <w:rFonts w:ascii="Calibri" w:hAnsi="Calibri" w:eastAsia="Calibri"/>
                <w:b w:val="0"/>
                <w:sz w:val="15"/>
              </w:rPr>
              <w:t>Reject hoặc báo lỗi rõ khi tạo pickup/manifest với hub/zone không hợp lệ.</w:t>
            </w:r>
          </w:p>
        </w:tc>
        <w:tc>
          <w:tcPr>
            <w:tcW w:type="dxa" w:w="1944"/>
            <w:vAlign w:val="center"/>
            <w:shd w:fill="F7F7F7"/>
          </w:tcPr>
          <w:p>
            <w:pPr>
              <w:spacing w:after="0" w:line="252" w:lineRule="auto"/>
              <w:jc w:val="center"/>
            </w:pPr>
            <w:r/>
            <w:r>
              <w:rPr>
                <w:rFonts w:ascii="Calibri" w:hAnsi="Calibri" w:eastAsia="Calibri"/>
                <w:b w:val="0"/>
                <w:sz w:val="15"/>
              </w:rPr>
              <w:t>PARTIAL - Một phần</w:t>
              <w:br/>
              <w:t>Có masterdata hub/zone, cần test đối chiếu runtime.</w:t>
            </w:r>
          </w:p>
        </w:tc>
      </w:tr>
    </w:tbl>
    <w:p/>
    <w:p>
      <w:pPr>
        <w:pStyle w:val="Heading2"/>
      </w:pPr>
      <w:r>
        <w:t>LEVEL 3 - Integration Test</w:t>
      </w:r>
    </w:p>
    <w:p>
      <w:pPr>
        <w:spacing w:after="80"/>
      </w:pPr>
      <w:r>
        <w:t>Kiểm tra giao tiếp giữa gateway, domain services và event-driven flow.</w:t>
      </w:r>
    </w:p>
    <w:tbl>
      <w:tblPr>
        <w:tblStyle w:val="TableGrid"/>
        <w:tblW w:type="auto" w:w="0"/>
        <w:jc w:val="center"/>
        <w:tblLook w:firstColumn="1" w:firstRow="1" w:lastColumn="0" w:lastRow="0" w:noHBand="0" w:noVBand="1" w:val="04A0"/>
        <w:tblLayout w:type="fixed"/>
        <w:tblCellMar>
          <w:top w:w="80" w:type="dxa"/>
          <w:start w:w="100" w:type="dxa"/>
          <w:bottom w:w="80" w:type="dxa"/>
          <w:end w:w="100" w:type="dxa"/>
        </w:tblCellMar>
      </w:tblPr>
      <w:tblGrid>
        <w:gridCol w:w="2016"/>
        <w:gridCol w:w="2016"/>
        <w:gridCol w:w="2016"/>
        <w:gridCol w:w="2016"/>
        <w:gridCol w:w="2016"/>
      </w:tblGrid>
      <w:tr>
        <w:trPr>
          <w:tblHeader w:val="true"/>
        </w:trPr>
        <w:tc>
          <w:tcPr>
            <w:tcW w:type="dxa" w:w="792"/>
            <w:shd w:fill="D9D9D9"/>
            <w:vAlign w:val="center"/>
          </w:tcPr>
          <w:p>
            <w:pPr>
              <w:spacing w:after="0" w:line="252" w:lineRule="auto"/>
              <w:jc w:val="center"/>
            </w:pPr>
            <w:r/>
            <w:r>
              <w:rPr>
                <w:rFonts w:ascii="Calibri" w:hAnsi="Calibri" w:eastAsia="Calibri"/>
                <w:b/>
                <w:sz w:val="17"/>
              </w:rPr>
              <w:t>ID</w:t>
            </w:r>
          </w:p>
        </w:tc>
        <w:tc>
          <w:tcPr>
            <w:tcW w:type="dxa" w:w="1512"/>
            <w:shd w:fill="D9D9D9"/>
            <w:vAlign w:val="center"/>
          </w:tcPr>
          <w:p>
            <w:pPr>
              <w:spacing w:after="0" w:line="252" w:lineRule="auto"/>
              <w:jc w:val="center"/>
            </w:pPr>
            <w:r/>
            <w:r>
              <w:rPr>
                <w:rFonts w:ascii="Calibri" w:hAnsi="Calibri" w:eastAsia="Calibri"/>
                <w:b/>
                <w:sz w:val="17"/>
              </w:rPr>
              <w:t>Module</w:t>
            </w:r>
          </w:p>
        </w:tc>
        <w:tc>
          <w:tcPr>
            <w:tcW w:type="dxa" w:w="2376"/>
            <w:shd w:fill="D9D9D9"/>
            <w:vAlign w:val="center"/>
          </w:tcPr>
          <w:p>
            <w:pPr>
              <w:spacing w:after="0" w:line="252" w:lineRule="auto"/>
              <w:jc w:val="center"/>
            </w:pPr>
            <w:r/>
            <w:r>
              <w:rPr>
                <w:rFonts w:ascii="Calibri" w:hAnsi="Calibri" w:eastAsia="Calibri"/>
                <w:b/>
                <w:sz w:val="17"/>
              </w:rPr>
              <w:t>Kịch bản kiểm thử</w:t>
            </w:r>
          </w:p>
        </w:tc>
        <w:tc>
          <w:tcPr>
            <w:tcW w:type="dxa" w:w="2520"/>
            <w:shd w:fill="D9D9D9"/>
            <w:vAlign w:val="center"/>
          </w:tcPr>
          <w:p>
            <w:pPr>
              <w:spacing w:after="0" w:line="252" w:lineRule="auto"/>
              <w:jc w:val="center"/>
            </w:pPr>
            <w:r/>
            <w:r>
              <w:rPr>
                <w:rFonts w:ascii="Calibri" w:hAnsi="Calibri" w:eastAsia="Calibri"/>
                <w:b/>
                <w:sz w:val="17"/>
              </w:rPr>
              <w:t>Kết quả kỳ vọng</w:t>
            </w:r>
          </w:p>
        </w:tc>
        <w:tc>
          <w:tcPr>
            <w:tcW w:type="dxa" w:w="1944"/>
            <w:shd w:fill="D9D9D9"/>
            <w:vAlign w:val="center"/>
          </w:tcPr>
          <w:p>
            <w:pPr>
              <w:spacing w:after="0" w:line="252" w:lineRule="auto"/>
              <w:jc w:val="center"/>
            </w:pPr>
            <w:r/>
            <w:r>
              <w:rPr>
                <w:rFonts w:ascii="Calibri" w:hAnsi="Calibri" w:eastAsia="Calibri"/>
                <w:b/>
                <w:sz w:val="17"/>
              </w:rPr>
              <w:t>Đánh giá / ghi chú</w:t>
            </w:r>
          </w:p>
        </w:tc>
      </w:tr>
      <w:tr>
        <w:tc>
          <w:tcPr>
            <w:tcW w:type="dxa" w:w="792"/>
            <w:vAlign w:val="center"/>
          </w:tcPr>
          <w:p>
            <w:pPr>
              <w:spacing w:after="0" w:line="252" w:lineRule="auto"/>
              <w:jc w:val="center"/>
            </w:pPr>
            <w:r/>
            <w:r>
              <w:rPr>
                <w:rFonts w:ascii="Calibri" w:hAnsi="Calibri" w:eastAsia="Calibri"/>
                <w:b w:val="0"/>
                <w:sz w:val="15"/>
              </w:rPr>
              <w:t>TC-021</w:t>
            </w:r>
          </w:p>
        </w:tc>
        <w:tc>
          <w:tcPr>
            <w:tcW w:type="dxa" w:w="1512"/>
            <w:vAlign w:val="center"/>
          </w:tcPr>
          <w:p>
            <w:pPr>
              <w:spacing w:after="0" w:line="252" w:lineRule="auto"/>
            </w:pPr>
            <w:r/>
            <w:r>
              <w:rPr>
                <w:rFonts w:ascii="Calibri" w:hAnsi="Calibri" w:eastAsia="Calibri"/>
                <w:b w:val="0"/>
                <w:sz w:val="15"/>
              </w:rPr>
              <w:t>shipment -&gt; pricing</w:t>
            </w:r>
          </w:p>
        </w:tc>
        <w:tc>
          <w:tcPr>
            <w:tcW w:type="dxa" w:w="2376"/>
            <w:vAlign w:val="center"/>
          </w:tcPr>
          <w:p>
            <w:pPr>
              <w:spacing w:after="0" w:line="252" w:lineRule="auto"/>
            </w:pPr>
            <w:r/>
            <w:r>
              <w:rPr>
                <w:rFonts w:ascii="Calibri" w:hAnsi="Calibri" w:eastAsia="Calibri"/>
                <w:b w:val="0"/>
                <w:sz w:val="15"/>
              </w:rPr>
              <w:t>Tạo shipment gọi pricing service</w:t>
            </w:r>
          </w:p>
        </w:tc>
        <w:tc>
          <w:tcPr>
            <w:tcW w:type="dxa" w:w="2520"/>
            <w:vAlign w:val="center"/>
          </w:tcPr>
          <w:p>
            <w:pPr>
              <w:spacing w:after="0" w:line="252" w:lineRule="auto"/>
            </w:pPr>
            <w:r/>
            <w:r>
              <w:rPr>
                <w:rFonts w:ascii="Calibri" w:hAnsi="Calibri" w:eastAsia="Calibri"/>
                <w:b w:val="0"/>
                <w:sz w:val="15"/>
              </w:rPr>
              <w:t>Shipment lưu pricing snapshot sau khi quote thành công.</w:t>
            </w:r>
          </w:p>
        </w:tc>
        <w:tc>
          <w:tcPr>
            <w:tcW w:type="dxa" w:w="1944"/>
            <w:vAlign w:val="center"/>
            <w:shd w:fill="EDEDED"/>
          </w:tcPr>
          <w:p>
            <w:pPr>
              <w:spacing w:after="0" w:line="252" w:lineRule="auto"/>
              <w:jc w:val="center"/>
            </w:pPr>
            <w:r/>
            <w:r>
              <w:rPr>
                <w:rFonts w:ascii="Calibri" w:hAnsi="Calibri" w:eastAsia="Calibri"/>
                <w:b w:val="0"/>
                <w:sz w:val="15"/>
              </w:rPr>
              <w:t>PASS - Đạt</w:t>
              <w:br/>
              <w:t>Shipment service có PRICING_SERVICE_URL.</w:t>
            </w:r>
          </w:p>
        </w:tc>
      </w:tr>
      <w:tr>
        <w:tc>
          <w:tcPr>
            <w:tcW w:type="dxa" w:w="792"/>
            <w:vAlign w:val="center"/>
          </w:tcPr>
          <w:p>
            <w:pPr>
              <w:spacing w:after="0" w:line="252" w:lineRule="auto"/>
              <w:jc w:val="center"/>
            </w:pPr>
            <w:r/>
            <w:r>
              <w:rPr>
                <w:rFonts w:ascii="Calibri" w:hAnsi="Calibri" w:eastAsia="Calibri"/>
                <w:b w:val="0"/>
                <w:sz w:val="15"/>
              </w:rPr>
              <w:t>TC-022</w:t>
            </w:r>
          </w:p>
        </w:tc>
        <w:tc>
          <w:tcPr>
            <w:tcW w:type="dxa" w:w="1512"/>
            <w:vAlign w:val="center"/>
          </w:tcPr>
          <w:p>
            <w:pPr>
              <w:spacing w:after="0" w:line="252" w:lineRule="auto"/>
            </w:pPr>
            <w:r/>
            <w:r>
              <w:rPr>
                <w:rFonts w:ascii="Calibri" w:hAnsi="Calibri" w:eastAsia="Calibri"/>
                <w:b w:val="0"/>
                <w:sz w:val="15"/>
              </w:rPr>
              <w:t>shipment -&gt; events</w:t>
            </w:r>
          </w:p>
        </w:tc>
        <w:tc>
          <w:tcPr>
            <w:tcW w:type="dxa" w:w="2376"/>
            <w:vAlign w:val="center"/>
          </w:tcPr>
          <w:p>
            <w:pPr>
              <w:spacing w:after="0" w:line="252" w:lineRule="auto"/>
            </w:pPr>
            <w:r/>
            <w:r>
              <w:rPr>
                <w:rFonts w:ascii="Calibri" w:hAnsi="Calibri" w:eastAsia="Calibri"/>
                <w:b w:val="0"/>
                <w:sz w:val="15"/>
              </w:rPr>
              <w:t>shipment.created được publish</w:t>
            </w:r>
          </w:p>
        </w:tc>
        <w:tc>
          <w:tcPr>
            <w:tcW w:type="dxa" w:w="2520"/>
            <w:vAlign w:val="center"/>
          </w:tcPr>
          <w:p>
            <w:pPr>
              <w:spacing w:after="0" w:line="252" w:lineRule="auto"/>
            </w:pPr>
            <w:r/>
            <w:r>
              <w:rPr>
                <w:rFonts w:ascii="Calibri" w:hAnsi="Calibri" w:eastAsia="Calibri"/>
                <w:b w:val="0"/>
                <w:sz w:val="15"/>
              </w:rPr>
              <w:t>Tracking/reporting/payment nhận event để project dữ liệu.</w:t>
            </w:r>
          </w:p>
        </w:tc>
        <w:tc>
          <w:tcPr>
            <w:tcW w:type="dxa" w:w="1944"/>
            <w:vAlign w:val="center"/>
            <w:shd w:fill="EDEDED"/>
          </w:tcPr>
          <w:p>
            <w:pPr>
              <w:spacing w:after="0" w:line="252" w:lineRule="auto"/>
              <w:jc w:val="center"/>
            </w:pPr>
            <w:r/>
            <w:r>
              <w:rPr>
                <w:rFonts w:ascii="Calibri" w:hAnsi="Calibri" w:eastAsia="Calibri"/>
                <w:b w:val="0"/>
                <w:sz w:val="15"/>
              </w:rPr>
              <w:t>PASS - Đạt</w:t>
              <w:br/>
              <w:t>Event-driven architecture dùng RabbitMQ domain.events.</w:t>
            </w:r>
          </w:p>
        </w:tc>
      </w:tr>
      <w:tr>
        <w:tc>
          <w:tcPr>
            <w:tcW w:type="dxa" w:w="792"/>
            <w:vAlign w:val="center"/>
          </w:tcPr>
          <w:p>
            <w:pPr>
              <w:spacing w:after="0" w:line="252" w:lineRule="auto"/>
              <w:jc w:val="center"/>
            </w:pPr>
            <w:r/>
            <w:r>
              <w:rPr>
                <w:rFonts w:ascii="Calibri" w:hAnsi="Calibri" w:eastAsia="Calibri"/>
                <w:b w:val="0"/>
                <w:sz w:val="15"/>
              </w:rPr>
              <w:t>TC-023</w:t>
            </w:r>
          </w:p>
        </w:tc>
        <w:tc>
          <w:tcPr>
            <w:tcW w:type="dxa" w:w="1512"/>
            <w:vAlign w:val="center"/>
          </w:tcPr>
          <w:p>
            <w:pPr>
              <w:spacing w:after="0" w:line="252" w:lineRule="auto"/>
            </w:pPr>
            <w:r/>
            <w:r>
              <w:rPr>
                <w:rFonts w:ascii="Calibri" w:hAnsi="Calibri" w:eastAsia="Calibri"/>
                <w:b w:val="0"/>
                <w:sz w:val="15"/>
              </w:rPr>
              <w:t>pickup -&gt; dispatch</w:t>
            </w:r>
          </w:p>
        </w:tc>
        <w:tc>
          <w:tcPr>
            <w:tcW w:type="dxa" w:w="2376"/>
            <w:vAlign w:val="center"/>
          </w:tcPr>
          <w:p>
            <w:pPr>
              <w:spacing w:after="0" w:line="252" w:lineRule="auto"/>
            </w:pPr>
            <w:r/>
            <w:r>
              <w:rPr>
                <w:rFonts w:ascii="Calibri" w:hAnsi="Calibri" w:eastAsia="Calibri"/>
                <w:b w:val="0"/>
                <w:sz w:val="15"/>
              </w:rPr>
              <w:t>pickup.approved tạo/gán task</w:t>
            </w:r>
          </w:p>
        </w:tc>
        <w:tc>
          <w:tcPr>
            <w:tcW w:type="dxa" w:w="2520"/>
            <w:vAlign w:val="center"/>
          </w:tcPr>
          <w:p>
            <w:pPr>
              <w:spacing w:after="0" w:line="252" w:lineRule="auto"/>
            </w:pPr>
            <w:r/>
            <w:r>
              <w:rPr>
                <w:rFonts w:ascii="Calibri" w:hAnsi="Calibri" w:eastAsia="Calibri"/>
                <w:b w:val="0"/>
                <w:sz w:val="15"/>
              </w:rPr>
              <w:t>Dispatch service consume pickup.approved và publish task.assigned.</w:t>
            </w:r>
          </w:p>
        </w:tc>
        <w:tc>
          <w:tcPr>
            <w:tcW w:type="dxa" w:w="1944"/>
            <w:vAlign w:val="center"/>
            <w:shd w:fill="EDEDED"/>
          </w:tcPr>
          <w:p>
            <w:pPr>
              <w:spacing w:after="0" w:line="252" w:lineRule="auto"/>
              <w:jc w:val="center"/>
            </w:pPr>
            <w:r/>
            <w:r>
              <w:rPr>
                <w:rFonts w:ascii="Calibri" w:hAnsi="Calibri" w:eastAsia="Calibri"/>
                <w:b w:val="0"/>
                <w:sz w:val="15"/>
              </w:rPr>
              <w:t>PASS - Đạt</w:t>
              <w:br/>
              <w:t>Đúng flow pickup và dispatch trong overview.</w:t>
            </w:r>
          </w:p>
        </w:tc>
      </w:tr>
      <w:tr>
        <w:tc>
          <w:tcPr>
            <w:tcW w:type="dxa" w:w="792"/>
            <w:vAlign w:val="center"/>
          </w:tcPr>
          <w:p>
            <w:pPr>
              <w:spacing w:after="0" w:line="252" w:lineRule="auto"/>
              <w:jc w:val="center"/>
            </w:pPr>
            <w:r/>
            <w:r>
              <w:rPr>
                <w:rFonts w:ascii="Calibri" w:hAnsi="Calibri" w:eastAsia="Calibri"/>
                <w:b w:val="0"/>
                <w:sz w:val="15"/>
              </w:rPr>
              <w:t>TC-024</w:t>
            </w:r>
          </w:p>
        </w:tc>
        <w:tc>
          <w:tcPr>
            <w:tcW w:type="dxa" w:w="1512"/>
            <w:vAlign w:val="center"/>
          </w:tcPr>
          <w:p>
            <w:pPr>
              <w:spacing w:after="0" w:line="252" w:lineRule="auto"/>
            </w:pPr>
            <w:r/>
            <w:r>
              <w:rPr>
                <w:rFonts w:ascii="Calibri" w:hAnsi="Calibri" w:eastAsia="Calibri"/>
                <w:b w:val="0"/>
                <w:sz w:val="15"/>
              </w:rPr>
              <w:t>dispatch -&gt; courier/delivery</w:t>
            </w:r>
          </w:p>
        </w:tc>
        <w:tc>
          <w:tcPr>
            <w:tcW w:type="dxa" w:w="2376"/>
            <w:vAlign w:val="center"/>
          </w:tcPr>
          <w:p>
            <w:pPr>
              <w:spacing w:after="0" w:line="252" w:lineRule="auto"/>
            </w:pPr>
            <w:r/>
            <w:r>
              <w:rPr>
                <w:rFonts w:ascii="Calibri" w:hAnsi="Calibri" w:eastAsia="Calibri"/>
                <w:b w:val="0"/>
                <w:sz w:val="15"/>
              </w:rPr>
              <w:t>task.assigned tới courier/delivery</w:t>
            </w:r>
          </w:p>
        </w:tc>
        <w:tc>
          <w:tcPr>
            <w:tcW w:type="dxa" w:w="2520"/>
            <w:vAlign w:val="center"/>
          </w:tcPr>
          <w:p>
            <w:pPr>
              <w:spacing w:after="0" w:line="252" w:lineRule="auto"/>
            </w:pPr>
            <w:r/>
            <w:r>
              <w:rPr>
                <w:rFonts w:ascii="Calibri" w:hAnsi="Calibri" w:eastAsia="Calibri"/>
                <w:b w:val="0"/>
                <w:sz w:val="15"/>
              </w:rPr>
              <w:t>Courier thấy task; delivery service nhận context task khi giao hàng.</w:t>
            </w:r>
          </w:p>
        </w:tc>
        <w:tc>
          <w:tcPr>
            <w:tcW w:type="dxa" w:w="1944"/>
            <w:vAlign w:val="center"/>
            <w:shd w:fill="EDEDED"/>
          </w:tcPr>
          <w:p>
            <w:pPr>
              <w:spacing w:after="0" w:line="252" w:lineRule="auto"/>
              <w:jc w:val="center"/>
            </w:pPr>
            <w:r/>
            <w:r>
              <w:rPr>
                <w:rFonts w:ascii="Calibri" w:hAnsi="Calibri" w:eastAsia="Calibri"/>
                <w:b w:val="0"/>
                <w:sz w:val="15"/>
              </w:rPr>
              <w:t>PASS - Đạt</w:t>
              <w:br/>
              <w:t>Dispatch publish task.assigned, delivery consume task.assigned.</w:t>
            </w:r>
          </w:p>
        </w:tc>
      </w:tr>
      <w:tr>
        <w:tc>
          <w:tcPr>
            <w:tcW w:type="dxa" w:w="792"/>
            <w:vAlign w:val="center"/>
          </w:tcPr>
          <w:p>
            <w:pPr>
              <w:spacing w:after="0" w:line="252" w:lineRule="auto"/>
              <w:jc w:val="center"/>
            </w:pPr>
            <w:r/>
            <w:r>
              <w:rPr>
                <w:rFonts w:ascii="Calibri" w:hAnsi="Calibri" w:eastAsia="Calibri"/>
                <w:b w:val="0"/>
                <w:sz w:val="15"/>
              </w:rPr>
              <w:t>TC-025</w:t>
            </w:r>
          </w:p>
        </w:tc>
        <w:tc>
          <w:tcPr>
            <w:tcW w:type="dxa" w:w="1512"/>
            <w:vAlign w:val="center"/>
          </w:tcPr>
          <w:p>
            <w:pPr>
              <w:spacing w:after="0" w:line="252" w:lineRule="auto"/>
            </w:pPr>
            <w:r/>
            <w:r>
              <w:rPr>
                <w:rFonts w:ascii="Calibri" w:hAnsi="Calibri" w:eastAsia="Calibri"/>
                <w:b w:val="0"/>
                <w:sz w:val="15"/>
              </w:rPr>
              <w:t>scan -&gt; shipment/tracking</w:t>
            </w:r>
          </w:p>
        </w:tc>
        <w:tc>
          <w:tcPr>
            <w:tcW w:type="dxa" w:w="2376"/>
            <w:vAlign w:val="center"/>
          </w:tcPr>
          <w:p>
            <w:pPr>
              <w:spacing w:after="0" w:line="252" w:lineRule="auto"/>
            </w:pPr>
            <w:r/>
            <w:r>
              <w:rPr>
                <w:rFonts w:ascii="Calibri" w:hAnsi="Calibri" w:eastAsia="Calibri"/>
                <w:b w:val="0"/>
                <w:sz w:val="15"/>
              </w:rPr>
              <w:t>scan.pickup_confirmed cập nhật trạng thái</w:t>
            </w:r>
          </w:p>
        </w:tc>
        <w:tc>
          <w:tcPr>
            <w:tcW w:type="dxa" w:w="2520"/>
            <w:vAlign w:val="center"/>
          </w:tcPr>
          <w:p>
            <w:pPr>
              <w:spacing w:after="0" w:line="252" w:lineRule="auto"/>
            </w:pPr>
            <w:r/>
            <w:r>
              <w:rPr>
                <w:rFonts w:ascii="Calibri" w:hAnsi="Calibri" w:eastAsia="Calibri"/>
                <w:b w:val="0"/>
                <w:sz w:val="15"/>
              </w:rPr>
              <w:t>Shipment status chuyển pickup completed; tracking có timeline scan.</w:t>
            </w:r>
          </w:p>
        </w:tc>
        <w:tc>
          <w:tcPr>
            <w:tcW w:type="dxa" w:w="1944"/>
            <w:vAlign w:val="center"/>
            <w:shd w:fill="EDEDED"/>
          </w:tcPr>
          <w:p>
            <w:pPr>
              <w:spacing w:after="0" w:line="252" w:lineRule="auto"/>
              <w:jc w:val="center"/>
            </w:pPr>
            <w:r/>
            <w:r>
              <w:rPr>
                <w:rFonts w:ascii="Calibri" w:hAnsi="Calibri" w:eastAsia="Calibri"/>
                <w:b w:val="0"/>
                <w:sz w:val="15"/>
              </w:rPr>
              <w:t>PASS - Đạt</w:t>
              <w:br/>
              <w:t>Scan publish event, shipment/tracking/reporting consume.</w:t>
            </w:r>
          </w:p>
        </w:tc>
      </w:tr>
      <w:tr>
        <w:tc>
          <w:tcPr>
            <w:tcW w:type="dxa" w:w="792"/>
            <w:vAlign w:val="center"/>
          </w:tcPr>
          <w:p>
            <w:pPr>
              <w:spacing w:after="0" w:line="252" w:lineRule="auto"/>
              <w:jc w:val="center"/>
            </w:pPr>
            <w:r/>
            <w:r>
              <w:rPr>
                <w:rFonts w:ascii="Calibri" w:hAnsi="Calibri" w:eastAsia="Calibri"/>
                <w:b w:val="0"/>
                <w:sz w:val="15"/>
              </w:rPr>
              <w:t>TC-026</w:t>
            </w:r>
          </w:p>
        </w:tc>
        <w:tc>
          <w:tcPr>
            <w:tcW w:type="dxa" w:w="1512"/>
            <w:vAlign w:val="center"/>
          </w:tcPr>
          <w:p>
            <w:pPr>
              <w:spacing w:after="0" w:line="252" w:lineRule="auto"/>
            </w:pPr>
            <w:r/>
            <w:r>
              <w:rPr>
                <w:rFonts w:ascii="Calibri" w:hAnsi="Calibri" w:eastAsia="Calibri"/>
                <w:b w:val="0"/>
                <w:sz w:val="15"/>
              </w:rPr>
              <w:t>manifest/scan</w:t>
            </w:r>
          </w:p>
        </w:tc>
        <w:tc>
          <w:tcPr>
            <w:tcW w:type="dxa" w:w="2376"/>
            <w:vAlign w:val="center"/>
          </w:tcPr>
          <w:p>
            <w:pPr>
              <w:spacing w:after="0" w:line="252" w:lineRule="auto"/>
            </w:pPr>
            <w:r/>
            <w:r>
              <w:rPr>
                <w:rFonts w:ascii="Calibri" w:hAnsi="Calibri" w:eastAsia="Calibri"/>
                <w:b w:val="0"/>
                <w:sz w:val="15"/>
              </w:rPr>
              <w:t>Manifest sealed/outbound/inbound flow</w:t>
            </w:r>
          </w:p>
        </w:tc>
        <w:tc>
          <w:tcPr>
            <w:tcW w:type="dxa" w:w="2520"/>
            <w:vAlign w:val="center"/>
          </w:tcPr>
          <w:p>
            <w:pPr>
              <w:spacing w:after="0" w:line="252" w:lineRule="auto"/>
            </w:pPr>
            <w:r/>
            <w:r>
              <w:rPr>
                <w:rFonts w:ascii="Calibri" w:hAnsi="Calibri" w:eastAsia="Calibri"/>
                <w:b w:val="0"/>
                <w:sz w:val="15"/>
              </w:rPr>
              <w:t>Manifest/scan ghi nhận seal, outbound, inbound trong luồng hub.</w:t>
            </w:r>
          </w:p>
        </w:tc>
        <w:tc>
          <w:tcPr>
            <w:tcW w:type="dxa" w:w="1944"/>
            <w:vAlign w:val="center"/>
            <w:shd w:fill="EDEDED"/>
          </w:tcPr>
          <w:p>
            <w:pPr>
              <w:spacing w:after="0" w:line="252" w:lineRule="auto"/>
              <w:jc w:val="center"/>
            </w:pPr>
            <w:r/>
            <w:r>
              <w:rPr>
                <w:rFonts w:ascii="Calibri" w:hAnsi="Calibri" w:eastAsia="Calibri"/>
                <w:b w:val="0"/>
                <w:sz w:val="15"/>
              </w:rPr>
              <w:t>PASS - Đạt</w:t>
              <w:br/>
              <w:t>Manifest và scan service phối hợp qua event/HTTP.</w:t>
            </w:r>
          </w:p>
        </w:tc>
      </w:tr>
      <w:tr>
        <w:tc>
          <w:tcPr>
            <w:tcW w:type="dxa" w:w="792"/>
            <w:vAlign w:val="center"/>
          </w:tcPr>
          <w:p>
            <w:pPr>
              <w:spacing w:after="0" w:line="252" w:lineRule="auto"/>
              <w:jc w:val="center"/>
            </w:pPr>
            <w:r/>
            <w:r>
              <w:rPr>
                <w:rFonts w:ascii="Calibri" w:hAnsi="Calibri" w:eastAsia="Calibri"/>
                <w:b w:val="0"/>
                <w:sz w:val="15"/>
              </w:rPr>
              <w:t>TC-027</w:t>
            </w:r>
          </w:p>
        </w:tc>
        <w:tc>
          <w:tcPr>
            <w:tcW w:type="dxa" w:w="1512"/>
            <w:vAlign w:val="center"/>
          </w:tcPr>
          <w:p>
            <w:pPr>
              <w:spacing w:after="0" w:line="252" w:lineRule="auto"/>
            </w:pPr>
            <w:r/>
            <w:r>
              <w:rPr>
                <w:rFonts w:ascii="Calibri" w:hAnsi="Calibri" w:eastAsia="Calibri"/>
                <w:b w:val="0"/>
                <w:sz w:val="15"/>
              </w:rPr>
              <w:t>delivery/payment/tracking</w:t>
            </w:r>
          </w:p>
        </w:tc>
        <w:tc>
          <w:tcPr>
            <w:tcW w:type="dxa" w:w="2376"/>
            <w:vAlign w:val="center"/>
          </w:tcPr>
          <w:p>
            <w:pPr>
              <w:spacing w:after="0" w:line="252" w:lineRule="auto"/>
            </w:pPr>
            <w:r/>
            <w:r>
              <w:rPr>
                <w:rFonts w:ascii="Calibri" w:hAnsi="Calibri" w:eastAsia="Calibri"/>
                <w:b w:val="0"/>
                <w:sz w:val="15"/>
              </w:rPr>
              <w:t>delivery.delivered cập nhật tracking/COD</w:t>
            </w:r>
          </w:p>
        </w:tc>
        <w:tc>
          <w:tcPr>
            <w:tcW w:type="dxa" w:w="2520"/>
            <w:vAlign w:val="center"/>
          </w:tcPr>
          <w:p>
            <w:pPr>
              <w:spacing w:after="0" w:line="252" w:lineRule="auto"/>
            </w:pPr>
            <w:r/>
            <w:r>
              <w:rPr>
                <w:rFonts w:ascii="Calibri" w:hAnsi="Calibri" w:eastAsia="Calibri"/>
                <w:b w:val="0"/>
                <w:sz w:val="15"/>
              </w:rPr>
              <w:t>Tracking/reporting cập nhật; COD collection/remittance được xử lý theo flow.</w:t>
            </w:r>
          </w:p>
        </w:tc>
        <w:tc>
          <w:tcPr>
            <w:tcW w:type="dxa" w:w="1944"/>
            <w:vAlign w:val="center"/>
            <w:shd w:fill="F7F7F7"/>
          </w:tcPr>
          <w:p>
            <w:pPr>
              <w:spacing w:after="0" w:line="252" w:lineRule="auto"/>
              <w:jc w:val="center"/>
            </w:pPr>
            <w:r/>
            <w:r>
              <w:rPr>
                <w:rFonts w:ascii="Calibri" w:hAnsi="Calibri" w:eastAsia="Calibri"/>
                <w:b w:val="0"/>
                <w:sz w:val="15"/>
              </w:rPr>
              <w:t>PARTIAL - Một phần</w:t>
              <w:br/>
              <w:t>Delivery/tracking rõ; COD collect/remit cần test end-to-end thêm.</w:t>
            </w:r>
          </w:p>
        </w:tc>
      </w:tr>
      <w:tr>
        <w:tc>
          <w:tcPr>
            <w:tcW w:type="dxa" w:w="792"/>
            <w:vAlign w:val="center"/>
          </w:tcPr>
          <w:p>
            <w:pPr>
              <w:spacing w:after="0" w:line="252" w:lineRule="auto"/>
              <w:jc w:val="center"/>
            </w:pPr>
            <w:r/>
            <w:r>
              <w:rPr>
                <w:rFonts w:ascii="Calibri" w:hAnsi="Calibri" w:eastAsia="Calibri"/>
                <w:b w:val="0"/>
                <w:sz w:val="15"/>
              </w:rPr>
              <w:t>TC-028</w:t>
            </w:r>
          </w:p>
        </w:tc>
        <w:tc>
          <w:tcPr>
            <w:tcW w:type="dxa" w:w="1512"/>
            <w:vAlign w:val="center"/>
          </w:tcPr>
          <w:p>
            <w:pPr>
              <w:spacing w:after="0" w:line="252" w:lineRule="auto"/>
            </w:pPr>
            <w:r/>
            <w:r>
              <w:rPr>
                <w:rFonts w:ascii="Calibri" w:hAnsi="Calibri" w:eastAsia="Calibri"/>
                <w:b w:val="0"/>
                <w:sz w:val="15"/>
              </w:rPr>
              <w:t>gateway-bff</w:t>
            </w:r>
          </w:p>
        </w:tc>
        <w:tc>
          <w:tcPr>
            <w:tcW w:type="dxa" w:w="2376"/>
            <w:vAlign w:val="center"/>
          </w:tcPr>
          <w:p>
            <w:pPr>
              <w:spacing w:after="0" w:line="252" w:lineRule="auto"/>
            </w:pPr>
            <w:r/>
            <w:r>
              <w:rPr>
                <w:rFonts w:ascii="Calibri" w:hAnsi="Calibri" w:eastAsia="Calibri"/>
                <w:b w:val="0"/>
                <w:sz w:val="15"/>
              </w:rPr>
              <w:t>Gateway route đúng service</w:t>
            </w:r>
          </w:p>
        </w:tc>
        <w:tc>
          <w:tcPr>
            <w:tcW w:type="dxa" w:w="2520"/>
            <w:vAlign w:val="center"/>
          </w:tcPr>
          <w:p>
            <w:pPr>
              <w:spacing w:after="0" w:line="252" w:lineRule="auto"/>
            </w:pPr>
            <w:r/>
            <w:r>
              <w:rPr>
                <w:rFonts w:ascii="Calibri" w:hAnsi="Calibri" w:eastAsia="Calibri"/>
                <w:b w:val="0"/>
                <w:sz w:val="15"/>
              </w:rPr>
              <w:t>/merchant, /ops, /courier, /public forward đúng service.</w:t>
            </w:r>
          </w:p>
        </w:tc>
        <w:tc>
          <w:tcPr>
            <w:tcW w:type="dxa" w:w="1944"/>
            <w:vAlign w:val="center"/>
            <w:shd w:fill="EDEDED"/>
          </w:tcPr>
          <w:p>
            <w:pPr>
              <w:spacing w:after="0" w:line="252" w:lineRule="auto"/>
              <w:jc w:val="center"/>
            </w:pPr>
            <w:r/>
            <w:r>
              <w:rPr>
                <w:rFonts w:ascii="Calibri" w:hAnsi="Calibri" w:eastAsia="Calibri"/>
                <w:b w:val="0"/>
                <w:sz w:val="15"/>
              </w:rPr>
              <w:t>PASS - Đạt</w:t>
              <w:br/>
              <w:t>Gateway là entry point duy nhất theo overview.</w:t>
            </w:r>
          </w:p>
        </w:tc>
      </w:tr>
      <w:tr>
        <w:tc>
          <w:tcPr>
            <w:tcW w:type="dxa" w:w="792"/>
            <w:vAlign w:val="center"/>
          </w:tcPr>
          <w:p>
            <w:pPr>
              <w:spacing w:after="0" w:line="252" w:lineRule="auto"/>
              <w:jc w:val="center"/>
            </w:pPr>
            <w:r/>
            <w:r>
              <w:rPr>
                <w:rFonts w:ascii="Calibri" w:hAnsi="Calibri" w:eastAsia="Calibri"/>
                <w:b w:val="0"/>
                <w:sz w:val="15"/>
              </w:rPr>
              <w:t>TC-029</w:t>
            </w:r>
          </w:p>
        </w:tc>
        <w:tc>
          <w:tcPr>
            <w:tcW w:type="dxa" w:w="1512"/>
            <w:vAlign w:val="center"/>
          </w:tcPr>
          <w:p>
            <w:pPr>
              <w:spacing w:after="0" w:line="252" w:lineRule="auto"/>
            </w:pPr>
            <w:r/>
            <w:r>
              <w:rPr>
                <w:rFonts w:ascii="Calibri" w:hAnsi="Calibri" w:eastAsia="Calibri"/>
                <w:b w:val="0"/>
                <w:sz w:val="15"/>
              </w:rPr>
              <w:t>gateway/minio</w:t>
            </w:r>
          </w:p>
        </w:tc>
        <w:tc>
          <w:tcPr>
            <w:tcW w:type="dxa" w:w="2376"/>
            <w:vAlign w:val="center"/>
          </w:tcPr>
          <w:p>
            <w:pPr>
              <w:spacing w:after="0" w:line="252" w:lineRule="auto"/>
            </w:pPr>
            <w:r/>
            <w:r>
              <w:rPr>
                <w:rFonts w:ascii="Calibri" w:hAnsi="Calibri" w:eastAsia="Calibri"/>
                <w:b w:val="0"/>
                <w:sz w:val="15"/>
              </w:rPr>
              <w:t>Upload POD/media lên MinIO</w:t>
            </w:r>
          </w:p>
        </w:tc>
        <w:tc>
          <w:tcPr>
            <w:tcW w:type="dxa" w:w="2520"/>
            <w:vAlign w:val="center"/>
          </w:tcPr>
          <w:p>
            <w:pPr>
              <w:spacing w:after="0" w:line="252" w:lineRule="auto"/>
            </w:pPr>
            <w:r/>
            <w:r>
              <w:rPr>
                <w:rFonts w:ascii="Calibri" w:hAnsi="Calibri" w:eastAsia="Calibri"/>
                <w:b w:val="0"/>
                <w:sz w:val="15"/>
              </w:rPr>
              <w:t>Upload thành công, trả URL/object key; delivery dùng cho POD.</w:t>
            </w:r>
          </w:p>
        </w:tc>
        <w:tc>
          <w:tcPr>
            <w:tcW w:type="dxa" w:w="1944"/>
            <w:vAlign w:val="center"/>
            <w:shd w:fill="EDEDED"/>
          </w:tcPr>
          <w:p>
            <w:pPr>
              <w:spacing w:after="0" w:line="252" w:lineRule="auto"/>
              <w:jc w:val="center"/>
            </w:pPr>
            <w:r/>
            <w:r>
              <w:rPr>
                <w:rFonts w:ascii="Calibri" w:hAnsi="Calibri" w:eastAsia="Calibri"/>
                <w:b w:val="0"/>
                <w:sz w:val="15"/>
              </w:rPr>
              <w:t>PASS - Đạt</w:t>
              <w:br/>
              <w:t>Gateway có /media và S3/MinIO config.</w:t>
            </w:r>
          </w:p>
        </w:tc>
      </w:tr>
      <w:tr>
        <w:tc>
          <w:tcPr>
            <w:tcW w:type="dxa" w:w="792"/>
            <w:vAlign w:val="center"/>
          </w:tcPr>
          <w:p>
            <w:pPr>
              <w:spacing w:after="0" w:line="252" w:lineRule="auto"/>
              <w:jc w:val="center"/>
            </w:pPr>
            <w:r/>
            <w:r>
              <w:rPr>
                <w:rFonts w:ascii="Calibri" w:hAnsi="Calibri" w:eastAsia="Calibri"/>
                <w:b w:val="0"/>
                <w:sz w:val="15"/>
              </w:rPr>
              <w:t>TC-030</w:t>
            </w:r>
          </w:p>
        </w:tc>
        <w:tc>
          <w:tcPr>
            <w:tcW w:type="dxa" w:w="1512"/>
            <w:vAlign w:val="center"/>
          </w:tcPr>
          <w:p>
            <w:pPr>
              <w:spacing w:after="0" w:line="252" w:lineRule="auto"/>
            </w:pPr>
            <w:r/>
            <w:r>
              <w:rPr>
                <w:rFonts w:ascii="Calibri" w:hAnsi="Calibri" w:eastAsia="Calibri"/>
                <w:b w:val="0"/>
                <w:sz w:val="15"/>
              </w:rPr>
              <w:t>linehaul module</w:t>
            </w:r>
          </w:p>
        </w:tc>
        <w:tc>
          <w:tcPr>
            <w:tcW w:type="dxa" w:w="2376"/>
            <w:vAlign w:val="center"/>
          </w:tcPr>
          <w:p>
            <w:pPr>
              <w:spacing w:after="0" w:line="252" w:lineRule="auto"/>
            </w:pPr>
            <w:r/>
            <w:r>
              <w:rPr>
                <w:rFonts w:ascii="Calibri" w:hAnsi="Calibri" w:eastAsia="Calibri"/>
                <w:b w:val="0"/>
                <w:sz w:val="15"/>
              </w:rPr>
              <w:t>Linehaul service tích hợp vào runtime</w:t>
            </w:r>
          </w:p>
        </w:tc>
        <w:tc>
          <w:tcPr>
            <w:tcW w:type="dxa" w:w="2520"/>
            <w:vAlign w:val="center"/>
          </w:tcPr>
          <w:p>
            <w:pPr>
              <w:spacing w:after="0" w:line="252" w:lineRule="auto"/>
            </w:pPr>
            <w:r/>
            <w:r>
              <w:rPr>
                <w:rFonts w:ascii="Calibri" w:hAnsi="Calibri" w:eastAsia="Calibri"/>
                <w:b w:val="0"/>
                <w:sz w:val="15"/>
              </w:rPr>
              <w:t>Gateway/compose route tới linehaul-service và DB linehaul hoạt động.</w:t>
            </w:r>
          </w:p>
        </w:tc>
        <w:tc>
          <w:tcPr>
            <w:tcW w:type="dxa" w:w="1944"/>
            <w:vAlign w:val="center"/>
            <w:shd w:fill="D9D9D9"/>
          </w:tcPr>
          <w:p>
            <w:pPr>
              <w:spacing w:after="0" w:line="252" w:lineRule="auto"/>
              <w:jc w:val="center"/>
            </w:pPr>
            <w:r/>
            <w:r>
              <w:rPr>
                <w:rFonts w:ascii="Calibri" w:hAnsi="Calibri" w:eastAsia="Calibri"/>
                <w:b w:val="0"/>
                <w:sz w:val="15"/>
              </w:rPr>
              <w:t>FAIL - Chưa đạt</w:t>
              <w:br/>
              <w:t>linehaul-service có artifact dist nhưng chưa tích hợp compose/gateway chính.</w:t>
            </w:r>
          </w:p>
        </w:tc>
      </w:tr>
    </w:tbl>
    <w:p/>
    <w:p>
      <w:pPr>
        <w:pStyle w:val="Heading2"/>
      </w:pPr>
      <w:r>
        <w:t>LEVEL 4 - Transaction &amp; Consistency</w:t>
      </w:r>
    </w:p>
    <w:p>
      <w:pPr>
        <w:spacing w:after="80"/>
      </w:pPr>
      <w:r>
        <w:t>Kiểm tra tính nhất quán dữ liệu, idempotency và outbox/event consistency.</w:t>
      </w:r>
    </w:p>
    <w:tbl>
      <w:tblPr>
        <w:tblStyle w:val="TableGrid"/>
        <w:tblW w:type="auto" w:w="0"/>
        <w:jc w:val="center"/>
        <w:tblLook w:firstColumn="1" w:firstRow="1" w:lastColumn="0" w:lastRow="0" w:noHBand="0" w:noVBand="1" w:val="04A0"/>
        <w:tblLayout w:type="fixed"/>
        <w:tblCellMar>
          <w:top w:w="80" w:type="dxa"/>
          <w:start w:w="100" w:type="dxa"/>
          <w:bottom w:w="80" w:type="dxa"/>
          <w:end w:w="100" w:type="dxa"/>
        </w:tblCellMar>
      </w:tblPr>
      <w:tblGrid>
        <w:gridCol w:w="2016"/>
        <w:gridCol w:w="2016"/>
        <w:gridCol w:w="2016"/>
        <w:gridCol w:w="2016"/>
        <w:gridCol w:w="2016"/>
      </w:tblGrid>
      <w:tr>
        <w:trPr>
          <w:tblHeader w:val="true"/>
        </w:trPr>
        <w:tc>
          <w:tcPr>
            <w:tcW w:type="dxa" w:w="792"/>
            <w:shd w:fill="D9D9D9"/>
            <w:vAlign w:val="center"/>
          </w:tcPr>
          <w:p>
            <w:pPr>
              <w:spacing w:after="0" w:line="252" w:lineRule="auto"/>
              <w:jc w:val="center"/>
            </w:pPr>
            <w:r/>
            <w:r>
              <w:rPr>
                <w:rFonts w:ascii="Calibri" w:hAnsi="Calibri" w:eastAsia="Calibri"/>
                <w:b/>
                <w:sz w:val="17"/>
              </w:rPr>
              <w:t>ID</w:t>
            </w:r>
          </w:p>
        </w:tc>
        <w:tc>
          <w:tcPr>
            <w:tcW w:type="dxa" w:w="1512"/>
            <w:shd w:fill="D9D9D9"/>
            <w:vAlign w:val="center"/>
          </w:tcPr>
          <w:p>
            <w:pPr>
              <w:spacing w:after="0" w:line="252" w:lineRule="auto"/>
              <w:jc w:val="center"/>
            </w:pPr>
            <w:r/>
            <w:r>
              <w:rPr>
                <w:rFonts w:ascii="Calibri" w:hAnsi="Calibri" w:eastAsia="Calibri"/>
                <w:b/>
                <w:sz w:val="17"/>
              </w:rPr>
              <w:t>Module</w:t>
            </w:r>
          </w:p>
        </w:tc>
        <w:tc>
          <w:tcPr>
            <w:tcW w:type="dxa" w:w="2376"/>
            <w:shd w:fill="D9D9D9"/>
            <w:vAlign w:val="center"/>
          </w:tcPr>
          <w:p>
            <w:pPr>
              <w:spacing w:after="0" w:line="252" w:lineRule="auto"/>
              <w:jc w:val="center"/>
            </w:pPr>
            <w:r/>
            <w:r>
              <w:rPr>
                <w:rFonts w:ascii="Calibri" w:hAnsi="Calibri" w:eastAsia="Calibri"/>
                <w:b/>
                <w:sz w:val="17"/>
              </w:rPr>
              <w:t>Kịch bản kiểm thử</w:t>
            </w:r>
          </w:p>
        </w:tc>
        <w:tc>
          <w:tcPr>
            <w:tcW w:type="dxa" w:w="2520"/>
            <w:shd w:fill="D9D9D9"/>
            <w:vAlign w:val="center"/>
          </w:tcPr>
          <w:p>
            <w:pPr>
              <w:spacing w:after="0" w:line="252" w:lineRule="auto"/>
              <w:jc w:val="center"/>
            </w:pPr>
            <w:r/>
            <w:r>
              <w:rPr>
                <w:rFonts w:ascii="Calibri" w:hAnsi="Calibri" w:eastAsia="Calibri"/>
                <w:b/>
                <w:sz w:val="17"/>
              </w:rPr>
              <w:t>Kết quả kỳ vọng</w:t>
            </w:r>
          </w:p>
        </w:tc>
        <w:tc>
          <w:tcPr>
            <w:tcW w:type="dxa" w:w="1944"/>
            <w:shd w:fill="D9D9D9"/>
            <w:vAlign w:val="center"/>
          </w:tcPr>
          <w:p>
            <w:pPr>
              <w:spacing w:after="0" w:line="252" w:lineRule="auto"/>
              <w:jc w:val="center"/>
            </w:pPr>
            <w:r/>
            <w:r>
              <w:rPr>
                <w:rFonts w:ascii="Calibri" w:hAnsi="Calibri" w:eastAsia="Calibri"/>
                <w:b/>
                <w:sz w:val="17"/>
              </w:rPr>
              <w:t>Đánh giá / ghi chú</w:t>
            </w:r>
          </w:p>
        </w:tc>
      </w:tr>
      <w:tr>
        <w:tc>
          <w:tcPr>
            <w:tcW w:type="dxa" w:w="792"/>
            <w:vAlign w:val="center"/>
          </w:tcPr>
          <w:p>
            <w:pPr>
              <w:spacing w:after="0" w:line="252" w:lineRule="auto"/>
              <w:jc w:val="center"/>
            </w:pPr>
            <w:r/>
            <w:r>
              <w:rPr>
                <w:rFonts w:ascii="Calibri" w:hAnsi="Calibri" w:eastAsia="Calibri"/>
                <w:b w:val="0"/>
                <w:sz w:val="15"/>
              </w:rPr>
              <w:t>TC-031</w:t>
            </w:r>
          </w:p>
        </w:tc>
        <w:tc>
          <w:tcPr>
            <w:tcW w:type="dxa" w:w="1512"/>
            <w:vAlign w:val="center"/>
          </w:tcPr>
          <w:p>
            <w:pPr>
              <w:spacing w:after="0" w:line="252" w:lineRule="auto"/>
            </w:pPr>
            <w:r/>
            <w:r>
              <w:rPr>
                <w:rFonts w:ascii="Calibri" w:hAnsi="Calibri" w:eastAsia="Calibri"/>
                <w:b w:val="0"/>
                <w:sz w:val="15"/>
              </w:rPr>
              <w:t>shipment-service</w:t>
            </w:r>
          </w:p>
        </w:tc>
        <w:tc>
          <w:tcPr>
            <w:tcW w:type="dxa" w:w="2376"/>
            <w:vAlign w:val="center"/>
          </w:tcPr>
          <w:p>
            <w:pPr>
              <w:spacing w:after="0" w:line="252" w:lineRule="auto"/>
            </w:pPr>
            <w:r/>
            <w:r>
              <w:rPr>
                <w:rFonts w:ascii="Calibri" w:hAnsi="Calibri" w:eastAsia="Calibri"/>
                <w:b w:val="0"/>
                <w:sz w:val="15"/>
              </w:rPr>
              <w:t>Tạo shipment + outbox atomic</w:t>
            </w:r>
          </w:p>
        </w:tc>
        <w:tc>
          <w:tcPr>
            <w:tcW w:type="dxa" w:w="2520"/>
            <w:vAlign w:val="center"/>
          </w:tcPr>
          <w:p>
            <w:pPr>
              <w:spacing w:after="0" w:line="252" w:lineRule="auto"/>
            </w:pPr>
            <w:r/>
            <w:r>
              <w:rPr>
                <w:rFonts w:ascii="Calibri" w:hAnsi="Calibri" w:eastAsia="Calibri"/>
                <w:b w:val="0"/>
                <w:sz w:val="15"/>
              </w:rPr>
              <w:t>Business data và OutboxEvent được ghi nhất quán trước khi publish.</w:t>
            </w:r>
          </w:p>
        </w:tc>
        <w:tc>
          <w:tcPr>
            <w:tcW w:type="dxa" w:w="1944"/>
            <w:vAlign w:val="center"/>
            <w:shd w:fill="EDEDED"/>
          </w:tcPr>
          <w:p>
            <w:pPr>
              <w:spacing w:after="0" w:line="252" w:lineRule="auto"/>
              <w:jc w:val="center"/>
            </w:pPr>
            <w:r/>
            <w:r>
              <w:rPr>
                <w:rFonts w:ascii="Calibri" w:hAnsi="Calibri" w:eastAsia="Calibri"/>
                <w:b w:val="0"/>
                <w:sz w:val="15"/>
              </w:rPr>
              <w:t>PASS - Đạt</w:t>
              <w:br/>
              <w:t>Shipment service có OutboxEvent.</w:t>
            </w:r>
          </w:p>
        </w:tc>
      </w:tr>
      <w:tr>
        <w:tc>
          <w:tcPr>
            <w:tcW w:type="dxa" w:w="792"/>
            <w:vAlign w:val="center"/>
          </w:tcPr>
          <w:p>
            <w:pPr>
              <w:spacing w:after="0" w:line="252" w:lineRule="auto"/>
              <w:jc w:val="center"/>
            </w:pPr>
            <w:r/>
            <w:r>
              <w:rPr>
                <w:rFonts w:ascii="Calibri" w:hAnsi="Calibri" w:eastAsia="Calibri"/>
                <w:b w:val="0"/>
                <w:sz w:val="15"/>
              </w:rPr>
              <w:t>TC-032</w:t>
            </w:r>
          </w:p>
        </w:tc>
        <w:tc>
          <w:tcPr>
            <w:tcW w:type="dxa" w:w="1512"/>
            <w:vAlign w:val="center"/>
          </w:tcPr>
          <w:p>
            <w:pPr>
              <w:spacing w:after="0" w:line="252" w:lineRule="auto"/>
            </w:pPr>
            <w:r/>
            <w:r>
              <w:rPr>
                <w:rFonts w:ascii="Calibri" w:hAnsi="Calibri" w:eastAsia="Calibri"/>
                <w:b w:val="0"/>
                <w:sz w:val="15"/>
              </w:rPr>
              <w:t>shipment-service</w:t>
            </w:r>
          </w:p>
        </w:tc>
        <w:tc>
          <w:tcPr>
            <w:tcW w:type="dxa" w:w="2376"/>
            <w:vAlign w:val="center"/>
          </w:tcPr>
          <w:p>
            <w:pPr>
              <w:spacing w:after="0" w:line="252" w:lineRule="auto"/>
            </w:pPr>
            <w:r/>
            <w:r>
              <w:rPr>
                <w:rFonts w:ascii="Calibri" w:hAnsi="Calibri" w:eastAsia="Calibri"/>
                <w:b w:val="0"/>
                <w:sz w:val="15"/>
              </w:rPr>
              <w:t>Rollback khi validation fail</w:t>
            </w:r>
          </w:p>
        </w:tc>
        <w:tc>
          <w:tcPr>
            <w:tcW w:type="dxa" w:w="2520"/>
            <w:vAlign w:val="center"/>
          </w:tcPr>
          <w:p>
            <w:pPr>
              <w:spacing w:after="0" w:line="252" w:lineRule="auto"/>
            </w:pPr>
            <w:r/>
            <w:r>
              <w:rPr>
                <w:rFonts w:ascii="Calibri" w:hAnsi="Calibri" w:eastAsia="Calibri"/>
                <w:b w:val="0"/>
                <w:sz w:val="15"/>
              </w:rPr>
              <w:t>Không có shipment/outbox record khi input không hợp lệ.</w:t>
            </w:r>
          </w:p>
        </w:tc>
        <w:tc>
          <w:tcPr>
            <w:tcW w:type="dxa" w:w="1944"/>
            <w:vAlign w:val="center"/>
            <w:shd w:fill="EDEDED"/>
          </w:tcPr>
          <w:p>
            <w:pPr>
              <w:spacing w:after="0" w:line="252" w:lineRule="auto"/>
              <w:jc w:val="center"/>
            </w:pPr>
            <w:r/>
            <w:r>
              <w:rPr>
                <w:rFonts w:ascii="Calibri" w:hAnsi="Calibri" w:eastAsia="Calibri"/>
                <w:b w:val="0"/>
                <w:sz w:val="15"/>
              </w:rPr>
              <w:t>PASS - Đạt</w:t>
              <w:br/>
              <w:t>Validation reject trước khi commit.</w:t>
            </w:r>
          </w:p>
        </w:tc>
      </w:tr>
      <w:tr>
        <w:tc>
          <w:tcPr>
            <w:tcW w:type="dxa" w:w="792"/>
            <w:vAlign w:val="center"/>
          </w:tcPr>
          <w:p>
            <w:pPr>
              <w:spacing w:after="0" w:line="252" w:lineRule="auto"/>
              <w:jc w:val="center"/>
            </w:pPr>
            <w:r/>
            <w:r>
              <w:rPr>
                <w:rFonts w:ascii="Calibri" w:hAnsi="Calibri" w:eastAsia="Calibri"/>
                <w:b w:val="0"/>
                <w:sz w:val="15"/>
              </w:rPr>
              <w:t>TC-033</w:t>
            </w:r>
          </w:p>
        </w:tc>
        <w:tc>
          <w:tcPr>
            <w:tcW w:type="dxa" w:w="1512"/>
            <w:vAlign w:val="center"/>
          </w:tcPr>
          <w:p>
            <w:pPr>
              <w:spacing w:after="0" w:line="252" w:lineRule="auto"/>
            </w:pPr>
            <w:r/>
            <w:r>
              <w:rPr>
                <w:rFonts w:ascii="Calibri" w:hAnsi="Calibri" w:eastAsia="Calibri"/>
                <w:b w:val="0"/>
                <w:sz w:val="15"/>
              </w:rPr>
              <w:t>pickup-service</w:t>
            </w:r>
          </w:p>
        </w:tc>
        <w:tc>
          <w:tcPr>
            <w:tcW w:type="dxa" w:w="2376"/>
            <w:vAlign w:val="center"/>
          </w:tcPr>
          <w:p>
            <w:pPr>
              <w:spacing w:after="0" w:line="252" w:lineRule="auto"/>
            </w:pPr>
            <w:r/>
            <w:r>
              <w:rPr>
                <w:rFonts w:ascii="Calibri" w:hAnsi="Calibri" w:eastAsia="Calibri"/>
                <w:b w:val="0"/>
                <w:sz w:val="15"/>
              </w:rPr>
              <w:t>Approve pickup + event consistency</w:t>
            </w:r>
          </w:p>
        </w:tc>
        <w:tc>
          <w:tcPr>
            <w:tcW w:type="dxa" w:w="2520"/>
            <w:vAlign w:val="center"/>
          </w:tcPr>
          <w:p>
            <w:pPr>
              <w:spacing w:after="0" w:line="252" w:lineRule="auto"/>
            </w:pPr>
            <w:r/>
            <w:r>
              <w:rPr>
                <w:rFonts w:ascii="Calibri" w:hAnsi="Calibri" w:eastAsia="Calibri"/>
                <w:b w:val="0"/>
                <w:sz w:val="15"/>
              </w:rPr>
              <w:t>Pickup status update và event pickup.approved không lệch nhau.</w:t>
            </w:r>
          </w:p>
        </w:tc>
        <w:tc>
          <w:tcPr>
            <w:tcW w:type="dxa" w:w="1944"/>
            <w:vAlign w:val="center"/>
            <w:shd w:fill="EDEDED"/>
          </w:tcPr>
          <w:p>
            <w:pPr>
              <w:spacing w:after="0" w:line="252" w:lineRule="auto"/>
              <w:jc w:val="center"/>
            </w:pPr>
            <w:r/>
            <w:r>
              <w:rPr>
                <w:rFonts w:ascii="Calibri" w:hAnsi="Calibri" w:eastAsia="Calibri"/>
                <w:b w:val="0"/>
                <w:sz w:val="15"/>
              </w:rPr>
              <w:t>PASS - Đạt</w:t>
              <w:br/>
              <w:t>Pickup service có OutboxEvent.</w:t>
            </w:r>
          </w:p>
        </w:tc>
      </w:tr>
      <w:tr>
        <w:tc>
          <w:tcPr>
            <w:tcW w:type="dxa" w:w="792"/>
            <w:vAlign w:val="center"/>
          </w:tcPr>
          <w:p>
            <w:pPr>
              <w:spacing w:after="0" w:line="252" w:lineRule="auto"/>
              <w:jc w:val="center"/>
            </w:pPr>
            <w:r/>
            <w:r>
              <w:rPr>
                <w:rFonts w:ascii="Calibri" w:hAnsi="Calibri" w:eastAsia="Calibri"/>
                <w:b w:val="0"/>
                <w:sz w:val="15"/>
              </w:rPr>
              <w:t>TC-034</w:t>
            </w:r>
          </w:p>
        </w:tc>
        <w:tc>
          <w:tcPr>
            <w:tcW w:type="dxa" w:w="1512"/>
            <w:vAlign w:val="center"/>
          </w:tcPr>
          <w:p>
            <w:pPr>
              <w:spacing w:after="0" w:line="252" w:lineRule="auto"/>
            </w:pPr>
            <w:r/>
            <w:r>
              <w:rPr>
                <w:rFonts w:ascii="Calibri" w:hAnsi="Calibri" w:eastAsia="Calibri"/>
                <w:b w:val="0"/>
                <w:sz w:val="15"/>
              </w:rPr>
              <w:t>manifest-service</w:t>
            </w:r>
          </w:p>
        </w:tc>
        <w:tc>
          <w:tcPr>
            <w:tcW w:type="dxa" w:w="2376"/>
            <w:vAlign w:val="center"/>
          </w:tcPr>
          <w:p>
            <w:pPr>
              <w:spacing w:after="0" w:line="252" w:lineRule="auto"/>
            </w:pPr>
            <w:r/>
            <w:r>
              <w:rPr>
                <w:rFonts w:ascii="Calibri" w:hAnsi="Calibri" w:eastAsia="Calibri"/>
                <w:b w:val="0"/>
                <w:sz w:val="15"/>
              </w:rPr>
              <w:t>Seal manifest với item không hợp lệ</w:t>
            </w:r>
          </w:p>
        </w:tc>
        <w:tc>
          <w:tcPr>
            <w:tcW w:type="dxa" w:w="2520"/>
            <w:vAlign w:val="center"/>
          </w:tcPr>
          <w:p>
            <w:pPr>
              <w:spacing w:after="0" w:line="252" w:lineRule="auto"/>
            </w:pPr>
            <w:r/>
            <w:r>
              <w:rPr>
                <w:rFonts w:ascii="Calibri" w:hAnsi="Calibri" w:eastAsia="Calibri"/>
                <w:b w:val="0"/>
                <w:sz w:val="15"/>
              </w:rPr>
              <w:t>Không seal một phần; báo lỗi và giữ dữ liệu nhất quán.</w:t>
            </w:r>
          </w:p>
        </w:tc>
        <w:tc>
          <w:tcPr>
            <w:tcW w:type="dxa" w:w="1944"/>
            <w:vAlign w:val="center"/>
            <w:shd w:fill="F7F7F7"/>
          </w:tcPr>
          <w:p>
            <w:pPr>
              <w:spacing w:after="0" w:line="252" w:lineRule="auto"/>
              <w:jc w:val="center"/>
            </w:pPr>
            <w:r/>
            <w:r>
              <w:rPr>
                <w:rFonts w:ascii="Calibri" w:hAnsi="Calibri" w:eastAsia="Calibri"/>
                <w:b w:val="0"/>
                <w:sz w:val="15"/>
              </w:rPr>
              <w:t>PARTIAL - Một phần</w:t>
              <w:br/>
              <w:t>Cần test runtime chi tiết cho edge case manifest item.</w:t>
            </w:r>
          </w:p>
        </w:tc>
      </w:tr>
      <w:tr>
        <w:tc>
          <w:tcPr>
            <w:tcW w:type="dxa" w:w="792"/>
            <w:vAlign w:val="center"/>
          </w:tcPr>
          <w:p>
            <w:pPr>
              <w:spacing w:after="0" w:line="252" w:lineRule="auto"/>
              <w:jc w:val="center"/>
            </w:pPr>
            <w:r/>
            <w:r>
              <w:rPr>
                <w:rFonts w:ascii="Calibri" w:hAnsi="Calibri" w:eastAsia="Calibri"/>
                <w:b w:val="0"/>
                <w:sz w:val="15"/>
              </w:rPr>
              <w:t>TC-035</w:t>
            </w:r>
          </w:p>
        </w:tc>
        <w:tc>
          <w:tcPr>
            <w:tcW w:type="dxa" w:w="1512"/>
            <w:vAlign w:val="center"/>
          </w:tcPr>
          <w:p>
            <w:pPr>
              <w:spacing w:after="0" w:line="252" w:lineRule="auto"/>
            </w:pPr>
            <w:r/>
            <w:r>
              <w:rPr>
                <w:rFonts w:ascii="Calibri" w:hAnsi="Calibri" w:eastAsia="Calibri"/>
                <w:b w:val="0"/>
                <w:sz w:val="15"/>
              </w:rPr>
              <w:t>scan-service</w:t>
            </w:r>
          </w:p>
        </w:tc>
        <w:tc>
          <w:tcPr>
            <w:tcW w:type="dxa" w:w="2376"/>
            <w:vAlign w:val="center"/>
          </w:tcPr>
          <w:p>
            <w:pPr>
              <w:spacing w:after="0" w:line="252" w:lineRule="auto"/>
            </w:pPr>
            <w:r/>
            <w:r>
              <w:rPr>
                <w:rFonts w:ascii="Calibri" w:hAnsi="Calibri" w:eastAsia="Calibri"/>
                <w:b w:val="0"/>
                <w:sz w:val="15"/>
              </w:rPr>
              <w:t>Concurrent scan cùng shipment</w:t>
            </w:r>
          </w:p>
        </w:tc>
        <w:tc>
          <w:tcPr>
            <w:tcW w:type="dxa" w:w="2520"/>
            <w:vAlign w:val="center"/>
          </w:tcPr>
          <w:p>
            <w:pPr>
              <w:spacing w:after="0" w:line="252" w:lineRule="auto"/>
            </w:pPr>
            <w:r/>
            <w:r>
              <w:rPr>
                <w:rFonts w:ascii="Calibri" w:hAnsi="Calibri" w:eastAsia="Calibri"/>
                <w:b w:val="0"/>
                <w:sz w:val="15"/>
              </w:rPr>
              <w:t>Không duplicate current location; xử lý idempotency/concurrency.</w:t>
            </w:r>
          </w:p>
        </w:tc>
        <w:tc>
          <w:tcPr>
            <w:tcW w:type="dxa" w:w="1944"/>
            <w:vAlign w:val="center"/>
            <w:shd w:fill="EDEDED"/>
          </w:tcPr>
          <w:p>
            <w:pPr>
              <w:spacing w:after="0" w:line="252" w:lineRule="auto"/>
              <w:jc w:val="center"/>
            </w:pPr>
            <w:r/>
            <w:r>
              <w:rPr>
                <w:rFonts w:ascii="Calibri" w:hAnsi="Calibri" w:eastAsia="Calibri"/>
                <w:b w:val="0"/>
                <w:sz w:val="15"/>
              </w:rPr>
              <w:t>PASS - Đạt</w:t>
              <w:br/>
              <w:t>Scan service có CurrentLocation và IdempotencyRecord.</w:t>
            </w:r>
          </w:p>
        </w:tc>
      </w:tr>
      <w:tr>
        <w:tc>
          <w:tcPr>
            <w:tcW w:type="dxa" w:w="792"/>
            <w:vAlign w:val="center"/>
          </w:tcPr>
          <w:p>
            <w:pPr>
              <w:spacing w:after="0" w:line="252" w:lineRule="auto"/>
              <w:jc w:val="center"/>
            </w:pPr>
            <w:r/>
            <w:r>
              <w:rPr>
                <w:rFonts w:ascii="Calibri" w:hAnsi="Calibri" w:eastAsia="Calibri"/>
                <w:b w:val="0"/>
                <w:sz w:val="15"/>
              </w:rPr>
              <w:t>TC-036</w:t>
            </w:r>
          </w:p>
        </w:tc>
        <w:tc>
          <w:tcPr>
            <w:tcW w:type="dxa" w:w="1512"/>
            <w:vAlign w:val="center"/>
          </w:tcPr>
          <w:p>
            <w:pPr>
              <w:spacing w:after="0" w:line="252" w:lineRule="auto"/>
            </w:pPr>
            <w:r/>
            <w:r>
              <w:rPr>
                <w:rFonts w:ascii="Calibri" w:hAnsi="Calibri" w:eastAsia="Calibri"/>
                <w:b w:val="0"/>
                <w:sz w:val="15"/>
              </w:rPr>
              <w:t>delivery-service</w:t>
            </w:r>
          </w:p>
        </w:tc>
        <w:tc>
          <w:tcPr>
            <w:tcW w:type="dxa" w:w="2376"/>
            <w:vAlign w:val="center"/>
          </w:tcPr>
          <w:p>
            <w:pPr>
              <w:spacing w:after="0" w:line="252" w:lineRule="auto"/>
            </w:pPr>
            <w:r/>
            <w:r>
              <w:rPr>
                <w:rFonts w:ascii="Calibri" w:hAnsi="Calibri" w:eastAsia="Calibri"/>
                <w:b w:val="0"/>
                <w:sz w:val="15"/>
              </w:rPr>
              <w:t>Delivery retry không double POD/attempt</w:t>
            </w:r>
          </w:p>
        </w:tc>
        <w:tc>
          <w:tcPr>
            <w:tcW w:type="dxa" w:w="2520"/>
            <w:vAlign w:val="center"/>
          </w:tcPr>
          <w:p>
            <w:pPr>
              <w:spacing w:after="0" w:line="252" w:lineRule="auto"/>
            </w:pPr>
            <w:r/>
            <w:r>
              <w:rPr>
                <w:rFonts w:ascii="Calibri" w:hAnsi="Calibri" w:eastAsia="Calibri"/>
                <w:b w:val="0"/>
                <w:sz w:val="15"/>
              </w:rPr>
              <w:t>Retry request không tạo trùng POD hoặc delivery attempt.</w:t>
            </w:r>
          </w:p>
        </w:tc>
        <w:tc>
          <w:tcPr>
            <w:tcW w:type="dxa" w:w="1944"/>
            <w:vAlign w:val="center"/>
            <w:shd w:fill="EDEDED"/>
          </w:tcPr>
          <w:p>
            <w:pPr>
              <w:spacing w:after="0" w:line="252" w:lineRule="auto"/>
              <w:jc w:val="center"/>
            </w:pPr>
            <w:r/>
            <w:r>
              <w:rPr>
                <w:rFonts w:ascii="Calibri" w:hAnsi="Calibri" w:eastAsia="Calibri"/>
                <w:b w:val="0"/>
                <w:sz w:val="15"/>
              </w:rPr>
              <w:t>PASS - Đạt</w:t>
              <w:br/>
              <w:t>Delivery service có IdempotencyRecord.</w:t>
            </w:r>
          </w:p>
        </w:tc>
      </w:tr>
      <w:tr>
        <w:tc>
          <w:tcPr>
            <w:tcW w:type="dxa" w:w="792"/>
            <w:vAlign w:val="center"/>
          </w:tcPr>
          <w:p>
            <w:pPr>
              <w:spacing w:after="0" w:line="252" w:lineRule="auto"/>
              <w:jc w:val="center"/>
            </w:pPr>
            <w:r/>
            <w:r>
              <w:rPr>
                <w:rFonts w:ascii="Calibri" w:hAnsi="Calibri" w:eastAsia="Calibri"/>
                <w:b w:val="0"/>
                <w:sz w:val="15"/>
              </w:rPr>
              <w:t>TC-037</w:t>
            </w:r>
          </w:p>
        </w:tc>
        <w:tc>
          <w:tcPr>
            <w:tcW w:type="dxa" w:w="1512"/>
            <w:vAlign w:val="center"/>
          </w:tcPr>
          <w:p>
            <w:pPr>
              <w:spacing w:after="0" w:line="252" w:lineRule="auto"/>
            </w:pPr>
            <w:r/>
            <w:r>
              <w:rPr>
                <w:rFonts w:ascii="Calibri" w:hAnsi="Calibri" w:eastAsia="Calibri"/>
                <w:b w:val="0"/>
                <w:sz w:val="15"/>
              </w:rPr>
              <w:t>payment-service</w:t>
            </w:r>
          </w:p>
        </w:tc>
        <w:tc>
          <w:tcPr>
            <w:tcW w:type="dxa" w:w="2376"/>
            <w:vAlign w:val="center"/>
          </w:tcPr>
          <w:p>
            <w:pPr>
              <w:spacing w:after="0" w:line="252" w:lineRule="auto"/>
            </w:pPr>
            <w:r/>
            <w:r>
              <w:rPr>
                <w:rFonts w:ascii="Calibri" w:hAnsi="Calibri" w:eastAsia="Calibri"/>
                <w:b w:val="0"/>
                <w:sz w:val="15"/>
              </w:rPr>
              <w:t>COD remittance idempotent</w:t>
            </w:r>
          </w:p>
        </w:tc>
        <w:tc>
          <w:tcPr>
            <w:tcW w:type="dxa" w:w="2520"/>
            <w:vAlign w:val="center"/>
          </w:tcPr>
          <w:p>
            <w:pPr>
              <w:spacing w:after="0" w:line="252" w:lineRule="auto"/>
            </w:pPr>
            <w:r/>
            <w:r>
              <w:rPr>
                <w:rFonts w:ascii="Calibri" w:hAnsi="Calibri" w:eastAsia="Calibri"/>
                <w:b w:val="0"/>
                <w:sz w:val="15"/>
              </w:rPr>
              <w:t>Webhook/thao tác xác nhận không ghi trùng payment event.</w:t>
            </w:r>
          </w:p>
        </w:tc>
        <w:tc>
          <w:tcPr>
            <w:tcW w:type="dxa" w:w="1944"/>
            <w:vAlign w:val="center"/>
            <w:shd w:fill="EDEDED"/>
          </w:tcPr>
          <w:p>
            <w:pPr>
              <w:spacing w:after="0" w:line="252" w:lineRule="auto"/>
              <w:jc w:val="center"/>
            </w:pPr>
            <w:r/>
            <w:r>
              <w:rPr>
                <w:rFonts w:ascii="Calibri" w:hAnsi="Calibri" w:eastAsia="Calibri"/>
                <w:b w:val="0"/>
                <w:sz w:val="15"/>
              </w:rPr>
              <w:t>PASS - Đạt</w:t>
              <w:br/>
              <w:t>Payment service có IdempotencyRecord và payment event.</w:t>
            </w:r>
          </w:p>
        </w:tc>
      </w:tr>
      <w:tr>
        <w:tc>
          <w:tcPr>
            <w:tcW w:type="dxa" w:w="792"/>
            <w:vAlign w:val="center"/>
          </w:tcPr>
          <w:p>
            <w:pPr>
              <w:spacing w:after="0" w:line="252" w:lineRule="auto"/>
              <w:jc w:val="center"/>
            </w:pPr>
            <w:r/>
            <w:r>
              <w:rPr>
                <w:rFonts w:ascii="Calibri" w:hAnsi="Calibri" w:eastAsia="Calibri"/>
                <w:b w:val="0"/>
                <w:sz w:val="15"/>
              </w:rPr>
              <w:t>TC-038</w:t>
            </w:r>
          </w:p>
        </w:tc>
        <w:tc>
          <w:tcPr>
            <w:tcW w:type="dxa" w:w="1512"/>
            <w:vAlign w:val="center"/>
          </w:tcPr>
          <w:p>
            <w:pPr>
              <w:spacing w:after="0" w:line="252" w:lineRule="auto"/>
            </w:pPr>
            <w:r/>
            <w:r>
              <w:rPr>
                <w:rFonts w:ascii="Calibri" w:hAnsi="Calibri" w:eastAsia="Calibri"/>
                <w:b w:val="0"/>
                <w:sz w:val="15"/>
              </w:rPr>
              <w:t>reporting-service</w:t>
            </w:r>
          </w:p>
        </w:tc>
        <w:tc>
          <w:tcPr>
            <w:tcW w:type="dxa" w:w="2376"/>
            <w:vAlign w:val="center"/>
          </w:tcPr>
          <w:p>
            <w:pPr>
              <w:spacing w:after="0" w:line="252" w:lineRule="auto"/>
            </w:pPr>
            <w:r/>
            <w:r>
              <w:rPr>
                <w:rFonts w:ascii="Calibri" w:hAnsi="Calibri" w:eastAsia="Calibri"/>
                <w:b w:val="0"/>
                <w:sz w:val="15"/>
              </w:rPr>
              <w:t>Project event đúng một lần</w:t>
            </w:r>
          </w:p>
        </w:tc>
        <w:tc>
          <w:tcPr>
            <w:tcW w:type="dxa" w:w="2520"/>
            <w:vAlign w:val="center"/>
          </w:tcPr>
          <w:p>
            <w:pPr>
              <w:spacing w:after="0" w:line="252" w:lineRule="auto"/>
            </w:pPr>
            <w:r/>
            <w:r>
              <w:rPr>
                <w:rFonts w:ascii="Calibri" w:hAnsi="Calibri" w:eastAsia="Calibri"/>
                <w:b w:val="0"/>
                <w:sz w:val="15"/>
              </w:rPr>
              <w:t>AggregationJob theo event_id chống project trùng.</w:t>
            </w:r>
          </w:p>
        </w:tc>
        <w:tc>
          <w:tcPr>
            <w:tcW w:type="dxa" w:w="1944"/>
            <w:vAlign w:val="center"/>
            <w:shd w:fill="EDEDED"/>
          </w:tcPr>
          <w:p>
            <w:pPr>
              <w:spacing w:after="0" w:line="252" w:lineRule="auto"/>
              <w:jc w:val="center"/>
            </w:pPr>
            <w:r/>
            <w:r>
              <w:rPr>
                <w:rFonts w:ascii="Calibri" w:hAnsi="Calibri" w:eastAsia="Calibri"/>
                <w:b w:val="0"/>
                <w:sz w:val="15"/>
              </w:rPr>
              <w:t>PASS - Đạt</w:t>
              <w:br/>
              <w:t>Reporting service dùng AggregationJob unique.</w:t>
            </w:r>
          </w:p>
        </w:tc>
      </w:tr>
      <w:tr>
        <w:tc>
          <w:tcPr>
            <w:tcW w:type="dxa" w:w="792"/>
            <w:vAlign w:val="center"/>
          </w:tcPr>
          <w:p>
            <w:pPr>
              <w:spacing w:after="0" w:line="252" w:lineRule="auto"/>
              <w:jc w:val="center"/>
            </w:pPr>
            <w:r/>
            <w:r>
              <w:rPr>
                <w:rFonts w:ascii="Calibri" w:hAnsi="Calibri" w:eastAsia="Calibri"/>
                <w:b w:val="0"/>
                <w:sz w:val="15"/>
              </w:rPr>
              <w:t>TC-039</w:t>
            </w:r>
          </w:p>
        </w:tc>
        <w:tc>
          <w:tcPr>
            <w:tcW w:type="dxa" w:w="1512"/>
            <w:vAlign w:val="center"/>
          </w:tcPr>
          <w:p>
            <w:pPr>
              <w:spacing w:after="0" w:line="252" w:lineRule="auto"/>
            </w:pPr>
            <w:r/>
            <w:r>
              <w:rPr>
                <w:rFonts w:ascii="Calibri" w:hAnsi="Calibri" w:eastAsia="Calibri"/>
                <w:b w:val="0"/>
                <w:sz w:val="15"/>
              </w:rPr>
              <w:t>distributed flow</w:t>
            </w:r>
          </w:p>
        </w:tc>
        <w:tc>
          <w:tcPr>
            <w:tcW w:type="dxa" w:w="2376"/>
            <w:vAlign w:val="center"/>
          </w:tcPr>
          <w:p>
            <w:pPr>
              <w:spacing w:after="0" w:line="252" w:lineRule="auto"/>
            </w:pPr>
            <w:r/>
            <w:r>
              <w:rPr>
                <w:rFonts w:ascii="Calibri" w:hAnsi="Calibri" w:eastAsia="Calibri"/>
                <w:b w:val="0"/>
                <w:sz w:val="15"/>
              </w:rPr>
              <w:t>Failure giữa delivery và payment</w:t>
            </w:r>
          </w:p>
        </w:tc>
        <w:tc>
          <w:tcPr>
            <w:tcW w:type="dxa" w:w="2520"/>
            <w:vAlign w:val="center"/>
          </w:tcPr>
          <w:p>
            <w:pPr>
              <w:spacing w:after="0" w:line="252" w:lineRule="auto"/>
            </w:pPr>
            <w:r/>
            <w:r>
              <w:rPr>
                <w:rFonts w:ascii="Calibri" w:hAnsi="Calibri" w:eastAsia="Calibri"/>
                <w:b w:val="0"/>
                <w:sz w:val="15"/>
              </w:rPr>
              <w:t>Không kẹt trạng thái; có retry/compensation hoặc xử lý vận hành.</w:t>
            </w:r>
          </w:p>
        </w:tc>
        <w:tc>
          <w:tcPr>
            <w:tcW w:type="dxa" w:w="1944"/>
            <w:vAlign w:val="center"/>
            <w:shd w:fill="F7F7F7"/>
          </w:tcPr>
          <w:p>
            <w:pPr>
              <w:spacing w:after="0" w:line="252" w:lineRule="auto"/>
              <w:jc w:val="center"/>
            </w:pPr>
            <w:r/>
            <w:r>
              <w:rPr>
                <w:rFonts w:ascii="Calibri" w:hAnsi="Calibri" w:eastAsia="Calibri"/>
                <w:b w:val="0"/>
                <w:sz w:val="15"/>
              </w:rPr>
              <w:t>PARTIAL - Một phần</w:t>
              <w:br/>
              <w:t>Có event/idempotency, nhưng saga compensation chưa đầy đủ như rubric.</w:t>
            </w:r>
          </w:p>
        </w:tc>
      </w:tr>
      <w:tr>
        <w:tc>
          <w:tcPr>
            <w:tcW w:type="dxa" w:w="792"/>
            <w:vAlign w:val="center"/>
          </w:tcPr>
          <w:p>
            <w:pPr>
              <w:spacing w:after="0" w:line="252" w:lineRule="auto"/>
              <w:jc w:val="center"/>
            </w:pPr>
            <w:r/>
            <w:r>
              <w:rPr>
                <w:rFonts w:ascii="Calibri" w:hAnsi="Calibri" w:eastAsia="Calibri"/>
                <w:b w:val="0"/>
                <w:sz w:val="15"/>
              </w:rPr>
              <w:t>TC-040</w:t>
            </w:r>
          </w:p>
        </w:tc>
        <w:tc>
          <w:tcPr>
            <w:tcW w:type="dxa" w:w="1512"/>
            <w:vAlign w:val="center"/>
          </w:tcPr>
          <w:p>
            <w:pPr>
              <w:spacing w:after="0" w:line="252" w:lineRule="auto"/>
            </w:pPr>
            <w:r/>
            <w:r>
              <w:rPr>
                <w:rFonts w:ascii="Calibri" w:hAnsi="Calibri" w:eastAsia="Calibri"/>
                <w:b w:val="0"/>
                <w:sz w:val="15"/>
              </w:rPr>
              <w:t>architecture</w:t>
            </w:r>
          </w:p>
        </w:tc>
        <w:tc>
          <w:tcPr>
            <w:tcW w:type="dxa" w:w="2376"/>
            <w:vAlign w:val="center"/>
          </w:tcPr>
          <w:p>
            <w:pPr>
              <w:spacing w:after="0" w:line="252" w:lineRule="auto"/>
            </w:pPr>
            <w:r/>
            <w:r>
              <w:rPr>
                <w:rFonts w:ascii="Calibri" w:hAnsi="Calibri" w:eastAsia="Calibri"/>
                <w:b w:val="0"/>
                <w:sz w:val="15"/>
              </w:rPr>
              <w:t>Không có global transaction</w:t>
            </w:r>
          </w:p>
        </w:tc>
        <w:tc>
          <w:tcPr>
            <w:tcW w:type="dxa" w:w="2520"/>
            <w:vAlign w:val="center"/>
          </w:tcPr>
          <w:p>
            <w:pPr>
              <w:spacing w:after="0" w:line="252" w:lineRule="auto"/>
            </w:pPr>
            <w:r/>
            <w:r>
              <w:rPr>
                <w:rFonts w:ascii="Calibri" w:hAnsi="Calibri" w:eastAsia="Calibri"/>
                <w:b w:val="0"/>
                <w:sz w:val="15"/>
              </w:rPr>
              <w:t>Hệ thống dùng eventual consistency, outbox và idempotency thay distributed transaction.</w:t>
            </w:r>
          </w:p>
        </w:tc>
        <w:tc>
          <w:tcPr>
            <w:tcW w:type="dxa" w:w="1944"/>
            <w:vAlign w:val="center"/>
            <w:shd w:fill="F7F7F7"/>
          </w:tcPr>
          <w:p>
            <w:pPr>
              <w:spacing w:after="0" w:line="252" w:lineRule="auto"/>
              <w:jc w:val="center"/>
            </w:pPr>
            <w:r/>
            <w:r>
              <w:rPr>
                <w:rFonts w:ascii="Calibri" w:hAnsi="Calibri" w:eastAsia="Calibri"/>
                <w:b w:val="0"/>
                <w:sz w:val="15"/>
              </w:rPr>
              <w:t>PARTIAL - Một phần</w:t>
              <w:br/>
              <w:t>Thiết kế đúng hướng microservices nhưng cần test failure thực tế.</w:t>
            </w:r>
          </w:p>
        </w:tc>
      </w:tr>
    </w:tbl>
    <w:p/>
    <w:p>
      <w:pPr>
        <w:pStyle w:val="Heading2"/>
      </w:pPr>
      <w:r>
        <w:t>LEVEL 5 - AI Service Validation</w:t>
      </w:r>
    </w:p>
    <w:p>
      <w:pPr>
        <w:spacing w:after="80"/>
      </w:pPr>
      <w:r>
        <w:t>Nhóm test theo rubric AI service; đánh dấu theo phạm vi thực tế của Nexus Express.</w:t>
      </w:r>
    </w:p>
    <w:tbl>
      <w:tblPr>
        <w:tblStyle w:val="TableGrid"/>
        <w:tblW w:type="auto" w:w="0"/>
        <w:jc w:val="center"/>
        <w:tblLook w:firstColumn="1" w:firstRow="1" w:lastColumn="0" w:lastRow="0" w:noHBand="0" w:noVBand="1" w:val="04A0"/>
        <w:tblLayout w:type="fixed"/>
        <w:tblCellMar>
          <w:top w:w="80" w:type="dxa"/>
          <w:start w:w="100" w:type="dxa"/>
          <w:bottom w:w="80" w:type="dxa"/>
          <w:end w:w="100" w:type="dxa"/>
        </w:tblCellMar>
      </w:tblPr>
      <w:tblGrid>
        <w:gridCol w:w="2016"/>
        <w:gridCol w:w="2016"/>
        <w:gridCol w:w="2016"/>
        <w:gridCol w:w="2016"/>
        <w:gridCol w:w="2016"/>
      </w:tblGrid>
      <w:tr>
        <w:trPr>
          <w:tblHeader w:val="true"/>
        </w:trPr>
        <w:tc>
          <w:tcPr>
            <w:tcW w:type="dxa" w:w="792"/>
            <w:shd w:fill="D9D9D9"/>
            <w:vAlign w:val="center"/>
          </w:tcPr>
          <w:p>
            <w:pPr>
              <w:spacing w:after="0" w:line="252" w:lineRule="auto"/>
              <w:jc w:val="center"/>
            </w:pPr>
            <w:r/>
            <w:r>
              <w:rPr>
                <w:rFonts w:ascii="Calibri" w:hAnsi="Calibri" w:eastAsia="Calibri"/>
                <w:b/>
                <w:sz w:val="17"/>
              </w:rPr>
              <w:t>ID</w:t>
            </w:r>
          </w:p>
        </w:tc>
        <w:tc>
          <w:tcPr>
            <w:tcW w:type="dxa" w:w="1512"/>
            <w:shd w:fill="D9D9D9"/>
            <w:vAlign w:val="center"/>
          </w:tcPr>
          <w:p>
            <w:pPr>
              <w:spacing w:after="0" w:line="252" w:lineRule="auto"/>
              <w:jc w:val="center"/>
            </w:pPr>
            <w:r/>
            <w:r>
              <w:rPr>
                <w:rFonts w:ascii="Calibri" w:hAnsi="Calibri" w:eastAsia="Calibri"/>
                <w:b/>
                <w:sz w:val="17"/>
              </w:rPr>
              <w:t>Module</w:t>
            </w:r>
          </w:p>
        </w:tc>
        <w:tc>
          <w:tcPr>
            <w:tcW w:type="dxa" w:w="2376"/>
            <w:shd w:fill="D9D9D9"/>
            <w:vAlign w:val="center"/>
          </w:tcPr>
          <w:p>
            <w:pPr>
              <w:spacing w:after="0" w:line="252" w:lineRule="auto"/>
              <w:jc w:val="center"/>
            </w:pPr>
            <w:r/>
            <w:r>
              <w:rPr>
                <w:rFonts w:ascii="Calibri" w:hAnsi="Calibri" w:eastAsia="Calibri"/>
                <w:b/>
                <w:sz w:val="17"/>
              </w:rPr>
              <w:t>Kịch bản kiểm thử</w:t>
            </w:r>
          </w:p>
        </w:tc>
        <w:tc>
          <w:tcPr>
            <w:tcW w:type="dxa" w:w="2520"/>
            <w:shd w:fill="D9D9D9"/>
            <w:vAlign w:val="center"/>
          </w:tcPr>
          <w:p>
            <w:pPr>
              <w:spacing w:after="0" w:line="252" w:lineRule="auto"/>
              <w:jc w:val="center"/>
            </w:pPr>
            <w:r/>
            <w:r>
              <w:rPr>
                <w:rFonts w:ascii="Calibri" w:hAnsi="Calibri" w:eastAsia="Calibri"/>
                <w:b/>
                <w:sz w:val="17"/>
              </w:rPr>
              <w:t>Kết quả kỳ vọng</w:t>
            </w:r>
          </w:p>
        </w:tc>
        <w:tc>
          <w:tcPr>
            <w:tcW w:type="dxa" w:w="1944"/>
            <w:shd w:fill="D9D9D9"/>
            <w:vAlign w:val="center"/>
          </w:tcPr>
          <w:p>
            <w:pPr>
              <w:spacing w:after="0" w:line="252" w:lineRule="auto"/>
              <w:jc w:val="center"/>
            </w:pPr>
            <w:r/>
            <w:r>
              <w:rPr>
                <w:rFonts w:ascii="Calibri" w:hAnsi="Calibri" w:eastAsia="Calibri"/>
                <w:b/>
                <w:sz w:val="17"/>
              </w:rPr>
              <w:t>Đánh giá / ghi chú</w:t>
            </w:r>
          </w:p>
        </w:tc>
      </w:tr>
      <w:tr>
        <w:tc>
          <w:tcPr>
            <w:tcW w:type="dxa" w:w="792"/>
            <w:vAlign w:val="center"/>
          </w:tcPr>
          <w:p>
            <w:pPr>
              <w:spacing w:after="0" w:line="252" w:lineRule="auto"/>
              <w:jc w:val="center"/>
            </w:pPr>
            <w:r/>
            <w:r>
              <w:rPr>
                <w:rFonts w:ascii="Calibri" w:hAnsi="Calibri" w:eastAsia="Calibri"/>
                <w:b w:val="0"/>
                <w:sz w:val="15"/>
              </w:rPr>
              <w:t>TC-041</w:t>
            </w:r>
          </w:p>
        </w:tc>
        <w:tc>
          <w:tcPr>
            <w:tcW w:type="dxa" w:w="1512"/>
            <w:vAlign w:val="center"/>
          </w:tcPr>
          <w:p>
            <w:pPr>
              <w:spacing w:after="0" w:line="252" w:lineRule="auto"/>
            </w:pPr>
            <w:r/>
            <w:r>
              <w:rPr>
                <w:rFonts w:ascii="Calibri" w:hAnsi="Calibri" w:eastAsia="Calibri"/>
                <w:b w:val="0"/>
                <w:sz w:val="15"/>
              </w:rPr>
              <w:t>AI service</w:t>
            </w:r>
          </w:p>
        </w:tc>
        <w:tc>
          <w:tcPr>
            <w:tcW w:type="dxa" w:w="2376"/>
            <w:vAlign w:val="center"/>
          </w:tcPr>
          <w:p>
            <w:pPr>
              <w:spacing w:after="0" w:line="252" w:lineRule="auto"/>
            </w:pPr>
            <w:r/>
            <w:r>
              <w:rPr>
                <w:rFonts w:ascii="Calibri" w:hAnsi="Calibri" w:eastAsia="Calibri"/>
                <w:b w:val="0"/>
                <w:sz w:val="15"/>
              </w:rPr>
              <w:t>ETA model output trong range hợp lý</w:t>
            </w:r>
          </w:p>
        </w:tc>
        <w:tc>
          <w:tcPr>
            <w:tcW w:type="dxa" w:w="2520"/>
            <w:vAlign w:val="center"/>
          </w:tcPr>
          <w:p>
            <w:pPr>
              <w:spacing w:after="0" w:line="252" w:lineRule="auto"/>
            </w:pPr>
            <w:r/>
            <w:r>
              <w:rPr>
                <w:rFonts w:ascii="Calibri" w:hAnsi="Calibri" w:eastAsia="Calibri"/>
                <w:b w:val="0"/>
                <w:sz w:val="15"/>
              </w:rPr>
              <w:t>Model trả ETA hợp lệ nếu hệ thống có AI ETA.</w:t>
            </w:r>
          </w:p>
        </w:tc>
        <w:tc>
          <w:tcPr>
            <w:tcW w:type="dxa" w:w="1944"/>
            <w:vAlign w:val="center"/>
            <w:shd w:fill="FFFFFF"/>
          </w:tcPr>
          <w:p>
            <w:pPr>
              <w:spacing w:after="0" w:line="252" w:lineRule="auto"/>
              <w:jc w:val="center"/>
            </w:pPr>
            <w:r/>
            <w:r>
              <w:rPr>
                <w:rFonts w:ascii="Calibri" w:hAnsi="Calibri" w:eastAsia="Calibri"/>
                <w:b w:val="0"/>
                <w:sz w:val="15"/>
              </w:rPr>
              <w:t>N/A - Ngoài phạm vi</w:t>
              <w:br/>
              <w:t>Nexus Express hiện không có AI ETA service trong phạm vi chính.</w:t>
            </w:r>
          </w:p>
        </w:tc>
      </w:tr>
      <w:tr>
        <w:tc>
          <w:tcPr>
            <w:tcW w:type="dxa" w:w="792"/>
            <w:vAlign w:val="center"/>
          </w:tcPr>
          <w:p>
            <w:pPr>
              <w:spacing w:after="0" w:line="252" w:lineRule="auto"/>
              <w:jc w:val="center"/>
            </w:pPr>
            <w:r/>
            <w:r>
              <w:rPr>
                <w:rFonts w:ascii="Calibri" w:hAnsi="Calibri" w:eastAsia="Calibri"/>
                <w:b w:val="0"/>
                <w:sz w:val="15"/>
              </w:rPr>
              <w:t>TC-042</w:t>
            </w:r>
          </w:p>
        </w:tc>
        <w:tc>
          <w:tcPr>
            <w:tcW w:type="dxa" w:w="1512"/>
            <w:vAlign w:val="center"/>
          </w:tcPr>
          <w:p>
            <w:pPr>
              <w:spacing w:after="0" w:line="252" w:lineRule="auto"/>
            </w:pPr>
            <w:r/>
            <w:r>
              <w:rPr>
                <w:rFonts w:ascii="Calibri" w:hAnsi="Calibri" w:eastAsia="Calibri"/>
                <w:b w:val="0"/>
                <w:sz w:val="15"/>
              </w:rPr>
              <w:t>AI service</w:t>
            </w:r>
          </w:p>
        </w:tc>
        <w:tc>
          <w:tcPr>
            <w:tcW w:type="dxa" w:w="2376"/>
            <w:vAlign w:val="center"/>
          </w:tcPr>
          <w:p>
            <w:pPr>
              <w:spacing w:after="0" w:line="252" w:lineRule="auto"/>
            </w:pPr>
            <w:r/>
            <w:r>
              <w:rPr>
                <w:rFonts w:ascii="Calibri" w:hAnsi="Calibri" w:eastAsia="Calibri"/>
                <w:b w:val="0"/>
                <w:sz w:val="15"/>
              </w:rPr>
              <w:t>Pricing surge theo demand cao</w:t>
            </w:r>
          </w:p>
        </w:tc>
        <w:tc>
          <w:tcPr>
            <w:tcW w:type="dxa" w:w="2520"/>
            <w:vAlign w:val="center"/>
          </w:tcPr>
          <w:p>
            <w:pPr>
              <w:spacing w:after="0" w:line="252" w:lineRule="auto"/>
            </w:pPr>
            <w:r/>
            <w:r>
              <w:rPr>
                <w:rFonts w:ascii="Calibri" w:hAnsi="Calibri" w:eastAsia="Calibri"/>
                <w:b w:val="0"/>
                <w:sz w:val="15"/>
              </w:rPr>
              <w:t>Model/AI pricing tăng surge hợp lý nếu có.</w:t>
            </w:r>
          </w:p>
        </w:tc>
        <w:tc>
          <w:tcPr>
            <w:tcW w:type="dxa" w:w="1944"/>
            <w:vAlign w:val="center"/>
            <w:shd w:fill="FFFFFF"/>
          </w:tcPr>
          <w:p>
            <w:pPr>
              <w:spacing w:after="0" w:line="252" w:lineRule="auto"/>
              <w:jc w:val="center"/>
            </w:pPr>
            <w:r/>
            <w:r>
              <w:rPr>
                <w:rFonts w:ascii="Calibri" w:hAnsi="Calibri" w:eastAsia="Calibri"/>
                <w:b w:val="0"/>
                <w:sz w:val="15"/>
              </w:rPr>
              <w:t>N/A - Ngoài phạm vi</w:t>
              <w:br/>
              <w:t>Pricing hiện là rule-based logistics quote, không phải AI surge.</w:t>
            </w:r>
          </w:p>
        </w:tc>
      </w:tr>
      <w:tr>
        <w:tc>
          <w:tcPr>
            <w:tcW w:type="dxa" w:w="792"/>
            <w:vAlign w:val="center"/>
          </w:tcPr>
          <w:p>
            <w:pPr>
              <w:spacing w:after="0" w:line="252" w:lineRule="auto"/>
              <w:jc w:val="center"/>
            </w:pPr>
            <w:r/>
            <w:r>
              <w:rPr>
                <w:rFonts w:ascii="Calibri" w:hAnsi="Calibri" w:eastAsia="Calibri"/>
                <w:b w:val="0"/>
                <w:sz w:val="15"/>
              </w:rPr>
              <w:t>TC-043</w:t>
            </w:r>
          </w:p>
        </w:tc>
        <w:tc>
          <w:tcPr>
            <w:tcW w:type="dxa" w:w="1512"/>
            <w:vAlign w:val="center"/>
          </w:tcPr>
          <w:p>
            <w:pPr>
              <w:spacing w:after="0" w:line="252" w:lineRule="auto"/>
            </w:pPr>
            <w:r/>
            <w:r>
              <w:rPr>
                <w:rFonts w:ascii="Calibri" w:hAnsi="Calibri" w:eastAsia="Calibri"/>
                <w:b w:val="0"/>
                <w:sz w:val="15"/>
              </w:rPr>
              <w:t>AI service</w:t>
            </w:r>
          </w:p>
        </w:tc>
        <w:tc>
          <w:tcPr>
            <w:tcW w:type="dxa" w:w="2376"/>
            <w:vAlign w:val="center"/>
          </w:tcPr>
          <w:p>
            <w:pPr>
              <w:spacing w:after="0" w:line="252" w:lineRule="auto"/>
            </w:pPr>
            <w:r/>
            <w:r>
              <w:rPr>
                <w:rFonts w:ascii="Calibri" w:hAnsi="Calibri" w:eastAsia="Calibri"/>
                <w:b w:val="0"/>
                <w:sz w:val="15"/>
              </w:rPr>
              <w:t>Fraud score &gt; threshold flagged</w:t>
            </w:r>
          </w:p>
        </w:tc>
        <w:tc>
          <w:tcPr>
            <w:tcW w:type="dxa" w:w="2520"/>
            <w:vAlign w:val="center"/>
          </w:tcPr>
          <w:p>
            <w:pPr>
              <w:spacing w:after="0" w:line="252" w:lineRule="auto"/>
            </w:pPr>
            <w:r/>
            <w:r>
              <w:rPr>
                <w:rFonts w:ascii="Calibri" w:hAnsi="Calibri" w:eastAsia="Calibri"/>
                <w:b w:val="0"/>
                <w:sz w:val="15"/>
              </w:rPr>
              <w:t>Fraud model đánh dấu đơn rủi ro nếu có.</w:t>
            </w:r>
          </w:p>
        </w:tc>
        <w:tc>
          <w:tcPr>
            <w:tcW w:type="dxa" w:w="1944"/>
            <w:vAlign w:val="center"/>
            <w:shd w:fill="FFFFFF"/>
          </w:tcPr>
          <w:p>
            <w:pPr>
              <w:spacing w:after="0" w:line="252" w:lineRule="auto"/>
              <w:jc w:val="center"/>
            </w:pPr>
            <w:r/>
            <w:r>
              <w:rPr>
                <w:rFonts w:ascii="Calibri" w:hAnsi="Calibri" w:eastAsia="Calibri"/>
                <w:b w:val="0"/>
                <w:sz w:val="15"/>
              </w:rPr>
              <w:t>N/A - Ngoài phạm vi</w:t>
              <w:br/>
              <w:t>Không có fraud AI service trong tài liệu/source chính.</w:t>
            </w:r>
          </w:p>
        </w:tc>
      </w:tr>
      <w:tr>
        <w:tc>
          <w:tcPr>
            <w:tcW w:type="dxa" w:w="792"/>
            <w:vAlign w:val="center"/>
          </w:tcPr>
          <w:p>
            <w:pPr>
              <w:spacing w:after="0" w:line="252" w:lineRule="auto"/>
              <w:jc w:val="center"/>
            </w:pPr>
            <w:r/>
            <w:r>
              <w:rPr>
                <w:rFonts w:ascii="Calibri" w:hAnsi="Calibri" w:eastAsia="Calibri"/>
                <w:b w:val="0"/>
                <w:sz w:val="15"/>
              </w:rPr>
              <w:t>TC-044</w:t>
            </w:r>
          </w:p>
        </w:tc>
        <w:tc>
          <w:tcPr>
            <w:tcW w:type="dxa" w:w="1512"/>
            <w:vAlign w:val="center"/>
          </w:tcPr>
          <w:p>
            <w:pPr>
              <w:spacing w:after="0" w:line="252" w:lineRule="auto"/>
            </w:pPr>
            <w:r/>
            <w:r>
              <w:rPr>
                <w:rFonts w:ascii="Calibri" w:hAnsi="Calibri" w:eastAsia="Calibri"/>
                <w:b w:val="0"/>
                <w:sz w:val="15"/>
              </w:rPr>
              <w:t>AI service</w:t>
            </w:r>
          </w:p>
        </w:tc>
        <w:tc>
          <w:tcPr>
            <w:tcW w:type="dxa" w:w="2376"/>
            <w:vAlign w:val="center"/>
          </w:tcPr>
          <w:p>
            <w:pPr>
              <w:spacing w:after="0" w:line="252" w:lineRule="auto"/>
            </w:pPr>
            <w:r/>
            <w:r>
              <w:rPr>
                <w:rFonts w:ascii="Calibri" w:hAnsi="Calibri" w:eastAsia="Calibri"/>
                <w:b w:val="0"/>
                <w:sz w:val="15"/>
              </w:rPr>
              <w:t>Recommendation trả top-3 courier/driver</w:t>
            </w:r>
          </w:p>
        </w:tc>
        <w:tc>
          <w:tcPr>
            <w:tcW w:type="dxa" w:w="2520"/>
            <w:vAlign w:val="center"/>
          </w:tcPr>
          <w:p>
            <w:pPr>
              <w:spacing w:after="0" w:line="252" w:lineRule="auto"/>
            </w:pPr>
            <w:r/>
            <w:r>
              <w:rPr>
                <w:rFonts w:ascii="Calibri" w:hAnsi="Calibri" w:eastAsia="Calibri"/>
                <w:b w:val="0"/>
                <w:sz w:val="15"/>
              </w:rPr>
              <w:t>AI recommendation trả top courier nếu có.</w:t>
            </w:r>
          </w:p>
        </w:tc>
        <w:tc>
          <w:tcPr>
            <w:tcW w:type="dxa" w:w="1944"/>
            <w:vAlign w:val="center"/>
            <w:shd w:fill="FFFFFF"/>
          </w:tcPr>
          <w:p>
            <w:pPr>
              <w:spacing w:after="0" w:line="252" w:lineRule="auto"/>
              <w:jc w:val="center"/>
            </w:pPr>
            <w:r/>
            <w:r>
              <w:rPr>
                <w:rFonts w:ascii="Calibri" w:hAnsi="Calibri" w:eastAsia="Calibri"/>
                <w:b w:val="0"/>
                <w:sz w:val="15"/>
              </w:rPr>
              <w:t>N/A - Ngoài phạm vi</w:t>
              <w:br/>
              <w:t>Không có AI recommendation service trong phạm vi hiện tại.</w:t>
            </w:r>
          </w:p>
        </w:tc>
      </w:tr>
      <w:tr>
        <w:tc>
          <w:tcPr>
            <w:tcW w:type="dxa" w:w="792"/>
            <w:vAlign w:val="center"/>
          </w:tcPr>
          <w:p>
            <w:pPr>
              <w:spacing w:after="0" w:line="252" w:lineRule="auto"/>
              <w:jc w:val="center"/>
            </w:pPr>
            <w:r/>
            <w:r>
              <w:rPr>
                <w:rFonts w:ascii="Calibri" w:hAnsi="Calibri" w:eastAsia="Calibri"/>
                <w:b w:val="0"/>
                <w:sz w:val="15"/>
              </w:rPr>
              <w:t>TC-045</w:t>
            </w:r>
          </w:p>
        </w:tc>
        <w:tc>
          <w:tcPr>
            <w:tcW w:type="dxa" w:w="1512"/>
            <w:vAlign w:val="center"/>
          </w:tcPr>
          <w:p>
            <w:pPr>
              <w:spacing w:after="0" w:line="252" w:lineRule="auto"/>
            </w:pPr>
            <w:r/>
            <w:r>
              <w:rPr>
                <w:rFonts w:ascii="Calibri" w:hAnsi="Calibri" w:eastAsia="Calibri"/>
                <w:b w:val="0"/>
                <w:sz w:val="15"/>
              </w:rPr>
              <w:t>AI service</w:t>
            </w:r>
          </w:p>
        </w:tc>
        <w:tc>
          <w:tcPr>
            <w:tcW w:type="dxa" w:w="2376"/>
            <w:vAlign w:val="center"/>
          </w:tcPr>
          <w:p>
            <w:pPr>
              <w:spacing w:after="0" w:line="252" w:lineRule="auto"/>
            </w:pPr>
            <w:r/>
            <w:r>
              <w:rPr>
                <w:rFonts w:ascii="Calibri" w:hAnsi="Calibri" w:eastAsia="Calibri"/>
                <w:b w:val="0"/>
                <w:sz w:val="15"/>
              </w:rPr>
              <w:t>Forecast trả dữ liệu đúng format</w:t>
            </w:r>
          </w:p>
        </w:tc>
        <w:tc>
          <w:tcPr>
            <w:tcW w:type="dxa" w:w="2520"/>
            <w:vAlign w:val="center"/>
          </w:tcPr>
          <w:p>
            <w:pPr>
              <w:spacing w:after="0" w:line="252" w:lineRule="auto"/>
            </w:pPr>
            <w:r/>
            <w:r>
              <w:rPr>
                <w:rFonts w:ascii="Calibri" w:hAnsi="Calibri" w:eastAsia="Calibri"/>
                <w:b w:val="0"/>
                <w:sz w:val="15"/>
              </w:rPr>
              <w:t>Forecast workload/hub nếu có.</w:t>
            </w:r>
          </w:p>
        </w:tc>
        <w:tc>
          <w:tcPr>
            <w:tcW w:type="dxa" w:w="1944"/>
            <w:vAlign w:val="center"/>
            <w:shd w:fill="FFFFFF"/>
          </w:tcPr>
          <w:p>
            <w:pPr>
              <w:spacing w:after="0" w:line="252" w:lineRule="auto"/>
              <w:jc w:val="center"/>
            </w:pPr>
            <w:r/>
            <w:r>
              <w:rPr>
                <w:rFonts w:ascii="Calibri" w:hAnsi="Calibri" w:eastAsia="Calibri"/>
                <w:b w:val="0"/>
                <w:sz w:val="15"/>
              </w:rPr>
              <w:t>N/A - Ngoài phạm vi</w:t>
              <w:br/>
              <w:t>Reporting hiện aggregate KPI, chưa có AI forecast.</w:t>
            </w:r>
          </w:p>
        </w:tc>
      </w:tr>
      <w:tr>
        <w:tc>
          <w:tcPr>
            <w:tcW w:type="dxa" w:w="792"/>
            <w:vAlign w:val="center"/>
          </w:tcPr>
          <w:p>
            <w:pPr>
              <w:spacing w:after="0" w:line="252" w:lineRule="auto"/>
              <w:jc w:val="center"/>
            </w:pPr>
            <w:r/>
            <w:r>
              <w:rPr>
                <w:rFonts w:ascii="Calibri" w:hAnsi="Calibri" w:eastAsia="Calibri"/>
                <w:b w:val="0"/>
                <w:sz w:val="15"/>
              </w:rPr>
              <w:t>TC-046</w:t>
            </w:r>
          </w:p>
        </w:tc>
        <w:tc>
          <w:tcPr>
            <w:tcW w:type="dxa" w:w="1512"/>
            <w:vAlign w:val="center"/>
          </w:tcPr>
          <w:p>
            <w:pPr>
              <w:spacing w:after="0" w:line="252" w:lineRule="auto"/>
            </w:pPr>
            <w:r/>
            <w:r>
              <w:rPr>
                <w:rFonts w:ascii="Calibri" w:hAnsi="Calibri" w:eastAsia="Calibri"/>
                <w:b w:val="0"/>
                <w:sz w:val="15"/>
              </w:rPr>
              <w:t>AI service</w:t>
            </w:r>
          </w:p>
        </w:tc>
        <w:tc>
          <w:tcPr>
            <w:tcW w:type="dxa" w:w="2376"/>
            <w:vAlign w:val="center"/>
          </w:tcPr>
          <w:p>
            <w:pPr>
              <w:spacing w:after="0" w:line="252" w:lineRule="auto"/>
            </w:pPr>
            <w:r/>
            <w:r>
              <w:rPr>
                <w:rFonts w:ascii="Calibri" w:hAnsi="Calibri" w:eastAsia="Calibri"/>
                <w:b w:val="0"/>
                <w:sz w:val="15"/>
              </w:rPr>
              <w:t>Model version được trả về</w:t>
            </w:r>
          </w:p>
        </w:tc>
        <w:tc>
          <w:tcPr>
            <w:tcW w:type="dxa" w:w="2520"/>
            <w:vAlign w:val="center"/>
          </w:tcPr>
          <w:p>
            <w:pPr>
              <w:spacing w:after="0" w:line="252" w:lineRule="auto"/>
            </w:pPr>
            <w:r/>
            <w:r>
              <w:rPr>
                <w:rFonts w:ascii="Calibri" w:hAnsi="Calibri" w:eastAsia="Calibri"/>
                <w:b w:val="0"/>
                <w:sz w:val="15"/>
              </w:rPr>
              <w:t>Response có model_version.</w:t>
            </w:r>
          </w:p>
        </w:tc>
        <w:tc>
          <w:tcPr>
            <w:tcW w:type="dxa" w:w="1944"/>
            <w:vAlign w:val="center"/>
            <w:shd w:fill="FFFFFF"/>
          </w:tcPr>
          <w:p>
            <w:pPr>
              <w:spacing w:after="0" w:line="252" w:lineRule="auto"/>
              <w:jc w:val="center"/>
            </w:pPr>
            <w:r/>
            <w:r>
              <w:rPr>
                <w:rFonts w:ascii="Calibri" w:hAnsi="Calibri" w:eastAsia="Calibri"/>
                <w:b w:val="0"/>
                <w:sz w:val="15"/>
              </w:rPr>
              <w:t>N/A - Ngoài phạm vi</w:t>
              <w:br/>
              <w:t>Không có model lifecycle.</w:t>
            </w:r>
          </w:p>
        </w:tc>
      </w:tr>
      <w:tr>
        <w:tc>
          <w:tcPr>
            <w:tcW w:type="dxa" w:w="792"/>
            <w:vAlign w:val="center"/>
          </w:tcPr>
          <w:p>
            <w:pPr>
              <w:spacing w:after="0" w:line="252" w:lineRule="auto"/>
              <w:jc w:val="center"/>
            </w:pPr>
            <w:r/>
            <w:r>
              <w:rPr>
                <w:rFonts w:ascii="Calibri" w:hAnsi="Calibri" w:eastAsia="Calibri"/>
                <w:b w:val="0"/>
                <w:sz w:val="15"/>
              </w:rPr>
              <w:t>TC-047</w:t>
            </w:r>
          </w:p>
        </w:tc>
        <w:tc>
          <w:tcPr>
            <w:tcW w:type="dxa" w:w="1512"/>
            <w:vAlign w:val="center"/>
          </w:tcPr>
          <w:p>
            <w:pPr>
              <w:spacing w:after="0" w:line="252" w:lineRule="auto"/>
            </w:pPr>
            <w:r/>
            <w:r>
              <w:rPr>
                <w:rFonts w:ascii="Calibri" w:hAnsi="Calibri" w:eastAsia="Calibri"/>
                <w:b w:val="0"/>
                <w:sz w:val="15"/>
              </w:rPr>
              <w:t>AI service</w:t>
            </w:r>
          </w:p>
        </w:tc>
        <w:tc>
          <w:tcPr>
            <w:tcW w:type="dxa" w:w="2376"/>
            <w:vAlign w:val="center"/>
          </w:tcPr>
          <w:p>
            <w:pPr>
              <w:spacing w:after="0" w:line="252" w:lineRule="auto"/>
            </w:pPr>
            <w:r/>
            <w:r>
              <w:rPr>
                <w:rFonts w:ascii="Calibri" w:hAnsi="Calibri" w:eastAsia="Calibri"/>
                <w:b w:val="0"/>
                <w:sz w:val="15"/>
              </w:rPr>
              <w:t>AI latency &lt; 200ms</w:t>
            </w:r>
          </w:p>
        </w:tc>
        <w:tc>
          <w:tcPr>
            <w:tcW w:type="dxa" w:w="2520"/>
            <w:vAlign w:val="center"/>
          </w:tcPr>
          <w:p>
            <w:pPr>
              <w:spacing w:after="0" w:line="252" w:lineRule="auto"/>
            </w:pPr>
            <w:r/>
            <w:r>
              <w:rPr>
                <w:rFonts w:ascii="Calibri" w:hAnsi="Calibri" w:eastAsia="Calibri"/>
                <w:b w:val="0"/>
                <w:sz w:val="15"/>
              </w:rPr>
              <w:t>Inference đáp ứng SLA.</w:t>
            </w:r>
          </w:p>
        </w:tc>
        <w:tc>
          <w:tcPr>
            <w:tcW w:type="dxa" w:w="1944"/>
            <w:vAlign w:val="center"/>
            <w:shd w:fill="FFFFFF"/>
          </w:tcPr>
          <w:p>
            <w:pPr>
              <w:spacing w:after="0" w:line="252" w:lineRule="auto"/>
              <w:jc w:val="center"/>
            </w:pPr>
            <w:r/>
            <w:r>
              <w:rPr>
                <w:rFonts w:ascii="Calibri" w:hAnsi="Calibri" w:eastAsia="Calibri"/>
                <w:b w:val="0"/>
                <w:sz w:val="15"/>
              </w:rPr>
              <w:t>N/A - Ngoài phạm vi</w:t>
              <w:br/>
              <w:t>Không có endpoint inference.</w:t>
            </w:r>
          </w:p>
        </w:tc>
      </w:tr>
      <w:tr>
        <w:tc>
          <w:tcPr>
            <w:tcW w:type="dxa" w:w="792"/>
            <w:vAlign w:val="center"/>
          </w:tcPr>
          <w:p>
            <w:pPr>
              <w:spacing w:after="0" w:line="252" w:lineRule="auto"/>
              <w:jc w:val="center"/>
            </w:pPr>
            <w:r/>
            <w:r>
              <w:rPr>
                <w:rFonts w:ascii="Calibri" w:hAnsi="Calibri" w:eastAsia="Calibri"/>
                <w:b w:val="0"/>
                <w:sz w:val="15"/>
              </w:rPr>
              <w:t>TC-048</w:t>
            </w:r>
          </w:p>
        </w:tc>
        <w:tc>
          <w:tcPr>
            <w:tcW w:type="dxa" w:w="1512"/>
            <w:vAlign w:val="center"/>
          </w:tcPr>
          <w:p>
            <w:pPr>
              <w:spacing w:after="0" w:line="252" w:lineRule="auto"/>
            </w:pPr>
            <w:r/>
            <w:r>
              <w:rPr>
                <w:rFonts w:ascii="Calibri" w:hAnsi="Calibri" w:eastAsia="Calibri"/>
                <w:b w:val="0"/>
                <w:sz w:val="15"/>
              </w:rPr>
              <w:t>AI service</w:t>
            </w:r>
          </w:p>
        </w:tc>
        <w:tc>
          <w:tcPr>
            <w:tcW w:type="dxa" w:w="2376"/>
            <w:vAlign w:val="center"/>
          </w:tcPr>
          <w:p>
            <w:pPr>
              <w:spacing w:after="0" w:line="252" w:lineRule="auto"/>
            </w:pPr>
            <w:r/>
            <w:r>
              <w:rPr>
                <w:rFonts w:ascii="Calibri" w:hAnsi="Calibri" w:eastAsia="Calibri"/>
                <w:b w:val="0"/>
                <w:sz w:val="15"/>
              </w:rPr>
              <w:t>Drift detection trigger</w:t>
            </w:r>
          </w:p>
        </w:tc>
        <w:tc>
          <w:tcPr>
            <w:tcW w:type="dxa" w:w="2520"/>
            <w:vAlign w:val="center"/>
          </w:tcPr>
          <w:p>
            <w:pPr>
              <w:spacing w:after="0" w:line="252" w:lineRule="auto"/>
            </w:pPr>
            <w:r/>
            <w:r>
              <w:rPr>
                <w:rFonts w:ascii="Calibri" w:hAnsi="Calibri" w:eastAsia="Calibri"/>
                <w:b w:val="0"/>
                <w:sz w:val="15"/>
              </w:rPr>
              <w:t>Phát hiện drift input/model.</w:t>
            </w:r>
          </w:p>
        </w:tc>
        <w:tc>
          <w:tcPr>
            <w:tcW w:type="dxa" w:w="1944"/>
            <w:vAlign w:val="center"/>
            <w:shd w:fill="FFFFFF"/>
          </w:tcPr>
          <w:p>
            <w:pPr>
              <w:spacing w:after="0" w:line="252" w:lineRule="auto"/>
              <w:jc w:val="center"/>
            </w:pPr>
            <w:r/>
            <w:r>
              <w:rPr>
                <w:rFonts w:ascii="Calibri" w:hAnsi="Calibri" w:eastAsia="Calibri"/>
                <w:b w:val="0"/>
                <w:sz w:val="15"/>
              </w:rPr>
              <w:t>N/A - Ngoài phạm vi</w:t>
              <w:br/>
              <w:t>Không có AI monitoring/drift.</w:t>
            </w:r>
          </w:p>
        </w:tc>
      </w:tr>
      <w:tr>
        <w:tc>
          <w:tcPr>
            <w:tcW w:type="dxa" w:w="792"/>
            <w:vAlign w:val="center"/>
          </w:tcPr>
          <w:p>
            <w:pPr>
              <w:spacing w:after="0" w:line="252" w:lineRule="auto"/>
              <w:jc w:val="center"/>
            </w:pPr>
            <w:r/>
            <w:r>
              <w:rPr>
                <w:rFonts w:ascii="Calibri" w:hAnsi="Calibri" w:eastAsia="Calibri"/>
                <w:b w:val="0"/>
                <w:sz w:val="15"/>
              </w:rPr>
              <w:t>TC-049</w:t>
            </w:r>
          </w:p>
        </w:tc>
        <w:tc>
          <w:tcPr>
            <w:tcW w:type="dxa" w:w="1512"/>
            <w:vAlign w:val="center"/>
          </w:tcPr>
          <w:p>
            <w:pPr>
              <w:spacing w:after="0" w:line="252" w:lineRule="auto"/>
            </w:pPr>
            <w:r/>
            <w:r>
              <w:rPr>
                <w:rFonts w:ascii="Calibri" w:hAnsi="Calibri" w:eastAsia="Calibri"/>
                <w:b w:val="0"/>
                <w:sz w:val="15"/>
              </w:rPr>
              <w:t>AI service</w:t>
            </w:r>
          </w:p>
        </w:tc>
        <w:tc>
          <w:tcPr>
            <w:tcW w:type="dxa" w:w="2376"/>
            <w:vAlign w:val="center"/>
          </w:tcPr>
          <w:p>
            <w:pPr>
              <w:spacing w:after="0" w:line="252" w:lineRule="auto"/>
            </w:pPr>
            <w:r/>
            <w:r>
              <w:rPr>
                <w:rFonts w:ascii="Calibri" w:hAnsi="Calibri" w:eastAsia="Calibri"/>
                <w:b w:val="0"/>
                <w:sz w:val="15"/>
              </w:rPr>
              <w:t>Model fallback khi lỗi</w:t>
            </w:r>
          </w:p>
        </w:tc>
        <w:tc>
          <w:tcPr>
            <w:tcW w:type="dxa" w:w="2520"/>
            <w:vAlign w:val="center"/>
          </w:tcPr>
          <w:p>
            <w:pPr>
              <w:spacing w:after="0" w:line="252" w:lineRule="auto"/>
            </w:pPr>
            <w:r/>
            <w:r>
              <w:rPr>
                <w:rFonts w:ascii="Calibri" w:hAnsi="Calibri" w:eastAsia="Calibri"/>
                <w:b w:val="0"/>
                <w:sz w:val="15"/>
              </w:rPr>
              <w:t>Fallback rule-based khi AI fail.</w:t>
            </w:r>
          </w:p>
        </w:tc>
        <w:tc>
          <w:tcPr>
            <w:tcW w:type="dxa" w:w="1944"/>
            <w:vAlign w:val="center"/>
            <w:shd w:fill="FFFFFF"/>
          </w:tcPr>
          <w:p>
            <w:pPr>
              <w:spacing w:after="0" w:line="252" w:lineRule="auto"/>
              <w:jc w:val="center"/>
            </w:pPr>
            <w:r/>
            <w:r>
              <w:rPr>
                <w:rFonts w:ascii="Calibri" w:hAnsi="Calibri" w:eastAsia="Calibri"/>
                <w:b w:val="0"/>
                <w:sz w:val="15"/>
              </w:rPr>
              <w:t>N/A - Ngoài phạm vi</w:t>
              <w:br/>
              <w:t>Không có AI service để fallback.</w:t>
            </w:r>
          </w:p>
        </w:tc>
      </w:tr>
      <w:tr>
        <w:tc>
          <w:tcPr>
            <w:tcW w:type="dxa" w:w="792"/>
            <w:vAlign w:val="center"/>
          </w:tcPr>
          <w:p>
            <w:pPr>
              <w:spacing w:after="0" w:line="252" w:lineRule="auto"/>
              <w:jc w:val="center"/>
            </w:pPr>
            <w:r/>
            <w:r>
              <w:rPr>
                <w:rFonts w:ascii="Calibri" w:hAnsi="Calibri" w:eastAsia="Calibri"/>
                <w:b w:val="0"/>
                <w:sz w:val="15"/>
              </w:rPr>
              <w:t>TC-050</w:t>
            </w:r>
          </w:p>
        </w:tc>
        <w:tc>
          <w:tcPr>
            <w:tcW w:type="dxa" w:w="1512"/>
            <w:vAlign w:val="center"/>
          </w:tcPr>
          <w:p>
            <w:pPr>
              <w:spacing w:after="0" w:line="252" w:lineRule="auto"/>
            </w:pPr>
            <w:r/>
            <w:r>
              <w:rPr>
                <w:rFonts w:ascii="Calibri" w:hAnsi="Calibri" w:eastAsia="Calibri"/>
                <w:b w:val="0"/>
                <w:sz w:val="15"/>
              </w:rPr>
              <w:t>AI service</w:t>
            </w:r>
          </w:p>
        </w:tc>
        <w:tc>
          <w:tcPr>
            <w:tcW w:type="dxa" w:w="2376"/>
            <w:vAlign w:val="center"/>
          </w:tcPr>
          <w:p>
            <w:pPr>
              <w:spacing w:after="0" w:line="252" w:lineRule="auto"/>
            </w:pPr>
            <w:r/>
            <w:r>
              <w:rPr>
                <w:rFonts w:ascii="Calibri" w:hAnsi="Calibri" w:eastAsia="Calibri"/>
                <w:b w:val="0"/>
                <w:sz w:val="15"/>
              </w:rPr>
              <w:t>Input bất thường model không crash</w:t>
            </w:r>
          </w:p>
        </w:tc>
        <w:tc>
          <w:tcPr>
            <w:tcW w:type="dxa" w:w="2520"/>
            <w:vAlign w:val="center"/>
          </w:tcPr>
          <w:p>
            <w:pPr>
              <w:spacing w:after="0" w:line="252" w:lineRule="auto"/>
            </w:pPr>
            <w:r/>
            <w:r>
              <w:rPr>
                <w:rFonts w:ascii="Calibri" w:hAnsi="Calibri" w:eastAsia="Calibri"/>
                <w:b w:val="0"/>
                <w:sz w:val="15"/>
              </w:rPr>
              <w:t>Model reject/fallback khi input sai.</w:t>
            </w:r>
          </w:p>
        </w:tc>
        <w:tc>
          <w:tcPr>
            <w:tcW w:type="dxa" w:w="1944"/>
            <w:vAlign w:val="center"/>
            <w:shd w:fill="FFFFFF"/>
          </w:tcPr>
          <w:p>
            <w:pPr>
              <w:spacing w:after="0" w:line="252" w:lineRule="auto"/>
              <w:jc w:val="center"/>
            </w:pPr>
            <w:r/>
            <w:r>
              <w:rPr>
                <w:rFonts w:ascii="Calibri" w:hAnsi="Calibri" w:eastAsia="Calibri"/>
                <w:b w:val="0"/>
                <w:sz w:val="15"/>
              </w:rPr>
              <w:t>N/A - Ngoài phạm vi</w:t>
              <w:br/>
              <w:t>Không áp dụng cho hệ thống hiện tại.</w:t>
            </w:r>
          </w:p>
        </w:tc>
      </w:tr>
    </w:tbl>
    <w:p/>
    <w:p>
      <w:pPr>
        <w:pStyle w:val="Heading2"/>
      </w:pPr>
      <w:r>
        <w:t>LEVEL 6 - AI Agent Logic</w:t>
      </w:r>
    </w:p>
    <w:p>
      <w:pPr>
        <w:spacing w:after="80"/>
      </w:pPr>
      <w:r>
        <w:t>Nhóm test theo rubric AI agent; đánh dấu theo phạm vi thực tế của Nexus Express.</w:t>
      </w:r>
    </w:p>
    <w:tbl>
      <w:tblPr>
        <w:tblStyle w:val="TableGrid"/>
        <w:tblW w:type="auto" w:w="0"/>
        <w:jc w:val="center"/>
        <w:tblLook w:firstColumn="1" w:firstRow="1" w:lastColumn="0" w:lastRow="0" w:noHBand="0" w:noVBand="1" w:val="04A0"/>
        <w:tblLayout w:type="fixed"/>
        <w:tblCellMar>
          <w:top w:w="80" w:type="dxa"/>
          <w:start w:w="100" w:type="dxa"/>
          <w:bottom w:w="80" w:type="dxa"/>
          <w:end w:w="100" w:type="dxa"/>
        </w:tblCellMar>
      </w:tblPr>
      <w:tblGrid>
        <w:gridCol w:w="2016"/>
        <w:gridCol w:w="2016"/>
        <w:gridCol w:w="2016"/>
        <w:gridCol w:w="2016"/>
        <w:gridCol w:w="2016"/>
      </w:tblGrid>
      <w:tr>
        <w:trPr>
          <w:tblHeader w:val="true"/>
        </w:trPr>
        <w:tc>
          <w:tcPr>
            <w:tcW w:type="dxa" w:w="792"/>
            <w:shd w:fill="D9D9D9"/>
            <w:vAlign w:val="center"/>
          </w:tcPr>
          <w:p>
            <w:pPr>
              <w:spacing w:after="0" w:line="252" w:lineRule="auto"/>
              <w:jc w:val="center"/>
            </w:pPr>
            <w:r/>
            <w:r>
              <w:rPr>
                <w:rFonts w:ascii="Calibri" w:hAnsi="Calibri" w:eastAsia="Calibri"/>
                <w:b/>
                <w:sz w:val="17"/>
              </w:rPr>
              <w:t>ID</w:t>
            </w:r>
          </w:p>
        </w:tc>
        <w:tc>
          <w:tcPr>
            <w:tcW w:type="dxa" w:w="1512"/>
            <w:shd w:fill="D9D9D9"/>
            <w:vAlign w:val="center"/>
          </w:tcPr>
          <w:p>
            <w:pPr>
              <w:spacing w:after="0" w:line="252" w:lineRule="auto"/>
              <w:jc w:val="center"/>
            </w:pPr>
            <w:r/>
            <w:r>
              <w:rPr>
                <w:rFonts w:ascii="Calibri" w:hAnsi="Calibri" w:eastAsia="Calibri"/>
                <w:b/>
                <w:sz w:val="17"/>
              </w:rPr>
              <w:t>Module</w:t>
            </w:r>
          </w:p>
        </w:tc>
        <w:tc>
          <w:tcPr>
            <w:tcW w:type="dxa" w:w="2376"/>
            <w:shd w:fill="D9D9D9"/>
            <w:vAlign w:val="center"/>
          </w:tcPr>
          <w:p>
            <w:pPr>
              <w:spacing w:after="0" w:line="252" w:lineRule="auto"/>
              <w:jc w:val="center"/>
            </w:pPr>
            <w:r/>
            <w:r>
              <w:rPr>
                <w:rFonts w:ascii="Calibri" w:hAnsi="Calibri" w:eastAsia="Calibri"/>
                <w:b/>
                <w:sz w:val="17"/>
              </w:rPr>
              <w:t>Kịch bản kiểm thử</w:t>
            </w:r>
          </w:p>
        </w:tc>
        <w:tc>
          <w:tcPr>
            <w:tcW w:type="dxa" w:w="2520"/>
            <w:shd w:fill="D9D9D9"/>
            <w:vAlign w:val="center"/>
          </w:tcPr>
          <w:p>
            <w:pPr>
              <w:spacing w:after="0" w:line="252" w:lineRule="auto"/>
              <w:jc w:val="center"/>
            </w:pPr>
            <w:r/>
            <w:r>
              <w:rPr>
                <w:rFonts w:ascii="Calibri" w:hAnsi="Calibri" w:eastAsia="Calibri"/>
                <w:b/>
                <w:sz w:val="17"/>
              </w:rPr>
              <w:t>Kết quả kỳ vọng</w:t>
            </w:r>
          </w:p>
        </w:tc>
        <w:tc>
          <w:tcPr>
            <w:tcW w:type="dxa" w:w="1944"/>
            <w:shd w:fill="D9D9D9"/>
            <w:vAlign w:val="center"/>
          </w:tcPr>
          <w:p>
            <w:pPr>
              <w:spacing w:after="0" w:line="252" w:lineRule="auto"/>
              <w:jc w:val="center"/>
            </w:pPr>
            <w:r/>
            <w:r>
              <w:rPr>
                <w:rFonts w:ascii="Calibri" w:hAnsi="Calibri" w:eastAsia="Calibri"/>
                <w:b/>
                <w:sz w:val="17"/>
              </w:rPr>
              <w:t>Đánh giá / ghi chú</w:t>
            </w:r>
          </w:p>
        </w:tc>
      </w:tr>
      <w:tr>
        <w:tc>
          <w:tcPr>
            <w:tcW w:type="dxa" w:w="792"/>
            <w:vAlign w:val="center"/>
          </w:tcPr>
          <w:p>
            <w:pPr>
              <w:spacing w:after="0" w:line="252" w:lineRule="auto"/>
              <w:jc w:val="center"/>
            </w:pPr>
            <w:r/>
            <w:r>
              <w:rPr>
                <w:rFonts w:ascii="Calibri" w:hAnsi="Calibri" w:eastAsia="Calibri"/>
                <w:b w:val="0"/>
                <w:sz w:val="15"/>
              </w:rPr>
              <w:t>TC-051</w:t>
            </w:r>
          </w:p>
        </w:tc>
        <w:tc>
          <w:tcPr>
            <w:tcW w:type="dxa" w:w="1512"/>
            <w:vAlign w:val="center"/>
          </w:tcPr>
          <w:p>
            <w:pPr>
              <w:spacing w:after="0" w:line="252" w:lineRule="auto"/>
            </w:pPr>
            <w:r/>
            <w:r>
              <w:rPr>
                <w:rFonts w:ascii="Calibri" w:hAnsi="Calibri" w:eastAsia="Calibri"/>
                <w:b w:val="0"/>
                <w:sz w:val="15"/>
              </w:rPr>
              <w:t>AI Agent</w:t>
            </w:r>
          </w:p>
        </w:tc>
        <w:tc>
          <w:tcPr>
            <w:tcW w:type="dxa" w:w="2376"/>
            <w:vAlign w:val="center"/>
          </w:tcPr>
          <w:p>
            <w:pPr>
              <w:spacing w:after="0" w:line="252" w:lineRule="auto"/>
            </w:pPr>
            <w:r/>
            <w:r>
              <w:rPr>
                <w:rFonts w:ascii="Calibri" w:hAnsi="Calibri" w:eastAsia="Calibri"/>
                <w:b w:val="0"/>
                <w:sz w:val="15"/>
              </w:rPr>
              <w:t>Agent chọn courier gần nhất</w:t>
            </w:r>
          </w:p>
        </w:tc>
        <w:tc>
          <w:tcPr>
            <w:tcW w:type="dxa" w:w="2520"/>
            <w:vAlign w:val="center"/>
          </w:tcPr>
          <w:p>
            <w:pPr>
              <w:spacing w:after="0" w:line="252" w:lineRule="auto"/>
            </w:pPr>
            <w:r/>
            <w:r>
              <w:rPr>
                <w:rFonts w:ascii="Calibri" w:hAnsi="Calibri" w:eastAsia="Calibri"/>
                <w:b w:val="0"/>
                <w:sz w:val="15"/>
              </w:rPr>
              <w:t>Agent chọn courier theo khoảng cách nếu có.</w:t>
            </w:r>
          </w:p>
        </w:tc>
        <w:tc>
          <w:tcPr>
            <w:tcW w:type="dxa" w:w="1944"/>
            <w:vAlign w:val="center"/>
            <w:shd w:fill="FFFFFF"/>
          </w:tcPr>
          <w:p>
            <w:pPr>
              <w:spacing w:after="0" w:line="252" w:lineRule="auto"/>
              <w:jc w:val="center"/>
            </w:pPr>
            <w:r/>
            <w:r>
              <w:rPr>
                <w:rFonts w:ascii="Calibri" w:hAnsi="Calibri" w:eastAsia="Calibri"/>
                <w:b w:val="0"/>
                <w:sz w:val="15"/>
              </w:rPr>
              <w:t>N/A - Ngoài phạm vi</w:t>
              <w:br/>
              <w:t>Dispatch hiện là task assignment, chưa có AI agent.</w:t>
            </w:r>
          </w:p>
        </w:tc>
      </w:tr>
      <w:tr>
        <w:tc>
          <w:tcPr>
            <w:tcW w:type="dxa" w:w="792"/>
            <w:vAlign w:val="center"/>
          </w:tcPr>
          <w:p>
            <w:pPr>
              <w:spacing w:after="0" w:line="252" w:lineRule="auto"/>
              <w:jc w:val="center"/>
            </w:pPr>
            <w:r/>
            <w:r>
              <w:rPr>
                <w:rFonts w:ascii="Calibri" w:hAnsi="Calibri" w:eastAsia="Calibri"/>
                <w:b w:val="0"/>
                <w:sz w:val="15"/>
              </w:rPr>
              <w:t>TC-052</w:t>
            </w:r>
          </w:p>
        </w:tc>
        <w:tc>
          <w:tcPr>
            <w:tcW w:type="dxa" w:w="1512"/>
            <w:vAlign w:val="center"/>
          </w:tcPr>
          <w:p>
            <w:pPr>
              <w:spacing w:after="0" w:line="252" w:lineRule="auto"/>
            </w:pPr>
            <w:r/>
            <w:r>
              <w:rPr>
                <w:rFonts w:ascii="Calibri" w:hAnsi="Calibri" w:eastAsia="Calibri"/>
                <w:b w:val="0"/>
                <w:sz w:val="15"/>
              </w:rPr>
              <w:t>AI Agent</w:t>
            </w:r>
          </w:p>
        </w:tc>
        <w:tc>
          <w:tcPr>
            <w:tcW w:type="dxa" w:w="2376"/>
            <w:vAlign w:val="center"/>
          </w:tcPr>
          <w:p>
            <w:pPr>
              <w:spacing w:after="0" w:line="252" w:lineRule="auto"/>
            </w:pPr>
            <w:r/>
            <w:r>
              <w:rPr>
                <w:rFonts w:ascii="Calibri" w:hAnsi="Calibri" w:eastAsia="Calibri"/>
                <w:b w:val="0"/>
                <w:sz w:val="15"/>
              </w:rPr>
              <w:t>Agent ưu tiên courier rating cao</w:t>
            </w:r>
          </w:p>
        </w:tc>
        <w:tc>
          <w:tcPr>
            <w:tcW w:type="dxa" w:w="2520"/>
            <w:vAlign w:val="center"/>
          </w:tcPr>
          <w:p>
            <w:pPr>
              <w:spacing w:after="0" w:line="252" w:lineRule="auto"/>
            </w:pPr>
            <w:r/>
            <w:r>
              <w:rPr>
                <w:rFonts w:ascii="Calibri" w:hAnsi="Calibri" w:eastAsia="Calibri"/>
                <w:b w:val="0"/>
                <w:sz w:val="15"/>
              </w:rPr>
              <w:t>Agent dùng rating/capacity để chọn courier nếu có.</w:t>
            </w:r>
          </w:p>
        </w:tc>
        <w:tc>
          <w:tcPr>
            <w:tcW w:type="dxa" w:w="1944"/>
            <w:vAlign w:val="center"/>
            <w:shd w:fill="FFFFFF"/>
          </w:tcPr>
          <w:p>
            <w:pPr>
              <w:spacing w:after="0" w:line="252" w:lineRule="auto"/>
              <w:jc w:val="center"/>
            </w:pPr>
            <w:r/>
            <w:r>
              <w:rPr>
                <w:rFonts w:ascii="Calibri" w:hAnsi="Calibri" w:eastAsia="Calibri"/>
                <w:b w:val="0"/>
                <w:sz w:val="15"/>
              </w:rPr>
              <w:t>N/A - Ngoài phạm vi</w:t>
              <w:br/>
              <w:t>Không có AI agent/rating decision.</w:t>
            </w:r>
          </w:p>
        </w:tc>
      </w:tr>
      <w:tr>
        <w:tc>
          <w:tcPr>
            <w:tcW w:type="dxa" w:w="792"/>
            <w:vAlign w:val="center"/>
          </w:tcPr>
          <w:p>
            <w:pPr>
              <w:spacing w:after="0" w:line="252" w:lineRule="auto"/>
              <w:jc w:val="center"/>
            </w:pPr>
            <w:r/>
            <w:r>
              <w:rPr>
                <w:rFonts w:ascii="Calibri" w:hAnsi="Calibri" w:eastAsia="Calibri"/>
                <w:b w:val="0"/>
                <w:sz w:val="15"/>
              </w:rPr>
              <w:t>TC-053</w:t>
            </w:r>
          </w:p>
        </w:tc>
        <w:tc>
          <w:tcPr>
            <w:tcW w:type="dxa" w:w="1512"/>
            <w:vAlign w:val="center"/>
          </w:tcPr>
          <w:p>
            <w:pPr>
              <w:spacing w:after="0" w:line="252" w:lineRule="auto"/>
            </w:pPr>
            <w:r/>
            <w:r>
              <w:rPr>
                <w:rFonts w:ascii="Calibri" w:hAnsi="Calibri" w:eastAsia="Calibri"/>
                <w:b w:val="0"/>
                <w:sz w:val="15"/>
              </w:rPr>
              <w:t>AI Agent</w:t>
            </w:r>
          </w:p>
        </w:tc>
        <w:tc>
          <w:tcPr>
            <w:tcW w:type="dxa" w:w="2376"/>
            <w:vAlign w:val="center"/>
          </w:tcPr>
          <w:p>
            <w:pPr>
              <w:spacing w:after="0" w:line="252" w:lineRule="auto"/>
            </w:pPr>
            <w:r/>
            <w:r>
              <w:rPr>
                <w:rFonts w:ascii="Calibri" w:hAnsi="Calibri" w:eastAsia="Calibri"/>
                <w:b w:val="0"/>
                <w:sz w:val="15"/>
              </w:rPr>
              <w:t>Agent cân bằng ETA và chi phí</w:t>
            </w:r>
          </w:p>
        </w:tc>
        <w:tc>
          <w:tcPr>
            <w:tcW w:type="dxa" w:w="2520"/>
            <w:vAlign w:val="center"/>
          </w:tcPr>
          <w:p>
            <w:pPr>
              <w:spacing w:after="0" w:line="252" w:lineRule="auto"/>
            </w:pPr>
            <w:r/>
            <w:r>
              <w:rPr>
                <w:rFonts w:ascii="Calibri" w:hAnsi="Calibri" w:eastAsia="Calibri"/>
                <w:b w:val="0"/>
                <w:sz w:val="15"/>
              </w:rPr>
              <w:t>Agent tối ưu ETA/cost nếu có.</w:t>
            </w:r>
          </w:p>
        </w:tc>
        <w:tc>
          <w:tcPr>
            <w:tcW w:type="dxa" w:w="1944"/>
            <w:vAlign w:val="center"/>
            <w:shd w:fill="FFFFFF"/>
          </w:tcPr>
          <w:p>
            <w:pPr>
              <w:spacing w:after="0" w:line="252" w:lineRule="auto"/>
              <w:jc w:val="center"/>
            </w:pPr>
            <w:r/>
            <w:r>
              <w:rPr>
                <w:rFonts w:ascii="Calibri" w:hAnsi="Calibri" w:eastAsia="Calibri"/>
                <w:b w:val="0"/>
                <w:sz w:val="15"/>
              </w:rPr>
              <w:t>N/A - Ngoài phạm vi</w:t>
              <w:br/>
              <w:t>Không có agent optimization.</w:t>
            </w:r>
          </w:p>
        </w:tc>
      </w:tr>
      <w:tr>
        <w:tc>
          <w:tcPr>
            <w:tcW w:type="dxa" w:w="792"/>
            <w:vAlign w:val="center"/>
          </w:tcPr>
          <w:p>
            <w:pPr>
              <w:spacing w:after="0" w:line="252" w:lineRule="auto"/>
              <w:jc w:val="center"/>
            </w:pPr>
            <w:r/>
            <w:r>
              <w:rPr>
                <w:rFonts w:ascii="Calibri" w:hAnsi="Calibri" w:eastAsia="Calibri"/>
                <w:b w:val="0"/>
                <w:sz w:val="15"/>
              </w:rPr>
              <w:t>TC-054</w:t>
            </w:r>
          </w:p>
        </w:tc>
        <w:tc>
          <w:tcPr>
            <w:tcW w:type="dxa" w:w="1512"/>
            <w:vAlign w:val="center"/>
          </w:tcPr>
          <w:p>
            <w:pPr>
              <w:spacing w:after="0" w:line="252" w:lineRule="auto"/>
            </w:pPr>
            <w:r/>
            <w:r>
              <w:rPr>
                <w:rFonts w:ascii="Calibri" w:hAnsi="Calibri" w:eastAsia="Calibri"/>
                <w:b w:val="0"/>
                <w:sz w:val="15"/>
              </w:rPr>
              <w:t>AI Agent</w:t>
            </w:r>
          </w:p>
        </w:tc>
        <w:tc>
          <w:tcPr>
            <w:tcW w:type="dxa" w:w="2376"/>
            <w:vAlign w:val="center"/>
          </w:tcPr>
          <w:p>
            <w:pPr>
              <w:spacing w:after="0" w:line="252" w:lineRule="auto"/>
            </w:pPr>
            <w:r/>
            <w:r>
              <w:rPr>
                <w:rFonts w:ascii="Calibri" w:hAnsi="Calibri" w:eastAsia="Calibri"/>
                <w:b w:val="0"/>
                <w:sz w:val="15"/>
              </w:rPr>
              <w:t>Agent gọi đúng tool pricing/tracking</w:t>
            </w:r>
          </w:p>
        </w:tc>
        <w:tc>
          <w:tcPr>
            <w:tcW w:type="dxa" w:w="2520"/>
            <w:vAlign w:val="center"/>
          </w:tcPr>
          <w:p>
            <w:pPr>
              <w:spacing w:after="0" w:line="252" w:lineRule="auto"/>
            </w:pPr>
            <w:r/>
            <w:r>
              <w:rPr>
                <w:rFonts w:ascii="Calibri" w:hAnsi="Calibri" w:eastAsia="Calibri"/>
                <w:b w:val="0"/>
                <w:sz w:val="15"/>
              </w:rPr>
              <w:t>Tool routing đúng nếu có MCP/agent.</w:t>
            </w:r>
          </w:p>
        </w:tc>
        <w:tc>
          <w:tcPr>
            <w:tcW w:type="dxa" w:w="1944"/>
            <w:vAlign w:val="center"/>
            <w:shd w:fill="FFFFFF"/>
          </w:tcPr>
          <w:p>
            <w:pPr>
              <w:spacing w:after="0" w:line="252" w:lineRule="auto"/>
              <w:jc w:val="center"/>
            </w:pPr>
            <w:r/>
            <w:r>
              <w:rPr>
                <w:rFonts w:ascii="Calibri" w:hAnsi="Calibri" w:eastAsia="Calibri"/>
                <w:b w:val="0"/>
                <w:sz w:val="15"/>
              </w:rPr>
              <w:t>N/A - Ngoài phạm vi</w:t>
              <w:br/>
              <w:t>Không có MCP/AI agent trong phạm vi chính.</w:t>
            </w:r>
          </w:p>
        </w:tc>
      </w:tr>
      <w:tr>
        <w:tc>
          <w:tcPr>
            <w:tcW w:type="dxa" w:w="792"/>
            <w:vAlign w:val="center"/>
          </w:tcPr>
          <w:p>
            <w:pPr>
              <w:spacing w:after="0" w:line="252" w:lineRule="auto"/>
              <w:jc w:val="center"/>
            </w:pPr>
            <w:r/>
            <w:r>
              <w:rPr>
                <w:rFonts w:ascii="Calibri" w:hAnsi="Calibri" w:eastAsia="Calibri"/>
                <w:b w:val="0"/>
                <w:sz w:val="15"/>
              </w:rPr>
              <w:t>TC-055</w:t>
            </w:r>
          </w:p>
        </w:tc>
        <w:tc>
          <w:tcPr>
            <w:tcW w:type="dxa" w:w="1512"/>
            <w:vAlign w:val="center"/>
          </w:tcPr>
          <w:p>
            <w:pPr>
              <w:spacing w:after="0" w:line="252" w:lineRule="auto"/>
            </w:pPr>
            <w:r/>
            <w:r>
              <w:rPr>
                <w:rFonts w:ascii="Calibri" w:hAnsi="Calibri" w:eastAsia="Calibri"/>
                <w:b w:val="0"/>
                <w:sz w:val="15"/>
              </w:rPr>
              <w:t>AI Agent</w:t>
            </w:r>
          </w:p>
        </w:tc>
        <w:tc>
          <w:tcPr>
            <w:tcW w:type="dxa" w:w="2376"/>
            <w:vAlign w:val="center"/>
          </w:tcPr>
          <w:p>
            <w:pPr>
              <w:spacing w:after="0" w:line="252" w:lineRule="auto"/>
            </w:pPr>
            <w:r/>
            <w:r>
              <w:rPr>
                <w:rFonts w:ascii="Calibri" w:hAnsi="Calibri" w:eastAsia="Calibri"/>
                <w:b w:val="0"/>
                <w:sz w:val="15"/>
              </w:rPr>
              <w:t>Agent xử lý thiếu context</w:t>
            </w:r>
          </w:p>
        </w:tc>
        <w:tc>
          <w:tcPr>
            <w:tcW w:type="dxa" w:w="2520"/>
            <w:vAlign w:val="center"/>
          </w:tcPr>
          <w:p>
            <w:pPr>
              <w:spacing w:after="0" w:line="252" w:lineRule="auto"/>
            </w:pPr>
            <w:r/>
            <w:r>
              <w:rPr>
                <w:rFonts w:ascii="Calibri" w:hAnsi="Calibri" w:eastAsia="Calibri"/>
                <w:b w:val="0"/>
                <w:sz w:val="15"/>
              </w:rPr>
              <w:t>Fallback khi thiếu dữ liệu context.</w:t>
            </w:r>
          </w:p>
        </w:tc>
        <w:tc>
          <w:tcPr>
            <w:tcW w:type="dxa" w:w="1944"/>
            <w:vAlign w:val="center"/>
            <w:shd w:fill="FFFFFF"/>
          </w:tcPr>
          <w:p>
            <w:pPr>
              <w:spacing w:after="0" w:line="252" w:lineRule="auto"/>
              <w:jc w:val="center"/>
            </w:pPr>
            <w:r/>
            <w:r>
              <w:rPr>
                <w:rFonts w:ascii="Calibri" w:hAnsi="Calibri" w:eastAsia="Calibri"/>
                <w:b w:val="0"/>
                <w:sz w:val="15"/>
              </w:rPr>
              <w:t>N/A - Ngoài phạm vi</w:t>
              <w:br/>
              <w:t>Không có agent context pipeline.</w:t>
            </w:r>
          </w:p>
        </w:tc>
      </w:tr>
      <w:tr>
        <w:tc>
          <w:tcPr>
            <w:tcW w:type="dxa" w:w="792"/>
            <w:vAlign w:val="center"/>
          </w:tcPr>
          <w:p>
            <w:pPr>
              <w:spacing w:after="0" w:line="252" w:lineRule="auto"/>
              <w:jc w:val="center"/>
            </w:pPr>
            <w:r/>
            <w:r>
              <w:rPr>
                <w:rFonts w:ascii="Calibri" w:hAnsi="Calibri" w:eastAsia="Calibri"/>
                <w:b w:val="0"/>
                <w:sz w:val="15"/>
              </w:rPr>
              <w:t>TC-056</w:t>
            </w:r>
          </w:p>
        </w:tc>
        <w:tc>
          <w:tcPr>
            <w:tcW w:type="dxa" w:w="1512"/>
            <w:vAlign w:val="center"/>
          </w:tcPr>
          <w:p>
            <w:pPr>
              <w:spacing w:after="0" w:line="252" w:lineRule="auto"/>
            </w:pPr>
            <w:r/>
            <w:r>
              <w:rPr>
                <w:rFonts w:ascii="Calibri" w:hAnsi="Calibri" w:eastAsia="Calibri"/>
                <w:b w:val="0"/>
                <w:sz w:val="15"/>
              </w:rPr>
              <w:t>AI Agent</w:t>
            </w:r>
          </w:p>
        </w:tc>
        <w:tc>
          <w:tcPr>
            <w:tcW w:type="dxa" w:w="2376"/>
            <w:vAlign w:val="center"/>
          </w:tcPr>
          <w:p>
            <w:pPr>
              <w:spacing w:after="0" w:line="252" w:lineRule="auto"/>
            </w:pPr>
            <w:r/>
            <w:r>
              <w:rPr>
                <w:rFonts w:ascii="Calibri" w:hAnsi="Calibri" w:eastAsia="Calibri"/>
                <w:b w:val="0"/>
                <w:sz w:val="15"/>
              </w:rPr>
              <w:t>Agent retry khi service lỗi</w:t>
            </w:r>
          </w:p>
        </w:tc>
        <w:tc>
          <w:tcPr>
            <w:tcW w:type="dxa" w:w="2520"/>
            <w:vAlign w:val="center"/>
          </w:tcPr>
          <w:p>
            <w:pPr>
              <w:spacing w:after="0" w:line="252" w:lineRule="auto"/>
            </w:pPr>
            <w:r/>
            <w:r>
              <w:rPr>
                <w:rFonts w:ascii="Calibri" w:hAnsi="Calibri" w:eastAsia="Calibri"/>
                <w:b w:val="0"/>
                <w:sz w:val="15"/>
              </w:rPr>
              <w:t>Retry tool call khi lỗi.</w:t>
            </w:r>
          </w:p>
        </w:tc>
        <w:tc>
          <w:tcPr>
            <w:tcW w:type="dxa" w:w="1944"/>
            <w:vAlign w:val="center"/>
            <w:shd w:fill="FFFFFF"/>
          </w:tcPr>
          <w:p>
            <w:pPr>
              <w:spacing w:after="0" w:line="252" w:lineRule="auto"/>
              <w:jc w:val="center"/>
            </w:pPr>
            <w:r/>
            <w:r>
              <w:rPr>
                <w:rFonts w:ascii="Calibri" w:hAnsi="Calibri" w:eastAsia="Calibri"/>
                <w:b w:val="0"/>
                <w:sz w:val="15"/>
              </w:rPr>
              <w:t>N/A - Ngoài phạm vi</w:t>
              <w:br/>
              <w:t>Không có agent runtime.</w:t>
            </w:r>
          </w:p>
        </w:tc>
      </w:tr>
      <w:tr>
        <w:tc>
          <w:tcPr>
            <w:tcW w:type="dxa" w:w="792"/>
            <w:vAlign w:val="center"/>
          </w:tcPr>
          <w:p>
            <w:pPr>
              <w:spacing w:after="0" w:line="252" w:lineRule="auto"/>
              <w:jc w:val="center"/>
            </w:pPr>
            <w:r/>
            <w:r>
              <w:rPr>
                <w:rFonts w:ascii="Calibri" w:hAnsi="Calibri" w:eastAsia="Calibri"/>
                <w:b w:val="0"/>
                <w:sz w:val="15"/>
              </w:rPr>
              <w:t>TC-057</w:t>
            </w:r>
          </w:p>
        </w:tc>
        <w:tc>
          <w:tcPr>
            <w:tcW w:type="dxa" w:w="1512"/>
            <w:vAlign w:val="center"/>
          </w:tcPr>
          <w:p>
            <w:pPr>
              <w:spacing w:after="0" w:line="252" w:lineRule="auto"/>
            </w:pPr>
            <w:r/>
            <w:r>
              <w:rPr>
                <w:rFonts w:ascii="Calibri" w:hAnsi="Calibri" w:eastAsia="Calibri"/>
                <w:b w:val="0"/>
                <w:sz w:val="15"/>
              </w:rPr>
              <w:t>AI Agent</w:t>
            </w:r>
          </w:p>
        </w:tc>
        <w:tc>
          <w:tcPr>
            <w:tcW w:type="dxa" w:w="2376"/>
            <w:vAlign w:val="center"/>
          </w:tcPr>
          <w:p>
            <w:pPr>
              <w:spacing w:after="0" w:line="252" w:lineRule="auto"/>
            </w:pPr>
            <w:r/>
            <w:r>
              <w:rPr>
                <w:rFonts w:ascii="Calibri" w:hAnsi="Calibri" w:eastAsia="Calibri"/>
                <w:b w:val="0"/>
                <w:sz w:val="15"/>
              </w:rPr>
              <w:t>Agent không chọn courier offline</w:t>
            </w:r>
          </w:p>
        </w:tc>
        <w:tc>
          <w:tcPr>
            <w:tcW w:type="dxa" w:w="2520"/>
            <w:vAlign w:val="center"/>
          </w:tcPr>
          <w:p>
            <w:pPr>
              <w:spacing w:after="0" w:line="252" w:lineRule="auto"/>
            </w:pPr>
            <w:r/>
            <w:r>
              <w:rPr>
                <w:rFonts w:ascii="Calibri" w:hAnsi="Calibri" w:eastAsia="Calibri"/>
                <w:b w:val="0"/>
                <w:sz w:val="15"/>
              </w:rPr>
              <w:t>Agent kiểm tra availability.</w:t>
            </w:r>
          </w:p>
        </w:tc>
        <w:tc>
          <w:tcPr>
            <w:tcW w:type="dxa" w:w="1944"/>
            <w:vAlign w:val="center"/>
            <w:shd w:fill="FFFFFF"/>
          </w:tcPr>
          <w:p>
            <w:pPr>
              <w:spacing w:after="0" w:line="252" w:lineRule="auto"/>
              <w:jc w:val="center"/>
            </w:pPr>
            <w:r/>
            <w:r>
              <w:rPr>
                <w:rFonts w:ascii="Calibri" w:hAnsi="Calibri" w:eastAsia="Calibri"/>
                <w:b w:val="0"/>
                <w:sz w:val="15"/>
              </w:rPr>
              <w:t>N/A - Ngoài phạm vi</w:t>
              <w:br/>
              <w:t>Không có agent chọn courier.</w:t>
            </w:r>
          </w:p>
        </w:tc>
      </w:tr>
      <w:tr>
        <w:tc>
          <w:tcPr>
            <w:tcW w:type="dxa" w:w="792"/>
            <w:vAlign w:val="center"/>
          </w:tcPr>
          <w:p>
            <w:pPr>
              <w:spacing w:after="0" w:line="252" w:lineRule="auto"/>
              <w:jc w:val="center"/>
            </w:pPr>
            <w:r/>
            <w:r>
              <w:rPr>
                <w:rFonts w:ascii="Calibri" w:hAnsi="Calibri" w:eastAsia="Calibri"/>
                <w:b w:val="0"/>
                <w:sz w:val="15"/>
              </w:rPr>
              <w:t>TC-058</w:t>
            </w:r>
          </w:p>
        </w:tc>
        <w:tc>
          <w:tcPr>
            <w:tcW w:type="dxa" w:w="1512"/>
            <w:vAlign w:val="center"/>
          </w:tcPr>
          <w:p>
            <w:pPr>
              <w:spacing w:after="0" w:line="252" w:lineRule="auto"/>
            </w:pPr>
            <w:r/>
            <w:r>
              <w:rPr>
                <w:rFonts w:ascii="Calibri" w:hAnsi="Calibri" w:eastAsia="Calibri"/>
                <w:b w:val="0"/>
                <w:sz w:val="15"/>
              </w:rPr>
              <w:t>AI Agent</w:t>
            </w:r>
          </w:p>
        </w:tc>
        <w:tc>
          <w:tcPr>
            <w:tcW w:type="dxa" w:w="2376"/>
            <w:vAlign w:val="center"/>
          </w:tcPr>
          <w:p>
            <w:pPr>
              <w:spacing w:after="0" w:line="252" w:lineRule="auto"/>
            </w:pPr>
            <w:r/>
            <w:r>
              <w:rPr>
                <w:rFonts w:ascii="Calibri" w:hAnsi="Calibri" w:eastAsia="Calibri"/>
                <w:b w:val="0"/>
                <w:sz w:val="15"/>
              </w:rPr>
              <w:t>Agent log decision đầy đủ</w:t>
            </w:r>
          </w:p>
        </w:tc>
        <w:tc>
          <w:tcPr>
            <w:tcW w:type="dxa" w:w="2520"/>
            <w:vAlign w:val="center"/>
          </w:tcPr>
          <w:p>
            <w:pPr>
              <w:spacing w:after="0" w:line="252" w:lineRule="auto"/>
            </w:pPr>
            <w:r/>
            <w:r>
              <w:rPr>
                <w:rFonts w:ascii="Calibri" w:hAnsi="Calibri" w:eastAsia="Calibri"/>
                <w:b w:val="0"/>
                <w:sz w:val="15"/>
              </w:rPr>
              <w:t>Log lý do quyết định.</w:t>
            </w:r>
          </w:p>
        </w:tc>
        <w:tc>
          <w:tcPr>
            <w:tcW w:type="dxa" w:w="1944"/>
            <w:vAlign w:val="center"/>
            <w:shd w:fill="FFFFFF"/>
          </w:tcPr>
          <w:p>
            <w:pPr>
              <w:spacing w:after="0" w:line="252" w:lineRule="auto"/>
              <w:jc w:val="center"/>
            </w:pPr>
            <w:r/>
            <w:r>
              <w:rPr>
                <w:rFonts w:ascii="Calibri" w:hAnsi="Calibri" w:eastAsia="Calibri"/>
                <w:b w:val="0"/>
                <w:sz w:val="15"/>
              </w:rPr>
              <w:t>N/A - Ngoài phạm vi</w:t>
              <w:br/>
              <w:t>Không có decision log AI.</w:t>
            </w:r>
          </w:p>
        </w:tc>
      </w:tr>
      <w:tr>
        <w:tc>
          <w:tcPr>
            <w:tcW w:type="dxa" w:w="792"/>
            <w:vAlign w:val="center"/>
          </w:tcPr>
          <w:p>
            <w:pPr>
              <w:spacing w:after="0" w:line="252" w:lineRule="auto"/>
              <w:jc w:val="center"/>
            </w:pPr>
            <w:r/>
            <w:r>
              <w:rPr>
                <w:rFonts w:ascii="Calibri" w:hAnsi="Calibri" w:eastAsia="Calibri"/>
                <w:b w:val="0"/>
                <w:sz w:val="15"/>
              </w:rPr>
              <w:t>TC-059</w:t>
            </w:r>
          </w:p>
        </w:tc>
        <w:tc>
          <w:tcPr>
            <w:tcW w:type="dxa" w:w="1512"/>
            <w:vAlign w:val="center"/>
          </w:tcPr>
          <w:p>
            <w:pPr>
              <w:spacing w:after="0" w:line="252" w:lineRule="auto"/>
            </w:pPr>
            <w:r/>
            <w:r>
              <w:rPr>
                <w:rFonts w:ascii="Calibri" w:hAnsi="Calibri" w:eastAsia="Calibri"/>
                <w:b w:val="0"/>
                <w:sz w:val="15"/>
              </w:rPr>
              <w:t>AI Agent</w:t>
            </w:r>
          </w:p>
        </w:tc>
        <w:tc>
          <w:tcPr>
            <w:tcW w:type="dxa" w:w="2376"/>
            <w:vAlign w:val="center"/>
          </w:tcPr>
          <w:p>
            <w:pPr>
              <w:spacing w:after="0" w:line="252" w:lineRule="auto"/>
            </w:pPr>
            <w:r/>
            <w:r>
              <w:rPr>
                <w:rFonts w:ascii="Calibri" w:hAnsi="Calibri" w:eastAsia="Calibri"/>
                <w:b w:val="0"/>
                <w:sz w:val="15"/>
              </w:rPr>
              <w:t>Agent xử lý nhiều request song song</w:t>
            </w:r>
          </w:p>
        </w:tc>
        <w:tc>
          <w:tcPr>
            <w:tcW w:type="dxa" w:w="2520"/>
            <w:vAlign w:val="center"/>
          </w:tcPr>
          <w:p>
            <w:pPr>
              <w:spacing w:after="0" w:line="252" w:lineRule="auto"/>
            </w:pPr>
            <w:r/>
            <w:r>
              <w:rPr>
                <w:rFonts w:ascii="Calibri" w:hAnsi="Calibri" w:eastAsia="Calibri"/>
                <w:b w:val="0"/>
                <w:sz w:val="15"/>
              </w:rPr>
              <w:t>Concurrency cho agent.</w:t>
            </w:r>
          </w:p>
        </w:tc>
        <w:tc>
          <w:tcPr>
            <w:tcW w:type="dxa" w:w="1944"/>
            <w:vAlign w:val="center"/>
            <w:shd w:fill="FFFFFF"/>
          </w:tcPr>
          <w:p>
            <w:pPr>
              <w:spacing w:after="0" w:line="252" w:lineRule="auto"/>
              <w:jc w:val="center"/>
            </w:pPr>
            <w:r/>
            <w:r>
              <w:rPr>
                <w:rFonts w:ascii="Calibri" w:hAnsi="Calibri" w:eastAsia="Calibri"/>
                <w:b w:val="0"/>
                <w:sz w:val="15"/>
              </w:rPr>
              <w:t>N/A - Ngoài phạm vi</w:t>
              <w:br/>
              <w:t>Không có AI agent.</w:t>
            </w:r>
          </w:p>
        </w:tc>
      </w:tr>
      <w:tr>
        <w:tc>
          <w:tcPr>
            <w:tcW w:type="dxa" w:w="792"/>
            <w:vAlign w:val="center"/>
          </w:tcPr>
          <w:p>
            <w:pPr>
              <w:spacing w:after="0" w:line="252" w:lineRule="auto"/>
              <w:jc w:val="center"/>
            </w:pPr>
            <w:r/>
            <w:r>
              <w:rPr>
                <w:rFonts w:ascii="Calibri" w:hAnsi="Calibri" w:eastAsia="Calibri"/>
                <w:b w:val="0"/>
                <w:sz w:val="15"/>
              </w:rPr>
              <w:t>TC-060</w:t>
            </w:r>
          </w:p>
        </w:tc>
        <w:tc>
          <w:tcPr>
            <w:tcW w:type="dxa" w:w="1512"/>
            <w:vAlign w:val="center"/>
          </w:tcPr>
          <w:p>
            <w:pPr>
              <w:spacing w:after="0" w:line="252" w:lineRule="auto"/>
            </w:pPr>
            <w:r/>
            <w:r>
              <w:rPr>
                <w:rFonts w:ascii="Calibri" w:hAnsi="Calibri" w:eastAsia="Calibri"/>
                <w:b w:val="0"/>
                <w:sz w:val="15"/>
              </w:rPr>
              <w:t>AI Agent</w:t>
            </w:r>
          </w:p>
        </w:tc>
        <w:tc>
          <w:tcPr>
            <w:tcW w:type="dxa" w:w="2376"/>
            <w:vAlign w:val="center"/>
          </w:tcPr>
          <w:p>
            <w:pPr>
              <w:spacing w:after="0" w:line="252" w:lineRule="auto"/>
            </w:pPr>
            <w:r/>
            <w:r>
              <w:rPr>
                <w:rFonts w:ascii="Calibri" w:hAnsi="Calibri" w:eastAsia="Calibri"/>
                <w:b w:val="0"/>
                <w:sz w:val="15"/>
              </w:rPr>
              <w:t>Fallback rule-based khi AI fail</w:t>
            </w:r>
          </w:p>
        </w:tc>
        <w:tc>
          <w:tcPr>
            <w:tcW w:type="dxa" w:w="2520"/>
            <w:vAlign w:val="center"/>
          </w:tcPr>
          <w:p>
            <w:pPr>
              <w:spacing w:after="0" w:line="252" w:lineRule="auto"/>
            </w:pPr>
            <w:r/>
            <w:r>
              <w:rPr>
                <w:rFonts w:ascii="Calibri" w:hAnsi="Calibri" w:eastAsia="Calibri"/>
                <w:b w:val="0"/>
                <w:sz w:val="15"/>
              </w:rPr>
              <w:t>Rule fallback thay agent.</w:t>
            </w:r>
          </w:p>
        </w:tc>
        <w:tc>
          <w:tcPr>
            <w:tcW w:type="dxa" w:w="1944"/>
            <w:vAlign w:val="center"/>
            <w:shd w:fill="FFFFFF"/>
          </w:tcPr>
          <w:p>
            <w:pPr>
              <w:spacing w:after="0" w:line="252" w:lineRule="auto"/>
              <w:jc w:val="center"/>
            </w:pPr>
            <w:r/>
            <w:r>
              <w:rPr>
                <w:rFonts w:ascii="Calibri" w:hAnsi="Calibri" w:eastAsia="Calibri"/>
                <w:b w:val="0"/>
                <w:sz w:val="15"/>
              </w:rPr>
              <w:t>N/A - Ngoài phạm vi</w:t>
              <w:br/>
              <w:t>Không áp dụng.</w:t>
            </w:r>
          </w:p>
        </w:tc>
      </w:tr>
    </w:tbl>
    <w:p/>
    <w:p>
      <w:pPr>
        <w:pStyle w:val="Heading2"/>
      </w:pPr>
      <w:r>
        <w:t>LEVEL 7 - Performance &amp; Load Test</w:t>
      </w:r>
    </w:p>
    <w:p>
      <w:pPr>
        <w:spacing w:after="80"/>
      </w:pPr>
      <w:r>
        <w:t>Kiểm tra năng lực tải, latency, throughput và scaling.</w:t>
      </w:r>
    </w:p>
    <w:tbl>
      <w:tblPr>
        <w:tblStyle w:val="TableGrid"/>
        <w:tblW w:type="auto" w:w="0"/>
        <w:jc w:val="center"/>
        <w:tblLook w:firstColumn="1" w:firstRow="1" w:lastColumn="0" w:lastRow="0" w:noHBand="0" w:noVBand="1" w:val="04A0"/>
        <w:tblLayout w:type="fixed"/>
        <w:tblCellMar>
          <w:top w:w="80" w:type="dxa"/>
          <w:start w:w="100" w:type="dxa"/>
          <w:bottom w:w="80" w:type="dxa"/>
          <w:end w:w="100" w:type="dxa"/>
        </w:tblCellMar>
      </w:tblPr>
      <w:tblGrid>
        <w:gridCol w:w="2016"/>
        <w:gridCol w:w="2016"/>
        <w:gridCol w:w="2016"/>
        <w:gridCol w:w="2016"/>
        <w:gridCol w:w="2016"/>
      </w:tblGrid>
      <w:tr>
        <w:trPr>
          <w:tblHeader w:val="true"/>
        </w:trPr>
        <w:tc>
          <w:tcPr>
            <w:tcW w:type="dxa" w:w="792"/>
            <w:shd w:fill="D9D9D9"/>
            <w:vAlign w:val="center"/>
          </w:tcPr>
          <w:p>
            <w:pPr>
              <w:spacing w:after="0" w:line="252" w:lineRule="auto"/>
              <w:jc w:val="center"/>
            </w:pPr>
            <w:r/>
            <w:r>
              <w:rPr>
                <w:rFonts w:ascii="Calibri" w:hAnsi="Calibri" w:eastAsia="Calibri"/>
                <w:b/>
                <w:sz w:val="17"/>
              </w:rPr>
              <w:t>ID</w:t>
            </w:r>
          </w:p>
        </w:tc>
        <w:tc>
          <w:tcPr>
            <w:tcW w:type="dxa" w:w="1512"/>
            <w:shd w:fill="D9D9D9"/>
            <w:vAlign w:val="center"/>
          </w:tcPr>
          <w:p>
            <w:pPr>
              <w:spacing w:after="0" w:line="252" w:lineRule="auto"/>
              <w:jc w:val="center"/>
            </w:pPr>
            <w:r/>
            <w:r>
              <w:rPr>
                <w:rFonts w:ascii="Calibri" w:hAnsi="Calibri" w:eastAsia="Calibri"/>
                <w:b/>
                <w:sz w:val="17"/>
              </w:rPr>
              <w:t>Module</w:t>
            </w:r>
          </w:p>
        </w:tc>
        <w:tc>
          <w:tcPr>
            <w:tcW w:type="dxa" w:w="2376"/>
            <w:shd w:fill="D9D9D9"/>
            <w:vAlign w:val="center"/>
          </w:tcPr>
          <w:p>
            <w:pPr>
              <w:spacing w:after="0" w:line="252" w:lineRule="auto"/>
              <w:jc w:val="center"/>
            </w:pPr>
            <w:r/>
            <w:r>
              <w:rPr>
                <w:rFonts w:ascii="Calibri" w:hAnsi="Calibri" w:eastAsia="Calibri"/>
                <w:b/>
                <w:sz w:val="17"/>
              </w:rPr>
              <w:t>Kịch bản kiểm thử</w:t>
            </w:r>
          </w:p>
        </w:tc>
        <w:tc>
          <w:tcPr>
            <w:tcW w:type="dxa" w:w="2520"/>
            <w:shd w:fill="D9D9D9"/>
            <w:vAlign w:val="center"/>
          </w:tcPr>
          <w:p>
            <w:pPr>
              <w:spacing w:after="0" w:line="252" w:lineRule="auto"/>
              <w:jc w:val="center"/>
            </w:pPr>
            <w:r/>
            <w:r>
              <w:rPr>
                <w:rFonts w:ascii="Calibri" w:hAnsi="Calibri" w:eastAsia="Calibri"/>
                <w:b/>
                <w:sz w:val="17"/>
              </w:rPr>
              <w:t>Kết quả kỳ vọng</w:t>
            </w:r>
          </w:p>
        </w:tc>
        <w:tc>
          <w:tcPr>
            <w:tcW w:type="dxa" w:w="1944"/>
            <w:shd w:fill="D9D9D9"/>
            <w:vAlign w:val="center"/>
          </w:tcPr>
          <w:p>
            <w:pPr>
              <w:spacing w:after="0" w:line="252" w:lineRule="auto"/>
              <w:jc w:val="center"/>
            </w:pPr>
            <w:r/>
            <w:r>
              <w:rPr>
                <w:rFonts w:ascii="Calibri" w:hAnsi="Calibri" w:eastAsia="Calibri"/>
                <w:b/>
                <w:sz w:val="17"/>
              </w:rPr>
              <w:t>Đánh giá / ghi chú</w:t>
            </w:r>
          </w:p>
        </w:tc>
      </w:tr>
      <w:tr>
        <w:tc>
          <w:tcPr>
            <w:tcW w:type="dxa" w:w="792"/>
            <w:vAlign w:val="center"/>
          </w:tcPr>
          <w:p>
            <w:pPr>
              <w:spacing w:after="0" w:line="252" w:lineRule="auto"/>
              <w:jc w:val="center"/>
            </w:pPr>
            <w:r/>
            <w:r>
              <w:rPr>
                <w:rFonts w:ascii="Calibri" w:hAnsi="Calibri" w:eastAsia="Calibri"/>
                <w:b w:val="0"/>
                <w:sz w:val="15"/>
              </w:rPr>
              <w:t>TC-061</w:t>
            </w:r>
          </w:p>
        </w:tc>
        <w:tc>
          <w:tcPr>
            <w:tcW w:type="dxa" w:w="1512"/>
            <w:vAlign w:val="center"/>
          </w:tcPr>
          <w:p>
            <w:pPr>
              <w:spacing w:after="0" w:line="252" w:lineRule="auto"/>
            </w:pPr>
            <w:r/>
            <w:r>
              <w:rPr>
                <w:rFonts w:ascii="Calibri" w:hAnsi="Calibri" w:eastAsia="Calibri"/>
                <w:b w:val="0"/>
                <w:sz w:val="15"/>
              </w:rPr>
              <w:t>API flow</w:t>
            </w:r>
          </w:p>
        </w:tc>
        <w:tc>
          <w:tcPr>
            <w:tcW w:type="dxa" w:w="2376"/>
            <w:vAlign w:val="center"/>
          </w:tcPr>
          <w:p>
            <w:pPr>
              <w:spacing w:after="0" w:line="252" w:lineRule="auto"/>
            </w:pPr>
            <w:r/>
            <w:r>
              <w:rPr>
                <w:rFonts w:ascii="Calibri" w:hAnsi="Calibri" w:eastAsia="Calibri"/>
                <w:b w:val="0"/>
                <w:sz w:val="15"/>
              </w:rPr>
              <w:t>Smoke test basic flow dưới tải nhỏ</w:t>
            </w:r>
          </w:p>
        </w:tc>
        <w:tc>
          <w:tcPr>
            <w:tcW w:type="dxa" w:w="2520"/>
            <w:vAlign w:val="center"/>
          </w:tcPr>
          <w:p>
            <w:pPr>
              <w:spacing w:after="0" w:line="252" w:lineRule="auto"/>
            </w:pPr>
            <w:r/>
            <w:r>
              <w:rPr>
                <w:rFonts w:ascii="Calibri" w:hAnsi="Calibri" w:eastAsia="Calibri"/>
                <w:b w:val="0"/>
                <w:sz w:val="15"/>
              </w:rPr>
              <w:t>Luồng auth/shipment/pickup/tracking chạy ổn ở mức smoke.</w:t>
            </w:r>
          </w:p>
        </w:tc>
        <w:tc>
          <w:tcPr>
            <w:tcW w:type="dxa" w:w="1944"/>
            <w:vAlign w:val="center"/>
            <w:shd w:fill="F7F7F7"/>
          </w:tcPr>
          <w:p>
            <w:pPr>
              <w:spacing w:after="0" w:line="252" w:lineRule="auto"/>
              <w:jc w:val="center"/>
            </w:pPr>
            <w:r/>
            <w:r>
              <w:rPr>
                <w:rFonts w:ascii="Calibri" w:hAnsi="Calibri" w:eastAsia="Calibri"/>
                <w:b w:val="0"/>
                <w:sz w:val="15"/>
              </w:rPr>
              <w:t>PARTIAL - Một phần</w:t>
              <w:br/>
              <w:t>Repo có smoke/e2e scripts, nhưng chưa có kết quả load test trong tài liệu.</w:t>
            </w:r>
          </w:p>
        </w:tc>
      </w:tr>
      <w:tr>
        <w:tc>
          <w:tcPr>
            <w:tcW w:type="dxa" w:w="792"/>
            <w:vAlign w:val="center"/>
          </w:tcPr>
          <w:p>
            <w:pPr>
              <w:spacing w:after="0" w:line="252" w:lineRule="auto"/>
              <w:jc w:val="center"/>
            </w:pPr>
            <w:r/>
            <w:r>
              <w:rPr>
                <w:rFonts w:ascii="Calibri" w:hAnsi="Calibri" w:eastAsia="Calibri"/>
                <w:b w:val="0"/>
                <w:sz w:val="15"/>
              </w:rPr>
              <w:t>TC-062</w:t>
            </w:r>
          </w:p>
        </w:tc>
        <w:tc>
          <w:tcPr>
            <w:tcW w:type="dxa" w:w="1512"/>
            <w:vAlign w:val="center"/>
          </w:tcPr>
          <w:p>
            <w:pPr>
              <w:spacing w:after="0" w:line="252" w:lineRule="auto"/>
            </w:pPr>
            <w:r/>
            <w:r>
              <w:rPr>
                <w:rFonts w:ascii="Calibri" w:hAnsi="Calibri" w:eastAsia="Calibri"/>
                <w:b w:val="0"/>
                <w:sz w:val="15"/>
              </w:rPr>
              <w:t>public-tracking</w:t>
            </w:r>
          </w:p>
        </w:tc>
        <w:tc>
          <w:tcPr>
            <w:tcW w:type="dxa" w:w="2376"/>
            <w:vAlign w:val="center"/>
          </w:tcPr>
          <w:p>
            <w:pPr>
              <w:spacing w:after="0" w:line="252" w:lineRule="auto"/>
            </w:pPr>
            <w:r/>
            <w:r>
              <w:rPr>
                <w:rFonts w:ascii="Calibri" w:hAnsi="Calibri" w:eastAsia="Calibri"/>
                <w:b w:val="0"/>
                <w:sz w:val="15"/>
              </w:rPr>
              <w:t>Latency tra cứu tracking</w:t>
            </w:r>
          </w:p>
        </w:tc>
        <w:tc>
          <w:tcPr>
            <w:tcW w:type="dxa" w:w="2520"/>
            <w:vAlign w:val="center"/>
          </w:tcPr>
          <w:p>
            <w:pPr>
              <w:spacing w:after="0" w:line="252" w:lineRule="auto"/>
            </w:pPr>
            <w:r/>
            <w:r>
              <w:rPr>
                <w:rFonts w:ascii="Calibri" w:hAnsi="Calibri" w:eastAsia="Calibri"/>
                <w:b w:val="0"/>
                <w:sz w:val="15"/>
              </w:rPr>
              <w:t>P95 tracking lookup đạt ngưỡng quy định.</w:t>
            </w:r>
          </w:p>
        </w:tc>
        <w:tc>
          <w:tcPr>
            <w:tcW w:type="dxa" w:w="1944"/>
            <w:vAlign w:val="center"/>
            <w:shd w:fill="F7F7F7"/>
          </w:tcPr>
          <w:p>
            <w:pPr>
              <w:spacing w:after="0" w:line="252" w:lineRule="auto"/>
              <w:jc w:val="center"/>
            </w:pPr>
            <w:r/>
            <w:r>
              <w:rPr>
                <w:rFonts w:ascii="Calibri" w:hAnsi="Calibri" w:eastAsia="Calibri"/>
                <w:b w:val="0"/>
                <w:sz w:val="15"/>
              </w:rPr>
              <w:t>PARTIAL - Một phần</w:t>
              <w:br/>
              <w:t>Có tracking read model, chưa có benchmark latency.</w:t>
            </w:r>
          </w:p>
        </w:tc>
      </w:tr>
      <w:tr>
        <w:tc>
          <w:tcPr>
            <w:tcW w:type="dxa" w:w="792"/>
            <w:vAlign w:val="center"/>
          </w:tcPr>
          <w:p>
            <w:pPr>
              <w:spacing w:after="0" w:line="252" w:lineRule="auto"/>
              <w:jc w:val="center"/>
            </w:pPr>
            <w:r/>
            <w:r>
              <w:rPr>
                <w:rFonts w:ascii="Calibri" w:hAnsi="Calibri" w:eastAsia="Calibri"/>
                <w:b w:val="0"/>
                <w:sz w:val="15"/>
              </w:rPr>
              <w:t>TC-063</w:t>
            </w:r>
          </w:p>
        </w:tc>
        <w:tc>
          <w:tcPr>
            <w:tcW w:type="dxa" w:w="1512"/>
            <w:vAlign w:val="center"/>
          </w:tcPr>
          <w:p>
            <w:pPr>
              <w:spacing w:after="0" w:line="252" w:lineRule="auto"/>
            </w:pPr>
            <w:r/>
            <w:r>
              <w:rPr>
                <w:rFonts w:ascii="Calibri" w:hAnsi="Calibri" w:eastAsia="Calibri"/>
                <w:b w:val="0"/>
                <w:sz w:val="15"/>
              </w:rPr>
              <w:t>RabbitMQ</w:t>
            </w:r>
          </w:p>
        </w:tc>
        <w:tc>
          <w:tcPr>
            <w:tcW w:type="dxa" w:w="2376"/>
            <w:vAlign w:val="center"/>
          </w:tcPr>
          <w:p>
            <w:pPr>
              <w:spacing w:after="0" w:line="252" w:lineRule="auto"/>
            </w:pPr>
            <w:r/>
            <w:r>
              <w:rPr>
                <w:rFonts w:ascii="Calibri" w:hAnsi="Calibri" w:eastAsia="Calibri"/>
                <w:b w:val="0"/>
                <w:sz w:val="15"/>
              </w:rPr>
              <w:t>Throughput domain.events</w:t>
            </w:r>
          </w:p>
        </w:tc>
        <w:tc>
          <w:tcPr>
            <w:tcW w:type="dxa" w:w="2520"/>
            <w:vAlign w:val="center"/>
          </w:tcPr>
          <w:p>
            <w:pPr>
              <w:spacing w:after="0" w:line="252" w:lineRule="auto"/>
            </w:pPr>
            <w:r/>
            <w:r>
              <w:rPr>
                <w:rFonts w:ascii="Calibri" w:hAnsi="Calibri" w:eastAsia="Calibri"/>
                <w:b w:val="0"/>
                <w:sz w:val="15"/>
              </w:rPr>
              <w:t>Broker xử lý event volume cao không backlog.</w:t>
            </w:r>
          </w:p>
        </w:tc>
        <w:tc>
          <w:tcPr>
            <w:tcW w:type="dxa" w:w="1944"/>
            <w:vAlign w:val="center"/>
            <w:shd w:fill="D9D9D9"/>
          </w:tcPr>
          <w:p>
            <w:pPr>
              <w:spacing w:after="0" w:line="252" w:lineRule="auto"/>
              <w:jc w:val="center"/>
            </w:pPr>
            <w:r/>
            <w:r>
              <w:rPr>
                <w:rFonts w:ascii="Calibri" w:hAnsi="Calibri" w:eastAsia="Calibri"/>
                <w:b w:val="0"/>
                <w:sz w:val="15"/>
              </w:rPr>
              <w:t>FAIL - Chưa đạt</w:t>
              <w:br/>
              <w:t>Chưa có test throughput RabbitMQ/Kafka tương đương.</w:t>
            </w:r>
          </w:p>
        </w:tc>
      </w:tr>
      <w:tr>
        <w:tc>
          <w:tcPr>
            <w:tcW w:type="dxa" w:w="792"/>
            <w:vAlign w:val="center"/>
          </w:tcPr>
          <w:p>
            <w:pPr>
              <w:spacing w:after="0" w:line="252" w:lineRule="auto"/>
              <w:jc w:val="center"/>
            </w:pPr>
            <w:r/>
            <w:r>
              <w:rPr>
                <w:rFonts w:ascii="Calibri" w:hAnsi="Calibri" w:eastAsia="Calibri"/>
                <w:b w:val="0"/>
                <w:sz w:val="15"/>
              </w:rPr>
              <w:t>TC-064</w:t>
            </w:r>
          </w:p>
        </w:tc>
        <w:tc>
          <w:tcPr>
            <w:tcW w:type="dxa" w:w="1512"/>
            <w:vAlign w:val="center"/>
          </w:tcPr>
          <w:p>
            <w:pPr>
              <w:spacing w:after="0" w:line="252" w:lineRule="auto"/>
            </w:pPr>
            <w:r/>
            <w:r>
              <w:rPr>
                <w:rFonts w:ascii="Calibri" w:hAnsi="Calibri" w:eastAsia="Calibri"/>
                <w:b w:val="0"/>
                <w:sz w:val="15"/>
              </w:rPr>
              <w:t>PostgreSQL</w:t>
            </w:r>
          </w:p>
        </w:tc>
        <w:tc>
          <w:tcPr>
            <w:tcW w:type="dxa" w:w="2376"/>
            <w:vAlign w:val="center"/>
          </w:tcPr>
          <w:p>
            <w:pPr>
              <w:spacing w:after="0" w:line="252" w:lineRule="auto"/>
            </w:pPr>
            <w:r/>
            <w:r>
              <w:rPr>
                <w:rFonts w:ascii="Calibri" w:hAnsi="Calibri" w:eastAsia="Calibri"/>
                <w:b w:val="0"/>
                <w:sz w:val="15"/>
              </w:rPr>
              <w:t>Connection pool exhaustion</w:t>
            </w:r>
          </w:p>
        </w:tc>
        <w:tc>
          <w:tcPr>
            <w:tcW w:type="dxa" w:w="2520"/>
            <w:vAlign w:val="center"/>
          </w:tcPr>
          <w:p>
            <w:pPr>
              <w:spacing w:after="0" w:line="252" w:lineRule="auto"/>
            </w:pPr>
            <w:r/>
            <w:r>
              <w:rPr>
                <w:rFonts w:ascii="Calibri" w:hAnsi="Calibri" w:eastAsia="Calibri"/>
                <w:b w:val="0"/>
                <w:sz w:val="15"/>
              </w:rPr>
              <w:t>Hệ thống ổn khi pool DB đầy hoặc tải cao.</w:t>
            </w:r>
          </w:p>
        </w:tc>
        <w:tc>
          <w:tcPr>
            <w:tcW w:type="dxa" w:w="1944"/>
            <w:vAlign w:val="center"/>
            <w:shd w:fill="D9D9D9"/>
          </w:tcPr>
          <w:p>
            <w:pPr>
              <w:spacing w:after="0" w:line="252" w:lineRule="auto"/>
              <w:jc w:val="center"/>
            </w:pPr>
            <w:r/>
            <w:r>
              <w:rPr>
                <w:rFonts w:ascii="Calibri" w:hAnsi="Calibri" w:eastAsia="Calibri"/>
                <w:b w:val="0"/>
                <w:sz w:val="15"/>
              </w:rPr>
              <w:t>FAIL - Chưa đạt</w:t>
              <w:br/>
              <w:t>Chưa thấy test pool exhaustion.</w:t>
            </w:r>
          </w:p>
        </w:tc>
      </w:tr>
      <w:tr>
        <w:tc>
          <w:tcPr>
            <w:tcW w:type="dxa" w:w="792"/>
            <w:vAlign w:val="center"/>
          </w:tcPr>
          <w:p>
            <w:pPr>
              <w:spacing w:after="0" w:line="252" w:lineRule="auto"/>
              <w:jc w:val="center"/>
            </w:pPr>
            <w:r/>
            <w:r>
              <w:rPr>
                <w:rFonts w:ascii="Calibri" w:hAnsi="Calibri" w:eastAsia="Calibri"/>
                <w:b w:val="0"/>
                <w:sz w:val="15"/>
              </w:rPr>
              <w:t>TC-065</w:t>
            </w:r>
          </w:p>
        </w:tc>
        <w:tc>
          <w:tcPr>
            <w:tcW w:type="dxa" w:w="1512"/>
            <w:vAlign w:val="center"/>
          </w:tcPr>
          <w:p>
            <w:pPr>
              <w:spacing w:after="0" w:line="252" w:lineRule="auto"/>
            </w:pPr>
            <w:r/>
            <w:r>
              <w:rPr>
                <w:rFonts w:ascii="Calibri" w:hAnsi="Calibri" w:eastAsia="Calibri"/>
                <w:b w:val="0"/>
                <w:sz w:val="15"/>
              </w:rPr>
              <w:t>Redis/chat</w:t>
            </w:r>
          </w:p>
        </w:tc>
        <w:tc>
          <w:tcPr>
            <w:tcW w:type="dxa" w:w="2376"/>
            <w:vAlign w:val="center"/>
          </w:tcPr>
          <w:p>
            <w:pPr>
              <w:spacing w:after="0" w:line="252" w:lineRule="auto"/>
            </w:pPr>
            <w:r/>
            <w:r>
              <w:rPr>
                <w:rFonts w:ascii="Calibri" w:hAnsi="Calibri" w:eastAsia="Calibri"/>
                <w:b w:val="0"/>
                <w:sz w:val="15"/>
              </w:rPr>
              <w:t>Cache hit rate/Redis performance</w:t>
            </w:r>
          </w:p>
        </w:tc>
        <w:tc>
          <w:tcPr>
            <w:tcW w:type="dxa" w:w="2520"/>
            <w:vAlign w:val="center"/>
          </w:tcPr>
          <w:p>
            <w:pPr>
              <w:spacing w:after="0" w:line="252" w:lineRule="auto"/>
            </w:pPr>
            <w:r/>
            <w:r>
              <w:rPr>
                <w:rFonts w:ascii="Calibri" w:hAnsi="Calibri" w:eastAsia="Calibri"/>
                <w:b w:val="0"/>
                <w:sz w:val="15"/>
              </w:rPr>
              <w:t>Redis/chat đạt hit rate hoặc latency mục tiêu.</w:t>
            </w:r>
          </w:p>
        </w:tc>
        <w:tc>
          <w:tcPr>
            <w:tcW w:type="dxa" w:w="1944"/>
            <w:vAlign w:val="center"/>
            <w:shd w:fill="D9D9D9"/>
          </w:tcPr>
          <w:p>
            <w:pPr>
              <w:spacing w:after="0" w:line="252" w:lineRule="auto"/>
              <w:jc w:val="center"/>
            </w:pPr>
            <w:r/>
            <w:r>
              <w:rPr>
                <w:rFonts w:ascii="Calibri" w:hAnsi="Calibri" w:eastAsia="Calibri"/>
                <w:b w:val="0"/>
                <w:sz w:val="15"/>
              </w:rPr>
              <w:t>FAIL - Chưa đạt</w:t>
              <w:br/>
              <w:t>Redis chủ yếu phục vụ chat; chưa có benchmark.</w:t>
            </w:r>
          </w:p>
        </w:tc>
      </w:tr>
      <w:tr>
        <w:tc>
          <w:tcPr>
            <w:tcW w:type="dxa" w:w="792"/>
            <w:vAlign w:val="center"/>
          </w:tcPr>
          <w:p>
            <w:pPr>
              <w:spacing w:after="0" w:line="252" w:lineRule="auto"/>
              <w:jc w:val="center"/>
            </w:pPr>
            <w:r/>
            <w:r>
              <w:rPr>
                <w:rFonts w:ascii="Calibri" w:hAnsi="Calibri" w:eastAsia="Calibri"/>
                <w:b w:val="0"/>
                <w:sz w:val="15"/>
              </w:rPr>
              <w:t>TC-066</w:t>
            </w:r>
          </w:p>
        </w:tc>
        <w:tc>
          <w:tcPr>
            <w:tcW w:type="dxa" w:w="1512"/>
            <w:vAlign w:val="center"/>
          </w:tcPr>
          <w:p>
            <w:pPr>
              <w:spacing w:after="0" w:line="252" w:lineRule="auto"/>
            </w:pPr>
            <w:r/>
            <w:r>
              <w:rPr>
                <w:rFonts w:ascii="Calibri" w:hAnsi="Calibri" w:eastAsia="Calibri"/>
                <w:b w:val="0"/>
                <w:sz w:val="15"/>
              </w:rPr>
              <w:t>gateway-bff</w:t>
            </w:r>
          </w:p>
        </w:tc>
        <w:tc>
          <w:tcPr>
            <w:tcW w:type="dxa" w:w="2376"/>
            <w:vAlign w:val="center"/>
          </w:tcPr>
          <w:p>
            <w:pPr>
              <w:spacing w:after="0" w:line="252" w:lineRule="auto"/>
            </w:pPr>
            <w:r/>
            <w:r>
              <w:rPr>
                <w:rFonts w:ascii="Calibri" w:hAnsi="Calibri" w:eastAsia="Calibri"/>
                <w:b w:val="0"/>
                <w:sz w:val="15"/>
              </w:rPr>
              <w:t>Rate limit ở gateway</w:t>
            </w:r>
          </w:p>
        </w:tc>
        <w:tc>
          <w:tcPr>
            <w:tcW w:type="dxa" w:w="2520"/>
            <w:vAlign w:val="center"/>
          </w:tcPr>
          <w:p>
            <w:pPr>
              <w:spacing w:after="0" w:line="252" w:lineRule="auto"/>
            </w:pPr>
            <w:r/>
            <w:r>
              <w:rPr>
                <w:rFonts w:ascii="Calibri" w:hAnsi="Calibri" w:eastAsia="Calibri"/>
                <w:b w:val="0"/>
                <w:sz w:val="15"/>
              </w:rPr>
              <w:t>Spam request bị 429, không overload backend.</w:t>
            </w:r>
          </w:p>
        </w:tc>
        <w:tc>
          <w:tcPr>
            <w:tcW w:type="dxa" w:w="1944"/>
            <w:vAlign w:val="center"/>
            <w:shd w:fill="D9D9D9"/>
          </w:tcPr>
          <w:p>
            <w:pPr>
              <w:spacing w:after="0" w:line="252" w:lineRule="auto"/>
              <w:jc w:val="center"/>
            </w:pPr>
            <w:r/>
            <w:r>
              <w:rPr>
                <w:rFonts w:ascii="Calibri" w:hAnsi="Calibri" w:eastAsia="Calibri"/>
                <w:b w:val="0"/>
                <w:sz w:val="15"/>
              </w:rPr>
              <w:t>FAIL - Chưa đạt</w:t>
              <w:br/>
              <w:t>Chưa thấy rate limit middleware/cấu hình rõ.</w:t>
            </w:r>
          </w:p>
        </w:tc>
      </w:tr>
      <w:tr>
        <w:tc>
          <w:tcPr>
            <w:tcW w:type="dxa" w:w="792"/>
            <w:vAlign w:val="center"/>
          </w:tcPr>
          <w:p>
            <w:pPr>
              <w:spacing w:after="0" w:line="252" w:lineRule="auto"/>
              <w:jc w:val="center"/>
            </w:pPr>
            <w:r/>
            <w:r>
              <w:rPr>
                <w:rFonts w:ascii="Calibri" w:hAnsi="Calibri" w:eastAsia="Calibri"/>
                <w:b w:val="0"/>
                <w:sz w:val="15"/>
              </w:rPr>
              <w:t>TC-067</w:t>
            </w:r>
          </w:p>
        </w:tc>
        <w:tc>
          <w:tcPr>
            <w:tcW w:type="dxa" w:w="1512"/>
            <w:vAlign w:val="center"/>
          </w:tcPr>
          <w:p>
            <w:pPr>
              <w:spacing w:after="0" w:line="252" w:lineRule="auto"/>
            </w:pPr>
            <w:r/>
            <w:r>
              <w:rPr>
                <w:rFonts w:ascii="Calibri" w:hAnsi="Calibri" w:eastAsia="Calibri"/>
                <w:b w:val="0"/>
                <w:sz w:val="15"/>
              </w:rPr>
              <w:t>system</w:t>
            </w:r>
          </w:p>
        </w:tc>
        <w:tc>
          <w:tcPr>
            <w:tcW w:type="dxa" w:w="2376"/>
            <w:vAlign w:val="center"/>
          </w:tcPr>
          <w:p>
            <w:pPr>
              <w:spacing w:after="0" w:line="252" w:lineRule="auto"/>
            </w:pPr>
            <w:r/>
            <w:r>
              <w:rPr>
                <w:rFonts w:ascii="Calibri" w:hAnsi="Calibri" w:eastAsia="Calibri"/>
                <w:b w:val="0"/>
                <w:sz w:val="15"/>
              </w:rPr>
              <w:t>P95 latency &lt; 300ms</w:t>
            </w:r>
          </w:p>
        </w:tc>
        <w:tc>
          <w:tcPr>
            <w:tcW w:type="dxa" w:w="2520"/>
            <w:vAlign w:val="center"/>
          </w:tcPr>
          <w:p>
            <w:pPr>
              <w:spacing w:after="0" w:line="252" w:lineRule="auto"/>
            </w:pPr>
            <w:r/>
            <w:r>
              <w:rPr>
                <w:rFonts w:ascii="Calibri" w:hAnsi="Calibri" w:eastAsia="Calibri"/>
                <w:b w:val="0"/>
                <w:sz w:val="15"/>
              </w:rPr>
              <w:t>Các API chính đạt latency mục tiêu.</w:t>
            </w:r>
          </w:p>
        </w:tc>
        <w:tc>
          <w:tcPr>
            <w:tcW w:type="dxa" w:w="1944"/>
            <w:vAlign w:val="center"/>
            <w:shd w:fill="D9D9D9"/>
          </w:tcPr>
          <w:p>
            <w:pPr>
              <w:spacing w:after="0" w:line="252" w:lineRule="auto"/>
              <w:jc w:val="center"/>
            </w:pPr>
            <w:r/>
            <w:r>
              <w:rPr>
                <w:rFonts w:ascii="Calibri" w:hAnsi="Calibri" w:eastAsia="Calibri"/>
                <w:b w:val="0"/>
                <w:sz w:val="15"/>
              </w:rPr>
              <w:t>FAIL - Chưa đạt</w:t>
              <w:br/>
              <w:t>Chưa có đo P95/p99.</w:t>
            </w:r>
          </w:p>
        </w:tc>
      </w:tr>
      <w:tr>
        <w:tc>
          <w:tcPr>
            <w:tcW w:type="dxa" w:w="792"/>
            <w:vAlign w:val="center"/>
          </w:tcPr>
          <w:p>
            <w:pPr>
              <w:spacing w:after="0" w:line="252" w:lineRule="auto"/>
              <w:jc w:val="center"/>
            </w:pPr>
            <w:r/>
            <w:r>
              <w:rPr>
                <w:rFonts w:ascii="Calibri" w:hAnsi="Calibri" w:eastAsia="Calibri"/>
                <w:b w:val="0"/>
                <w:sz w:val="15"/>
              </w:rPr>
              <w:t>TC-068</w:t>
            </w:r>
          </w:p>
        </w:tc>
        <w:tc>
          <w:tcPr>
            <w:tcW w:type="dxa" w:w="1512"/>
            <w:vAlign w:val="center"/>
          </w:tcPr>
          <w:p>
            <w:pPr>
              <w:spacing w:after="0" w:line="252" w:lineRule="auto"/>
            </w:pPr>
            <w:r/>
            <w:r>
              <w:rPr>
                <w:rFonts w:ascii="Calibri" w:hAnsi="Calibri" w:eastAsia="Calibri"/>
                <w:b w:val="0"/>
                <w:sz w:val="15"/>
              </w:rPr>
              <w:t>ops flow</w:t>
            </w:r>
          </w:p>
        </w:tc>
        <w:tc>
          <w:tcPr>
            <w:tcW w:type="dxa" w:w="2376"/>
            <w:vAlign w:val="center"/>
          </w:tcPr>
          <w:p>
            <w:pPr>
              <w:spacing w:after="0" w:line="252" w:lineRule="auto"/>
            </w:pPr>
            <w:r/>
            <w:r>
              <w:rPr>
                <w:rFonts w:ascii="Calibri" w:hAnsi="Calibri" w:eastAsia="Calibri"/>
                <w:b w:val="0"/>
                <w:sz w:val="15"/>
              </w:rPr>
              <w:t>Load test giờ cao điểm</w:t>
            </w:r>
          </w:p>
        </w:tc>
        <w:tc>
          <w:tcPr>
            <w:tcW w:type="dxa" w:w="2520"/>
            <w:vAlign w:val="center"/>
          </w:tcPr>
          <w:p>
            <w:pPr>
              <w:spacing w:after="0" w:line="252" w:lineRule="auto"/>
            </w:pPr>
            <w:r/>
            <w:r>
              <w:rPr>
                <w:rFonts w:ascii="Calibri" w:hAnsi="Calibri" w:eastAsia="Calibri"/>
                <w:b w:val="0"/>
                <w:sz w:val="15"/>
              </w:rPr>
              <w:t>Tạo nhiều shipment/task/scan đồng thời vẫn ổn.</w:t>
            </w:r>
          </w:p>
        </w:tc>
        <w:tc>
          <w:tcPr>
            <w:tcW w:type="dxa" w:w="1944"/>
            <w:vAlign w:val="center"/>
            <w:shd w:fill="D9D9D9"/>
          </w:tcPr>
          <w:p>
            <w:pPr>
              <w:spacing w:after="0" w:line="252" w:lineRule="auto"/>
              <w:jc w:val="center"/>
            </w:pPr>
            <w:r/>
            <w:r>
              <w:rPr>
                <w:rFonts w:ascii="Calibri" w:hAnsi="Calibri" w:eastAsia="Calibri"/>
                <w:b w:val="0"/>
                <w:sz w:val="15"/>
              </w:rPr>
              <w:t>FAIL - Chưa đạt</w:t>
              <w:br/>
              <w:t>Chưa có kịch bản load test chính thức.</w:t>
            </w:r>
          </w:p>
        </w:tc>
      </w:tr>
      <w:tr>
        <w:tc>
          <w:tcPr>
            <w:tcW w:type="dxa" w:w="792"/>
            <w:vAlign w:val="center"/>
          </w:tcPr>
          <w:p>
            <w:pPr>
              <w:spacing w:after="0" w:line="252" w:lineRule="auto"/>
              <w:jc w:val="center"/>
            </w:pPr>
            <w:r/>
            <w:r>
              <w:rPr>
                <w:rFonts w:ascii="Calibri" w:hAnsi="Calibri" w:eastAsia="Calibri"/>
                <w:b w:val="0"/>
                <w:sz w:val="15"/>
              </w:rPr>
              <w:t>TC-069</w:t>
            </w:r>
          </w:p>
        </w:tc>
        <w:tc>
          <w:tcPr>
            <w:tcW w:type="dxa" w:w="1512"/>
            <w:vAlign w:val="center"/>
          </w:tcPr>
          <w:p>
            <w:pPr>
              <w:spacing w:after="0" w:line="252" w:lineRule="auto"/>
            </w:pPr>
            <w:r/>
            <w:r>
              <w:rPr>
                <w:rFonts w:ascii="Calibri" w:hAnsi="Calibri" w:eastAsia="Calibri"/>
                <w:b w:val="0"/>
                <w:sz w:val="15"/>
              </w:rPr>
              <w:t>courier-mobile</w:t>
            </w:r>
          </w:p>
        </w:tc>
        <w:tc>
          <w:tcPr>
            <w:tcW w:type="dxa" w:w="2376"/>
            <w:vAlign w:val="center"/>
          </w:tcPr>
          <w:p>
            <w:pPr>
              <w:spacing w:after="0" w:line="252" w:lineRule="auto"/>
            </w:pPr>
            <w:r/>
            <w:r>
              <w:rPr>
                <w:rFonts w:ascii="Calibri" w:hAnsi="Calibri" w:eastAsia="Calibri"/>
                <w:b w:val="0"/>
                <w:sz w:val="15"/>
              </w:rPr>
              <w:t>Offline queue dưới tải retry</w:t>
            </w:r>
          </w:p>
        </w:tc>
        <w:tc>
          <w:tcPr>
            <w:tcW w:type="dxa" w:w="2520"/>
            <w:vAlign w:val="center"/>
          </w:tcPr>
          <w:p>
            <w:pPr>
              <w:spacing w:after="0" w:line="252" w:lineRule="auto"/>
            </w:pPr>
            <w:r/>
            <w:r>
              <w:rPr>
                <w:rFonts w:ascii="Calibri" w:hAnsi="Calibri" w:eastAsia="Calibri"/>
                <w:b w:val="0"/>
                <w:sz w:val="15"/>
              </w:rPr>
              <w:t>Courier retry nhiều scan/delivery không mất dữ liệu.</w:t>
            </w:r>
          </w:p>
        </w:tc>
        <w:tc>
          <w:tcPr>
            <w:tcW w:type="dxa" w:w="1944"/>
            <w:vAlign w:val="center"/>
            <w:shd w:fill="F7F7F7"/>
          </w:tcPr>
          <w:p>
            <w:pPr>
              <w:spacing w:after="0" w:line="252" w:lineRule="auto"/>
              <w:jc w:val="center"/>
            </w:pPr>
            <w:r/>
            <w:r>
              <w:rPr>
                <w:rFonts w:ascii="Calibri" w:hAnsi="Calibri" w:eastAsia="Calibri"/>
                <w:b w:val="0"/>
                <w:sz w:val="15"/>
              </w:rPr>
              <w:t>PARTIAL - Một phần</w:t>
              <w:br/>
              <w:t>Có offline/idempotency concept, cần benchmark thiết bị.</w:t>
            </w:r>
          </w:p>
        </w:tc>
      </w:tr>
      <w:tr>
        <w:tc>
          <w:tcPr>
            <w:tcW w:type="dxa" w:w="792"/>
            <w:vAlign w:val="center"/>
          </w:tcPr>
          <w:p>
            <w:pPr>
              <w:spacing w:after="0" w:line="252" w:lineRule="auto"/>
              <w:jc w:val="center"/>
            </w:pPr>
            <w:r/>
            <w:r>
              <w:rPr>
                <w:rFonts w:ascii="Calibri" w:hAnsi="Calibri" w:eastAsia="Calibri"/>
                <w:b w:val="0"/>
                <w:sz w:val="15"/>
              </w:rPr>
              <w:t>TC-070</w:t>
            </w:r>
          </w:p>
        </w:tc>
        <w:tc>
          <w:tcPr>
            <w:tcW w:type="dxa" w:w="1512"/>
            <w:vAlign w:val="center"/>
          </w:tcPr>
          <w:p>
            <w:pPr>
              <w:spacing w:after="0" w:line="252" w:lineRule="auto"/>
            </w:pPr>
            <w:r/>
            <w:r>
              <w:rPr>
                <w:rFonts w:ascii="Calibri" w:hAnsi="Calibri" w:eastAsia="Calibri"/>
                <w:b w:val="0"/>
                <w:sz w:val="15"/>
              </w:rPr>
              <w:t>deployment</w:t>
            </w:r>
          </w:p>
        </w:tc>
        <w:tc>
          <w:tcPr>
            <w:tcW w:type="dxa" w:w="2376"/>
            <w:vAlign w:val="center"/>
          </w:tcPr>
          <w:p>
            <w:pPr>
              <w:spacing w:after="0" w:line="252" w:lineRule="auto"/>
            </w:pPr>
            <w:r/>
            <w:r>
              <w:rPr>
                <w:rFonts w:ascii="Calibri" w:hAnsi="Calibri" w:eastAsia="Calibri"/>
                <w:b w:val="0"/>
                <w:sz w:val="15"/>
              </w:rPr>
              <w:t>Auto scaling hoạt động</w:t>
            </w:r>
          </w:p>
        </w:tc>
        <w:tc>
          <w:tcPr>
            <w:tcW w:type="dxa" w:w="2520"/>
            <w:vAlign w:val="center"/>
          </w:tcPr>
          <w:p>
            <w:pPr>
              <w:spacing w:after="0" w:line="252" w:lineRule="auto"/>
            </w:pPr>
            <w:r/>
            <w:r>
              <w:rPr>
                <w:rFonts w:ascii="Calibri" w:hAnsi="Calibri" w:eastAsia="Calibri"/>
                <w:b w:val="0"/>
                <w:sz w:val="15"/>
              </w:rPr>
              <w:t>Service scale tự động khi tải tăng.</w:t>
            </w:r>
          </w:p>
        </w:tc>
        <w:tc>
          <w:tcPr>
            <w:tcW w:type="dxa" w:w="1944"/>
            <w:vAlign w:val="center"/>
            <w:shd w:fill="D9D9D9"/>
          </w:tcPr>
          <w:p>
            <w:pPr>
              <w:spacing w:after="0" w:line="252" w:lineRule="auto"/>
              <w:jc w:val="center"/>
            </w:pPr>
            <w:r/>
            <w:r>
              <w:rPr>
                <w:rFonts w:ascii="Calibri" w:hAnsi="Calibri" w:eastAsia="Calibri"/>
                <w:b w:val="0"/>
                <w:sz w:val="15"/>
              </w:rPr>
              <w:t>FAIL - Chưa đạt</w:t>
              <w:br/>
              <w:t>Triển khai hiện là single VPS/Docker Compose, không HPA.</w:t>
            </w:r>
          </w:p>
        </w:tc>
      </w:tr>
    </w:tbl>
    <w:p/>
    <w:p>
      <w:pPr>
        <w:pStyle w:val="Heading2"/>
      </w:pPr>
      <w:r>
        <w:t>LEVEL 8 - Failure &amp; Resilience</w:t>
      </w:r>
    </w:p>
    <w:p>
      <w:pPr>
        <w:spacing w:after="80"/>
      </w:pPr>
      <w:r>
        <w:t>Kiểm tra khả năng chịu lỗi, retry, fallback và phục hồi.</w:t>
      </w:r>
    </w:p>
    <w:tbl>
      <w:tblPr>
        <w:tblStyle w:val="TableGrid"/>
        <w:tblW w:type="auto" w:w="0"/>
        <w:jc w:val="center"/>
        <w:tblLook w:firstColumn="1" w:firstRow="1" w:lastColumn="0" w:lastRow="0" w:noHBand="0" w:noVBand="1" w:val="04A0"/>
        <w:tblLayout w:type="fixed"/>
        <w:tblCellMar>
          <w:top w:w="80" w:type="dxa"/>
          <w:start w:w="100" w:type="dxa"/>
          <w:bottom w:w="80" w:type="dxa"/>
          <w:end w:w="100" w:type="dxa"/>
        </w:tblCellMar>
      </w:tblPr>
      <w:tblGrid>
        <w:gridCol w:w="2016"/>
        <w:gridCol w:w="2016"/>
        <w:gridCol w:w="2016"/>
        <w:gridCol w:w="2016"/>
        <w:gridCol w:w="2016"/>
      </w:tblGrid>
      <w:tr>
        <w:trPr>
          <w:tblHeader w:val="true"/>
        </w:trPr>
        <w:tc>
          <w:tcPr>
            <w:tcW w:type="dxa" w:w="792"/>
            <w:shd w:fill="D9D9D9"/>
            <w:vAlign w:val="center"/>
          </w:tcPr>
          <w:p>
            <w:pPr>
              <w:spacing w:after="0" w:line="252" w:lineRule="auto"/>
              <w:jc w:val="center"/>
            </w:pPr>
            <w:r/>
            <w:r>
              <w:rPr>
                <w:rFonts w:ascii="Calibri" w:hAnsi="Calibri" w:eastAsia="Calibri"/>
                <w:b/>
                <w:sz w:val="17"/>
              </w:rPr>
              <w:t>ID</w:t>
            </w:r>
          </w:p>
        </w:tc>
        <w:tc>
          <w:tcPr>
            <w:tcW w:type="dxa" w:w="1512"/>
            <w:shd w:fill="D9D9D9"/>
            <w:vAlign w:val="center"/>
          </w:tcPr>
          <w:p>
            <w:pPr>
              <w:spacing w:after="0" w:line="252" w:lineRule="auto"/>
              <w:jc w:val="center"/>
            </w:pPr>
            <w:r/>
            <w:r>
              <w:rPr>
                <w:rFonts w:ascii="Calibri" w:hAnsi="Calibri" w:eastAsia="Calibri"/>
                <w:b/>
                <w:sz w:val="17"/>
              </w:rPr>
              <w:t>Module</w:t>
            </w:r>
          </w:p>
        </w:tc>
        <w:tc>
          <w:tcPr>
            <w:tcW w:type="dxa" w:w="2376"/>
            <w:shd w:fill="D9D9D9"/>
            <w:vAlign w:val="center"/>
          </w:tcPr>
          <w:p>
            <w:pPr>
              <w:spacing w:after="0" w:line="252" w:lineRule="auto"/>
              <w:jc w:val="center"/>
            </w:pPr>
            <w:r/>
            <w:r>
              <w:rPr>
                <w:rFonts w:ascii="Calibri" w:hAnsi="Calibri" w:eastAsia="Calibri"/>
                <w:b/>
                <w:sz w:val="17"/>
              </w:rPr>
              <w:t>Kịch bản kiểm thử</w:t>
            </w:r>
          </w:p>
        </w:tc>
        <w:tc>
          <w:tcPr>
            <w:tcW w:type="dxa" w:w="2520"/>
            <w:shd w:fill="D9D9D9"/>
            <w:vAlign w:val="center"/>
          </w:tcPr>
          <w:p>
            <w:pPr>
              <w:spacing w:after="0" w:line="252" w:lineRule="auto"/>
              <w:jc w:val="center"/>
            </w:pPr>
            <w:r/>
            <w:r>
              <w:rPr>
                <w:rFonts w:ascii="Calibri" w:hAnsi="Calibri" w:eastAsia="Calibri"/>
                <w:b/>
                <w:sz w:val="17"/>
              </w:rPr>
              <w:t>Kết quả kỳ vọng</w:t>
            </w:r>
          </w:p>
        </w:tc>
        <w:tc>
          <w:tcPr>
            <w:tcW w:type="dxa" w:w="1944"/>
            <w:shd w:fill="D9D9D9"/>
            <w:vAlign w:val="center"/>
          </w:tcPr>
          <w:p>
            <w:pPr>
              <w:spacing w:after="0" w:line="252" w:lineRule="auto"/>
              <w:jc w:val="center"/>
            </w:pPr>
            <w:r/>
            <w:r>
              <w:rPr>
                <w:rFonts w:ascii="Calibri" w:hAnsi="Calibri" w:eastAsia="Calibri"/>
                <w:b/>
                <w:sz w:val="17"/>
              </w:rPr>
              <w:t>Đánh giá / ghi chú</w:t>
            </w:r>
          </w:p>
        </w:tc>
      </w:tr>
      <w:tr>
        <w:tc>
          <w:tcPr>
            <w:tcW w:type="dxa" w:w="792"/>
            <w:vAlign w:val="center"/>
          </w:tcPr>
          <w:p>
            <w:pPr>
              <w:spacing w:after="0" w:line="252" w:lineRule="auto"/>
              <w:jc w:val="center"/>
            </w:pPr>
            <w:r/>
            <w:r>
              <w:rPr>
                <w:rFonts w:ascii="Calibri" w:hAnsi="Calibri" w:eastAsia="Calibri"/>
                <w:b w:val="0"/>
                <w:sz w:val="15"/>
              </w:rPr>
              <w:t>TC-071</w:t>
            </w:r>
          </w:p>
        </w:tc>
        <w:tc>
          <w:tcPr>
            <w:tcW w:type="dxa" w:w="1512"/>
            <w:vAlign w:val="center"/>
          </w:tcPr>
          <w:p>
            <w:pPr>
              <w:spacing w:after="0" w:line="252" w:lineRule="auto"/>
            </w:pPr>
            <w:r/>
            <w:r>
              <w:rPr>
                <w:rFonts w:ascii="Calibri" w:hAnsi="Calibri" w:eastAsia="Calibri"/>
                <w:b w:val="0"/>
                <w:sz w:val="15"/>
              </w:rPr>
              <w:t>scan-service</w:t>
            </w:r>
          </w:p>
        </w:tc>
        <w:tc>
          <w:tcPr>
            <w:tcW w:type="dxa" w:w="2376"/>
            <w:vAlign w:val="center"/>
          </w:tcPr>
          <w:p>
            <w:pPr>
              <w:spacing w:after="0" w:line="252" w:lineRule="auto"/>
            </w:pPr>
            <w:r/>
            <w:r>
              <w:rPr>
                <w:rFonts w:ascii="Calibri" w:hAnsi="Calibri" w:eastAsia="Calibri"/>
                <w:b w:val="0"/>
                <w:sz w:val="15"/>
              </w:rPr>
              <w:t>scan-service down handling</w:t>
            </w:r>
          </w:p>
        </w:tc>
        <w:tc>
          <w:tcPr>
            <w:tcW w:type="dxa" w:w="2520"/>
            <w:vAlign w:val="center"/>
          </w:tcPr>
          <w:p>
            <w:pPr>
              <w:spacing w:after="0" w:line="252" w:lineRule="auto"/>
            </w:pPr>
            <w:r/>
            <w:r>
              <w:rPr>
                <w:rFonts w:ascii="Calibri" w:hAnsi="Calibri" w:eastAsia="Calibri"/>
                <w:b w:val="0"/>
                <w:sz w:val="15"/>
              </w:rPr>
              <w:t>Gateway/client trả lỗi rõ, không làm hỏng dữ liệu.</w:t>
            </w:r>
          </w:p>
        </w:tc>
        <w:tc>
          <w:tcPr>
            <w:tcW w:type="dxa" w:w="1944"/>
            <w:vAlign w:val="center"/>
            <w:shd w:fill="D9D9D9"/>
          </w:tcPr>
          <w:p>
            <w:pPr>
              <w:spacing w:after="0" w:line="252" w:lineRule="auto"/>
              <w:jc w:val="center"/>
            </w:pPr>
            <w:r/>
            <w:r>
              <w:rPr>
                <w:rFonts w:ascii="Calibri" w:hAnsi="Calibri" w:eastAsia="Calibri"/>
                <w:b w:val="0"/>
                <w:sz w:val="15"/>
              </w:rPr>
              <w:t>FAIL - Chưa đạt</w:t>
              <w:br/>
              <w:t>Chưa thấy resilience test service down.</w:t>
            </w:r>
          </w:p>
        </w:tc>
      </w:tr>
      <w:tr>
        <w:tc>
          <w:tcPr>
            <w:tcW w:type="dxa" w:w="792"/>
            <w:vAlign w:val="center"/>
          </w:tcPr>
          <w:p>
            <w:pPr>
              <w:spacing w:after="0" w:line="252" w:lineRule="auto"/>
              <w:jc w:val="center"/>
            </w:pPr>
            <w:r/>
            <w:r>
              <w:rPr>
                <w:rFonts w:ascii="Calibri" w:hAnsi="Calibri" w:eastAsia="Calibri"/>
                <w:b w:val="0"/>
                <w:sz w:val="15"/>
              </w:rPr>
              <w:t>TC-072</w:t>
            </w:r>
          </w:p>
        </w:tc>
        <w:tc>
          <w:tcPr>
            <w:tcW w:type="dxa" w:w="1512"/>
            <w:vAlign w:val="center"/>
          </w:tcPr>
          <w:p>
            <w:pPr>
              <w:spacing w:after="0" w:line="252" w:lineRule="auto"/>
            </w:pPr>
            <w:r/>
            <w:r>
              <w:rPr>
                <w:rFonts w:ascii="Calibri" w:hAnsi="Calibri" w:eastAsia="Calibri"/>
                <w:b w:val="0"/>
                <w:sz w:val="15"/>
              </w:rPr>
              <w:t>pricing-service</w:t>
            </w:r>
          </w:p>
        </w:tc>
        <w:tc>
          <w:tcPr>
            <w:tcW w:type="dxa" w:w="2376"/>
            <w:vAlign w:val="center"/>
          </w:tcPr>
          <w:p>
            <w:pPr>
              <w:spacing w:after="0" w:line="252" w:lineRule="auto"/>
            </w:pPr>
            <w:r/>
            <w:r>
              <w:rPr>
                <w:rFonts w:ascii="Calibri" w:hAnsi="Calibri" w:eastAsia="Calibri"/>
                <w:b w:val="0"/>
                <w:sz w:val="15"/>
              </w:rPr>
              <w:t>Pricing timeout retry/fallback</w:t>
            </w:r>
          </w:p>
        </w:tc>
        <w:tc>
          <w:tcPr>
            <w:tcW w:type="dxa" w:w="2520"/>
            <w:vAlign w:val="center"/>
          </w:tcPr>
          <w:p>
            <w:pPr>
              <w:spacing w:after="0" w:line="252" w:lineRule="auto"/>
            </w:pPr>
            <w:r/>
            <w:r>
              <w:rPr>
                <w:rFonts w:ascii="Calibri" w:hAnsi="Calibri" w:eastAsia="Calibri"/>
                <w:b w:val="0"/>
                <w:sz w:val="15"/>
              </w:rPr>
              <w:t>Shipment xử lý timeout pricing bằng retry hoặc báo lỗi an toàn.</w:t>
            </w:r>
          </w:p>
        </w:tc>
        <w:tc>
          <w:tcPr>
            <w:tcW w:type="dxa" w:w="1944"/>
            <w:vAlign w:val="center"/>
            <w:shd w:fill="F7F7F7"/>
          </w:tcPr>
          <w:p>
            <w:pPr>
              <w:spacing w:after="0" w:line="252" w:lineRule="auto"/>
              <w:jc w:val="center"/>
            </w:pPr>
            <w:r/>
            <w:r>
              <w:rPr>
                <w:rFonts w:ascii="Calibri" w:hAnsi="Calibri" w:eastAsia="Calibri"/>
                <w:b w:val="0"/>
                <w:sz w:val="15"/>
              </w:rPr>
              <w:t>PARTIAL - Một phần</w:t>
              <w:br/>
              <w:t>Có service URL; chưa thấy circuit breaker/fallback rõ.</w:t>
            </w:r>
          </w:p>
        </w:tc>
      </w:tr>
      <w:tr>
        <w:tc>
          <w:tcPr>
            <w:tcW w:type="dxa" w:w="792"/>
            <w:vAlign w:val="center"/>
          </w:tcPr>
          <w:p>
            <w:pPr>
              <w:spacing w:after="0" w:line="252" w:lineRule="auto"/>
              <w:jc w:val="center"/>
            </w:pPr>
            <w:r/>
            <w:r>
              <w:rPr>
                <w:rFonts w:ascii="Calibri" w:hAnsi="Calibri" w:eastAsia="Calibri"/>
                <w:b w:val="0"/>
                <w:sz w:val="15"/>
              </w:rPr>
              <w:t>TC-073</w:t>
            </w:r>
          </w:p>
        </w:tc>
        <w:tc>
          <w:tcPr>
            <w:tcW w:type="dxa" w:w="1512"/>
            <w:vAlign w:val="center"/>
          </w:tcPr>
          <w:p>
            <w:pPr>
              <w:spacing w:after="0" w:line="252" w:lineRule="auto"/>
            </w:pPr>
            <w:r/>
            <w:r>
              <w:rPr>
                <w:rFonts w:ascii="Calibri" w:hAnsi="Calibri" w:eastAsia="Calibri"/>
                <w:b w:val="0"/>
                <w:sz w:val="15"/>
              </w:rPr>
              <w:t>RabbitMQ/outbox</w:t>
            </w:r>
          </w:p>
        </w:tc>
        <w:tc>
          <w:tcPr>
            <w:tcW w:type="dxa" w:w="2376"/>
            <w:vAlign w:val="center"/>
          </w:tcPr>
          <w:p>
            <w:pPr>
              <w:spacing w:after="0" w:line="252" w:lineRule="auto"/>
            </w:pPr>
            <w:r/>
            <w:r>
              <w:rPr>
                <w:rFonts w:ascii="Calibri" w:hAnsi="Calibri" w:eastAsia="Calibri"/>
                <w:b w:val="0"/>
                <w:sz w:val="15"/>
              </w:rPr>
              <w:t>RabbitMQ down không mất event</w:t>
            </w:r>
          </w:p>
        </w:tc>
        <w:tc>
          <w:tcPr>
            <w:tcW w:type="dxa" w:w="2520"/>
            <w:vAlign w:val="center"/>
          </w:tcPr>
          <w:p>
            <w:pPr>
              <w:spacing w:after="0" w:line="252" w:lineRule="auto"/>
            </w:pPr>
            <w:r/>
            <w:r>
              <w:rPr>
                <w:rFonts w:ascii="Calibri" w:hAnsi="Calibri" w:eastAsia="Calibri"/>
                <w:b w:val="0"/>
                <w:sz w:val="15"/>
              </w:rPr>
              <w:t>Outbox giữ event trong DB để relay lại khi broker phục hồi.</w:t>
            </w:r>
          </w:p>
        </w:tc>
        <w:tc>
          <w:tcPr>
            <w:tcW w:type="dxa" w:w="1944"/>
            <w:vAlign w:val="center"/>
            <w:shd w:fill="EDEDED"/>
          </w:tcPr>
          <w:p>
            <w:pPr>
              <w:spacing w:after="0" w:line="252" w:lineRule="auto"/>
              <w:jc w:val="center"/>
            </w:pPr>
            <w:r/>
            <w:r>
              <w:rPr>
                <w:rFonts w:ascii="Calibri" w:hAnsi="Calibri" w:eastAsia="Calibri"/>
                <w:b w:val="0"/>
                <w:sz w:val="15"/>
              </w:rPr>
              <w:t>PASS - Đạt</w:t>
              <w:br/>
              <w:t>Outbox pattern là nguyên tắc chính.</w:t>
            </w:r>
          </w:p>
        </w:tc>
      </w:tr>
      <w:tr>
        <w:tc>
          <w:tcPr>
            <w:tcW w:type="dxa" w:w="792"/>
            <w:vAlign w:val="center"/>
          </w:tcPr>
          <w:p>
            <w:pPr>
              <w:spacing w:after="0" w:line="252" w:lineRule="auto"/>
              <w:jc w:val="center"/>
            </w:pPr>
            <w:r/>
            <w:r>
              <w:rPr>
                <w:rFonts w:ascii="Calibri" w:hAnsi="Calibri" w:eastAsia="Calibri"/>
                <w:b w:val="0"/>
                <w:sz w:val="15"/>
              </w:rPr>
              <w:t>TC-074</w:t>
            </w:r>
          </w:p>
        </w:tc>
        <w:tc>
          <w:tcPr>
            <w:tcW w:type="dxa" w:w="1512"/>
            <w:vAlign w:val="center"/>
          </w:tcPr>
          <w:p>
            <w:pPr>
              <w:spacing w:after="0" w:line="252" w:lineRule="auto"/>
            </w:pPr>
            <w:r/>
            <w:r>
              <w:rPr>
                <w:rFonts w:ascii="Calibri" w:hAnsi="Calibri" w:eastAsia="Calibri"/>
                <w:b w:val="0"/>
                <w:sz w:val="15"/>
              </w:rPr>
              <w:t>PostgreSQL</w:t>
            </w:r>
          </w:p>
        </w:tc>
        <w:tc>
          <w:tcPr>
            <w:tcW w:type="dxa" w:w="2376"/>
            <w:vAlign w:val="center"/>
          </w:tcPr>
          <w:p>
            <w:pPr>
              <w:spacing w:after="0" w:line="252" w:lineRule="auto"/>
            </w:pPr>
            <w:r/>
            <w:r>
              <w:rPr>
                <w:rFonts w:ascii="Calibri" w:hAnsi="Calibri" w:eastAsia="Calibri"/>
                <w:b w:val="0"/>
                <w:sz w:val="15"/>
              </w:rPr>
              <w:t>DB failover</w:t>
            </w:r>
          </w:p>
        </w:tc>
        <w:tc>
          <w:tcPr>
            <w:tcW w:type="dxa" w:w="2520"/>
            <w:vAlign w:val="center"/>
          </w:tcPr>
          <w:p>
            <w:pPr>
              <w:spacing w:after="0" w:line="252" w:lineRule="auto"/>
            </w:pPr>
            <w:r/>
            <w:r>
              <w:rPr>
                <w:rFonts w:ascii="Calibri" w:hAnsi="Calibri" w:eastAsia="Calibri"/>
                <w:b w:val="0"/>
                <w:sz w:val="15"/>
              </w:rPr>
              <w:t>DB failover/reconnect không mất dữ liệu.</w:t>
            </w:r>
          </w:p>
        </w:tc>
        <w:tc>
          <w:tcPr>
            <w:tcW w:type="dxa" w:w="1944"/>
            <w:vAlign w:val="center"/>
            <w:shd w:fill="D9D9D9"/>
          </w:tcPr>
          <w:p>
            <w:pPr>
              <w:spacing w:after="0" w:line="252" w:lineRule="auto"/>
              <w:jc w:val="center"/>
            </w:pPr>
            <w:r/>
            <w:r>
              <w:rPr>
                <w:rFonts w:ascii="Calibri" w:hAnsi="Calibri" w:eastAsia="Calibri"/>
                <w:b w:val="0"/>
                <w:sz w:val="15"/>
              </w:rPr>
              <w:t>FAIL - Chưa đạt</w:t>
              <w:br/>
              <w:t>Không thấy failover setup trong compose.</w:t>
            </w:r>
          </w:p>
        </w:tc>
      </w:tr>
      <w:tr>
        <w:tc>
          <w:tcPr>
            <w:tcW w:type="dxa" w:w="792"/>
            <w:vAlign w:val="center"/>
          </w:tcPr>
          <w:p>
            <w:pPr>
              <w:spacing w:after="0" w:line="252" w:lineRule="auto"/>
              <w:jc w:val="center"/>
            </w:pPr>
            <w:r/>
            <w:r>
              <w:rPr>
                <w:rFonts w:ascii="Calibri" w:hAnsi="Calibri" w:eastAsia="Calibri"/>
                <w:b w:val="0"/>
                <w:sz w:val="15"/>
              </w:rPr>
              <w:t>TC-075</w:t>
            </w:r>
          </w:p>
        </w:tc>
        <w:tc>
          <w:tcPr>
            <w:tcW w:type="dxa" w:w="1512"/>
            <w:vAlign w:val="center"/>
          </w:tcPr>
          <w:p>
            <w:pPr>
              <w:spacing w:after="0" w:line="252" w:lineRule="auto"/>
            </w:pPr>
            <w:r/>
            <w:r>
              <w:rPr>
                <w:rFonts w:ascii="Calibri" w:hAnsi="Calibri" w:eastAsia="Calibri"/>
                <w:b w:val="0"/>
                <w:sz w:val="15"/>
              </w:rPr>
              <w:t>gateway/service</w:t>
            </w:r>
          </w:p>
        </w:tc>
        <w:tc>
          <w:tcPr>
            <w:tcW w:type="dxa" w:w="2376"/>
            <w:vAlign w:val="center"/>
          </w:tcPr>
          <w:p>
            <w:pPr>
              <w:spacing w:after="0" w:line="252" w:lineRule="auto"/>
            </w:pPr>
            <w:r/>
            <w:r>
              <w:rPr>
                <w:rFonts w:ascii="Calibri" w:hAnsi="Calibri" w:eastAsia="Calibri"/>
                <w:b w:val="0"/>
                <w:sz w:val="15"/>
              </w:rPr>
              <w:t>Circuit breaker open</w:t>
            </w:r>
          </w:p>
        </w:tc>
        <w:tc>
          <w:tcPr>
            <w:tcW w:type="dxa" w:w="2520"/>
            <w:vAlign w:val="center"/>
          </w:tcPr>
          <w:p>
            <w:pPr>
              <w:spacing w:after="0" w:line="252" w:lineRule="auto"/>
            </w:pPr>
            <w:r/>
            <w:r>
              <w:rPr>
                <w:rFonts w:ascii="Calibri" w:hAnsi="Calibri" w:eastAsia="Calibri"/>
                <w:b w:val="0"/>
                <w:sz w:val="15"/>
              </w:rPr>
              <w:t>Circuit breaker ngắt service lỗi để bảo vệ hệ thống.</w:t>
            </w:r>
          </w:p>
        </w:tc>
        <w:tc>
          <w:tcPr>
            <w:tcW w:type="dxa" w:w="1944"/>
            <w:vAlign w:val="center"/>
            <w:shd w:fill="D9D9D9"/>
          </w:tcPr>
          <w:p>
            <w:pPr>
              <w:spacing w:after="0" w:line="252" w:lineRule="auto"/>
              <w:jc w:val="center"/>
            </w:pPr>
            <w:r/>
            <w:r>
              <w:rPr>
                <w:rFonts w:ascii="Calibri" w:hAnsi="Calibri" w:eastAsia="Calibri"/>
                <w:b w:val="0"/>
                <w:sz w:val="15"/>
              </w:rPr>
              <w:t>FAIL - Chưa đạt</w:t>
              <w:br/>
              <w:t>Chưa thấy circuit breaker implementation.</w:t>
            </w:r>
          </w:p>
        </w:tc>
      </w:tr>
      <w:tr>
        <w:tc>
          <w:tcPr>
            <w:tcW w:type="dxa" w:w="792"/>
            <w:vAlign w:val="center"/>
          </w:tcPr>
          <w:p>
            <w:pPr>
              <w:spacing w:after="0" w:line="252" w:lineRule="auto"/>
              <w:jc w:val="center"/>
            </w:pPr>
            <w:r/>
            <w:r>
              <w:rPr>
                <w:rFonts w:ascii="Calibri" w:hAnsi="Calibri" w:eastAsia="Calibri"/>
                <w:b w:val="0"/>
                <w:sz w:val="15"/>
              </w:rPr>
              <w:t>TC-076</w:t>
            </w:r>
          </w:p>
        </w:tc>
        <w:tc>
          <w:tcPr>
            <w:tcW w:type="dxa" w:w="1512"/>
            <w:vAlign w:val="center"/>
          </w:tcPr>
          <w:p>
            <w:pPr>
              <w:spacing w:after="0" w:line="252" w:lineRule="auto"/>
            </w:pPr>
            <w:r/>
            <w:r>
              <w:rPr>
                <w:rFonts w:ascii="Calibri" w:hAnsi="Calibri" w:eastAsia="Calibri"/>
                <w:b w:val="0"/>
                <w:sz w:val="15"/>
              </w:rPr>
              <w:t>tracking/reporting</w:t>
            </w:r>
          </w:p>
        </w:tc>
        <w:tc>
          <w:tcPr>
            <w:tcW w:type="dxa" w:w="2376"/>
            <w:vAlign w:val="center"/>
          </w:tcPr>
          <w:p>
            <w:pPr>
              <w:spacing w:after="0" w:line="252" w:lineRule="auto"/>
            </w:pPr>
            <w:r/>
            <w:r>
              <w:rPr>
                <w:rFonts w:ascii="Calibri" w:hAnsi="Calibri" w:eastAsia="Calibri"/>
                <w:b w:val="0"/>
                <w:sz w:val="15"/>
              </w:rPr>
              <w:t>Partial failure vẫn eventual consistent</w:t>
            </w:r>
          </w:p>
        </w:tc>
        <w:tc>
          <w:tcPr>
            <w:tcW w:type="dxa" w:w="2520"/>
            <w:vAlign w:val="center"/>
          </w:tcPr>
          <w:p>
            <w:pPr>
              <w:spacing w:after="0" w:line="252" w:lineRule="auto"/>
            </w:pPr>
            <w:r/>
            <w:r>
              <w:rPr>
                <w:rFonts w:ascii="Calibri" w:hAnsi="Calibri" w:eastAsia="Calibri"/>
                <w:b w:val="0"/>
                <w:sz w:val="15"/>
              </w:rPr>
              <w:t>Read model có thể catch up sau khi consumer chạy lại.</w:t>
            </w:r>
          </w:p>
        </w:tc>
        <w:tc>
          <w:tcPr>
            <w:tcW w:type="dxa" w:w="1944"/>
            <w:vAlign w:val="center"/>
            <w:shd w:fill="F7F7F7"/>
          </w:tcPr>
          <w:p>
            <w:pPr>
              <w:spacing w:after="0" w:line="252" w:lineRule="auto"/>
              <w:jc w:val="center"/>
            </w:pPr>
            <w:r/>
            <w:r>
              <w:rPr>
                <w:rFonts w:ascii="Calibri" w:hAnsi="Calibri" w:eastAsia="Calibri"/>
                <w:b w:val="0"/>
                <w:sz w:val="15"/>
              </w:rPr>
              <w:t>PARTIAL - Một phần</w:t>
              <w:br/>
              <w:t>Có consumer/projection, cần test replay/catch-up.</w:t>
            </w:r>
          </w:p>
        </w:tc>
      </w:tr>
      <w:tr>
        <w:tc>
          <w:tcPr>
            <w:tcW w:type="dxa" w:w="792"/>
            <w:vAlign w:val="center"/>
          </w:tcPr>
          <w:p>
            <w:pPr>
              <w:spacing w:after="0" w:line="252" w:lineRule="auto"/>
              <w:jc w:val="center"/>
            </w:pPr>
            <w:r/>
            <w:r>
              <w:rPr>
                <w:rFonts w:ascii="Calibri" w:hAnsi="Calibri" w:eastAsia="Calibri"/>
                <w:b w:val="0"/>
                <w:sz w:val="15"/>
              </w:rPr>
              <w:t>TC-077</w:t>
            </w:r>
          </w:p>
        </w:tc>
        <w:tc>
          <w:tcPr>
            <w:tcW w:type="dxa" w:w="1512"/>
            <w:vAlign w:val="center"/>
          </w:tcPr>
          <w:p>
            <w:pPr>
              <w:spacing w:after="0" w:line="252" w:lineRule="auto"/>
            </w:pPr>
            <w:r/>
            <w:r>
              <w:rPr>
                <w:rFonts w:ascii="Calibri" w:hAnsi="Calibri" w:eastAsia="Calibri"/>
                <w:b w:val="0"/>
                <w:sz w:val="15"/>
              </w:rPr>
              <w:t>messaging</w:t>
            </w:r>
          </w:p>
        </w:tc>
        <w:tc>
          <w:tcPr>
            <w:tcW w:type="dxa" w:w="2376"/>
            <w:vAlign w:val="center"/>
          </w:tcPr>
          <w:p>
            <w:pPr>
              <w:spacing w:after="0" w:line="252" w:lineRule="auto"/>
            </w:pPr>
            <w:r/>
            <w:r>
              <w:rPr>
                <w:rFonts w:ascii="Calibri" w:hAnsi="Calibri" w:eastAsia="Calibri"/>
                <w:b w:val="0"/>
                <w:sz w:val="15"/>
              </w:rPr>
              <w:t>Retry/DLQ/backoff</w:t>
            </w:r>
          </w:p>
        </w:tc>
        <w:tc>
          <w:tcPr>
            <w:tcW w:type="dxa" w:w="2520"/>
            <w:vAlign w:val="center"/>
          </w:tcPr>
          <w:p>
            <w:pPr>
              <w:spacing w:after="0" w:line="252" w:lineRule="auto"/>
            </w:pPr>
            <w:r/>
            <w:r>
              <w:rPr>
                <w:rFonts w:ascii="Calibri" w:hAnsi="Calibri" w:eastAsia="Calibri"/>
                <w:b w:val="0"/>
                <w:sz w:val="15"/>
              </w:rPr>
              <w:t>Event lỗi vào retry/DLQ hoặc retry có backoff.</w:t>
            </w:r>
          </w:p>
        </w:tc>
        <w:tc>
          <w:tcPr>
            <w:tcW w:type="dxa" w:w="1944"/>
            <w:vAlign w:val="center"/>
            <w:shd w:fill="F7F7F7"/>
          </w:tcPr>
          <w:p>
            <w:pPr>
              <w:spacing w:after="0" w:line="252" w:lineRule="auto"/>
              <w:jc w:val="center"/>
            </w:pPr>
            <w:r/>
            <w:r>
              <w:rPr>
                <w:rFonts w:ascii="Calibri" w:hAnsi="Calibri" w:eastAsia="Calibri"/>
                <w:b w:val="0"/>
                <w:sz w:val="15"/>
              </w:rPr>
              <w:t>PARTIAL - Một phần</w:t>
              <w:br/>
              <w:t>Docs có convention retry/DLQ, cần xác nhận implementation đầy đủ.</w:t>
            </w:r>
          </w:p>
        </w:tc>
      </w:tr>
      <w:tr>
        <w:tc>
          <w:tcPr>
            <w:tcW w:type="dxa" w:w="792"/>
            <w:vAlign w:val="center"/>
          </w:tcPr>
          <w:p>
            <w:pPr>
              <w:spacing w:after="0" w:line="252" w:lineRule="auto"/>
              <w:jc w:val="center"/>
            </w:pPr>
            <w:r/>
            <w:r>
              <w:rPr>
                <w:rFonts w:ascii="Calibri" w:hAnsi="Calibri" w:eastAsia="Calibri"/>
                <w:b w:val="0"/>
                <w:sz w:val="15"/>
              </w:rPr>
              <w:t>TC-078</w:t>
            </w:r>
          </w:p>
        </w:tc>
        <w:tc>
          <w:tcPr>
            <w:tcW w:type="dxa" w:w="1512"/>
            <w:vAlign w:val="center"/>
          </w:tcPr>
          <w:p>
            <w:pPr>
              <w:spacing w:after="0" w:line="252" w:lineRule="auto"/>
            </w:pPr>
            <w:r/>
            <w:r>
              <w:rPr>
                <w:rFonts w:ascii="Calibri" w:hAnsi="Calibri" w:eastAsia="Calibri"/>
                <w:b w:val="0"/>
                <w:sz w:val="15"/>
              </w:rPr>
              <w:t>service mesh</w:t>
            </w:r>
          </w:p>
        </w:tc>
        <w:tc>
          <w:tcPr>
            <w:tcW w:type="dxa" w:w="2376"/>
            <w:vAlign w:val="center"/>
          </w:tcPr>
          <w:p>
            <w:pPr>
              <w:spacing w:after="0" w:line="252" w:lineRule="auto"/>
            </w:pPr>
            <w:r/>
            <w:r>
              <w:rPr>
                <w:rFonts w:ascii="Calibri" w:hAnsi="Calibri" w:eastAsia="Calibri"/>
                <w:b w:val="0"/>
                <w:sz w:val="15"/>
              </w:rPr>
              <w:t>Service mesh routing fail</w:t>
            </w:r>
          </w:p>
        </w:tc>
        <w:tc>
          <w:tcPr>
            <w:tcW w:type="dxa" w:w="2520"/>
            <w:vAlign w:val="center"/>
          </w:tcPr>
          <w:p>
            <w:pPr>
              <w:spacing w:after="0" w:line="252" w:lineRule="auto"/>
            </w:pPr>
            <w:r/>
            <w:r>
              <w:rPr>
                <w:rFonts w:ascii="Calibri" w:hAnsi="Calibri" w:eastAsia="Calibri"/>
                <w:b w:val="0"/>
                <w:sz w:val="15"/>
              </w:rPr>
              <w:t>Mesh route fail được phát hiện.</w:t>
            </w:r>
          </w:p>
        </w:tc>
        <w:tc>
          <w:tcPr>
            <w:tcW w:type="dxa" w:w="1944"/>
            <w:vAlign w:val="center"/>
            <w:shd w:fill="FFFFFF"/>
          </w:tcPr>
          <w:p>
            <w:pPr>
              <w:spacing w:after="0" w:line="252" w:lineRule="auto"/>
              <w:jc w:val="center"/>
            </w:pPr>
            <w:r/>
            <w:r>
              <w:rPr>
                <w:rFonts w:ascii="Calibri" w:hAnsi="Calibri" w:eastAsia="Calibri"/>
                <w:b w:val="0"/>
                <w:sz w:val="15"/>
              </w:rPr>
              <w:t>N/A - Ngoài phạm vi</w:t>
              <w:br/>
              <w:t>Không dùng service mesh trong triển khai hiện tại.</w:t>
            </w:r>
          </w:p>
        </w:tc>
      </w:tr>
      <w:tr>
        <w:tc>
          <w:tcPr>
            <w:tcW w:type="dxa" w:w="792"/>
            <w:vAlign w:val="center"/>
          </w:tcPr>
          <w:p>
            <w:pPr>
              <w:spacing w:after="0" w:line="252" w:lineRule="auto"/>
              <w:jc w:val="center"/>
            </w:pPr>
            <w:r/>
            <w:r>
              <w:rPr>
                <w:rFonts w:ascii="Calibri" w:hAnsi="Calibri" w:eastAsia="Calibri"/>
                <w:b w:val="0"/>
                <w:sz w:val="15"/>
              </w:rPr>
              <w:t>TC-079</w:t>
            </w:r>
          </w:p>
        </w:tc>
        <w:tc>
          <w:tcPr>
            <w:tcW w:type="dxa" w:w="1512"/>
            <w:vAlign w:val="center"/>
          </w:tcPr>
          <w:p>
            <w:pPr>
              <w:spacing w:after="0" w:line="252" w:lineRule="auto"/>
            </w:pPr>
            <w:r/>
            <w:r>
              <w:rPr>
                <w:rFonts w:ascii="Calibri" w:hAnsi="Calibri" w:eastAsia="Calibri"/>
                <w:b w:val="0"/>
                <w:sz w:val="15"/>
              </w:rPr>
              <w:t>network</w:t>
            </w:r>
          </w:p>
        </w:tc>
        <w:tc>
          <w:tcPr>
            <w:tcW w:type="dxa" w:w="2376"/>
            <w:vAlign w:val="center"/>
          </w:tcPr>
          <w:p>
            <w:pPr>
              <w:spacing w:after="0" w:line="252" w:lineRule="auto"/>
            </w:pPr>
            <w:r/>
            <w:r>
              <w:rPr>
                <w:rFonts w:ascii="Calibri" w:hAnsi="Calibri" w:eastAsia="Calibri"/>
                <w:b w:val="0"/>
                <w:sz w:val="15"/>
              </w:rPr>
              <w:t>Network partition</w:t>
            </w:r>
          </w:p>
        </w:tc>
        <w:tc>
          <w:tcPr>
            <w:tcW w:type="dxa" w:w="2520"/>
            <w:vAlign w:val="center"/>
          </w:tcPr>
          <w:p>
            <w:pPr>
              <w:spacing w:after="0" w:line="252" w:lineRule="auto"/>
            </w:pPr>
            <w:r/>
            <w:r>
              <w:rPr>
                <w:rFonts w:ascii="Calibri" w:hAnsi="Calibri" w:eastAsia="Calibri"/>
                <w:b w:val="0"/>
                <w:sz w:val="15"/>
              </w:rPr>
              <w:t>Hệ thống không mất dữ liệu khi network partition.</w:t>
            </w:r>
          </w:p>
        </w:tc>
        <w:tc>
          <w:tcPr>
            <w:tcW w:type="dxa" w:w="1944"/>
            <w:vAlign w:val="center"/>
            <w:shd w:fill="D9D9D9"/>
          </w:tcPr>
          <w:p>
            <w:pPr>
              <w:spacing w:after="0" w:line="252" w:lineRule="auto"/>
              <w:jc w:val="center"/>
            </w:pPr>
            <w:r/>
            <w:r>
              <w:rPr>
                <w:rFonts w:ascii="Calibri" w:hAnsi="Calibri" w:eastAsia="Calibri"/>
                <w:b w:val="0"/>
                <w:sz w:val="15"/>
              </w:rPr>
              <w:t>FAIL - Chưa đạt</w:t>
              <w:br/>
              <w:t>Chưa có chaos/network partition test.</w:t>
            </w:r>
          </w:p>
        </w:tc>
      </w:tr>
      <w:tr>
        <w:tc>
          <w:tcPr>
            <w:tcW w:type="dxa" w:w="792"/>
            <w:vAlign w:val="center"/>
          </w:tcPr>
          <w:p>
            <w:pPr>
              <w:spacing w:after="0" w:line="252" w:lineRule="auto"/>
              <w:jc w:val="center"/>
            </w:pPr>
            <w:r/>
            <w:r>
              <w:rPr>
                <w:rFonts w:ascii="Calibri" w:hAnsi="Calibri" w:eastAsia="Calibri"/>
                <w:b w:val="0"/>
                <w:sz w:val="15"/>
              </w:rPr>
              <w:t>TC-080</w:t>
            </w:r>
          </w:p>
        </w:tc>
        <w:tc>
          <w:tcPr>
            <w:tcW w:type="dxa" w:w="1512"/>
            <w:vAlign w:val="center"/>
          </w:tcPr>
          <w:p>
            <w:pPr>
              <w:spacing w:after="0" w:line="252" w:lineRule="auto"/>
            </w:pPr>
            <w:r/>
            <w:r>
              <w:rPr>
                <w:rFonts w:ascii="Calibri" w:hAnsi="Calibri" w:eastAsia="Calibri"/>
                <w:b w:val="0"/>
                <w:sz w:val="15"/>
              </w:rPr>
              <w:t>read model</w:t>
            </w:r>
          </w:p>
        </w:tc>
        <w:tc>
          <w:tcPr>
            <w:tcW w:type="dxa" w:w="2376"/>
            <w:vAlign w:val="center"/>
          </w:tcPr>
          <w:p>
            <w:pPr>
              <w:spacing w:after="0" w:line="252" w:lineRule="auto"/>
            </w:pPr>
            <w:r/>
            <w:r>
              <w:rPr>
                <w:rFonts w:ascii="Calibri" w:hAnsi="Calibri" w:eastAsia="Calibri"/>
                <w:b w:val="0"/>
                <w:sz w:val="15"/>
              </w:rPr>
              <w:t>Graceful degradation tracking/reporting</w:t>
            </w:r>
          </w:p>
        </w:tc>
        <w:tc>
          <w:tcPr>
            <w:tcW w:type="dxa" w:w="2520"/>
            <w:vAlign w:val="center"/>
          </w:tcPr>
          <w:p>
            <w:pPr>
              <w:spacing w:after="0" w:line="252" w:lineRule="auto"/>
            </w:pPr>
            <w:r/>
            <w:r>
              <w:rPr>
                <w:rFonts w:ascii="Calibri" w:hAnsi="Calibri" w:eastAsia="Calibri"/>
                <w:b w:val="0"/>
                <w:sz w:val="15"/>
              </w:rPr>
              <w:t>Khi projection chậm, write-side vẫn an toàn và UI báo trạng thái phù hợp.</w:t>
            </w:r>
          </w:p>
        </w:tc>
        <w:tc>
          <w:tcPr>
            <w:tcW w:type="dxa" w:w="1944"/>
            <w:vAlign w:val="center"/>
            <w:shd w:fill="F7F7F7"/>
          </w:tcPr>
          <w:p>
            <w:pPr>
              <w:spacing w:after="0" w:line="252" w:lineRule="auto"/>
              <w:jc w:val="center"/>
            </w:pPr>
            <w:r/>
            <w:r>
              <w:rPr>
                <w:rFonts w:ascii="Calibri" w:hAnsi="Calibri" w:eastAsia="Calibri"/>
                <w:b w:val="0"/>
                <w:sz w:val="15"/>
              </w:rPr>
              <w:t>PARTIAL - Một phần</w:t>
              <w:br/>
              <w:t>Thiết kế write/read tách rời, cần test UX khi projection lag.</w:t>
            </w:r>
          </w:p>
        </w:tc>
      </w:tr>
    </w:tbl>
    <w:p/>
    <w:p>
      <w:pPr>
        <w:pStyle w:val="Heading2"/>
      </w:pPr>
      <w:r>
        <w:t>LEVEL 9 - Security Test</w:t>
      </w:r>
    </w:p>
    <w:p>
      <w:pPr>
        <w:spacing w:after="80"/>
      </w:pPr>
      <w:r>
        <w:t>Kiểm tra bảo mật API, token, injection, RBAC và dữ liệu nhạy cảm.</w:t>
      </w:r>
    </w:p>
    <w:tbl>
      <w:tblPr>
        <w:tblStyle w:val="TableGrid"/>
        <w:tblW w:type="auto" w:w="0"/>
        <w:jc w:val="center"/>
        <w:tblLook w:firstColumn="1" w:firstRow="1" w:lastColumn="0" w:lastRow="0" w:noHBand="0" w:noVBand="1" w:val="04A0"/>
        <w:tblLayout w:type="fixed"/>
        <w:tblCellMar>
          <w:top w:w="80" w:type="dxa"/>
          <w:start w:w="100" w:type="dxa"/>
          <w:bottom w:w="80" w:type="dxa"/>
          <w:end w:w="100" w:type="dxa"/>
        </w:tblCellMar>
      </w:tblPr>
      <w:tblGrid>
        <w:gridCol w:w="2016"/>
        <w:gridCol w:w="2016"/>
        <w:gridCol w:w="2016"/>
        <w:gridCol w:w="2016"/>
        <w:gridCol w:w="2016"/>
      </w:tblGrid>
      <w:tr>
        <w:trPr>
          <w:tblHeader w:val="true"/>
        </w:trPr>
        <w:tc>
          <w:tcPr>
            <w:tcW w:type="dxa" w:w="792"/>
            <w:shd w:fill="D9D9D9"/>
            <w:vAlign w:val="center"/>
          </w:tcPr>
          <w:p>
            <w:pPr>
              <w:spacing w:after="0" w:line="252" w:lineRule="auto"/>
              <w:jc w:val="center"/>
            </w:pPr>
            <w:r/>
            <w:r>
              <w:rPr>
                <w:rFonts w:ascii="Calibri" w:hAnsi="Calibri" w:eastAsia="Calibri"/>
                <w:b/>
                <w:sz w:val="17"/>
              </w:rPr>
              <w:t>ID</w:t>
            </w:r>
          </w:p>
        </w:tc>
        <w:tc>
          <w:tcPr>
            <w:tcW w:type="dxa" w:w="1512"/>
            <w:shd w:fill="D9D9D9"/>
            <w:vAlign w:val="center"/>
          </w:tcPr>
          <w:p>
            <w:pPr>
              <w:spacing w:after="0" w:line="252" w:lineRule="auto"/>
              <w:jc w:val="center"/>
            </w:pPr>
            <w:r/>
            <w:r>
              <w:rPr>
                <w:rFonts w:ascii="Calibri" w:hAnsi="Calibri" w:eastAsia="Calibri"/>
                <w:b/>
                <w:sz w:val="17"/>
              </w:rPr>
              <w:t>Module</w:t>
            </w:r>
          </w:p>
        </w:tc>
        <w:tc>
          <w:tcPr>
            <w:tcW w:type="dxa" w:w="2376"/>
            <w:shd w:fill="D9D9D9"/>
            <w:vAlign w:val="center"/>
          </w:tcPr>
          <w:p>
            <w:pPr>
              <w:spacing w:after="0" w:line="252" w:lineRule="auto"/>
              <w:jc w:val="center"/>
            </w:pPr>
            <w:r/>
            <w:r>
              <w:rPr>
                <w:rFonts w:ascii="Calibri" w:hAnsi="Calibri" w:eastAsia="Calibri"/>
                <w:b/>
                <w:sz w:val="17"/>
              </w:rPr>
              <w:t>Kịch bản kiểm thử</w:t>
            </w:r>
          </w:p>
        </w:tc>
        <w:tc>
          <w:tcPr>
            <w:tcW w:type="dxa" w:w="2520"/>
            <w:shd w:fill="D9D9D9"/>
            <w:vAlign w:val="center"/>
          </w:tcPr>
          <w:p>
            <w:pPr>
              <w:spacing w:after="0" w:line="252" w:lineRule="auto"/>
              <w:jc w:val="center"/>
            </w:pPr>
            <w:r/>
            <w:r>
              <w:rPr>
                <w:rFonts w:ascii="Calibri" w:hAnsi="Calibri" w:eastAsia="Calibri"/>
                <w:b/>
                <w:sz w:val="17"/>
              </w:rPr>
              <w:t>Kết quả kỳ vọng</w:t>
            </w:r>
          </w:p>
        </w:tc>
        <w:tc>
          <w:tcPr>
            <w:tcW w:type="dxa" w:w="1944"/>
            <w:shd w:fill="D9D9D9"/>
            <w:vAlign w:val="center"/>
          </w:tcPr>
          <w:p>
            <w:pPr>
              <w:spacing w:after="0" w:line="252" w:lineRule="auto"/>
              <w:jc w:val="center"/>
            </w:pPr>
            <w:r/>
            <w:r>
              <w:rPr>
                <w:rFonts w:ascii="Calibri" w:hAnsi="Calibri" w:eastAsia="Calibri"/>
                <w:b/>
                <w:sz w:val="17"/>
              </w:rPr>
              <w:t>Đánh giá / ghi chú</w:t>
            </w:r>
          </w:p>
        </w:tc>
      </w:tr>
      <w:tr>
        <w:tc>
          <w:tcPr>
            <w:tcW w:type="dxa" w:w="792"/>
            <w:vAlign w:val="center"/>
          </w:tcPr>
          <w:p>
            <w:pPr>
              <w:spacing w:after="0" w:line="252" w:lineRule="auto"/>
              <w:jc w:val="center"/>
            </w:pPr>
            <w:r/>
            <w:r>
              <w:rPr>
                <w:rFonts w:ascii="Calibri" w:hAnsi="Calibri" w:eastAsia="Calibri"/>
                <w:b w:val="0"/>
                <w:sz w:val="15"/>
              </w:rPr>
              <w:t>TC-081</w:t>
            </w:r>
          </w:p>
        </w:tc>
        <w:tc>
          <w:tcPr>
            <w:tcW w:type="dxa" w:w="1512"/>
            <w:vAlign w:val="center"/>
          </w:tcPr>
          <w:p>
            <w:pPr>
              <w:spacing w:after="0" w:line="252" w:lineRule="auto"/>
            </w:pPr>
            <w:r/>
            <w:r>
              <w:rPr>
                <w:rFonts w:ascii="Calibri" w:hAnsi="Calibri" w:eastAsia="Calibri"/>
                <w:b w:val="0"/>
                <w:sz w:val="15"/>
              </w:rPr>
              <w:t>API/Prisma</w:t>
            </w:r>
          </w:p>
        </w:tc>
        <w:tc>
          <w:tcPr>
            <w:tcW w:type="dxa" w:w="2376"/>
            <w:vAlign w:val="center"/>
          </w:tcPr>
          <w:p>
            <w:pPr>
              <w:spacing w:after="0" w:line="252" w:lineRule="auto"/>
            </w:pPr>
            <w:r/>
            <w:r>
              <w:rPr>
                <w:rFonts w:ascii="Calibri" w:hAnsi="Calibri" w:eastAsia="Calibri"/>
                <w:b w:val="0"/>
                <w:sz w:val="15"/>
              </w:rPr>
              <w:t>SQL injection attempt</w:t>
            </w:r>
          </w:p>
        </w:tc>
        <w:tc>
          <w:tcPr>
            <w:tcW w:type="dxa" w:w="2520"/>
            <w:vAlign w:val="center"/>
          </w:tcPr>
          <w:p>
            <w:pPr>
              <w:spacing w:after="0" w:line="252" w:lineRule="auto"/>
            </w:pPr>
            <w:r/>
            <w:r>
              <w:rPr>
                <w:rFonts w:ascii="Calibri" w:hAnsi="Calibri" w:eastAsia="Calibri"/>
                <w:b w:val="0"/>
                <w:sz w:val="15"/>
              </w:rPr>
              <w:t>Input độc hại không làm thay đổi query ngoài ý muốn.</w:t>
            </w:r>
          </w:p>
        </w:tc>
        <w:tc>
          <w:tcPr>
            <w:tcW w:type="dxa" w:w="1944"/>
            <w:vAlign w:val="center"/>
            <w:shd w:fill="EDEDED"/>
          </w:tcPr>
          <w:p>
            <w:pPr>
              <w:spacing w:after="0" w:line="252" w:lineRule="auto"/>
              <w:jc w:val="center"/>
            </w:pPr>
            <w:r/>
            <w:r>
              <w:rPr>
                <w:rFonts w:ascii="Calibri" w:hAnsi="Calibri" w:eastAsia="Calibri"/>
                <w:b w:val="0"/>
                <w:sz w:val="15"/>
              </w:rPr>
              <w:t>PASS - Đạt</w:t>
              <w:br/>
              <w:t>Prisma/structured ORM giảm rủi ro SQL injection.</w:t>
            </w:r>
          </w:p>
        </w:tc>
      </w:tr>
      <w:tr>
        <w:tc>
          <w:tcPr>
            <w:tcW w:type="dxa" w:w="792"/>
            <w:vAlign w:val="center"/>
          </w:tcPr>
          <w:p>
            <w:pPr>
              <w:spacing w:after="0" w:line="252" w:lineRule="auto"/>
              <w:jc w:val="center"/>
            </w:pPr>
            <w:r/>
            <w:r>
              <w:rPr>
                <w:rFonts w:ascii="Calibri" w:hAnsi="Calibri" w:eastAsia="Calibri"/>
                <w:b w:val="0"/>
                <w:sz w:val="15"/>
              </w:rPr>
              <w:t>TC-082</w:t>
            </w:r>
          </w:p>
        </w:tc>
        <w:tc>
          <w:tcPr>
            <w:tcW w:type="dxa" w:w="1512"/>
            <w:vAlign w:val="center"/>
          </w:tcPr>
          <w:p>
            <w:pPr>
              <w:spacing w:after="0" w:line="252" w:lineRule="auto"/>
            </w:pPr>
            <w:r/>
            <w:r>
              <w:rPr>
                <w:rFonts w:ascii="Calibri" w:hAnsi="Calibri" w:eastAsia="Calibri"/>
                <w:b w:val="0"/>
                <w:sz w:val="15"/>
              </w:rPr>
              <w:t>frontend</w:t>
            </w:r>
          </w:p>
        </w:tc>
        <w:tc>
          <w:tcPr>
            <w:tcW w:type="dxa" w:w="2376"/>
            <w:vAlign w:val="center"/>
          </w:tcPr>
          <w:p>
            <w:pPr>
              <w:spacing w:after="0" w:line="252" w:lineRule="auto"/>
            </w:pPr>
            <w:r/>
            <w:r>
              <w:rPr>
                <w:rFonts w:ascii="Calibri" w:hAnsi="Calibri" w:eastAsia="Calibri"/>
                <w:b w:val="0"/>
                <w:sz w:val="15"/>
              </w:rPr>
              <w:t>XSS input test</w:t>
            </w:r>
          </w:p>
        </w:tc>
        <w:tc>
          <w:tcPr>
            <w:tcW w:type="dxa" w:w="2520"/>
            <w:vAlign w:val="center"/>
          </w:tcPr>
          <w:p>
            <w:pPr>
              <w:spacing w:after="0" w:line="252" w:lineRule="auto"/>
            </w:pPr>
            <w:r/>
            <w:r>
              <w:rPr>
                <w:rFonts w:ascii="Calibri" w:hAnsi="Calibri" w:eastAsia="Calibri"/>
                <w:b w:val="0"/>
                <w:sz w:val="15"/>
              </w:rPr>
              <w:t>UI escape input, không chạy script do người dùng nhập.</w:t>
            </w:r>
          </w:p>
        </w:tc>
        <w:tc>
          <w:tcPr>
            <w:tcW w:type="dxa" w:w="1944"/>
            <w:vAlign w:val="center"/>
            <w:shd w:fill="F7F7F7"/>
          </w:tcPr>
          <w:p>
            <w:pPr>
              <w:spacing w:after="0" w:line="252" w:lineRule="auto"/>
              <w:jc w:val="center"/>
            </w:pPr>
            <w:r/>
            <w:r>
              <w:rPr>
                <w:rFonts w:ascii="Calibri" w:hAnsi="Calibri" w:eastAsia="Calibri"/>
                <w:b w:val="0"/>
                <w:sz w:val="15"/>
              </w:rPr>
              <w:t>PARTIAL - Một phần</w:t>
              <w:br/>
              <w:t>React mặc định escape, cần test các vị trí render HTML/print.</w:t>
            </w:r>
          </w:p>
        </w:tc>
      </w:tr>
      <w:tr>
        <w:tc>
          <w:tcPr>
            <w:tcW w:type="dxa" w:w="792"/>
            <w:vAlign w:val="center"/>
          </w:tcPr>
          <w:p>
            <w:pPr>
              <w:spacing w:after="0" w:line="252" w:lineRule="auto"/>
              <w:jc w:val="center"/>
            </w:pPr>
            <w:r/>
            <w:r>
              <w:rPr>
                <w:rFonts w:ascii="Calibri" w:hAnsi="Calibri" w:eastAsia="Calibri"/>
                <w:b w:val="0"/>
                <w:sz w:val="15"/>
              </w:rPr>
              <w:t>TC-083</w:t>
            </w:r>
          </w:p>
        </w:tc>
        <w:tc>
          <w:tcPr>
            <w:tcW w:type="dxa" w:w="1512"/>
            <w:vAlign w:val="center"/>
          </w:tcPr>
          <w:p>
            <w:pPr>
              <w:spacing w:after="0" w:line="252" w:lineRule="auto"/>
            </w:pPr>
            <w:r/>
            <w:r>
              <w:rPr>
                <w:rFonts w:ascii="Calibri" w:hAnsi="Calibri" w:eastAsia="Calibri"/>
                <w:b w:val="0"/>
                <w:sz w:val="15"/>
              </w:rPr>
              <w:t>auth-service</w:t>
            </w:r>
          </w:p>
        </w:tc>
        <w:tc>
          <w:tcPr>
            <w:tcW w:type="dxa" w:w="2376"/>
            <w:vAlign w:val="center"/>
          </w:tcPr>
          <w:p>
            <w:pPr>
              <w:spacing w:after="0" w:line="252" w:lineRule="auto"/>
            </w:pPr>
            <w:r/>
            <w:r>
              <w:rPr>
                <w:rFonts w:ascii="Calibri" w:hAnsi="Calibri" w:eastAsia="Calibri"/>
                <w:b w:val="0"/>
                <w:sz w:val="15"/>
              </w:rPr>
              <w:t>JWT/token tampering</w:t>
            </w:r>
          </w:p>
        </w:tc>
        <w:tc>
          <w:tcPr>
            <w:tcW w:type="dxa" w:w="2520"/>
            <w:vAlign w:val="center"/>
          </w:tcPr>
          <w:p>
            <w:pPr>
              <w:spacing w:after="0" w:line="252" w:lineRule="auto"/>
            </w:pPr>
            <w:r/>
            <w:r>
              <w:rPr>
                <w:rFonts w:ascii="Calibri" w:hAnsi="Calibri" w:eastAsia="Calibri"/>
                <w:b w:val="0"/>
                <w:sz w:val="15"/>
              </w:rPr>
              <w:t>Token bị sửa signature/payload bị reject.</w:t>
            </w:r>
          </w:p>
        </w:tc>
        <w:tc>
          <w:tcPr>
            <w:tcW w:type="dxa" w:w="1944"/>
            <w:vAlign w:val="center"/>
            <w:shd w:fill="EDEDED"/>
          </w:tcPr>
          <w:p>
            <w:pPr>
              <w:spacing w:after="0" w:line="252" w:lineRule="auto"/>
              <w:jc w:val="center"/>
            </w:pPr>
            <w:r/>
            <w:r>
              <w:rPr>
                <w:rFonts w:ascii="Calibri" w:hAnsi="Calibri" w:eastAsia="Calibri"/>
                <w:b w:val="0"/>
                <w:sz w:val="15"/>
              </w:rPr>
              <w:t>PASS - Đạt</w:t>
              <w:br/>
              <w:t>Auth service quản lý opaque/session/token; gateway/auth check cần xác nhận.</w:t>
            </w:r>
          </w:p>
        </w:tc>
      </w:tr>
      <w:tr>
        <w:tc>
          <w:tcPr>
            <w:tcW w:type="dxa" w:w="792"/>
            <w:vAlign w:val="center"/>
          </w:tcPr>
          <w:p>
            <w:pPr>
              <w:spacing w:after="0" w:line="252" w:lineRule="auto"/>
              <w:jc w:val="center"/>
            </w:pPr>
            <w:r/>
            <w:r>
              <w:rPr>
                <w:rFonts w:ascii="Calibri" w:hAnsi="Calibri" w:eastAsia="Calibri"/>
                <w:b w:val="0"/>
                <w:sz w:val="15"/>
              </w:rPr>
              <w:t>TC-084</w:t>
            </w:r>
          </w:p>
        </w:tc>
        <w:tc>
          <w:tcPr>
            <w:tcW w:type="dxa" w:w="1512"/>
            <w:vAlign w:val="center"/>
          </w:tcPr>
          <w:p>
            <w:pPr>
              <w:spacing w:after="0" w:line="252" w:lineRule="auto"/>
            </w:pPr>
            <w:r/>
            <w:r>
              <w:rPr>
                <w:rFonts w:ascii="Calibri" w:hAnsi="Calibri" w:eastAsia="Calibri"/>
                <w:b w:val="0"/>
                <w:sz w:val="15"/>
              </w:rPr>
              <w:t>gateway/auth</w:t>
            </w:r>
          </w:p>
        </w:tc>
        <w:tc>
          <w:tcPr>
            <w:tcW w:type="dxa" w:w="2376"/>
            <w:vAlign w:val="center"/>
          </w:tcPr>
          <w:p>
            <w:pPr>
              <w:spacing w:after="0" w:line="252" w:lineRule="auto"/>
            </w:pPr>
            <w:r/>
            <w:r>
              <w:rPr>
                <w:rFonts w:ascii="Calibri" w:hAnsi="Calibri" w:eastAsia="Calibri"/>
                <w:b w:val="0"/>
                <w:sz w:val="15"/>
              </w:rPr>
              <w:t>Unauthorized API access</w:t>
            </w:r>
          </w:p>
        </w:tc>
        <w:tc>
          <w:tcPr>
            <w:tcW w:type="dxa" w:w="2520"/>
            <w:vAlign w:val="center"/>
          </w:tcPr>
          <w:p>
            <w:pPr>
              <w:spacing w:after="0" w:line="252" w:lineRule="auto"/>
            </w:pPr>
            <w:r/>
            <w:r>
              <w:rPr>
                <w:rFonts w:ascii="Calibri" w:hAnsi="Calibri" w:eastAsia="Calibri"/>
                <w:b w:val="0"/>
                <w:sz w:val="15"/>
              </w:rPr>
              <w:t>Request không quyền bị 401/403.</w:t>
            </w:r>
          </w:p>
        </w:tc>
        <w:tc>
          <w:tcPr>
            <w:tcW w:type="dxa" w:w="1944"/>
            <w:vAlign w:val="center"/>
            <w:shd w:fill="F7F7F7"/>
          </w:tcPr>
          <w:p>
            <w:pPr>
              <w:spacing w:after="0" w:line="252" w:lineRule="auto"/>
              <w:jc w:val="center"/>
            </w:pPr>
            <w:r/>
            <w:r>
              <w:rPr>
                <w:rFonts w:ascii="Calibri" w:hAnsi="Calibri" w:eastAsia="Calibri"/>
                <w:b w:val="0"/>
                <w:sz w:val="15"/>
              </w:rPr>
              <w:t>PARTIAL - Một phần</w:t>
              <w:br/>
              <w:t>Gateway auth có thể bật/tắt; RBAC chi tiết nằm auth/ops/admin.</w:t>
            </w:r>
          </w:p>
        </w:tc>
      </w:tr>
      <w:tr>
        <w:tc>
          <w:tcPr>
            <w:tcW w:type="dxa" w:w="792"/>
            <w:vAlign w:val="center"/>
          </w:tcPr>
          <w:p>
            <w:pPr>
              <w:spacing w:after="0" w:line="252" w:lineRule="auto"/>
              <w:jc w:val="center"/>
            </w:pPr>
            <w:r/>
            <w:r>
              <w:rPr>
                <w:rFonts w:ascii="Calibri" w:hAnsi="Calibri" w:eastAsia="Calibri"/>
                <w:b w:val="0"/>
                <w:sz w:val="15"/>
              </w:rPr>
              <w:t>TC-085</w:t>
            </w:r>
          </w:p>
        </w:tc>
        <w:tc>
          <w:tcPr>
            <w:tcW w:type="dxa" w:w="1512"/>
            <w:vAlign w:val="center"/>
          </w:tcPr>
          <w:p>
            <w:pPr>
              <w:spacing w:after="0" w:line="252" w:lineRule="auto"/>
            </w:pPr>
            <w:r/>
            <w:r>
              <w:rPr>
                <w:rFonts w:ascii="Calibri" w:hAnsi="Calibri" w:eastAsia="Calibri"/>
                <w:b w:val="0"/>
                <w:sz w:val="15"/>
              </w:rPr>
              <w:t>gateway</w:t>
            </w:r>
          </w:p>
        </w:tc>
        <w:tc>
          <w:tcPr>
            <w:tcW w:type="dxa" w:w="2376"/>
            <w:vAlign w:val="center"/>
          </w:tcPr>
          <w:p>
            <w:pPr>
              <w:spacing w:after="0" w:line="252" w:lineRule="auto"/>
            </w:pPr>
            <w:r/>
            <w:r>
              <w:rPr>
                <w:rFonts w:ascii="Calibri" w:hAnsi="Calibri" w:eastAsia="Calibri"/>
                <w:b w:val="0"/>
                <w:sz w:val="15"/>
              </w:rPr>
              <w:t>Rate limit attack</w:t>
            </w:r>
          </w:p>
        </w:tc>
        <w:tc>
          <w:tcPr>
            <w:tcW w:type="dxa" w:w="2520"/>
            <w:vAlign w:val="center"/>
          </w:tcPr>
          <w:p>
            <w:pPr>
              <w:spacing w:after="0" w:line="252" w:lineRule="auto"/>
            </w:pPr>
            <w:r/>
            <w:r>
              <w:rPr>
                <w:rFonts w:ascii="Calibri" w:hAnsi="Calibri" w:eastAsia="Calibri"/>
                <w:b w:val="0"/>
                <w:sz w:val="15"/>
              </w:rPr>
              <w:t>Spam request bị giới hạn.</w:t>
            </w:r>
          </w:p>
        </w:tc>
        <w:tc>
          <w:tcPr>
            <w:tcW w:type="dxa" w:w="1944"/>
            <w:vAlign w:val="center"/>
            <w:shd w:fill="D9D9D9"/>
          </w:tcPr>
          <w:p>
            <w:pPr>
              <w:spacing w:after="0" w:line="252" w:lineRule="auto"/>
              <w:jc w:val="center"/>
            </w:pPr>
            <w:r/>
            <w:r>
              <w:rPr>
                <w:rFonts w:ascii="Calibri" w:hAnsi="Calibri" w:eastAsia="Calibri"/>
                <w:b w:val="0"/>
                <w:sz w:val="15"/>
              </w:rPr>
              <w:t>FAIL - Chưa đạt</w:t>
              <w:br/>
              <w:t>Chưa thấy rate limiting rõ.</w:t>
            </w:r>
          </w:p>
        </w:tc>
      </w:tr>
      <w:tr>
        <w:tc>
          <w:tcPr>
            <w:tcW w:type="dxa" w:w="792"/>
            <w:vAlign w:val="center"/>
          </w:tcPr>
          <w:p>
            <w:pPr>
              <w:spacing w:after="0" w:line="252" w:lineRule="auto"/>
              <w:jc w:val="center"/>
            </w:pPr>
            <w:r/>
            <w:r>
              <w:rPr>
                <w:rFonts w:ascii="Calibri" w:hAnsi="Calibri" w:eastAsia="Calibri"/>
                <w:b w:val="0"/>
                <w:sz w:val="15"/>
              </w:rPr>
              <w:t>TC-086</w:t>
            </w:r>
          </w:p>
        </w:tc>
        <w:tc>
          <w:tcPr>
            <w:tcW w:type="dxa" w:w="1512"/>
            <w:vAlign w:val="center"/>
          </w:tcPr>
          <w:p>
            <w:pPr>
              <w:spacing w:after="0" w:line="252" w:lineRule="auto"/>
            </w:pPr>
            <w:r/>
            <w:r>
              <w:rPr>
                <w:rFonts w:ascii="Calibri" w:hAnsi="Calibri" w:eastAsia="Calibri"/>
                <w:b w:val="0"/>
                <w:sz w:val="15"/>
              </w:rPr>
              <w:t>idempotency</w:t>
            </w:r>
          </w:p>
        </w:tc>
        <w:tc>
          <w:tcPr>
            <w:tcW w:type="dxa" w:w="2376"/>
            <w:vAlign w:val="center"/>
          </w:tcPr>
          <w:p>
            <w:pPr>
              <w:spacing w:after="0" w:line="252" w:lineRule="auto"/>
            </w:pPr>
            <w:r/>
            <w:r>
              <w:rPr>
                <w:rFonts w:ascii="Calibri" w:hAnsi="Calibri" w:eastAsia="Calibri"/>
                <w:b w:val="0"/>
                <w:sz w:val="15"/>
              </w:rPr>
              <w:t>Replay attack bằng idempotency key</w:t>
            </w:r>
          </w:p>
        </w:tc>
        <w:tc>
          <w:tcPr>
            <w:tcW w:type="dxa" w:w="2520"/>
            <w:vAlign w:val="center"/>
          </w:tcPr>
          <w:p>
            <w:pPr>
              <w:spacing w:after="0" w:line="252" w:lineRule="auto"/>
            </w:pPr>
            <w:r/>
            <w:r>
              <w:rPr>
                <w:rFonts w:ascii="Calibri" w:hAnsi="Calibri" w:eastAsia="Calibri"/>
                <w:b w:val="0"/>
                <w:sz w:val="15"/>
              </w:rPr>
              <w:t>Không tạo trùng scan/delivery/payment khi replay.</w:t>
            </w:r>
          </w:p>
        </w:tc>
        <w:tc>
          <w:tcPr>
            <w:tcW w:type="dxa" w:w="1944"/>
            <w:vAlign w:val="center"/>
            <w:shd w:fill="EDEDED"/>
          </w:tcPr>
          <w:p>
            <w:pPr>
              <w:spacing w:after="0" w:line="252" w:lineRule="auto"/>
              <w:jc w:val="center"/>
            </w:pPr>
            <w:r/>
            <w:r>
              <w:rPr>
                <w:rFonts w:ascii="Calibri" w:hAnsi="Calibri" w:eastAsia="Calibri"/>
                <w:b w:val="0"/>
                <w:sz w:val="15"/>
              </w:rPr>
              <w:t>PASS - Đạt</w:t>
              <w:br/>
              <w:t>Scan/delivery/payment có IdempotencyRecord.</w:t>
            </w:r>
          </w:p>
        </w:tc>
      </w:tr>
      <w:tr>
        <w:tc>
          <w:tcPr>
            <w:tcW w:type="dxa" w:w="792"/>
            <w:vAlign w:val="center"/>
          </w:tcPr>
          <w:p>
            <w:pPr>
              <w:spacing w:after="0" w:line="252" w:lineRule="auto"/>
              <w:jc w:val="center"/>
            </w:pPr>
            <w:r/>
            <w:r>
              <w:rPr>
                <w:rFonts w:ascii="Calibri" w:hAnsi="Calibri" w:eastAsia="Calibri"/>
                <w:b w:val="0"/>
                <w:sz w:val="15"/>
              </w:rPr>
              <w:t>TC-087</w:t>
            </w:r>
          </w:p>
        </w:tc>
        <w:tc>
          <w:tcPr>
            <w:tcW w:type="dxa" w:w="1512"/>
            <w:vAlign w:val="center"/>
          </w:tcPr>
          <w:p>
            <w:pPr>
              <w:spacing w:after="0" w:line="252" w:lineRule="auto"/>
            </w:pPr>
            <w:r/>
            <w:r>
              <w:rPr>
                <w:rFonts w:ascii="Calibri" w:hAnsi="Calibri" w:eastAsia="Calibri"/>
                <w:b w:val="0"/>
                <w:sz w:val="15"/>
              </w:rPr>
              <w:t>database</w:t>
            </w:r>
          </w:p>
        </w:tc>
        <w:tc>
          <w:tcPr>
            <w:tcW w:type="dxa" w:w="2376"/>
            <w:vAlign w:val="center"/>
          </w:tcPr>
          <w:p>
            <w:pPr>
              <w:spacing w:after="0" w:line="252" w:lineRule="auto"/>
            </w:pPr>
            <w:r/>
            <w:r>
              <w:rPr>
                <w:rFonts w:ascii="Calibri" w:hAnsi="Calibri" w:eastAsia="Calibri"/>
                <w:b w:val="0"/>
                <w:sz w:val="15"/>
              </w:rPr>
              <w:t>Encryption at rest</w:t>
            </w:r>
          </w:p>
        </w:tc>
        <w:tc>
          <w:tcPr>
            <w:tcW w:type="dxa" w:w="2520"/>
            <w:vAlign w:val="center"/>
          </w:tcPr>
          <w:p>
            <w:pPr>
              <w:spacing w:after="0" w:line="252" w:lineRule="auto"/>
            </w:pPr>
            <w:r/>
            <w:r>
              <w:rPr>
                <w:rFonts w:ascii="Calibri" w:hAnsi="Calibri" w:eastAsia="Calibri"/>
                <w:b w:val="0"/>
                <w:sz w:val="15"/>
              </w:rPr>
              <w:t>DB/object storage mã hoá at rest.</w:t>
            </w:r>
          </w:p>
        </w:tc>
        <w:tc>
          <w:tcPr>
            <w:tcW w:type="dxa" w:w="1944"/>
            <w:vAlign w:val="center"/>
            <w:shd w:fill="D9D9D9"/>
          </w:tcPr>
          <w:p>
            <w:pPr>
              <w:spacing w:after="0" w:line="252" w:lineRule="auto"/>
              <w:jc w:val="center"/>
            </w:pPr>
            <w:r/>
            <w:r>
              <w:rPr>
                <w:rFonts w:ascii="Calibri" w:hAnsi="Calibri" w:eastAsia="Calibri"/>
                <w:b w:val="0"/>
                <w:sz w:val="15"/>
              </w:rPr>
              <w:t>FAIL - Chưa đạt</w:t>
              <w:br/>
              <w:t>Chưa thấy cấu hình encryption at rest.</w:t>
            </w:r>
          </w:p>
        </w:tc>
      </w:tr>
      <w:tr>
        <w:tc>
          <w:tcPr>
            <w:tcW w:type="dxa" w:w="792"/>
            <w:vAlign w:val="center"/>
          </w:tcPr>
          <w:p>
            <w:pPr>
              <w:spacing w:after="0" w:line="252" w:lineRule="auto"/>
              <w:jc w:val="center"/>
            </w:pPr>
            <w:r/>
            <w:r>
              <w:rPr>
                <w:rFonts w:ascii="Calibri" w:hAnsi="Calibri" w:eastAsia="Calibri"/>
                <w:b w:val="0"/>
                <w:sz w:val="15"/>
              </w:rPr>
              <w:t>TC-088</w:t>
            </w:r>
          </w:p>
        </w:tc>
        <w:tc>
          <w:tcPr>
            <w:tcW w:type="dxa" w:w="1512"/>
            <w:vAlign w:val="center"/>
          </w:tcPr>
          <w:p>
            <w:pPr>
              <w:spacing w:after="0" w:line="252" w:lineRule="auto"/>
            </w:pPr>
            <w:r/>
            <w:r>
              <w:rPr>
                <w:rFonts w:ascii="Calibri" w:hAnsi="Calibri" w:eastAsia="Calibri"/>
                <w:b w:val="0"/>
                <w:sz w:val="15"/>
              </w:rPr>
              <w:t>service-to-service</w:t>
            </w:r>
          </w:p>
        </w:tc>
        <w:tc>
          <w:tcPr>
            <w:tcW w:type="dxa" w:w="2376"/>
            <w:vAlign w:val="center"/>
          </w:tcPr>
          <w:p>
            <w:pPr>
              <w:spacing w:after="0" w:line="252" w:lineRule="auto"/>
            </w:pPr>
            <w:r/>
            <w:r>
              <w:rPr>
                <w:rFonts w:ascii="Calibri" w:hAnsi="Calibri" w:eastAsia="Calibri"/>
                <w:b w:val="0"/>
                <w:sz w:val="15"/>
              </w:rPr>
              <w:t>mTLS communication</w:t>
            </w:r>
          </w:p>
        </w:tc>
        <w:tc>
          <w:tcPr>
            <w:tcW w:type="dxa" w:w="2520"/>
            <w:vAlign w:val="center"/>
          </w:tcPr>
          <w:p>
            <w:pPr>
              <w:spacing w:after="0" w:line="252" w:lineRule="auto"/>
            </w:pPr>
            <w:r/>
            <w:r>
              <w:rPr>
                <w:rFonts w:ascii="Calibri" w:hAnsi="Calibri" w:eastAsia="Calibri"/>
                <w:b w:val="0"/>
                <w:sz w:val="15"/>
              </w:rPr>
              <w:t>Internal service call dùng mTLS.</w:t>
            </w:r>
          </w:p>
        </w:tc>
        <w:tc>
          <w:tcPr>
            <w:tcW w:type="dxa" w:w="1944"/>
            <w:vAlign w:val="center"/>
            <w:shd w:fill="D9D9D9"/>
          </w:tcPr>
          <w:p>
            <w:pPr>
              <w:spacing w:after="0" w:line="252" w:lineRule="auto"/>
              <w:jc w:val="center"/>
            </w:pPr>
            <w:r/>
            <w:r>
              <w:rPr>
                <w:rFonts w:ascii="Calibri" w:hAnsi="Calibri" w:eastAsia="Calibri"/>
                <w:b w:val="0"/>
                <w:sz w:val="15"/>
              </w:rPr>
              <w:t>FAIL - Chưa đạt</w:t>
              <w:br/>
              <w:t>Docker Compose nội bộ dùng HTTP, không thấy mTLS.</w:t>
            </w:r>
          </w:p>
        </w:tc>
      </w:tr>
      <w:tr>
        <w:tc>
          <w:tcPr>
            <w:tcW w:type="dxa" w:w="792"/>
            <w:vAlign w:val="center"/>
          </w:tcPr>
          <w:p>
            <w:pPr>
              <w:spacing w:after="0" w:line="252" w:lineRule="auto"/>
              <w:jc w:val="center"/>
            </w:pPr>
            <w:r/>
            <w:r>
              <w:rPr>
                <w:rFonts w:ascii="Calibri" w:hAnsi="Calibri" w:eastAsia="Calibri"/>
                <w:b w:val="0"/>
                <w:sz w:val="15"/>
              </w:rPr>
              <w:t>TC-089</w:t>
            </w:r>
          </w:p>
        </w:tc>
        <w:tc>
          <w:tcPr>
            <w:tcW w:type="dxa" w:w="1512"/>
            <w:vAlign w:val="center"/>
          </w:tcPr>
          <w:p>
            <w:pPr>
              <w:spacing w:after="0" w:line="252" w:lineRule="auto"/>
            </w:pPr>
            <w:r/>
            <w:r>
              <w:rPr>
                <w:rFonts w:ascii="Calibri" w:hAnsi="Calibri" w:eastAsia="Calibri"/>
                <w:b w:val="0"/>
                <w:sz w:val="15"/>
              </w:rPr>
              <w:t>RBAC</w:t>
            </w:r>
          </w:p>
        </w:tc>
        <w:tc>
          <w:tcPr>
            <w:tcW w:type="dxa" w:w="2376"/>
            <w:vAlign w:val="center"/>
          </w:tcPr>
          <w:p>
            <w:pPr>
              <w:spacing w:after="0" w:line="252" w:lineRule="auto"/>
            </w:pPr>
            <w:r/>
            <w:r>
              <w:rPr>
                <w:rFonts w:ascii="Calibri" w:hAnsi="Calibri" w:eastAsia="Calibri"/>
                <w:b w:val="0"/>
                <w:sz w:val="15"/>
              </w:rPr>
              <w:t>RBAC enforcement</w:t>
            </w:r>
          </w:p>
        </w:tc>
        <w:tc>
          <w:tcPr>
            <w:tcW w:type="dxa" w:w="2520"/>
            <w:vAlign w:val="center"/>
          </w:tcPr>
          <w:p>
            <w:pPr>
              <w:spacing w:after="0" w:line="252" w:lineRule="auto"/>
            </w:pPr>
            <w:r/>
            <w:r>
              <w:rPr>
                <w:rFonts w:ascii="Calibri" w:hAnsi="Calibri" w:eastAsia="Calibri"/>
                <w:b w:val="0"/>
                <w:sz w:val="15"/>
              </w:rPr>
              <w:t>Role/admin/courier permission được áp dụng đúng.</w:t>
            </w:r>
          </w:p>
        </w:tc>
        <w:tc>
          <w:tcPr>
            <w:tcW w:type="dxa" w:w="1944"/>
            <w:vAlign w:val="center"/>
            <w:shd w:fill="EDEDED"/>
          </w:tcPr>
          <w:p>
            <w:pPr>
              <w:spacing w:after="0" w:line="252" w:lineRule="auto"/>
              <w:jc w:val="center"/>
            </w:pPr>
            <w:r/>
            <w:r>
              <w:rPr>
                <w:rFonts w:ascii="Calibri" w:hAnsi="Calibri" w:eastAsia="Calibri"/>
                <w:b w:val="0"/>
                <w:sz w:val="15"/>
              </w:rPr>
              <w:t>PASS - Đạt</w:t>
              <w:br/>
              <w:t>Auth/admin/courier permission profile tồn tại.</w:t>
            </w:r>
          </w:p>
        </w:tc>
      </w:tr>
      <w:tr>
        <w:tc>
          <w:tcPr>
            <w:tcW w:type="dxa" w:w="792"/>
            <w:vAlign w:val="center"/>
          </w:tcPr>
          <w:p>
            <w:pPr>
              <w:spacing w:after="0" w:line="252" w:lineRule="auto"/>
              <w:jc w:val="center"/>
            </w:pPr>
            <w:r/>
            <w:r>
              <w:rPr>
                <w:rFonts w:ascii="Calibri" w:hAnsi="Calibri" w:eastAsia="Calibri"/>
                <w:b w:val="0"/>
                <w:sz w:val="15"/>
              </w:rPr>
              <w:t>TC-090</w:t>
            </w:r>
          </w:p>
        </w:tc>
        <w:tc>
          <w:tcPr>
            <w:tcW w:type="dxa" w:w="1512"/>
            <w:vAlign w:val="center"/>
          </w:tcPr>
          <w:p>
            <w:pPr>
              <w:spacing w:after="0" w:line="252" w:lineRule="auto"/>
            </w:pPr>
            <w:r/>
            <w:r>
              <w:rPr>
                <w:rFonts w:ascii="Calibri" w:hAnsi="Calibri" w:eastAsia="Calibri"/>
                <w:b w:val="0"/>
                <w:sz w:val="15"/>
              </w:rPr>
              <w:t>logging</w:t>
            </w:r>
          </w:p>
        </w:tc>
        <w:tc>
          <w:tcPr>
            <w:tcW w:type="dxa" w:w="2376"/>
            <w:vAlign w:val="center"/>
          </w:tcPr>
          <w:p>
            <w:pPr>
              <w:spacing w:after="0" w:line="252" w:lineRule="auto"/>
            </w:pPr>
            <w:r/>
            <w:r>
              <w:rPr>
                <w:rFonts w:ascii="Calibri" w:hAnsi="Calibri" w:eastAsia="Calibri"/>
                <w:b w:val="0"/>
                <w:sz w:val="15"/>
              </w:rPr>
              <w:t>Sensitive data masking</w:t>
            </w:r>
          </w:p>
        </w:tc>
        <w:tc>
          <w:tcPr>
            <w:tcW w:type="dxa" w:w="2520"/>
            <w:vAlign w:val="center"/>
          </w:tcPr>
          <w:p>
            <w:pPr>
              <w:spacing w:after="0" w:line="252" w:lineRule="auto"/>
            </w:pPr>
            <w:r/>
            <w:r>
              <w:rPr>
                <w:rFonts w:ascii="Calibri" w:hAnsi="Calibri" w:eastAsia="Calibri"/>
                <w:b w:val="0"/>
                <w:sz w:val="15"/>
              </w:rPr>
              <w:t>Log không lộ token/password/thông tin nhạy cảm.</w:t>
            </w:r>
          </w:p>
        </w:tc>
        <w:tc>
          <w:tcPr>
            <w:tcW w:type="dxa" w:w="1944"/>
            <w:vAlign w:val="center"/>
            <w:shd w:fill="F7F7F7"/>
          </w:tcPr>
          <w:p>
            <w:pPr>
              <w:spacing w:after="0" w:line="252" w:lineRule="auto"/>
              <w:jc w:val="center"/>
            </w:pPr>
            <w:r/>
            <w:r>
              <w:rPr>
                <w:rFonts w:ascii="Calibri" w:hAnsi="Calibri" w:eastAsia="Calibri"/>
                <w:b w:val="0"/>
                <w:sz w:val="15"/>
              </w:rPr>
              <w:t>PARTIAL - Một phần</w:t>
              <w:br/>
              <w:t>Có audit log, chưa thấy masking audit toàn hệ thống.</w:t>
            </w:r>
          </w:p>
        </w:tc>
      </w:tr>
    </w:tbl>
    <w:p/>
    <w:p>
      <w:pPr>
        <w:pStyle w:val="Heading2"/>
      </w:pPr>
      <w:r>
        <w:t>LEVEL 10 - Zero Trust Security</w:t>
      </w:r>
    </w:p>
    <w:p>
      <w:pPr>
        <w:spacing w:after="80"/>
      </w:pPr>
      <w:r>
        <w:t>Kiểm tra nguyên tắc never trust, always verify ở gateway và service boundary.</w:t>
      </w:r>
    </w:p>
    <w:tbl>
      <w:tblPr>
        <w:tblStyle w:val="TableGrid"/>
        <w:tblW w:type="auto" w:w="0"/>
        <w:jc w:val="center"/>
        <w:tblLook w:firstColumn="1" w:firstRow="1" w:lastColumn="0" w:lastRow="0" w:noHBand="0" w:noVBand="1" w:val="04A0"/>
        <w:tblLayout w:type="fixed"/>
        <w:tblCellMar>
          <w:top w:w="80" w:type="dxa"/>
          <w:start w:w="100" w:type="dxa"/>
          <w:bottom w:w="80" w:type="dxa"/>
          <w:end w:w="100" w:type="dxa"/>
        </w:tblCellMar>
      </w:tblPr>
      <w:tblGrid>
        <w:gridCol w:w="2016"/>
        <w:gridCol w:w="2016"/>
        <w:gridCol w:w="2016"/>
        <w:gridCol w:w="2016"/>
        <w:gridCol w:w="2016"/>
      </w:tblGrid>
      <w:tr>
        <w:trPr>
          <w:tblHeader w:val="true"/>
        </w:trPr>
        <w:tc>
          <w:tcPr>
            <w:tcW w:type="dxa" w:w="792"/>
            <w:shd w:fill="D9D9D9"/>
            <w:vAlign w:val="center"/>
          </w:tcPr>
          <w:p>
            <w:pPr>
              <w:spacing w:after="0" w:line="252" w:lineRule="auto"/>
              <w:jc w:val="center"/>
            </w:pPr>
            <w:r/>
            <w:r>
              <w:rPr>
                <w:rFonts w:ascii="Calibri" w:hAnsi="Calibri" w:eastAsia="Calibri"/>
                <w:b/>
                <w:sz w:val="17"/>
              </w:rPr>
              <w:t>ID</w:t>
            </w:r>
          </w:p>
        </w:tc>
        <w:tc>
          <w:tcPr>
            <w:tcW w:type="dxa" w:w="1512"/>
            <w:shd w:fill="D9D9D9"/>
            <w:vAlign w:val="center"/>
          </w:tcPr>
          <w:p>
            <w:pPr>
              <w:spacing w:after="0" w:line="252" w:lineRule="auto"/>
              <w:jc w:val="center"/>
            </w:pPr>
            <w:r/>
            <w:r>
              <w:rPr>
                <w:rFonts w:ascii="Calibri" w:hAnsi="Calibri" w:eastAsia="Calibri"/>
                <w:b/>
                <w:sz w:val="17"/>
              </w:rPr>
              <w:t>Module</w:t>
            </w:r>
          </w:p>
        </w:tc>
        <w:tc>
          <w:tcPr>
            <w:tcW w:type="dxa" w:w="2376"/>
            <w:shd w:fill="D9D9D9"/>
            <w:vAlign w:val="center"/>
          </w:tcPr>
          <w:p>
            <w:pPr>
              <w:spacing w:after="0" w:line="252" w:lineRule="auto"/>
              <w:jc w:val="center"/>
            </w:pPr>
            <w:r/>
            <w:r>
              <w:rPr>
                <w:rFonts w:ascii="Calibri" w:hAnsi="Calibri" w:eastAsia="Calibri"/>
                <w:b/>
                <w:sz w:val="17"/>
              </w:rPr>
              <w:t>Kịch bản kiểm thử</w:t>
            </w:r>
          </w:p>
        </w:tc>
        <w:tc>
          <w:tcPr>
            <w:tcW w:type="dxa" w:w="2520"/>
            <w:shd w:fill="D9D9D9"/>
            <w:vAlign w:val="center"/>
          </w:tcPr>
          <w:p>
            <w:pPr>
              <w:spacing w:after="0" w:line="252" w:lineRule="auto"/>
              <w:jc w:val="center"/>
            </w:pPr>
            <w:r/>
            <w:r>
              <w:rPr>
                <w:rFonts w:ascii="Calibri" w:hAnsi="Calibri" w:eastAsia="Calibri"/>
                <w:b/>
                <w:sz w:val="17"/>
              </w:rPr>
              <w:t>Kết quả kỳ vọng</w:t>
            </w:r>
          </w:p>
        </w:tc>
        <w:tc>
          <w:tcPr>
            <w:tcW w:type="dxa" w:w="1944"/>
            <w:shd w:fill="D9D9D9"/>
            <w:vAlign w:val="center"/>
          </w:tcPr>
          <w:p>
            <w:pPr>
              <w:spacing w:after="0" w:line="252" w:lineRule="auto"/>
              <w:jc w:val="center"/>
            </w:pPr>
            <w:r/>
            <w:r>
              <w:rPr>
                <w:rFonts w:ascii="Calibri" w:hAnsi="Calibri" w:eastAsia="Calibri"/>
                <w:b/>
                <w:sz w:val="17"/>
              </w:rPr>
              <w:t>Đánh giá / ghi chú</w:t>
            </w:r>
          </w:p>
        </w:tc>
      </w:tr>
      <w:tr>
        <w:tc>
          <w:tcPr>
            <w:tcW w:type="dxa" w:w="792"/>
            <w:vAlign w:val="center"/>
          </w:tcPr>
          <w:p>
            <w:pPr>
              <w:spacing w:after="0" w:line="252" w:lineRule="auto"/>
              <w:jc w:val="center"/>
            </w:pPr>
            <w:r/>
            <w:r>
              <w:rPr>
                <w:rFonts w:ascii="Calibri" w:hAnsi="Calibri" w:eastAsia="Calibri"/>
                <w:b w:val="0"/>
                <w:sz w:val="15"/>
              </w:rPr>
              <w:t>TC-091</w:t>
            </w:r>
          </w:p>
        </w:tc>
        <w:tc>
          <w:tcPr>
            <w:tcW w:type="dxa" w:w="1512"/>
            <w:vAlign w:val="center"/>
          </w:tcPr>
          <w:p>
            <w:pPr>
              <w:spacing w:after="0" w:line="252" w:lineRule="auto"/>
            </w:pPr>
            <w:r/>
            <w:r>
              <w:rPr>
                <w:rFonts w:ascii="Calibri" w:hAnsi="Calibri" w:eastAsia="Calibri"/>
                <w:b w:val="0"/>
                <w:sz w:val="15"/>
              </w:rPr>
              <w:t>gateway-bff</w:t>
            </w:r>
          </w:p>
        </w:tc>
        <w:tc>
          <w:tcPr>
            <w:tcW w:type="dxa" w:w="2376"/>
            <w:vAlign w:val="center"/>
          </w:tcPr>
          <w:p>
            <w:pPr>
              <w:spacing w:after="0" w:line="252" w:lineRule="auto"/>
            </w:pPr>
            <w:r/>
            <w:r>
              <w:rPr>
                <w:rFonts w:ascii="Calibri" w:hAnsi="Calibri" w:eastAsia="Calibri"/>
                <w:b w:val="0"/>
                <w:sz w:val="15"/>
              </w:rPr>
              <w:t>Request không có token</w:t>
            </w:r>
          </w:p>
        </w:tc>
        <w:tc>
          <w:tcPr>
            <w:tcW w:type="dxa" w:w="2520"/>
            <w:vAlign w:val="center"/>
          </w:tcPr>
          <w:p>
            <w:pPr>
              <w:spacing w:after="0" w:line="252" w:lineRule="auto"/>
            </w:pPr>
            <w:r/>
            <w:r>
              <w:rPr>
                <w:rFonts w:ascii="Calibri" w:hAnsi="Calibri" w:eastAsia="Calibri"/>
                <w:b w:val="0"/>
                <w:sz w:val="15"/>
              </w:rPr>
              <w:t>Gateway reject 401 khi thiếu token ở route protected.</w:t>
            </w:r>
          </w:p>
        </w:tc>
        <w:tc>
          <w:tcPr>
            <w:tcW w:type="dxa" w:w="1944"/>
            <w:vAlign w:val="center"/>
            <w:shd w:fill="F7F7F7"/>
          </w:tcPr>
          <w:p>
            <w:pPr>
              <w:spacing w:after="0" w:line="252" w:lineRule="auto"/>
              <w:jc w:val="center"/>
            </w:pPr>
            <w:r/>
            <w:r>
              <w:rPr>
                <w:rFonts w:ascii="Calibri" w:hAnsi="Calibri" w:eastAsia="Calibri"/>
                <w:b w:val="0"/>
                <w:sz w:val="15"/>
              </w:rPr>
              <w:t>PARTIAL - Một phần</w:t>
              <w:br/>
              <w:t>Phụ thuộc GATEWAY_AUTH_ENABLED.</w:t>
            </w:r>
          </w:p>
        </w:tc>
      </w:tr>
      <w:tr>
        <w:tc>
          <w:tcPr>
            <w:tcW w:type="dxa" w:w="792"/>
            <w:vAlign w:val="center"/>
          </w:tcPr>
          <w:p>
            <w:pPr>
              <w:spacing w:after="0" w:line="252" w:lineRule="auto"/>
              <w:jc w:val="center"/>
            </w:pPr>
            <w:r/>
            <w:r>
              <w:rPr>
                <w:rFonts w:ascii="Calibri" w:hAnsi="Calibri" w:eastAsia="Calibri"/>
                <w:b w:val="0"/>
                <w:sz w:val="15"/>
              </w:rPr>
              <w:t>TC-092</w:t>
            </w:r>
          </w:p>
        </w:tc>
        <w:tc>
          <w:tcPr>
            <w:tcW w:type="dxa" w:w="1512"/>
            <w:vAlign w:val="center"/>
          </w:tcPr>
          <w:p>
            <w:pPr>
              <w:spacing w:after="0" w:line="252" w:lineRule="auto"/>
            </w:pPr>
            <w:r/>
            <w:r>
              <w:rPr>
                <w:rFonts w:ascii="Calibri" w:hAnsi="Calibri" w:eastAsia="Calibri"/>
                <w:b w:val="0"/>
                <w:sz w:val="15"/>
              </w:rPr>
              <w:t>auth-service</w:t>
            </w:r>
          </w:p>
        </w:tc>
        <w:tc>
          <w:tcPr>
            <w:tcW w:type="dxa" w:w="2376"/>
            <w:vAlign w:val="center"/>
          </w:tcPr>
          <w:p>
            <w:pPr>
              <w:spacing w:after="0" w:line="252" w:lineRule="auto"/>
            </w:pPr>
            <w:r/>
            <w:r>
              <w:rPr>
                <w:rFonts w:ascii="Calibri" w:hAnsi="Calibri" w:eastAsia="Calibri"/>
                <w:b w:val="0"/>
                <w:sz w:val="15"/>
              </w:rPr>
              <w:t>Token không hợp lệ</w:t>
            </w:r>
          </w:p>
        </w:tc>
        <w:tc>
          <w:tcPr>
            <w:tcW w:type="dxa" w:w="2520"/>
            <w:vAlign w:val="center"/>
          </w:tcPr>
          <w:p>
            <w:pPr>
              <w:spacing w:after="0" w:line="252" w:lineRule="auto"/>
            </w:pPr>
            <w:r/>
            <w:r>
              <w:rPr>
                <w:rFonts w:ascii="Calibri" w:hAnsi="Calibri" w:eastAsia="Calibri"/>
                <w:b w:val="0"/>
                <w:sz w:val="15"/>
              </w:rPr>
              <w:t>Token tampered/invalid bị reject.</w:t>
            </w:r>
          </w:p>
        </w:tc>
        <w:tc>
          <w:tcPr>
            <w:tcW w:type="dxa" w:w="1944"/>
            <w:vAlign w:val="center"/>
            <w:shd w:fill="EDEDED"/>
          </w:tcPr>
          <w:p>
            <w:pPr>
              <w:spacing w:after="0" w:line="252" w:lineRule="auto"/>
              <w:jc w:val="center"/>
            </w:pPr>
            <w:r/>
            <w:r>
              <w:rPr>
                <w:rFonts w:ascii="Calibri" w:hAnsi="Calibri" w:eastAsia="Calibri"/>
                <w:b w:val="0"/>
                <w:sz w:val="15"/>
              </w:rPr>
              <w:t>PASS - Đạt</w:t>
              <w:br/>
              <w:t>Auth service chịu trách nhiệm token/session.</w:t>
            </w:r>
          </w:p>
        </w:tc>
      </w:tr>
      <w:tr>
        <w:tc>
          <w:tcPr>
            <w:tcW w:type="dxa" w:w="792"/>
            <w:vAlign w:val="center"/>
          </w:tcPr>
          <w:p>
            <w:pPr>
              <w:spacing w:after="0" w:line="252" w:lineRule="auto"/>
              <w:jc w:val="center"/>
            </w:pPr>
            <w:r/>
            <w:r>
              <w:rPr>
                <w:rFonts w:ascii="Calibri" w:hAnsi="Calibri" w:eastAsia="Calibri"/>
                <w:b w:val="0"/>
                <w:sz w:val="15"/>
              </w:rPr>
              <w:t>TC-093</w:t>
            </w:r>
          </w:p>
        </w:tc>
        <w:tc>
          <w:tcPr>
            <w:tcW w:type="dxa" w:w="1512"/>
            <w:vAlign w:val="center"/>
          </w:tcPr>
          <w:p>
            <w:pPr>
              <w:spacing w:after="0" w:line="252" w:lineRule="auto"/>
            </w:pPr>
            <w:r/>
            <w:r>
              <w:rPr>
                <w:rFonts w:ascii="Calibri" w:hAnsi="Calibri" w:eastAsia="Calibri"/>
                <w:b w:val="0"/>
                <w:sz w:val="15"/>
              </w:rPr>
              <w:t>auth-service</w:t>
            </w:r>
          </w:p>
        </w:tc>
        <w:tc>
          <w:tcPr>
            <w:tcW w:type="dxa" w:w="2376"/>
            <w:vAlign w:val="center"/>
          </w:tcPr>
          <w:p>
            <w:pPr>
              <w:spacing w:after="0" w:line="252" w:lineRule="auto"/>
            </w:pPr>
            <w:r/>
            <w:r>
              <w:rPr>
                <w:rFonts w:ascii="Calibri" w:hAnsi="Calibri" w:eastAsia="Calibri"/>
                <w:b w:val="0"/>
                <w:sz w:val="15"/>
              </w:rPr>
              <w:t>Token hết hạn</w:t>
            </w:r>
          </w:p>
        </w:tc>
        <w:tc>
          <w:tcPr>
            <w:tcW w:type="dxa" w:w="2520"/>
            <w:vAlign w:val="center"/>
          </w:tcPr>
          <w:p>
            <w:pPr>
              <w:spacing w:after="0" w:line="252" w:lineRule="auto"/>
            </w:pPr>
            <w:r/>
            <w:r>
              <w:rPr>
                <w:rFonts w:ascii="Calibri" w:hAnsi="Calibri" w:eastAsia="Calibri"/>
                <w:b w:val="0"/>
                <w:sz w:val="15"/>
              </w:rPr>
              <w:t>Expired token bị 401.</w:t>
            </w:r>
          </w:p>
        </w:tc>
        <w:tc>
          <w:tcPr>
            <w:tcW w:type="dxa" w:w="1944"/>
            <w:vAlign w:val="center"/>
            <w:shd w:fill="EDEDED"/>
          </w:tcPr>
          <w:p>
            <w:pPr>
              <w:spacing w:after="0" w:line="252" w:lineRule="auto"/>
              <w:jc w:val="center"/>
            </w:pPr>
            <w:r/>
            <w:r>
              <w:rPr>
                <w:rFonts w:ascii="Calibri" w:hAnsi="Calibri" w:eastAsia="Calibri"/>
                <w:b w:val="0"/>
                <w:sz w:val="15"/>
              </w:rPr>
              <w:t>PASS - Đạt</w:t>
              <w:br/>
              <w:t>Có token TTL/session lifecycle.</w:t>
            </w:r>
          </w:p>
        </w:tc>
      </w:tr>
      <w:tr>
        <w:tc>
          <w:tcPr>
            <w:tcW w:type="dxa" w:w="792"/>
            <w:vAlign w:val="center"/>
          </w:tcPr>
          <w:p>
            <w:pPr>
              <w:spacing w:after="0" w:line="252" w:lineRule="auto"/>
              <w:jc w:val="center"/>
            </w:pPr>
            <w:r/>
            <w:r>
              <w:rPr>
                <w:rFonts w:ascii="Calibri" w:hAnsi="Calibri" w:eastAsia="Calibri"/>
                <w:b w:val="0"/>
                <w:sz w:val="15"/>
              </w:rPr>
              <w:t>TC-094</w:t>
            </w:r>
          </w:p>
        </w:tc>
        <w:tc>
          <w:tcPr>
            <w:tcW w:type="dxa" w:w="1512"/>
            <w:vAlign w:val="center"/>
          </w:tcPr>
          <w:p>
            <w:pPr>
              <w:spacing w:after="0" w:line="252" w:lineRule="auto"/>
            </w:pPr>
            <w:r/>
            <w:r>
              <w:rPr>
                <w:rFonts w:ascii="Calibri" w:hAnsi="Calibri" w:eastAsia="Calibri"/>
                <w:b w:val="0"/>
                <w:sz w:val="15"/>
              </w:rPr>
              <w:t>service-to-service</w:t>
            </w:r>
          </w:p>
        </w:tc>
        <w:tc>
          <w:tcPr>
            <w:tcW w:type="dxa" w:w="2376"/>
            <w:vAlign w:val="center"/>
          </w:tcPr>
          <w:p>
            <w:pPr>
              <w:spacing w:after="0" w:line="252" w:lineRule="auto"/>
            </w:pPr>
            <w:r/>
            <w:r>
              <w:rPr>
                <w:rFonts w:ascii="Calibri" w:hAnsi="Calibri" w:eastAsia="Calibri"/>
                <w:b w:val="0"/>
                <w:sz w:val="15"/>
              </w:rPr>
              <w:t>Service-to-service mTLS</w:t>
            </w:r>
          </w:p>
        </w:tc>
        <w:tc>
          <w:tcPr>
            <w:tcW w:type="dxa" w:w="2520"/>
            <w:vAlign w:val="center"/>
          </w:tcPr>
          <w:p>
            <w:pPr>
              <w:spacing w:after="0" w:line="252" w:lineRule="auto"/>
            </w:pPr>
            <w:r/>
            <w:r>
              <w:rPr>
                <w:rFonts w:ascii="Calibri" w:hAnsi="Calibri" w:eastAsia="Calibri"/>
                <w:b w:val="0"/>
                <w:sz w:val="15"/>
              </w:rPr>
              <w:t>Request nội bộ không cert bị chặn.</w:t>
            </w:r>
          </w:p>
        </w:tc>
        <w:tc>
          <w:tcPr>
            <w:tcW w:type="dxa" w:w="1944"/>
            <w:vAlign w:val="center"/>
            <w:shd w:fill="D9D9D9"/>
          </w:tcPr>
          <w:p>
            <w:pPr>
              <w:spacing w:after="0" w:line="252" w:lineRule="auto"/>
              <w:jc w:val="center"/>
            </w:pPr>
            <w:r/>
            <w:r>
              <w:rPr>
                <w:rFonts w:ascii="Calibri" w:hAnsi="Calibri" w:eastAsia="Calibri"/>
                <w:b w:val="0"/>
                <w:sz w:val="15"/>
              </w:rPr>
              <w:t>FAIL - Chưa đạt</w:t>
              <w:br/>
              <w:t>Không có mTLS trong compose hiện tại.</w:t>
            </w:r>
          </w:p>
        </w:tc>
      </w:tr>
      <w:tr>
        <w:tc>
          <w:tcPr>
            <w:tcW w:type="dxa" w:w="792"/>
            <w:vAlign w:val="center"/>
          </w:tcPr>
          <w:p>
            <w:pPr>
              <w:spacing w:after="0" w:line="252" w:lineRule="auto"/>
              <w:jc w:val="center"/>
            </w:pPr>
            <w:r/>
            <w:r>
              <w:rPr>
                <w:rFonts w:ascii="Calibri" w:hAnsi="Calibri" w:eastAsia="Calibri"/>
                <w:b w:val="0"/>
                <w:sz w:val="15"/>
              </w:rPr>
              <w:t>TC-095</w:t>
            </w:r>
          </w:p>
        </w:tc>
        <w:tc>
          <w:tcPr>
            <w:tcW w:type="dxa" w:w="1512"/>
            <w:vAlign w:val="center"/>
          </w:tcPr>
          <w:p>
            <w:pPr>
              <w:spacing w:after="0" w:line="252" w:lineRule="auto"/>
            </w:pPr>
            <w:r/>
            <w:r>
              <w:rPr>
                <w:rFonts w:ascii="Calibri" w:hAnsi="Calibri" w:eastAsia="Calibri"/>
                <w:b w:val="0"/>
                <w:sz w:val="15"/>
              </w:rPr>
              <w:t>RBAC</w:t>
            </w:r>
          </w:p>
        </w:tc>
        <w:tc>
          <w:tcPr>
            <w:tcW w:type="dxa" w:w="2376"/>
            <w:vAlign w:val="center"/>
          </w:tcPr>
          <w:p>
            <w:pPr>
              <w:spacing w:after="0" w:line="252" w:lineRule="auto"/>
            </w:pPr>
            <w:r/>
            <w:r>
              <w:rPr>
                <w:rFonts w:ascii="Calibri" w:hAnsi="Calibri" w:eastAsia="Calibri"/>
                <w:b w:val="0"/>
                <w:sz w:val="15"/>
              </w:rPr>
              <w:t>User thường gọi API admin</w:t>
            </w:r>
          </w:p>
        </w:tc>
        <w:tc>
          <w:tcPr>
            <w:tcW w:type="dxa" w:w="2520"/>
            <w:vAlign w:val="center"/>
          </w:tcPr>
          <w:p>
            <w:pPr>
              <w:spacing w:after="0" w:line="252" w:lineRule="auto"/>
            </w:pPr>
            <w:r/>
            <w:r>
              <w:rPr>
                <w:rFonts w:ascii="Calibri" w:hAnsi="Calibri" w:eastAsia="Calibri"/>
                <w:b w:val="0"/>
                <w:sz w:val="15"/>
              </w:rPr>
              <w:t>HTTP 403, không truy cập dashboard/quản trị.</w:t>
            </w:r>
          </w:p>
        </w:tc>
        <w:tc>
          <w:tcPr>
            <w:tcW w:type="dxa" w:w="1944"/>
            <w:vAlign w:val="center"/>
            <w:shd w:fill="EDEDED"/>
          </w:tcPr>
          <w:p>
            <w:pPr>
              <w:spacing w:after="0" w:line="252" w:lineRule="auto"/>
              <w:jc w:val="center"/>
            </w:pPr>
            <w:r/>
            <w:r>
              <w:rPr>
                <w:rFonts w:ascii="Calibri" w:hAnsi="Calibri" w:eastAsia="Calibri"/>
                <w:b w:val="0"/>
                <w:sz w:val="15"/>
              </w:rPr>
              <w:t>PASS - Đạt</w:t>
              <w:br/>
              <w:t>Admin/auth permissions tồn tại.</w:t>
            </w:r>
          </w:p>
        </w:tc>
      </w:tr>
      <w:tr>
        <w:tc>
          <w:tcPr>
            <w:tcW w:type="dxa" w:w="792"/>
            <w:vAlign w:val="center"/>
          </w:tcPr>
          <w:p>
            <w:pPr>
              <w:spacing w:after="0" w:line="252" w:lineRule="auto"/>
              <w:jc w:val="center"/>
            </w:pPr>
            <w:r/>
            <w:r>
              <w:rPr>
                <w:rFonts w:ascii="Calibri" w:hAnsi="Calibri" w:eastAsia="Calibri"/>
                <w:b w:val="0"/>
                <w:sz w:val="15"/>
              </w:rPr>
              <w:t>TC-096</w:t>
            </w:r>
          </w:p>
        </w:tc>
        <w:tc>
          <w:tcPr>
            <w:tcW w:type="dxa" w:w="1512"/>
            <w:vAlign w:val="center"/>
          </w:tcPr>
          <w:p>
            <w:pPr>
              <w:spacing w:after="0" w:line="252" w:lineRule="auto"/>
            </w:pPr>
            <w:r/>
            <w:r>
              <w:rPr>
                <w:rFonts w:ascii="Calibri" w:hAnsi="Calibri" w:eastAsia="Calibri"/>
                <w:b w:val="0"/>
                <w:sz w:val="15"/>
              </w:rPr>
              <w:t>courier permissions</w:t>
            </w:r>
          </w:p>
        </w:tc>
        <w:tc>
          <w:tcPr>
            <w:tcW w:type="dxa" w:w="2376"/>
            <w:vAlign w:val="center"/>
          </w:tcPr>
          <w:p>
            <w:pPr>
              <w:spacing w:after="0" w:line="252" w:lineRule="auto"/>
            </w:pPr>
            <w:r/>
            <w:r>
              <w:rPr>
                <w:rFonts w:ascii="Calibri" w:hAnsi="Calibri" w:eastAsia="Calibri"/>
                <w:b w:val="0"/>
                <w:sz w:val="15"/>
              </w:rPr>
              <w:t>Courier không truy cập dữ liệu user khác</w:t>
            </w:r>
          </w:p>
        </w:tc>
        <w:tc>
          <w:tcPr>
            <w:tcW w:type="dxa" w:w="2520"/>
            <w:vAlign w:val="center"/>
          </w:tcPr>
          <w:p>
            <w:pPr>
              <w:spacing w:after="0" w:line="252" w:lineRule="auto"/>
            </w:pPr>
            <w:r/>
            <w:r>
              <w:rPr>
                <w:rFonts w:ascii="Calibri" w:hAnsi="Calibri" w:eastAsia="Calibri"/>
                <w:b w:val="0"/>
                <w:sz w:val="15"/>
              </w:rPr>
              <w:t>Courier chỉ xem task/phạm vi được cấp quyền.</w:t>
            </w:r>
          </w:p>
        </w:tc>
        <w:tc>
          <w:tcPr>
            <w:tcW w:type="dxa" w:w="1944"/>
            <w:vAlign w:val="center"/>
            <w:shd w:fill="F7F7F7"/>
          </w:tcPr>
          <w:p>
            <w:pPr>
              <w:spacing w:after="0" w:line="252" w:lineRule="auto"/>
              <w:jc w:val="center"/>
            </w:pPr>
            <w:r/>
            <w:r>
              <w:rPr>
                <w:rFonts w:ascii="Calibri" w:hAnsi="Calibri" w:eastAsia="Calibri"/>
                <w:b w:val="0"/>
                <w:sz w:val="15"/>
              </w:rPr>
              <w:t>PARTIAL - Một phần</w:t>
              <w:br/>
              <w:t>Có permission matrix, cần test owner checks end-to-end.</w:t>
            </w:r>
          </w:p>
        </w:tc>
      </w:tr>
      <w:tr>
        <w:tc>
          <w:tcPr>
            <w:tcW w:type="dxa" w:w="792"/>
            <w:vAlign w:val="center"/>
          </w:tcPr>
          <w:p>
            <w:pPr>
              <w:spacing w:after="0" w:line="252" w:lineRule="auto"/>
              <w:jc w:val="center"/>
            </w:pPr>
            <w:r/>
            <w:r>
              <w:rPr>
                <w:rFonts w:ascii="Calibri" w:hAnsi="Calibri" w:eastAsia="Calibri"/>
                <w:b w:val="0"/>
                <w:sz w:val="15"/>
              </w:rPr>
              <w:t>TC-097</w:t>
            </w:r>
          </w:p>
        </w:tc>
        <w:tc>
          <w:tcPr>
            <w:tcW w:type="dxa" w:w="1512"/>
            <w:vAlign w:val="center"/>
          </w:tcPr>
          <w:p>
            <w:pPr>
              <w:spacing w:after="0" w:line="252" w:lineRule="auto"/>
            </w:pPr>
            <w:r/>
            <w:r>
              <w:rPr>
                <w:rFonts w:ascii="Calibri" w:hAnsi="Calibri" w:eastAsia="Calibri"/>
                <w:b w:val="0"/>
                <w:sz w:val="15"/>
              </w:rPr>
              <w:t>network boundary</w:t>
            </w:r>
          </w:p>
        </w:tc>
        <w:tc>
          <w:tcPr>
            <w:tcW w:type="dxa" w:w="2376"/>
            <w:vAlign w:val="center"/>
          </w:tcPr>
          <w:p>
            <w:pPr>
              <w:spacing w:after="0" w:line="252" w:lineRule="auto"/>
            </w:pPr>
            <w:r/>
            <w:r>
              <w:rPr>
                <w:rFonts w:ascii="Calibri" w:hAnsi="Calibri" w:eastAsia="Calibri"/>
                <w:b w:val="0"/>
                <w:sz w:val="15"/>
              </w:rPr>
              <w:t>Bypass gateway gọi service trực tiếp</w:t>
            </w:r>
          </w:p>
        </w:tc>
        <w:tc>
          <w:tcPr>
            <w:tcW w:type="dxa" w:w="2520"/>
            <w:vAlign w:val="center"/>
          </w:tcPr>
          <w:p>
            <w:pPr>
              <w:spacing w:after="0" w:line="252" w:lineRule="auto"/>
            </w:pPr>
            <w:r/>
            <w:r>
              <w:rPr>
                <w:rFonts w:ascii="Calibri" w:hAnsi="Calibri" w:eastAsia="Calibri"/>
                <w:b w:val="0"/>
                <w:sz w:val="15"/>
              </w:rPr>
              <w:t>Service nội bộ không expose public hoặc bị chặn.</w:t>
            </w:r>
          </w:p>
        </w:tc>
        <w:tc>
          <w:tcPr>
            <w:tcW w:type="dxa" w:w="1944"/>
            <w:vAlign w:val="center"/>
            <w:shd w:fill="F7F7F7"/>
          </w:tcPr>
          <w:p>
            <w:pPr>
              <w:spacing w:after="0" w:line="252" w:lineRule="auto"/>
              <w:jc w:val="center"/>
            </w:pPr>
            <w:r/>
            <w:r>
              <w:rPr>
                <w:rFonts w:ascii="Calibri" w:hAnsi="Calibri" w:eastAsia="Calibri"/>
                <w:b w:val="0"/>
                <w:sz w:val="15"/>
              </w:rPr>
              <w:t>PARTIAL - Một phần</w:t>
              <w:br/>
              <w:t>Prod compose không publish domain service ports, nhưng service-level auth chưa rõ.</w:t>
            </w:r>
          </w:p>
        </w:tc>
      </w:tr>
      <w:tr>
        <w:tc>
          <w:tcPr>
            <w:tcW w:type="dxa" w:w="792"/>
            <w:vAlign w:val="center"/>
          </w:tcPr>
          <w:p>
            <w:pPr>
              <w:spacing w:after="0" w:line="252" w:lineRule="auto"/>
              <w:jc w:val="center"/>
            </w:pPr>
            <w:r/>
            <w:r>
              <w:rPr>
                <w:rFonts w:ascii="Calibri" w:hAnsi="Calibri" w:eastAsia="Calibri"/>
                <w:b w:val="0"/>
                <w:sz w:val="15"/>
              </w:rPr>
              <w:t>TC-098</w:t>
            </w:r>
          </w:p>
        </w:tc>
        <w:tc>
          <w:tcPr>
            <w:tcW w:type="dxa" w:w="1512"/>
            <w:vAlign w:val="center"/>
          </w:tcPr>
          <w:p>
            <w:pPr>
              <w:spacing w:after="0" w:line="252" w:lineRule="auto"/>
            </w:pPr>
            <w:r/>
            <w:r>
              <w:rPr>
                <w:rFonts w:ascii="Calibri" w:hAnsi="Calibri" w:eastAsia="Calibri"/>
                <w:b w:val="0"/>
                <w:sz w:val="15"/>
              </w:rPr>
              <w:t>gateway</w:t>
            </w:r>
          </w:p>
        </w:tc>
        <w:tc>
          <w:tcPr>
            <w:tcW w:type="dxa" w:w="2376"/>
            <w:vAlign w:val="center"/>
          </w:tcPr>
          <w:p>
            <w:pPr>
              <w:spacing w:after="0" w:line="252" w:lineRule="auto"/>
            </w:pPr>
            <w:r/>
            <w:r>
              <w:rPr>
                <w:rFonts w:ascii="Calibri" w:hAnsi="Calibri" w:eastAsia="Calibri"/>
                <w:b w:val="0"/>
                <w:sz w:val="15"/>
              </w:rPr>
              <w:t>Rate limiting chống abuse</w:t>
            </w:r>
          </w:p>
        </w:tc>
        <w:tc>
          <w:tcPr>
            <w:tcW w:type="dxa" w:w="2520"/>
            <w:vAlign w:val="center"/>
          </w:tcPr>
          <w:p>
            <w:pPr>
              <w:spacing w:after="0" w:line="252" w:lineRule="auto"/>
            </w:pPr>
            <w:r/>
            <w:r>
              <w:rPr>
                <w:rFonts w:ascii="Calibri" w:hAnsi="Calibri" w:eastAsia="Calibri"/>
                <w:b w:val="0"/>
                <w:sz w:val="15"/>
              </w:rPr>
              <w:t>&gt; ngưỡng request bị 429.</w:t>
            </w:r>
          </w:p>
        </w:tc>
        <w:tc>
          <w:tcPr>
            <w:tcW w:type="dxa" w:w="1944"/>
            <w:vAlign w:val="center"/>
            <w:shd w:fill="D9D9D9"/>
          </w:tcPr>
          <w:p>
            <w:pPr>
              <w:spacing w:after="0" w:line="252" w:lineRule="auto"/>
              <w:jc w:val="center"/>
            </w:pPr>
            <w:r/>
            <w:r>
              <w:rPr>
                <w:rFonts w:ascii="Calibri" w:hAnsi="Calibri" w:eastAsia="Calibri"/>
                <w:b w:val="0"/>
                <w:sz w:val="15"/>
              </w:rPr>
              <w:t>FAIL - Chưa đạt</w:t>
              <w:br/>
              <w:t>Chưa thấy rate limit.</w:t>
            </w:r>
          </w:p>
        </w:tc>
      </w:tr>
      <w:tr>
        <w:tc>
          <w:tcPr>
            <w:tcW w:type="dxa" w:w="792"/>
            <w:vAlign w:val="center"/>
          </w:tcPr>
          <w:p>
            <w:pPr>
              <w:spacing w:after="0" w:line="252" w:lineRule="auto"/>
              <w:jc w:val="center"/>
            </w:pPr>
            <w:r/>
            <w:r>
              <w:rPr>
                <w:rFonts w:ascii="Calibri" w:hAnsi="Calibri" w:eastAsia="Calibri"/>
                <w:b w:val="0"/>
                <w:sz w:val="15"/>
              </w:rPr>
              <w:t>TC-099</w:t>
            </w:r>
          </w:p>
        </w:tc>
        <w:tc>
          <w:tcPr>
            <w:tcW w:type="dxa" w:w="1512"/>
            <w:vAlign w:val="center"/>
          </w:tcPr>
          <w:p>
            <w:pPr>
              <w:spacing w:after="0" w:line="252" w:lineRule="auto"/>
            </w:pPr>
            <w:r/>
            <w:r>
              <w:rPr>
                <w:rFonts w:ascii="Calibri" w:hAnsi="Calibri" w:eastAsia="Calibri"/>
                <w:b w:val="0"/>
                <w:sz w:val="15"/>
              </w:rPr>
              <w:t>transport security</w:t>
            </w:r>
          </w:p>
        </w:tc>
        <w:tc>
          <w:tcPr>
            <w:tcW w:type="dxa" w:w="2376"/>
            <w:vAlign w:val="center"/>
          </w:tcPr>
          <w:p>
            <w:pPr>
              <w:spacing w:after="0" w:line="252" w:lineRule="auto"/>
            </w:pPr>
            <w:r/>
            <w:r>
              <w:rPr>
                <w:rFonts w:ascii="Calibri" w:hAnsi="Calibri" w:eastAsia="Calibri"/>
                <w:b w:val="0"/>
                <w:sz w:val="15"/>
              </w:rPr>
              <w:t>Encryption in transit</w:t>
            </w:r>
          </w:p>
        </w:tc>
        <w:tc>
          <w:tcPr>
            <w:tcW w:type="dxa" w:w="2520"/>
            <w:vAlign w:val="center"/>
          </w:tcPr>
          <w:p>
            <w:pPr>
              <w:spacing w:after="0" w:line="252" w:lineRule="auto"/>
            </w:pPr>
            <w:r/>
            <w:r>
              <w:rPr>
                <w:rFonts w:ascii="Calibri" w:hAnsi="Calibri" w:eastAsia="Calibri"/>
                <w:b w:val="0"/>
                <w:sz w:val="15"/>
              </w:rPr>
              <w:t>Public traffic HTTPS; internal mTLS/TLS nếu yêu cầu zero trust.</w:t>
            </w:r>
          </w:p>
        </w:tc>
        <w:tc>
          <w:tcPr>
            <w:tcW w:type="dxa" w:w="1944"/>
            <w:vAlign w:val="center"/>
            <w:shd w:fill="F7F7F7"/>
          </w:tcPr>
          <w:p>
            <w:pPr>
              <w:spacing w:after="0" w:line="252" w:lineRule="auto"/>
              <w:jc w:val="center"/>
            </w:pPr>
            <w:r/>
            <w:r>
              <w:rPr>
                <w:rFonts w:ascii="Calibri" w:hAnsi="Calibri" w:eastAsia="Calibri"/>
                <w:b w:val="0"/>
                <w:sz w:val="15"/>
              </w:rPr>
              <w:t>PARTIAL - Một phần</w:t>
              <w:br/>
              <w:t>Host Nginx hỗ trợ HTTPS public, internal service dùng HTTP.</w:t>
            </w:r>
          </w:p>
        </w:tc>
      </w:tr>
      <w:tr>
        <w:tc>
          <w:tcPr>
            <w:tcW w:type="dxa" w:w="792"/>
            <w:vAlign w:val="center"/>
          </w:tcPr>
          <w:p>
            <w:pPr>
              <w:spacing w:after="0" w:line="252" w:lineRule="auto"/>
              <w:jc w:val="center"/>
            </w:pPr>
            <w:r/>
            <w:r>
              <w:rPr>
                <w:rFonts w:ascii="Calibri" w:hAnsi="Calibri" w:eastAsia="Calibri"/>
                <w:b w:val="0"/>
                <w:sz w:val="15"/>
              </w:rPr>
              <w:t>TC-100</w:t>
            </w:r>
          </w:p>
        </w:tc>
        <w:tc>
          <w:tcPr>
            <w:tcW w:type="dxa" w:w="1512"/>
            <w:vAlign w:val="center"/>
          </w:tcPr>
          <w:p>
            <w:pPr>
              <w:spacing w:after="0" w:line="252" w:lineRule="auto"/>
            </w:pPr>
            <w:r/>
            <w:r>
              <w:rPr>
                <w:rFonts w:ascii="Calibri" w:hAnsi="Calibri" w:eastAsia="Calibri"/>
                <w:b w:val="0"/>
                <w:sz w:val="15"/>
              </w:rPr>
              <w:t>audit</w:t>
            </w:r>
          </w:p>
        </w:tc>
        <w:tc>
          <w:tcPr>
            <w:tcW w:type="dxa" w:w="2376"/>
            <w:vAlign w:val="center"/>
          </w:tcPr>
          <w:p>
            <w:pPr>
              <w:spacing w:after="0" w:line="252" w:lineRule="auto"/>
            </w:pPr>
            <w:r/>
            <w:r>
              <w:rPr>
                <w:rFonts w:ascii="Calibri" w:hAnsi="Calibri" w:eastAsia="Calibri"/>
                <w:b w:val="0"/>
                <w:sz w:val="15"/>
              </w:rPr>
              <w:t>Audit logging security trace</w:t>
            </w:r>
          </w:p>
        </w:tc>
        <w:tc>
          <w:tcPr>
            <w:tcW w:type="dxa" w:w="2520"/>
            <w:vAlign w:val="center"/>
          </w:tcPr>
          <w:p>
            <w:pPr>
              <w:spacing w:after="0" w:line="252" w:lineRule="auto"/>
            </w:pPr>
            <w:r/>
            <w:r>
              <w:rPr>
                <w:rFonts w:ascii="Calibri" w:hAnsi="Calibri" w:eastAsia="Calibri"/>
                <w:b w:val="0"/>
                <w:sz w:val="15"/>
              </w:rPr>
              <w:t>Log user_id/action/timestamp cho thao tác quan trọng.</w:t>
            </w:r>
          </w:p>
        </w:tc>
        <w:tc>
          <w:tcPr>
            <w:tcW w:type="dxa" w:w="1944"/>
            <w:vAlign w:val="center"/>
            <w:shd w:fill="F7F7F7"/>
          </w:tcPr>
          <w:p>
            <w:pPr>
              <w:spacing w:after="0" w:line="252" w:lineRule="auto"/>
              <w:jc w:val="center"/>
            </w:pPr>
            <w:r/>
            <w:r>
              <w:rPr>
                <w:rFonts w:ascii="Calibri" w:hAnsi="Calibri" w:eastAsia="Calibri"/>
                <w:b w:val="0"/>
                <w:sz w:val="15"/>
              </w:rPr>
              <w:t>PARTIAL - Một phần</w:t>
              <w:br/>
              <w:t>Admin/Ops audit có ở nhiều service, chưa bao phủ toàn bộ.</w:t>
            </w:r>
          </w:p>
        </w:tc>
      </w:tr>
    </w:tbl>
    <w:p/>
    <w:p>
      <w:pPr>
        <w:pStyle w:val="Heading2"/>
      </w:pPr>
      <w:r>
        <w:t>LEVEL 11 - Deployment</w:t>
      </w:r>
    </w:p>
    <w:p>
      <w:pPr>
        <w:spacing w:after="80"/>
      </w:pPr>
      <w:r>
        <w:t>Kiểm tra triển khai Docker/VPS, health check, config và rollback.</w:t>
      </w:r>
    </w:p>
    <w:tbl>
      <w:tblPr>
        <w:tblStyle w:val="TableGrid"/>
        <w:tblW w:type="auto" w:w="0"/>
        <w:jc w:val="center"/>
        <w:tblLook w:firstColumn="1" w:firstRow="1" w:lastColumn="0" w:lastRow="0" w:noHBand="0" w:noVBand="1" w:val="04A0"/>
        <w:tblLayout w:type="fixed"/>
        <w:tblCellMar>
          <w:top w:w="80" w:type="dxa"/>
          <w:start w:w="100" w:type="dxa"/>
          <w:bottom w:w="80" w:type="dxa"/>
          <w:end w:w="100" w:type="dxa"/>
        </w:tblCellMar>
      </w:tblPr>
      <w:tblGrid>
        <w:gridCol w:w="2016"/>
        <w:gridCol w:w="2016"/>
        <w:gridCol w:w="2016"/>
        <w:gridCol w:w="2016"/>
        <w:gridCol w:w="2016"/>
      </w:tblGrid>
      <w:tr>
        <w:trPr>
          <w:tblHeader w:val="true"/>
        </w:trPr>
        <w:tc>
          <w:tcPr>
            <w:tcW w:type="dxa" w:w="792"/>
            <w:shd w:fill="D9D9D9"/>
            <w:vAlign w:val="center"/>
          </w:tcPr>
          <w:p>
            <w:pPr>
              <w:spacing w:after="0" w:line="252" w:lineRule="auto"/>
              <w:jc w:val="center"/>
            </w:pPr>
            <w:r/>
            <w:r>
              <w:rPr>
                <w:rFonts w:ascii="Calibri" w:hAnsi="Calibri" w:eastAsia="Calibri"/>
                <w:b/>
                <w:sz w:val="17"/>
              </w:rPr>
              <w:t>ID</w:t>
            </w:r>
          </w:p>
        </w:tc>
        <w:tc>
          <w:tcPr>
            <w:tcW w:type="dxa" w:w="1512"/>
            <w:shd w:fill="D9D9D9"/>
            <w:vAlign w:val="center"/>
          </w:tcPr>
          <w:p>
            <w:pPr>
              <w:spacing w:after="0" w:line="252" w:lineRule="auto"/>
              <w:jc w:val="center"/>
            </w:pPr>
            <w:r/>
            <w:r>
              <w:rPr>
                <w:rFonts w:ascii="Calibri" w:hAnsi="Calibri" w:eastAsia="Calibri"/>
                <w:b/>
                <w:sz w:val="17"/>
              </w:rPr>
              <w:t>Module</w:t>
            </w:r>
          </w:p>
        </w:tc>
        <w:tc>
          <w:tcPr>
            <w:tcW w:type="dxa" w:w="2376"/>
            <w:shd w:fill="D9D9D9"/>
            <w:vAlign w:val="center"/>
          </w:tcPr>
          <w:p>
            <w:pPr>
              <w:spacing w:after="0" w:line="252" w:lineRule="auto"/>
              <w:jc w:val="center"/>
            </w:pPr>
            <w:r/>
            <w:r>
              <w:rPr>
                <w:rFonts w:ascii="Calibri" w:hAnsi="Calibri" w:eastAsia="Calibri"/>
                <w:b/>
                <w:sz w:val="17"/>
              </w:rPr>
              <w:t>Kịch bản kiểm thử</w:t>
            </w:r>
          </w:p>
        </w:tc>
        <w:tc>
          <w:tcPr>
            <w:tcW w:type="dxa" w:w="2520"/>
            <w:shd w:fill="D9D9D9"/>
            <w:vAlign w:val="center"/>
          </w:tcPr>
          <w:p>
            <w:pPr>
              <w:spacing w:after="0" w:line="252" w:lineRule="auto"/>
              <w:jc w:val="center"/>
            </w:pPr>
            <w:r/>
            <w:r>
              <w:rPr>
                <w:rFonts w:ascii="Calibri" w:hAnsi="Calibri" w:eastAsia="Calibri"/>
                <w:b/>
                <w:sz w:val="17"/>
              </w:rPr>
              <w:t>Kết quả kỳ vọng</w:t>
            </w:r>
          </w:p>
        </w:tc>
        <w:tc>
          <w:tcPr>
            <w:tcW w:type="dxa" w:w="1944"/>
            <w:shd w:fill="D9D9D9"/>
            <w:vAlign w:val="center"/>
          </w:tcPr>
          <w:p>
            <w:pPr>
              <w:spacing w:after="0" w:line="252" w:lineRule="auto"/>
              <w:jc w:val="center"/>
            </w:pPr>
            <w:r/>
            <w:r>
              <w:rPr>
                <w:rFonts w:ascii="Calibri" w:hAnsi="Calibri" w:eastAsia="Calibri"/>
                <w:b/>
                <w:sz w:val="17"/>
              </w:rPr>
              <w:t>Đánh giá / ghi chú</w:t>
            </w:r>
          </w:p>
        </w:tc>
      </w:tr>
      <w:tr>
        <w:tc>
          <w:tcPr>
            <w:tcW w:type="dxa" w:w="792"/>
            <w:vAlign w:val="center"/>
          </w:tcPr>
          <w:p>
            <w:pPr>
              <w:spacing w:after="0" w:line="252" w:lineRule="auto"/>
              <w:jc w:val="center"/>
            </w:pPr>
            <w:r/>
            <w:r>
              <w:rPr>
                <w:rFonts w:ascii="Calibri" w:hAnsi="Calibri" w:eastAsia="Calibri"/>
                <w:b w:val="0"/>
                <w:sz w:val="15"/>
              </w:rPr>
              <w:t>TC-101</w:t>
            </w:r>
          </w:p>
        </w:tc>
        <w:tc>
          <w:tcPr>
            <w:tcW w:type="dxa" w:w="1512"/>
            <w:vAlign w:val="center"/>
          </w:tcPr>
          <w:p>
            <w:pPr>
              <w:spacing w:after="0" w:line="252" w:lineRule="auto"/>
            </w:pPr>
            <w:r/>
            <w:r>
              <w:rPr>
                <w:rFonts w:ascii="Calibri" w:hAnsi="Calibri" w:eastAsia="Calibri"/>
                <w:b w:val="0"/>
                <w:sz w:val="15"/>
              </w:rPr>
              <w:t>deployment</w:t>
            </w:r>
          </w:p>
        </w:tc>
        <w:tc>
          <w:tcPr>
            <w:tcW w:type="dxa" w:w="2376"/>
            <w:vAlign w:val="center"/>
          </w:tcPr>
          <w:p>
            <w:pPr>
              <w:spacing w:after="0" w:line="252" w:lineRule="auto"/>
            </w:pPr>
            <w:r/>
            <w:r>
              <w:rPr>
                <w:rFonts w:ascii="Calibri" w:hAnsi="Calibri" w:eastAsia="Calibri"/>
                <w:b w:val="0"/>
                <w:sz w:val="15"/>
              </w:rPr>
              <w:t>Deploy stack bằng Docker Compose</w:t>
            </w:r>
          </w:p>
        </w:tc>
        <w:tc>
          <w:tcPr>
            <w:tcW w:type="dxa" w:w="2520"/>
            <w:vAlign w:val="center"/>
          </w:tcPr>
          <w:p>
            <w:pPr>
              <w:spacing w:after="0" w:line="252" w:lineRule="auto"/>
            </w:pPr>
            <w:r/>
            <w:r>
              <w:rPr>
                <w:rFonts w:ascii="Calibri" w:hAnsi="Calibri" w:eastAsia="Calibri"/>
                <w:b w:val="0"/>
                <w:sz w:val="15"/>
              </w:rPr>
              <w:t>Các container backend/frontend/infrastructure start healthy.</w:t>
            </w:r>
          </w:p>
        </w:tc>
        <w:tc>
          <w:tcPr>
            <w:tcW w:type="dxa" w:w="1944"/>
            <w:vAlign w:val="center"/>
            <w:shd w:fill="EDEDED"/>
          </w:tcPr>
          <w:p>
            <w:pPr>
              <w:spacing w:after="0" w:line="252" w:lineRule="auto"/>
              <w:jc w:val="center"/>
            </w:pPr>
            <w:r/>
            <w:r>
              <w:rPr>
                <w:rFonts w:ascii="Calibri" w:hAnsi="Calibri" w:eastAsia="Calibri"/>
                <w:b w:val="0"/>
                <w:sz w:val="15"/>
              </w:rPr>
              <w:t>PASS - Đạt</w:t>
              <w:br/>
              <w:t>infra/prod/docker-compose.yml và scripts deploy VPS tồn tại.</w:t>
            </w:r>
          </w:p>
        </w:tc>
      </w:tr>
      <w:tr>
        <w:tc>
          <w:tcPr>
            <w:tcW w:type="dxa" w:w="792"/>
            <w:vAlign w:val="center"/>
          </w:tcPr>
          <w:p>
            <w:pPr>
              <w:spacing w:after="0" w:line="252" w:lineRule="auto"/>
              <w:jc w:val="center"/>
            </w:pPr>
            <w:r/>
            <w:r>
              <w:rPr>
                <w:rFonts w:ascii="Calibri" w:hAnsi="Calibri" w:eastAsia="Calibri"/>
                <w:b w:val="0"/>
                <w:sz w:val="15"/>
              </w:rPr>
              <w:t>TC-102</w:t>
            </w:r>
          </w:p>
        </w:tc>
        <w:tc>
          <w:tcPr>
            <w:tcW w:type="dxa" w:w="1512"/>
            <w:vAlign w:val="center"/>
          </w:tcPr>
          <w:p>
            <w:pPr>
              <w:spacing w:after="0" w:line="252" w:lineRule="auto"/>
            </w:pPr>
            <w:r/>
            <w:r>
              <w:rPr>
                <w:rFonts w:ascii="Calibri" w:hAnsi="Calibri" w:eastAsia="Calibri"/>
                <w:b w:val="0"/>
                <w:sz w:val="15"/>
              </w:rPr>
              <w:t>health</w:t>
            </w:r>
          </w:p>
        </w:tc>
        <w:tc>
          <w:tcPr>
            <w:tcW w:type="dxa" w:w="2376"/>
            <w:vAlign w:val="center"/>
          </w:tcPr>
          <w:p>
            <w:pPr>
              <w:spacing w:after="0" w:line="252" w:lineRule="auto"/>
            </w:pPr>
            <w:r/>
            <w:r>
              <w:rPr>
                <w:rFonts w:ascii="Calibri" w:hAnsi="Calibri" w:eastAsia="Calibri"/>
                <w:b w:val="0"/>
                <w:sz w:val="15"/>
              </w:rPr>
              <w:t>Health check endpoint</w:t>
            </w:r>
          </w:p>
        </w:tc>
        <w:tc>
          <w:tcPr>
            <w:tcW w:type="dxa" w:w="2520"/>
            <w:vAlign w:val="center"/>
          </w:tcPr>
          <w:p>
            <w:pPr>
              <w:spacing w:after="0" w:line="252" w:lineRule="auto"/>
            </w:pPr>
            <w:r/>
            <w:r>
              <w:rPr>
                <w:rFonts w:ascii="Calibri" w:hAnsi="Calibri" w:eastAsia="Calibri"/>
                <w:b w:val="0"/>
                <w:sz w:val="15"/>
              </w:rPr>
              <w:t>GET /health trả 200/status ok cho services/gateway.</w:t>
            </w:r>
          </w:p>
        </w:tc>
        <w:tc>
          <w:tcPr>
            <w:tcW w:type="dxa" w:w="1944"/>
            <w:vAlign w:val="center"/>
            <w:shd w:fill="EDEDED"/>
          </w:tcPr>
          <w:p>
            <w:pPr>
              <w:spacing w:after="0" w:line="252" w:lineRule="auto"/>
              <w:jc w:val="center"/>
            </w:pPr>
            <w:r/>
            <w:r>
              <w:rPr>
                <w:rFonts w:ascii="Calibri" w:hAnsi="Calibri" w:eastAsia="Calibri"/>
                <w:b w:val="0"/>
                <w:sz w:val="15"/>
              </w:rPr>
              <w:t>PASS - Đạt</w:t>
              <w:br/>
              <w:t>Compose depends_on health và health modules tồn tại.</w:t>
            </w:r>
          </w:p>
        </w:tc>
      </w:tr>
      <w:tr>
        <w:tc>
          <w:tcPr>
            <w:tcW w:type="dxa" w:w="792"/>
            <w:vAlign w:val="center"/>
          </w:tcPr>
          <w:p>
            <w:pPr>
              <w:spacing w:after="0" w:line="252" w:lineRule="auto"/>
              <w:jc w:val="center"/>
            </w:pPr>
            <w:r/>
            <w:r>
              <w:rPr>
                <w:rFonts w:ascii="Calibri" w:hAnsi="Calibri" w:eastAsia="Calibri"/>
                <w:b w:val="0"/>
                <w:sz w:val="15"/>
              </w:rPr>
              <w:t>TC-103</w:t>
            </w:r>
          </w:p>
        </w:tc>
        <w:tc>
          <w:tcPr>
            <w:tcW w:type="dxa" w:w="1512"/>
            <w:vAlign w:val="center"/>
          </w:tcPr>
          <w:p>
            <w:pPr>
              <w:spacing w:after="0" w:line="252" w:lineRule="auto"/>
            </w:pPr>
            <w:r/>
            <w:r>
              <w:rPr>
                <w:rFonts w:ascii="Calibri" w:hAnsi="Calibri" w:eastAsia="Calibri"/>
                <w:b w:val="0"/>
                <w:sz w:val="15"/>
              </w:rPr>
              <w:t>config</w:t>
            </w:r>
          </w:p>
        </w:tc>
        <w:tc>
          <w:tcPr>
            <w:tcW w:type="dxa" w:w="2376"/>
            <w:vAlign w:val="center"/>
          </w:tcPr>
          <w:p>
            <w:pPr>
              <w:spacing w:after="0" w:line="252" w:lineRule="auto"/>
            </w:pPr>
            <w:r/>
            <w:r>
              <w:rPr>
                <w:rFonts w:ascii="Calibri" w:hAnsi="Calibri" w:eastAsia="Calibri"/>
                <w:b w:val="0"/>
                <w:sz w:val="15"/>
              </w:rPr>
              <w:t>Environment variables đúng</w:t>
            </w:r>
          </w:p>
        </w:tc>
        <w:tc>
          <w:tcPr>
            <w:tcW w:type="dxa" w:w="2520"/>
            <w:vAlign w:val="center"/>
          </w:tcPr>
          <w:p>
            <w:pPr>
              <w:spacing w:after="0" w:line="252" w:lineRule="auto"/>
            </w:pPr>
            <w:r/>
            <w:r>
              <w:rPr>
                <w:rFonts w:ascii="Calibri" w:hAnsi="Calibri" w:eastAsia="Calibri"/>
                <w:b w:val="0"/>
                <w:sz w:val="15"/>
              </w:rPr>
              <w:t>Service đọc DB/RabbitMQ/MinIO URL và start được.</w:t>
            </w:r>
          </w:p>
        </w:tc>
        <w:tc>
          <w:tcPr>
            <w:tcW w:type="dxa" w:w="1944"/>
            <w:vAlign w:val="center"/>
            <w:shd w:fill="EDEDED"/>
          </w:tcPr>
          <w:p>
            <w:pPr>
              <w:spacing w:after="0" w:line="252" w:lineRule="auto"/>
              <w:jc w:val="center"/>
            </w:pPr>
            <w:r/>
            <w:r>
              <w:rPr>
                <w:rFonts w:ascii="Calibri" w:hAnsi="Calibri" w:eastAsia="Calibri"/>
                <w:b w:val="0"/>
                <w:sz w:val="15"/>
              </w:rPr>
              <w:t>PASS - Đạt</w:t>
              <w:br/>
              <w:t>Prod/dev compose khai báo env đầy đủ cho service chính.</w:t>
            </w:r>
          </w:p>
        </w:tc>
      </w:tr>
      <w:tr>
        <w:tc>
          <w:tcPr>
            <w:tcW w:type="dxa" w:w="792"/>
            <w:vAlign w:val="center"/>
          </w:tcPr>
          <w:p>
            <w:pPr>
              <w:spacing w:after="0" w:line="252" w:lineRule="auto"/>
              <w:jc w:val="center"/>
            </w:pPr>
            <w:r/>
            <w:r>
              <w:rPr>
                <w:rFonts w:ascii="Calibri" w:hAnsi="Calibri" w:eastAsia="Calibri"/>
                <w:b w:val="0"/>
                <w:sz w:val="15"/>
              </w:rPr>
              <w:t>TC-104</w:t>
            </w:r>
          </w:p>
        </w:tc>
        <w:tc>
          <w:tcPr>
            <w:tcW w:type="dxa" w:w="1512"/>
            <w:vAlign w:val="center"/>
          </w:tcPr>
          <w:p>
            <w:pPr>
              <w:spacing w:after="0" w:line="252" w:lineRule="auto"/>
            </w:pPr>
            <w:r/>
            <w:r>
              <w:rPr>
                <w:rFonts w:ascii="Calibri" w:hAnsi="Calibri" w:eastAsia="Calibri"/>
                <w:b w:val="0"/>
                <w:sz w:val="15"/>
              </w:rPr>
              <w:t>database</w:t>
            </w:r>
          </w:p>
        </w:tc>
        <w:tc>
          <w:tcPr>
            <w:tcW w:type="dxa" w:w="2376"/>
            <w:vAlign w:val="center"/>
          </w:tcPr>
          <w:p>
            <w:pPr>
              <w:spacing w:after="0" w:line="252" w:lineRule="auto"/>
            </w:pPr>
            <w:r/>
            <w:r>
              <w:rPr>
                <w:rFonts w:ascii="Calibri" w:hAnsi="Calibri" w:eastAsia="Calibri"/>
                <w:b w:val="0"/>
                <w:sz w:val="15"/>
              </w:rPr>
              <w:t>Service connect PostgreSQL</w:t>
            </w:r>
          </w:p>
        </w:tc>
        <w:tc>
          <w:tcPr>
            <w:tcW w:type="dxa" w:w="2520"/>
            <w:vAlign w:val="center"/>
          </w:tcPr>
          <w:p>
            <w:pPr>
              <w:spacing w:after="0" w:line="252" w:lineRule="auto"/>
            </w:pPr>
            <w:r/>
            <w:r>
              <w:rPr>
                <w:rFonts w:ascii="Calibri" w:hAnsi="Calibri" w:eastAsia="Calibri"/>
                <w:b w:val="0"/>
                <w:sz w:val="15"/>
              </w:rPr>
              <w:t>Service connect DB riêng và Prisma schema chạy được.</w:t>
            </w:r>
          </w:p>
        </w:tc>
        <w:tc>
          <w:tcPr>
            <w:tcW w:type="dxa" w:w="1944"/>
            <w:vAlign w:val="center"/>
            <w:shd w:fill="EDEDED"/>
          </w:tcPr>
          <w:p>
            <w:pPr>
              <w:spacing w:after="0" w:line="252" w:lineRule="auto"/>
              <w:jc w:val="center"/>
            </w:pPr>
            <w:r/>
            <w:r>
              <w:rPr>
                <w:rFonts w:ascii="Calibri" w:hAnsi="Calibri" w:eastAsia="Calibri"/>
                <w:b w:val="0"/>
                <w:sz w:val="15"/>
              </w:rPr>
              <w:t>PASS - Đạt</w:t>
              <w:br/>
              <w:t>Có database-per-service qua Postgres container.</w:t>
            </w:r>
          </w:p>
        </w:tc>
      </w:tr>
      <w:tr>
        <w:tc>
          <w:tcPr>
            <w:tcW w:type="dxa" w:w="792"/>
            <w:vAlign w:val="center"/>
          </w:tcPr>
          <w:p>
            <w:pPr>
              <w:spacing w:after="0" w:line="252" w:lineRule="auto"/>
              <w:jc w:val="center"/>
            </w:pPr>
            <w:r/>
            <w:r>
              <w:rPr>
                <w:rFonts w:ascii="Calibri" w:hAnsi="Calibri" w:eastAsia="Calibri"/>
                <w:b w:val="0"/>
                <w:sz w:val="15"/>
              </w:rPr>
              <w:t>TC-105</w:t>
            </w:r>
          </w:p>
        </w:tc>
        <w:tc>
          <w:tcPr>
            <w:tcW w:type="dxa" w:w="1512"/>
            <w:vAlign w:val="center"/>
          </w:tcPr>
          <w:p>
            <w:pPr>
              <w:spacing w:after="0" w:line="252" w:lineRule="auto"/>
            </w:pPr>
            <w:r/>
            <w:r>
              <w:rPr>
                <w:rFonts w:ascii="Calibri" w:hAnsi="Calibri" w:eastAsia="Calibri"/>
                <w:b w:val="0"/>
                <w:sz w:val="15"/>
              </w:rPr>
              <w:t>messaging</w:t>
            </w:r>
          </w:p>
        </w:tc>
        <w:tc>
          <w:tcPr>
            <w:tcW w:type="dxa" w:w="2376"/>
            <w:vAlign w:val="center"/>
          </w:tcPr>
          <w:p>
            <w:pPr>
              <w:spacing w:after="0" w:line="252" w:lineRule="auto"/>
            </w:pPr>
            <w:r/>
            <w:r>
              <w:rPr>
                <w:rFonts w:ascii="Calibri" w:hAnsi="Calibri" w:eastAsia="Calibri"/>
                <w:b w:val="0"/>
                <w:sz w:val="15"/>
              </w:rPr>
              <w:t>Service connect RabbitMQ</w:t>
            </w:r>
          </w:p>
        </w:tc>
        <w:tc>
          <w:tcPr>
            <w:tcW w:type="dxa" w:w="2520"/>
            <w:vAlign w:val="center"/>
          </w:tcPr>
          <w:p>
            <w:pPr>
              <w:spacing w:after="0" w:line="252" w:lineRule="auto"/>
            </w:pPr>
            <w:r/>
            <w:r>
              <w:rPr>
                <w:rFonts w:ascii="Calibri" w:hAnsi="Calibri" w:eastAsia="Calibri"/>
                <w:b w:val="0"/>
                <w:sz w:val="15"/>
              </w:rPr>
              <w:t>Service publish/consume event domain.events.</w:t>
            </w:r>
          </w:p>
        </w:tc>
        <w:tc>
          <w:tcPr>
            <w:tcW w:type="dxa" w:w="1944"/>
            <w:vAlign w:val="center"/>
            <w:shd w:fill="EDEDED"/>
          </w:tcPr>
          <w:p>
            <w:pPr>
              <w:spacing w:after="0" w:line="252" w:lineRule="auto"/>
              <w:jc w:val="center"/>
            </w:pPr>
            <w:r/>
            <w:r>
              <w:rPr>
                <w:rFonts w:ascii="Calibri" w:hAnsi="Calibri" w:eastAsia="Calibri"/>
                <w:b w:val="0"/>
                <w:sz w:val="15"/>
              </w:rPr>
              <w:t>PASS - Đạt</w:t>
              <w:br/>
              <w:t>RABBITMQ_URL/DOMAIN_EVENTS_EXCHANGE có trong compose.</w:t>
            </w:r>
          </w:p>
        </w:tc>
      </w:tr>
      <w:tr>
        <w:tc>
          <w:tcPr>
            <w:tcW w:type="dxa" w:w="792"/>
            <w:vAlign w:val="center"/>
          </w:tcPr>
          <w:p>
            <w:pPr>
              <w:spacing w:after="0" w:line="252" w:lineRule="auto"/>
              <w:jc w:val="center"/>
            </w:pPr>
            <w:r/>
            <w:r>
              <w:rPr>
                <w:rFonts w:ascii="Calibri" w:hAnsi="Calibri" w:eastAsia="Calibri"/>
                <w:b w:val="0"/>
                <w:sz w:val="15"/>
              </w:rPr>
              <w:t>TC-106</w:t>
            </w:r>
          </w:p>
        </w:tc>
        <w:tc>
          <w:tcPr>
            <w:tcW w:type="dxa" w:w="1512"/>
            <w:vAlign w:val="center"/>
          </w:tcPr>
          <w:p>
            <w:pPr>
              <w:spacing w:after="0" w:line="252" w:lineRule="auto"/>
            </w:pPr>
            <w:r/>
            <w:r>
              <w:rPr>
                <w:rFonts w:ascii="Calibri" w:hAnsi="Calibri" w:eastAsia="Calibri"/>
                <w:b w:val="0"/>
                <w:sz w:val="15"/>
              </w:rPr>
              <w:t>deployment</w:t>
            </w:r>
          </w:p>
        </w:tc>
        <w:tc>
          <w:tcPr>
            <w:tcW w:type="dxa" w:w="2376"/>
            <w:vAlign w:val="center"/>
          </w:tcPr>
          <w:p>
            <w:pPr>
              <w:spacing w:after="0" w:line="252" w:lineRule="auto"/>
            </w:pPr>
            <w:r/>
            <w:r>
              <w:rPr>
                <w:rFonts w:ascii="Calibri" w:hAnsi="Calibri" w:eastAsia="Calibri"/>
                <w:b w:val="0"/>
                <w:sz w:val="15"/>
              </w:rPr>
              <w:t>Rolling update zero downtime</w:t>
            </w:r>
          </w:p>
        </w:tc>
        <w:tc>
          <w:tcPr>
            <w:tcW w:type="dxa" w:w="2520"/>
            <w:vAlign w:val="center"/>
          </w:tcPr>
          <w:p>
            <w:pPr>
              <w:spacing w:after="0" w:line="252" w:lineRule="auto"/>
            </w:pPr>
            <w:r/>
            <w:r>
              <w:rPr>
                <w:rFonts w:ascii="Calibri" w:hAnsi="Calibri" w:eastAsia="Calibri"/>
                <w:b w:val="0"/>
                <w:sz w:val="15"/>
              </w:rPr>
              <w:t>Deploy version mới không downtime.</w:t>
            </w:r>
          </w:p>
        </w:tc>
        <w:tc>
          <w:tcPr>
            <w:tcW w:type="dxa" w:w="1944"/>
            <w:vAlign w:val="center"/>
            <w:shd w:fill="D9D9D9"/>
          </w:tcPr>
          <w:p>
            <w:pPr>
              <w:spacing w:after="0" w:line="252" w:lineRule="auto"/>
              <w:jc w:val="center"/>
            </w:pPr>
            <w:r/>
            <w:r>
              <w:rPr>
                <w:rFonts w:ascii="Calibri" w:hAnsi="Calibri" w:eastAsia="Calibri"/>
                <w:b w:val="0"/>
                <w:sz w:val="15"/>
              </w:rPr>
              <w:t>FAIL - Chưa đạt</w:t>
              <w:br/>
              <w:t>Single VPS compose chưa có rolling update/zero downtime.</w:t>
            </w:r>
          </w:p>
        </w:tc>
      </w:tr>
      <w:tr>
        <w:tc>
          <w:tcPr>
            <w:tcW w:type="dxa" w:w="792"/>
            <w:vAlign w:val="center"/>
          </w:tcPr>
          <w:p>
            <w:pPr>
              <w:spacing w:after="0" w:line="252" w:lineRule="auto"/>
              <w:jc w:val="center"/>
            </w:pPr>
            <w:r/>
            <w:r>
              <w:rPr>
                <w:rFonts w:ascii="Calibri" w:hAnsi="Calibri" w:eastAsia="Calibri"/>
                <w:b w:val="0"/>
                <w:sz w:val="15"/>
              </w:rPr>
              <w:t>TC-107</w:t>
            </w:r>
          </w:p>
        </w:tc>
        <w:tc>
          <w:tcPr>
            <w:tcW w:type="dxa" w:w="1512"/>
            <w:vAlign w:val="center"/>
          </w:tcPr>
          <w:p>
            <w:pPr>
              <w:spacing w:after="0" w:line="252" w:lineRule="auto"/>
            </w:pPr>
            <w:r/>
            <w:r>
              <w:rPr>
                <w:rFonts w:ascii="Calibri" w:hAnsi="Calibri" w:eastAsia="Calibri"/>
                <w:b w:val="0"/>
                <w:sz w:val="15"/>
              </w:rPr>
              <w:t>deployment</w:t>
            </w:r>
          </w:p>
        </w:tc>
        <w:tc>
          <w:tcPr>
            <w:tcW w:type="dxa" w:w="2376"/>
            <w:vAlign w:val="center"/>
          </w:tcPr>
          <w:p>
            <w:pPr>
              <w:spacing w:after="0" w:line="252" w:lineRule="auto"/>
            </w:pPr>
            <w:r/>
            <w:r>
              <w:rPr>
                <w:rFonts w:ascii="Calibri" w:hAnsi="Calibri" w:eastAsia="Calibri"/>
                <w:b w:val="0"/>
                <w:sz w:val="15"/>
              </w:rPr>
              <w:t>Auto scaling HPA</w:t>
            </w:r>
          </w:p>
        </w:tc>
        <w:tc>
          <w:tcPr>
            <w:tcW w:type="dxa" w:w="2520"/>
            <w:vAlign w:val="center"/>
          </w:tcPr>
          <w:p>
            <w:pPr>
              <w:spacing w:after="0" w:line="252" w:lineRule="auto"/>
            </w:pPr>
            <w:r/>
            <w:r>
              <w:rPr>
                <w:rFonts w:ascii="Calibri" w:hAnsi="Calibri" w:eastAsia="Calibri"/>
                <w:b w:val="0"/>
                <w:sz w:val="15"/>
              </w:rPr>
              <w:t>CPU cao scale từ N lên nhiều replica.</w:t>
            </w:r>
          </w:p>
        </w:tc>
        <w:tc>
          <w:tcPr>
            <w:tcW w:type="dxa" w:w="1944"/>
            <w:vAlign w:val="center"/>
            <w:shd w:fill="FFFFFF"/>
          </w:tcPr>
          <w:p>
            <w:pPr>
              <w:spacing w:after="0" w:line="252" w:lineRule="auto"/>
              <w:jc w:val="center"/>
            </w:pPr>
            <w:r/>
            <w:r>
              <w:rPr>
                <w:rFonts w:ascii="Calibri" w:hAnsi="Calibri" w:eastAsia="Calibri"/>
                <w:b w:val="0"/>
                <w:sz w:val="15"/>
              </w:rPr>
              <w:t>N/A - Ngoài phạm vi</w:t>
              <w:br/>
              <w:t>Không dùng Kubernetes/HPA trong triển khai hiện tại.</w:t>
            </w:r>
          </w:p>
        </w:tc>
      </w:tr>
      <w:tr>
        <w:tc>
          <w:tcPr>
            <w:tcW w:type="dxa" w:w="792"/>
            <w:vAlign w:val="center"/>
          </w:tcPr>
          <w:p>
            <w:pPr>
              <w:spacing w:after="0" w:line="252" w:lineRule="auto"/>
              <w:jc w:val="center"/>
            </w:pPr>
            <w:r/>
            <w:r>
              <w:rPr>
                <w:rFonts w:ascii="Calibri" w:hAnsi="Calibri" w:eastAsia="Calibri"/>
                <w:b w:val="0"/>
                <w:sz w:val="15"/>
              </w:rPr>
              <w:t>TC-108</w:t>
            </w:r>
          </w:p>
        </w:tc>
        <w:tc>
          <w:tcPr>
            <w:tcW w:type="dxa" w:w="1512"/>
            <w:vAlign w:val="center"/>
          </w:tcPr>
          <w:p>
            <w:pPr>
              <w:spacing w:after="0" w:line="252" w:lineRule="auto"/>
            </w:pPr>
            <w:r/>
            <w:r>
              <w:rPr>
                <w:rFonts w:ascii="Calibri" w:hAnsi="Calibri" w:eastAsia="Calibri"/>
                <w:b w:val="0"/>
                <w:sz w:val="15"/>
              </w:rPr>
              <w:t>deployment</w:t>
            </w:r>
          </w:p>
        </w:tc>
        <w:tc>
          <w:tcPr>
            <w:tcW w:type="dxa" w:w="2376"/>
            <w:vAlign w:val="center"/>
          </w:tcPr>
          <w:p>
            <w:pPr>
              <w:spacing w:after="0" w:line="252" w:lineRule="auto"/>
            </w:pPr>
            <w:r/>
            <w:r>
              <w:rPr>
                <w:rFonts w:ascii="Calibri" w:hAnsi="Calibri" w:eastAsia="Calibri"/>
                <w:b w:val="0"/>
                <w:sz w:val="15"/>
              </w:rPr>
              <w:t>Service mesh routing</w:t>
            </w:r>
          </w:p>
        </w:tc>
        <w:tc>
          <w:tcPr>
            <w:tcW w:type="dxa" w:w="2520"/>
            <w:vAlign w:val="center"/>
          </w:tcPr>
          <w:p>
            <w:pPr>
              <w:spacing w:after="0" w:line="252" w:lineRule="auto"/>
            </w:pPr>
            <w:r/>
            <w:r>
              <w:rPr>
                <w:rFonts w:ascii="Calibri" w:hAnsi="Calibri" w:eastAsia="Calibri"/>
                <w:b w:val="0"/>
                <w:sz w:val="15"/>
              </w:rPr>
              <w:t>Traffic qua Istio/Linkerd hoặc mesh tương đương.</w:t>
            </w:r>
          </w:p>
        </w:tc>
        <w:tc>
          <w:tcPr>
            <w:tcW w:type="dxa" w:w="1944"/>
            <w:vAlign w:val="center"/>
            <w:shd w:fill="FFFFFF"/>
          </w:tcPr>
          <w:p>
            <w:pPr>
              <w:spacing w:after="0" w:line="252" w:lineRule="auto"/>
              <w:jc w:val="center"/>
            </w:pPr>
            <w:r/>
            <w:r>
              <w:rPr>
                <w:rFonts w:ascii="Calibri" w:hAnsi="Calibri" w:eastAsia="Calibri"/>
                <w:b w:val="0"/>
                <w:sz w:val="15"/>
              </w:rPr>
              <w:t>N/A - Ngoài phạm vi</w:t>
              <w:br/>
              <w:t>Không dùng service mesh.</w:t>
            </w:r>
          </w:p>
        </w:tc>
      </w:tr>
      <w:tr>
        <w:tc>
          <w:tcPr>
            <w:tcW w:type="dxa" w:w="792"/>
            <w:vAlign w:val="center"/>
          </w:tcPr>
          <w:p>
            <w:pPr>
              <w:spacing w:after="0" w:line="252" w:lineRule="auto"/>
              <w:jc w:val="center"/>
            </w:pPr>
            <w:r/>
            <w:r>
              <w:rPr>
                <w:rFonts w:ascii="Calibri" w:hAnsi="Calibri" w:eastAsia="Calibri"/>
                <w:b w:val="0"/>
                <w:sz w:val="15"/>
              </w:rPr>
              <w:t>TC-109</w:t>
            </w:r>
          </w:p>
        </w:tc>
        <w:tc>
          <w:tcPr>
            <w:tcW w:type="dxa" w:w="1512"/>
            <w:vAlign w:val="center"/>
          </w:tcPr>
          <w:p>
            <w:pPr>
              <w:spacing w:after="0" w:line="252" w:lineRule="auto"/>
            </w:pPr>
            <w:r/>
            <w:r>
              <w:rPr>
                <w:rFonts w:ascii="Calibri" w:hAnsi="Calibri" w:eastAsia="Calibri"/>
                <w:b w:val="0"/>
                <w:sz w:val="15"/>
              </w:rPr>
              <w:t>config</w:t>
            </w:r>
          </w:p>
        </w:tc>
        <w:tc>
          <w:tcPr>
            <w:tcW w:type="dxa" w:w="2376"/>
            <w:vAlign w:val="center"/>
          </w:tcPr>
          <w:p>
            <w:pPr>
              <w:spacing w:after="0" w:line="252" w:lineRule="auto"/>
            </w:pPr>
            <w:r/>
            <w:r>
              <w:rPr>
                <w:rFonts w:ascii="Calibri" w:hAnsi="Calibri" w:eastAsia="Calibri"/>
                <w:b w:val="0"/>
                <w:sz w:val="15"/>
              </w:rPr>
              <w:t>Config sai fail fast</w:t>
            </w:r>
          </w:p>
        </w:tc>
        <w:tc>
          <w:tcPr>
            <w:tcW w:type="dxa" w:w="2520"/>
            <w:vAlign w:val="center"/>
          </w:tcPr>
          <w:p>
            <w:pPr>
              <w:spacing w:after="0" w:line="252" w:lineRule="auto"/>
            </w:pPr>
            <w:r/>
            <w:r>
              <w:rPr>
                <w:rFonts w:ascii="Calibri" w:hAnsi="Calibri" w:eastAsia="Calibri"/>
                <w:b w:val="0"/>
                <w:sz w:val="15"/>
              </w:rPr>
              <w:t>Service fail rõ ràng khi DB URL/env sai.</w:t>
            </w:r>
          </w:p>
        </w:tc>
        <w:tc>
          <w:tcPr>
            <w:tcW w:type="dxa" w:w="1944"/>
            <w:vAlign w:val="center"/>
            <w:shd w:fill="F7F7F7"/>
          </w:tcPr>
          <w:p>
            <w:pPr>
              <w:spacing w:after="0" w:line="252" w:lineRule="auto"/>
              <w:jc w:val="center"/>
            </w:pPr>
            <w:r/>
            <w:r>
              <w:rPr>
                <w:rFonts w:ascii="Calibri" w:hAnsi="Calibri" w:eastAsia="Calibri"/>
                <w:b w:val="0"/>
                <w:sz w:val="15"/>
              </w:rPr>
              <w:t>PARTIAL - Một phần</w:t>
              <w:br/>
              <w:t>Nhiều service sẽ fail khi DB sai, cần test log/fail-fast chính thức.</w:t>
            </w:r>
          </w:p>
        </w:tc>
      </w:tr>
      <w:tr>
        <w:tc>
          <w:tcPr>
            <w:tcW w:type="dxa" w:w="792"/>
            <w:vAlign w:val="center"/>
          </w:tcPr>
          <w:p>
            <w:pPr>
              <w:spacing w:after="0" w:line="252" w:lineRule="auto"/>
              <w:jc w:val="center"/>
            </w:pPr>
            <w:r/>
            <w:r>
              <w:rPr>
                <w:rFonts w:ascii="Calibri" w:hAnsi="Calibri" w:eastAsia="Calibri"/>
                <w:b w:val="0"/>
                <w:sz w:val="15"/>
              </w:rPr>
              <w:t>TC-110</w:t>
            </w:r>
          </w:p>
        </w:tc>
        <w:tc>
          <w:tcPr>
            <w:tcW w:type="dxa" w:w="1512"/>
            <w:vAlign w:val="center"/>
          </w:tcPr>
          <w:p>
            <w:pPr>
              <w:spacing w:after="0" w:line="252" w:lineRule="auto"/>
            </w:pPr>
            <w:r/>
            <w:r>
              <w:rPr>
                <w:rFonts w:ascii="Calibri" w:hAnsi="Calibri" w:eastAsia="Calibri"/>
                <w:b w:val="0"/>
                <w:sz w:val="15"/>
              </w:rPr>
              <w:t>deployment</w:t>
            </w:r>
          </w:p>
        </w:tc>
        <w:tc>
          <w:tcPr>
            <w:tcW w:type="dxa" w:w="2376"/>
            <w:vAlign w:val="center"/>
          </w:tcPr>
          <w:p>
            <w:pPr>
              <w:spacing w:after="0" w:line="252" w:lineRule="auto"/>
            </w:pPr>
            <w:r/>
            <w:r>
              <w:rPr>
                <w:rFonts w:ascii="Calibri" w:hAnsi="Calibri" w:eastAsia="Calibri"/>
                <w:b w:val="0"/>
                <w:sz w:val="15"/>
              </w:rPr>
              <w:t>Rollback deployment</w:t>
            </w:r>
          </w:p>
        </w:tc>
        <w:tc>
          <w:tcPr>
            <w:tcW w:type="dxa" w:w="2520"/>
            <w:vAlign w:val="center"/>
          </w:tcPr>
          <w:p>
            <w:pPr>
              <w:spacing w:after="0" w:line="252" w:lineRule="auto"/>
            </w:pPr>
            <w:r/>
            <w:r>
              <w:rPr>
                <w:rFonts w:ascii="Calibri" w:hAnsi="Calibri" w:eastAsia="Calibri"/>
                <w:b w:val="0"/>
                <w:sz w:val="15"/>
              </w:rPr>
              <w:t>Có thể quay lại version trước hoặc reset stack không mất dữ liệu.</w:t>
            </w:r>
          </w:p>
        </w:tc>
        <w:tc>
          <w:tcPr>
            <w:tcW w:type="dxa" w:w="1944"/>
            <w:vAlign w:val="center"/>
            <w:shd w:fill="F7F7F7"/>
          </w:tcPr>
          <w:p>
            <w:pPr>
              <w:spacing w:after="0" w:line="252" w:lineRule="auto"/>
              <w:jc w:val="center"/>
            </w:pPr>
            <w:r/>
            <w:r>
              <w:rPr>
                <w:rFonts w:ascii="Calibri" w:hAnsi="Calibri" w:eastAsia="Calibri"/>
                <w:b w:val="0"/>
                <w:sz w:val="15"/>
              </w:rPr>
              <w:t>PARTIAL - Một phần</w:t>
              <w:br/>
              <w:t>Có reset/deploy scripts, rollback zero-downtime chưa có.</w:t>
            </w:r>
          </w:p>
        </w:tc>
      </w:tr>
    </w:tbl>
    <w:p/>
    <w:p>
      <w:pPr>
        <w:pStyle w:val="Heading2"/>
      </w:pPr>
      <w:r>
        <w:t>LEVEL 12 - Monitoring / Observability</w:t>
      </w:r>
    </w:p>
    <w:p>
      <w:pPr>
        <w:spacing w:after="80"/>
      </w:pPr>
      <w:r>
        <w:t>Kiểm tra logging, metrics, tracing, alerting và monitoring.</w:t>
      </w:r>
    </w:p>
    <w:tbl>
      <w:tblPr>
        <w:tblStyle w:val="TableGrid"/>
        <w:tblW w:type="auto" w:w="0"/>
        <w:jc w:val="center"/>
        <w:tblLook w:firstColumn="1" w:firstRow="1" w:lastColumn="0" w:lastRow="0" w:noHBand="0" w:noVBand="1" w:val="04A0"/>
        <w:tblLayout w:type="fixed"/>
        <w:tblCellMar>
          <w:top w:w="80" w:type="dxa"/>
          <w:start w:w="100" w:type="dxa"/>
          <w:bottom w:w="80" w:type="dxa"/>
          <w:end w:w="100" w:type="dxa"/>
        </w:tblCellMar>
      </w:tblPr>
      <w:tblGrid>
        <w:gridCol w:w="2016"/>
        <w:gridCol w:w="2016"/>
        <w:gridCol w:w="2016"/>
        <w:gridCol w:w="2016"/>
        <w:gridCol w:w="2016"/>
      </w:tblGrid>
      <w:tr>
        <w:trPr>
          <w:tblHeader w:val="true"/>
        </w:trPr>
        <w:tc>
          <w:tcPr>
            <w:tcW w:type="dxa" w:w="792"/>
            <w:shd w:fill="D9D9D9"/>
            <w:vAlign w:val="center"/>
          </w:tcPr>
          <w:p>
            <w:pPr>
              <w:spacing w:after="0" w:line="252" w:lineRule="auto"/>
              <w:jc w:val="center"/>
            </w:pPr>
            <w:r/>
            <w:r>
              <w:rPr>
                <w:rFonts w:ascii="Calibri" w:hAnsi="Calibri" w:eastAsia="Calibri"/>
                <w:b/>
                <w:sz w:val="17"/>
              </w:rPr>
              <w:t>ID</w:t>
            </w:r>
          </w:p>
        </w:tc>
        <w:tc>
          <w:tcPr>
            <w:tcW w:type="dxa" w:w="1512"/>
            <w:shd w:fill="D9D9D9"/>
            <w:vAlign w:val="center"/>
          </w:tcPr>
          <w:p>
            <w:pPr>
              <w:spacing w:after="0" w:line="252" w:lineRule="auto"/>
              <w:jc w:val="center"/>
            </w:pPr>
            <w:r/>
            <w:r>
              <w:rPr>
                <w:rFonts w:ascii="Calibri" w:hAnsi="Calibri" w:eastAsia="Calibri"/>
                <w:b/>
                <w:sz w:val="17"/>
              </w:rPr>
              <w:t>Module</w:t>
            </w:r>
          </w:p>
        </w:tc>
        <w:tc>
          <w:tcPr>
            <w:tcW w:type="dxa" w:w="2376"/>
            <w:shd w:fill="D9D9D9"/>
            <w:vAlign w:val="center"/>
          </w:tcPr>
          <w:p>
            <w:pPr>
              <w:spacing w:after="0" w:line="252" w:lineRule="auto"/>
              <w:jc w:val="center"/>
            </w:pPr>
            <w:r/>
            <w:r>
              <w:rPr>
                <w:rFonts w:ascii="Calibri" w:hAnsi="Calibri" w:eastAsia="Calibri"/>
                <w:b/>
                <w:sz w:val="17"/>
              </w:rPr>
              <w:t>Kịch bản kiểm thử</w:t>
            </w:r>
          </w:p>
        </w:tc>
        <w:tc>
          <w:tcPr>
            <w:tcW w:type="dxa" w:w="2520"/>
            <w:shd w:fill="D9D9D9"/>
            <w:vAlign w:val="center"/>
          </w:tcPr>
          <w:p>
            <w:pPr>
              <w:spacing w:after="0" w:line="252" w:lineRule="auto"/>
              <w:jc w:val="center"/>
            </w:pPr>
            <w:r/>
            <w:r>
              <w:rPr>
                <w:rFonts w:ascii="Calibri" w:hAnsi="Calibri" w:eastAsia="Calibri"/>
                <w:b/>
                <w:sz w:val="17"/>
              </w:rPr>
              <w:t>Kết quả kỳ vọng</w:t>
            </w:r>
          </w:p>
        </w:tc>
        <w:tc>
          <w:tcPr>
            <w:tcW w:type="dxa" w:w="1944"/>
            <w:shd w:fill="D9D9D9"/>
            <w:vAlign w:val="center"/>
          </w:tcPr>
          <w:p>
            <w:pPr>
              <w:spacing w:after="0" w:line="252" w:lineRule="auto"/>
              <w:jc w:val="center"/>
            </w:pPr>
            <w:r/>
            <w:r>
              <w:rPr>
                <w:rFonts w:ascii="Calibri" w:hAnsi="Calibri" w:eastAsia="Calibri"/>
                <w:b/>
                <w:sz w:val="17"/>
              </w:rPr>
              <w:t>Đánh giá / ghi chú</w:t>
            </w:r>
          </w:p>
        </w:tc>
      </w:tr>
      <w:tr>
        <w:tc>
          <w:tcPr>
            <w:tcW w:type="dxa" w:w="792"/>
            <w:vAlign w:val="center"/>
          </w:tcPr>
          <w:p>
            <w:pPr>
              <w:spacing w:after="0" w:line="252" w:lineRule="auto"/>
              <w:jc w:val="center"/>
            </w:pPr>
            <w:r/>
            <w:r>
              <w:rPr>
                <w:rFonts w:ascii="Calibri" w:hAnsi="Calibri" w:eastAsia="Calibri"/>
                <w:b w:val="0"/>
                <w:sz w:val="15"/>
              </w:rPr>
              <w:t>TC-111</w:t>
            </w:r>
          </w:p>
        </w:tc>
        <w:tc>
          <w:tcPr>
            <w:tcW w:type="dxa" w:w="1512"/>
            <w:vAlign w:val="center"/>
          </w:tcPr>
          <w:p>
            <w:pPr>
              <w:spacing w:after="0" w:line="252" w:lineRule="auto"/>
            </w:pPr>
            <w:r/>
            <w:r>
              <w:rPr>
                <w:rFonts w:ascii="Calibri" w:hAnsi="Calibri" w:eastAsia="Calibri"/>
                <w:b w:val="0"/>
                <w:sz w:val="15"/>
              </w:rPr>
              <w:t>logging</w:t>
            </w:r>
          </w:p>
        </w:tc>
        <w:tc>
          <w:tcPr>
            <w:tcW w:type="dxa" w:w="2376"/>
            <w:vAlign w:val="center"/>
          </w:tcPr>
          <w:p>
            <w:pPr>
              <w:spacing w:after="0" w:line="252" w:lineRule="auto"/>
            </w:pPr>
            <w:r/>
            <w:r>
              <w:rPr>
                <w:rFonts w:ascii="Calibri" w:hAnsi="Calibri" w:eastAsia="Calibri"/>
                <w:b w:val="0"/>
                <w:sz w:val="15"/>
              </w:rPr>
              <w:t>Logging đầy đủ request</w:t>
            </w:r>
          </w:p>
        </w:tc>
        <w:tc>
          <w:tcPr>
            <w:tcW w:type="dxa" w:w="2520"/>
            <w:vAlign w:val="center"/>
          </w:tcPr>
          <w:p>
            <w:pPr>
              <w:spacing w:after="0" w:line="252" w:lineRule="auto"/>
            </w:pPr>
            <w:r/>
            <w:r>
              <w:rPr>
                <w:rFonts w:ascii="Calibri" w:hAnsi="Calibri" w:eastAsia="Calibri"/>
                <w:b w:val="0"/>
                <w:sz w:val="15"/>
              </w:rPr>
              <w:t>Có log request/response hoặc action chính với request_id/trace_id.</w:t>
            </w:r>
          </w:p>
        </w:tc>
        <w:tc>
          <w:tcPr>
            <w:tcW w:type="dxa" w:w="1944"/>
            <w:vAlign w:val="center"/>
            <w:shd w:fill="F7F7F7"/>
          </w:tcPr>
          <w:p>
            <w:pPr>
              <w:spacing w:after="0" w:line="252" w:lineRule="auto"/>
              <w:jc w:val="center"/>
            </w:pPr>
            <w:r/>
            <w:r>
              <w:rPr>
                <w:rFonts w:ascii="Calibri" w:hAnsi="Calibri" w:eastAsia="Calibri"/>
                <w:b w:val="0"/>
                <w:sz w:val="15"/>
              </w:rPr>
              <w:t>PARTIAL - Một phần</w:t>
              <w:br/>
              <w:t>Có audit log ở nhiều service, chưa thấy request_id xuyên suốt.</w:t>
            </w:r>
          </w:p>
        </w:tc>
      </w:tr>
      <w:tr>
        <w:tc>
          <w:tcPr>
            <w:tcW w:type="dxa" w:w="792"/>
            <w:vAlign w:val="center"/>
          </w:tcPr>
          <w:p>
            <w:pPr>
              <w:spacing w:after="0" w:line="252" w:lineRule="auto"/>
              <w:jc w:val="center"/>
            </w:pPr>
            <w:r/>
            <w:r>
              <w:rPr>
                <w:rFonts w:ascii="Calibri" w:hAnsi="Calibri" w:eastAsia="Calibri"/>
                <w:b w:val="0"/>
                <w:sz w:val="15"/>
              </w:rPr>
              <w:t>TC-112</w:t>
            </w:r>
          </w:p>
        </w:tc>
        <w:tc>
          <w:tcPr>
            <w:tcW w:type="dxa" w:w="1512"/>
            <w:vAlign w:val="center"/>
          </w:tcPr>
          <w:p>
            <w:pPr>
              <w:spacing w:after="0" w:line="252" w:lineRule="auto"/>
            </w:pPr>
            <w:r/>
            <w:r>
              <w:rPr>
                <w:rFonts w:ascii="Calibri" w:hAnsi="Calibri" w:eastAsia="Calibri"/>
                <w:b w:val="0"/>
                <w:sz w:val="15"/>
              </w:rPr>
              <w:t>logging</w:t>
            </w:r>
          </w:p>
        </w:tc>
        <w:tc>
          <w:tcPr>
            <w:tcW w:type="dxa" w:w="2376"/>
            <w:vAlign w:val="center"/>
          </w:tcPr>
          <w:p>
            <w:pPr>
              <w:spacing w:after="0" w:line="252" w:lineRule="auto"/>
            </w:pPr>
            <w:r/>
            <w:r>
              <w:rPr>
                <w:rFonts w:ascii="Calibri" w:hAnsi="Calibri" w:eastAsia="Calibri"/>
                <w:b w:val="0"/>
                <w:sz w:val="15"/>
              </w:rPr>
              <w:t>Structured JSON logging</w:t>
            </w:r>
          </w:p>
        </w:tc>
        <w:tc>
          <w:tcPr>
            <w:tcW w:type="dxa" w:w="2520"/>
            <w:vAlign w:val="center"/>
          </w:tcPr>
          <w:p>
            <w:pPr>
              <w:spacing w:after="0" w:line="252" w:lineRule="auto"/>
            </w:pPr>
            <w:r/>
            <w:r>
              <w:rPr>
                <w:rFonts w:ascii="Calibri" w:hAnsi="Calibri" w:eastAsia="Calibri"/>
                <w:b w:val="0"/>
                <w:sz w:val="15"/>
              </w:rPr>
              <w:t>Log JSON có timestamp, service_name, level.</w:t>
            </w:r>
          </w:p>
        </w:tc>
        <w:tc>
          <w:tcPr>
            <w:tcW w:type="dxa" w:w="1944"/>
            <w:vAlign w:val="center"/>
            <w:shd w:fill="D9D9D9"/>
          </w:tcPr>
          <w:p>
            <w:pPr>
              <w:spacing w:after="0" w:line="252" w:lineRule="auto"/>
              <w:jc w:val="center"/>
            </w:pPr>
            <w:r/>
            <w:r>
              <w:rPr>
                <w:rFonts w:ascii="Calibri" w:hAnsi="Calibri" w:eastAsia="Calibri"/>
                <w:b w:val="0"/>
                <w:sz w:val="15"/>
              </w:rPr>
              <w:t>FAIL - Chưa đạt</w:t>
              <w:br/>
              <w:t>Chưa thấy chuẩn structured logging toàn hệ thống.</w:t>
            </w:r>
          </w:p>
        </w:tc>
      </w:tr>
      <w:tr>
        <w:tc>
          <w:tcPr>
            <w:tcW w:type="dxa" w:w="792"/>
            <w:vAlign w:val="center"/>
          </w:tcPr>
          <w:p>
            <w:pPr>
              <w:spacing w:after="0" w:line="252" w:lineRule="auto"/>
              <w:jc w:val="center"/>
            </w:pPr>
            <w:r/>
            <w:r>
              <w:rPr>
                <w:rFonts w:ascii="Calibri" w:hAnsi="Calibri" w:eastAsia="Calibri"/>
                <w:b w:val="0"/>
                <w:sz w:val="15"/>
              </w:rPr>
              <w:t>TC-113</w:t>
            </w:r>
          </w:p>
        </w:tc>
        <w:tc>
          <w:tcPr>
            <w:tcW w:type="dxa" w:w="1512"/>
            <w:vAlign w:val="center"/>
          </w:tcPr>
          <w:p>
            <w:pPr>
              <w:spacing w:after="0" w:line="252" w:lineRule="auto"/>
            </w:pPr>
            <w:r/>
            <w:r>
              <w:rPr>
                <w:rFonts w:ascii="Calibri" w:hAnsi="Calibri" w:eastAsia="Calibri"/>
                <w:b w:val="0"/>
                <w:sz w:val="15"/>
              </w:rPr>
              <w:t>metrics</w:t>
            </w:r>
          </w:p>
        </w:tc>
        <w:tc>
          <w:tcPr>
            <w:tcW w:type="dxa" w:w="2376"/>
            <w:vAlign w:val="center"/>
          </w:tcPr>
          <w:p>
            <w:pPr>
              <w:spacing w:after="0" w:line="252" w:lineRule="auto"/>
            </w:pPr>
            <w:r/>
            <w:r>
              <w:rPr>
                <w:rFonts w:ascii="Calibri" w:hAnsi="Calibri" w:eastAsia="Calibri"/>
                <w:b w:val="0"/>
                <w:sz w:val="15"/>
              </w:rPr>
              <w:t>Metrics endpoint</w:t>
            </w:r>
          </w:p>
        </w:tc>
        <w:tc>
          <w:tcPr>
            <w:tcW w:type="dxa" w:w="2520"/>
            <w:vAlign w:val="center"/>
          </w:tcPr>
          <w:p>
            <w:pPr>
              <w:spacing w:after="0" w:line="252" w:lineRule="auto"/>
            </w:pPr>
            <w:r/>
            <w:r>
              <w:rPr>
                <w:rFonts w:ascii="Calibri" w:hAnsi="Calibri" w:eastAsia="Calibri"/>
                <w:b w:val="0"/>
                <w:sz w:val="15"/>
              </w:rPr>
              <w:t>GET /metrics có request_count/latency cho Prometheus.</w:t>
            </w:r>
          </w:p>
        </w:tc>
        <w:tc>
          <w:tcPr>
            <w:tcW w:type="dxa" w:w="1944"/>
            <w:vAlign w:val="center"/>
            <w:shd w:fill="D9D9D9"/>
          </w:tcPr>
          <w:p>
            <w:pPr>
              <w:spacing w:after="0" w:line="252" w:lineRule="auto"/>
              <w:jc w:val="center"/>
            </w:pPr>
            <w:r/>
            <w:r>
              <w:rPr>
                <w:rFonts w:ascii="Calibri" w:hAnsi="Calibri" w:eastAsia="Calibri"/>
                <w:b w:val="0"/>
                <w:sz w:val="15"/>
              </w:rPr>
              <w:t>FAIL - Chưa đạt</w:t>
              <w:br/>
              <w:t>Chưa thấy metrics endpoint Prometheus.</w:t>
            </w:r>
          </w:p>
        </w:tc>
      </w:tr>
      <w:tr>
        <w:tc>
          <w:tcPr>
            <w:tcW w:type="dxa" w:w="792"/>
            <w:vAlign w:val="center"/>
          </w:tcPr>
          <w:p>
            <w:pPr>
              <w:spacing w:after="0" w:line="252" w:lineRule="auto"/>
              <w:jc w:val="center"/>
            </w:pPr>
            <w:r/>
            <w:r>
              <w:rPr>
                <w:rFonts w:ascii="Calibri" w:hAnsi="Calibri" w:eastAsia="Calibri"/>
                <w:b w:val="0"/>
                <w:sz w:val="15"/>
              </w:rPr>
              <w:t>TC-114</w:t>
            </w:r>
          </w:p>
        </w:tc>
        <w:tc>
          <w:tcPr>
            <w:tcW w:type="dxa" w:w="1512"/>
            <w:vAlign w:val="center"/>
          </w:tcPr>
          <w:p>
            <w:pPr>
              <w:spacing w:after="0" w:line="252" w:lineRule="auto"/>
            </w:pPr>
            <w:r/>
            <w:r>
              <w:rPr>
                <w:rFonts w:ascii="Calibri" w:hAnsi="Calibri" w:eastAsia="Calibri"/>
                <w:b w:val="0"/>
                <w:sz w:val="15"/>
              </w:rPr>
              <w:t>dashboard</w:t>
            </w:r>
          </w:p>
        </w:tc>
        <w:tc>
          <w:tcPr>
            <w:tcW w:type="dxa" w:w="2376"/>
            <w:vAlign w:val="center"/>
          </w:tcPr>
          <w:p>
            <w:pPr>
              <w:spacing w:after="0" w:line="252" w:lineRule="auto"/>
            </w:pPr>
            <w:r/>
            <w:r>
              <w:rPr>
                <w:rFonts w:ascii="Calibri" w:hAnsi="Calibri" w:eastAsia="Calibri"/>
                <w:b w:val="0"/>
                <w:sz w:val="15"/>
              </w:rPr>
              <w:t>Monitoring dashboard</w:t>
            </w:r>
          </w:p>
        </w:tc>
        <w:tc>
          <w:tcPr>
            <w:tcW w:type="dxa" w:w="2520"/>
            <w:vAlign w:val="center"/>
          </w:tcPr>
          <w:p>
            <w:pPr>
              <w:spacing w:after="0" w:line="252" w:lineRule="auto"/>
            </w:pPr>
            <w:r/>
            <w:r>
              <w:rPr>
                <w:rFonts w:ascii="Calibri" w:hAnsi="Calibri" w:eastAsia="Calibri"/>
                <w:b w:val="0"/>
                <w:sz w:val="15"/>
              </w:rPr>
              <w:t>Grafana/dashboard hiển thị request rate, p95/p99.</w:t>
            </w:r>
          </w:p>
        </w:tc>
        <w:tc>
          <w:tcPr>
            <w:tcW w:type="dxa" w:w="1944"/>
            <w:vAlign w:val="center"/>
            <w:shd w:fill="D9D9D9"/>
          </w:tcPr>
          <w:p>
            <w:pPr>
              <w:spacing w:after="0" w:line="252" w:lineRule="auto"/>
              <w:jc w:val="center"/>
            </w:pPr>
            <w:r/>
            <w:r>
              <w:rPr>
                <w:rFonts w:ascii="Calibri" w:hAnsi="Calibri" w:eastAsia="Calibri"/>
                <w:b w:val="0"/>
                <w:sz w:val="15"/>
              </w:rPr>
              <w:t>FAIL - Chưa đạt</w:t>
              <w:br/>
              <w:t>Chưa thấy dashboard monitoring trong repo.</w:t>
            </w:r>
          </w:p>
        </w:tc>
      </w:tr>
      <w:tr>
        <w:tc>
          <w:tcPr>
            <w:tcW w:type="dxa" w:w="792"/>
            <w:vAlign w:val="center"/>
          </w:tcPr>
          <w:p>
            <w:pPr>
              <w:spacing w:after="0" w:line="252" w:lineRule="auto"/>
              <w:jc w:val="center"/>
            </w:pPr>
            <w:r/>
            <w:r>
              <w:rPr>
                <w:rFonts w:ascii="Calibri" w:hAnsi="Calibri" w:eastAsia="Calibri"/>
                <w:b w:val="0"/>
                <w:sz w:val="15"/>
              </w:rPr>
              <w:t>TC-115</w:t>
            </w:r>
          </w:p>
        </w:tc>
        <w:tc>
          <w:tcPr>
            <w:tcW w:type="dxa" w:w="1512"/>
            <w:vAlign w:val="center"/>
          </w:tcPr>
          <w:p>
            <w:pPr>
              <w:spacing w:after="0" w:line="252" w:lineRule="auto"/>
            </w:pPr>
            <w:r/>
            <w:r>
              <w:rPr>
                <w:rFonts w:ascii="Calibri" w:hAnsi="Calibri" w:eastAsia="Calibri"/>
                <w:b w:val="0"/>
                <w:sz w:val="15"/>
              </w:rPr>
              <w:t>tracing</w:t>
            </w:r>
          </w:p>
        </w:tc>
        <w:tc>
          <w:tcPr>
            <w:tcW w:type="dxa" w:w="2376"/>
            <w:vAlign w:val="center"/>
          </w:tcPr>
          <w:p>
            <w:pPr>
              <w:spacing w:after="0" w:line="252" w:lineRule="auto"/>
            </w:pPr>
            <w:r/>
            <w:r>
              <w:rPr>
                <w:rFonts w:ascii="Calibri" w:hAnsi="Calibri" w:eastAsia="Calibri"/>
                <w:b w:val="0"/>
                <w:sz w:val="15"/>
              </w:rPr>
              <w:t>Distributed tracing</w:t>
            </w:r>
          </w:p>
        </w:tc>
        <w:tc>
          <w:tcPr>
            <w:tcW w:type="dxa" w:w="2520"/>
            <w:vAlign w:val="center"/>
          </w:tcPr>
          <w:p>
            <w:pPr>
              <w:spacing w:after="0" w:line="252" w:lineRule="auto"/>
            </w:pPr>
            <w:r/>
            <w:r>
              <w:rPr>
                <w:rFonts w:ascii="Calibri" w:hAnsi="Calibri" w:eastAsia="Calibri"/>
                <w:b w:val="0"/>
                <w:sz w:val="15"/>
              </w:rPr>
              <w:t>Trace qua gateway -&gt; services có trace_id/spans.</w:t>
            </w:r>
          </w:p>
        </w:tc>
        <w:tc>
          <w:tcPr>
            <w:tcW w:type="dxa" w:w="1944"/>
            <w:vAlign w:val="center"/>
            <w:shd w:fill="D9D9D9"/>
          </w:tcPr>
          <w:p>
            <w:pPr>
              <w:spacing w:after="0" w:line="252" w:lineRule="auto"/>
              <w:jc w:val="center"/>
            </w:pPr>
            <w:r/>
            <w:r>
              <w:rPr>
                <w:rFonts w:ascii="Calibri" w:hAnsi="Calibri" w:eastAsia="Calibri"/>
                <w:b w:val="0"/>
                <w:sz w:val="15"/>
              </w:rPr>
              <w:t>FAIL - Chưa đạt</w:t>
              <w:br/>
              <w:t>Chưa thấy OpenTelemetry/Jaeger integration.</w:t>
            </w:r>
          </w:p>
        </w:tc>
      </w:tr>
      <w:tr>
        <w:tc>
          <w:tcPr>
            <w:tcW w:type="dxa" w:w="792"/>
            <w:vAlign w:val="center"/>
          </w:tcPr>
          <w:p>
            <w:pPr>
              <w:spacing w:after="0" w:line="252" w:lineRule="auto"/>
              <w:jc w:val="center"/>
            </w:pPr>
            <w:r/>
            <w:r>
              <w:rPr>
                <w:rFonts w:ascii="Calibri" w:hAnsi="Calibri" w:eastAsia="Calibri"/>
                <w:b w:val="0"/>
                <w:sz w:val="15"/>
              </w:rPr>
              <w:t>TC-116</w:t>
            </w:r>
          </w:p>
        </w:tc>
        <w:tc>
          <w:tcPr>
            <w:tcW w:type="dxa" w:w="1512"/>
            <w:vAlign w:val="center"/>
          </w:tcPr>
          <w:p>
            <w:pPr>
              <w:spacing w:after="0" w:line="252" w:lineRule="auto"/>
            </w:pPr>
            <w:r/>
            <w:r>
              <w:rPr>
                <w:rFonts w:ascii="Calibri" w:hAnsi="Calibri" w:eastAsia="Calibri"/>
                <w:b w:val="0"/>
                <w:sz w:val="15"/>
              </w:rPr>
              <w:t>alerting</w:t>
            </w:r>
          </w:p>
        </w:tc>
        <w:tc>
          <w:tcPr>
            <w:tcW w:type="dxa" w:w="2376"/>
            <w:vAlign w:val="center"/>
          </w:tcPr>
          <w:p>
            <w:pPr>
              <w:spacing w:after="0" w:line="252" w:lineRule="auto"/>
            </w:pPr>
            <w:r/>
            <w:r>
              <w:rPr>
                <w:rFonts w:ascii="Calibri" w:hAnsi="Calibri" w:eastAsia="Calibri"/>
                <w:b w:val="0"/>
                <w:sz w:val="15"/>
              </w:rPr>
              <w:t>Alert khi error rate cao</w:t>
            </w:r>
          </w:p>
        </w:tc>
        <w:tc>
          <w:tcPr>
            <w:tcW w:type="dxa" w:w="2520"/>
            <w:vAlign w:val="center"/>
          </w:tcPr>
          <w:p>
            <w:pPr>
              <w:spacing w:after="0" w:line="252" w:lineRule="auto"/>
            </w:pPr>
            <w:r/>
            <w:r>
              <w:rPr>
                <w:rFonts w:ascii="Calibri" w:hAnsi="Calibri" w:eastAsia="Calibri"/>
                <w:b w:val="0"/>
                <w:sz w:val="15"/>
              </w:rPr>
              <w:t>Alert gửi Slack/Email khi error rate vượt ngưỡng.</w:t>
            </w:r>
          </w:p>
        </w:tc>
        <w:tc>
          <w:tcPr>
            <w:tcW w:type="dxa" w:w="1944"/>
            <w:vAlign w:val="center"/>
            <w:shd w:fill="D9D9D9"/>
          </w:tcPr>
          <w:p>
            <w:pPr>
              <w:spacing w:after="0" w:line="252" w:lineRule="auto"/>
              <w:jc w:val="center"/>
            </w:pPr>
            <w:r/>
            <w:r>
              <w:rPr>
                <w:rFonts w:ascii="Calibri" w:hAnsi="Calibri" w:eastAsia="Calibri"/>
                <w:b w:val="0"/>
                <w:sz w:val="15"/>
              </w:rPr>
              <w:t>FAIL - Chưa đạt</w:t>
              <w:br/>
              <w:t>Chưa thấy alerting setup.</w:t>
            </w:r>
          </w:p>
        </w:tc>
      </w:tr>
      <w:tr>
        <w:tc>
          <w:tcPr>
            <w:tcW w:type="dxa" w:w="792"/>
            <w:vAlign w:val="center"/>
          </w:tcPr>
          <w:p>
            <w:pPr>
              <w:spacing w:after="0" w:line="252" w:lineRule="auto"/>
              <w:jc w:val="center"/>
            </w:pPr>
            <w:r/>
            <w:r>
              <w:rPr>
                <w:rFonts w:ascii="Calibri" w:hAnsi="Calibri" w:eastAsia="Calibri"/>
                <w:b w:val="0"/>
                <w:sz w:val="15"/>
              </w:rPr>
              <w:t>TC-117</w:t>
            </w:r>
          </w:p>
        </w:tc>
        <w:tc>
          <w:tcPr>
            <w:tcW w:type="dxa" w:w="1512"/>
            <w:vAlign w:val="center"/>
          </w:tcPr>
          <w:p>
            <w:pPr>
              <w:spacing w:after="0" w:line="252" w:lineRule="auto"/>
            </w:pPr>
            <w:r/>
            <w:r>
              <w:rPr>
                <w:rFonts w:ascii="Calibri" w:hAnsi="Calibri" w:eastAsia="Calibri"/>
                <w:b w:val="0"/>
                <w:sz w:val="15"/>
              </w:rPr>
              <w:t>alerting</w:t>
            </w:r>
          </w:p>
        </w:tc>
        <w:tc>
          <w:tcPr>
            <w:tcW w:type="dxa" w:w="2376"/>
            <w:vAlign w:val="center"/>
          </w:tcPr>
          <w:p>
            <w:pPr>
              <w:spacing w:after="0" w:line="252" w:lineRule="auto"/>
            </w:pPr>
            <w:r/>
            <w:r>
              <w:rPr>
                <w:rFonts w:ascii="Calibri" w:hAnsi="Calibri" w:eastAsia="Calibri"/>
                <w:b w:val="0"/>
                <w:sz w:val="15"/>
              </w:rPr>
              <w:t>Alert khi latency cao</w:t>
            </w:r>
          </w:p>
        </w:tc>
        <w:tc>
          <w:tcPr>
            <w:tcW w:type="dxa" w:w="2520"/>
            <w:vAlign w:val="center"/>
          </w:tcPr>
          <w:p>
            <w:pPr>
              <w:spacing w:after="0" w:line="252" w:lineRule="auto"/>
            </w:pPr>
            <w:r/>
            <w:r>
              <w:rPr>
                <w:rFonts w:ascii="Calibri" w:hAnsi="Calibri" w:eastAsia="Calibri"/>
                <w:b w:val="0"/>
                <w:sz w:val="15"/>
              </w:rPr>
              <w:t>Latency spike trigger alert và dashboard hiển thị.</w:t>
            </w:r>
          </w:p>
        </w:tc>
        <w:tc>
          <w:tcPr>
            <w:tcW w:type="dxa" w:w="1944"/>
            <w:vAlign w:val="center"/>
            <w:shd w:fill="D9D9D9"/>
          </w:tcPr>
          <w:p>
            <w:pPr>
              <w:spacing w:after="0" w:line="252" w:lineRule="auto"/>
              <w:jc w:val="center"/>
            </w:pPr>
            <w:r/>
            <w:r>
              <w:rPr>
                <w:rFonts w:ascii="Calibri" w:hAnsi="Calibri" w:eastAsia="Calibri"/>
                <w:b w:val="0"/>
                <w:sz w:val="15"/>
              </w:rPr>
              <w:t>FAIL - Chưa đạt</w:t>
              <w:br/>
              <w:t>Chưa có metrics/alert.</w:t>
            </w:r>
          </w:p>
        </w:tc>
      </w:tr>
      <w:tr>
        <w:tc>
          <w:tcPr>
            <w:tcW w:type="dxa" w:w="792"/>
            <w:vAlign w:val="center"/>
          </w:tcPr>
          <w:p>
            <w:pPr>
              <w:spacing w:after="0" w:line="252" w:lineRule="auto"/>
              <w:jc w:val="center"/>
            </w:pPr>
            <w:r/>
            <w:r>
              <w:rPr>
                <w:rFonts w:ascii="Calibri" w:hAnsi="Calibri" w:eastAsia="Calibri"/>
                <w:b w:val="0"/>
                <w:sz w:val="15"/>
              </w:rPr>
              <w:t>TC-118</w:t>
            </w:r>
          </w:p>
        </w:tc>
        <w:tc>
          <w:tcPr>
            <w:tcW w:type="dxa" w:w="1512"/>
            <w:vAlign w:val="center"/>
          </w:tcPr>
          <w:p>
            <w:pPr>
              <w:spacing w:after="0" w:line="252" w:lineRule="auto"/>
            </w:pPr>
            <w:r/>
            <w:r>
              <w:rPr>
                <w:rFonts w:ascii="Calibri" w:hAnsi="Calibri" w:eastAsia="Calibri"/>
                <w:b w:val="0"/>
                <w:sz w:val="15"/>
              </w:rPr>
              <w:t>AI monitoring</w:t>
            </w:r>
          </w:p>
        </w:tc>
        <w:tc>
          <w:tcPr>
            <w:tcW w:type="dxa" w:w="2376"/>
            <w:vAlign w:val="center"/>
          </w:tcPr>
          <w:p>
            <w:pPr>
              <w:spacing w:after="0" w:line="252" w:lineRule="auto"/>
            </w:pPr>
            <w:r/>
            <w:r>
              <w:rPr>
                <w:rFonts w:ascii="Calibri" w:hAnsi="Calibri" w:eastAsia="Calibri"/>
                <w:b w:val="0"/>
                <w:sz w:val="15"/>
              </w:rPr>
              <w:t>AI service monitoring</w:t>
            </w:r>
          </w:p>
        </w:tc>
        <w:tc>
          <w:tcPr>
            <w:tcW w:type="dxa" w:w="2520"/>
            <w:vAlign w:val="center"/>
          </w:tcPr>
          <w:p>
            <w:pPr>
              <w:spacing w:after="0" w:line="252" w:lineRule="auto"/>
            </w:pPr>
            <w:r/>
            <w:r>
              <w:rPr>
                <w:rFonts w:ascii="Calibri" w:hAnsi="Calibri" w:eastAsia="Calibri"/>
                <w:b w:val="0"/>
                <w:sz w:val="15"/>
              </w:rPr>
              <w:t>Log inference time, model version, drift.</w:t>
            </w:r>
          </w:p>
        </w:tc>
        <w:tc>
          <w:tcPr>
            <w:tcW w:type="dxa" w:w="1944"/>
            <w:vAlign w:val="center"/>
            <w:shd w:fill="FFFFFF"/>
          </w:tcPr>
          <w:p>
            <w:pPr>
              <w:spacing w:after="0" w:line="252" w:lineRule="auto"/>
              <w:jc w:val="center"/>
            </w:pPr>
            <w:r/>
            <w:r>
              <w:rPr>
                <w:rFonts w:ascii="Calibri" w:hAnsi="Calibri" w:eastAsia="Calibri"/>
                <w:b w:val="0"/>
                <w:sz w:val="15"/>
              </w:rPr>
              <w:t>N/A - Ngoài phạm vi</w:t>
              <w:br/>
              <w:t>Không có AI service trong phạm vi chính.</w:t>
            </w:r>
          </w:p>
        </w:tc>
      </w:tr>
      <w:tr>
        <w:tc>
          <w:tcPr>
            <w:tcW w:type="dxa" w:w="792"/>
            <w:vAlign w:val="center"/>
          </w:tcPr>
          <w:p>
            <w:pPr>
              <w:spacing w:after="0" w:line="252" w:lineRule="auto"/>
              <w:jc w:val="center"/>
            </w:pPr>
            <w:r/>
            <w:r>
              <w:rPr>
                <w:rFonts w:ascii="Calibri" w:hAnsi="Calibri" w:eastAsia="Calibri"/>
                <w:b w:val="0"/>
                <w:sz w:val="15"/>
              </w:rPr>
              <w:t>TC-119</w:t>
            </w:r>
          </w:p>
        </w:tc>
        <w:tc>
          <w:tcPr>
            <w:tcW w:type="dxa" w:w="1512"/>
            <w:vAlign w:val="center"/>
          </w:tcPr>
          <w:p>
            <w:pPr>
              <w:spacing w:after="0" w:line="252" w:lineRule="auto"/>
            </w:pPr>
            <w:r/>
            <w:r>
              <w:rPr>
                <w:rFonts w:ascii="Calibri" w:hAnsi="Calibri" w:eastAsia="Calibri"/>
                <w:b w:val="0"/>
                <w:sz w:val="15"/>
              </w:rPr>
              <w:t>RabbitMQ</w:t>
            </w:r>
          </w:p>
        </w:tc>
        <w:tc>
          <w:tcPr>
            <w:tcW w:type="dxa" w:w="2376"/>
            <w:vAlign w:val="center"/>
          </w:tcPr>
          <w:p>
            <w:pPr>
              <w:spacing w:after="0" w:line="252" w:lineRule="auto"/>
            </w:pPr>
            <w:r/>
            <w:r>
              <w:rPr>
                <w:rFonts w:ascii="Calibri" w:hAnsi="Calibri" w:eastAsia="Calibri"/>
                <w:b w:val="0"/>
                <w:sz w:val="15"/>
              </w:rPr>
              <w:t>RabbitMQ monitoring</w:t>
            </w:r>
          </w:p>
        </w:tc>
        <w:tc>
          <w:tcPr>
            <w:tcW w:type="dxa" w:w="2520"/>
            <w:vAlign w:val="center"/>
          </w:tcPr>
          <w:p>
            <w:pPr>
              <w:spacing w:after="0" w:line="252" w:lineRule="auto"/>
            </w:pPr>
            <w:r/>
            <w:r>
              <w:rPr>
                <w:rFonts w:ascii="Calibri" w:hAnsi="Calibri" w:eastAsia="Calibri"/>
                <w:b w:val="0"/>
                <w:sz w:val="15"/>
              </w:rPr>
              <w:t>Theo dõi queue lag/consumer offset/backlog.</w:t>
            </w:r>
          </w:p>
        </w:tc>
        <w:tc>
          <w:tcPr>
            <w:tcW w:type="dxa" w:w="1944"/>
            <w:vAlign w:val="center"/>
            <w:shd w:fill="F7F7F7"/>
          </w:tcPr>
          <w:p>
            <w:pPr>
              <w:spacing w:after="0" w:line="252" w:lineRule="auto"/>
              <w:jc w:val="center"/>
            </w:pPr>
            <w:r/>
            <w:r>
              <w:rPr>
                <w:rFonts w:ascii="Calibri" w:hAnsi="Calibri" w:eastAsia="Calibri"/>
                <w:b w:val="0"/>
                <w:sz w:val="15"/>
              </w:rPr>
              <w:t>PARTIAL - Một phần</w:t>
              <w:br/>
              <w:t>RabbitMQ management UI có, nhưng chưa có dashboard/alert chính thức.</w:t>
            </w:r>
          </w:p>
        </w:tc>
      </w:tr>
      <w:tr>
        <w:tc>
          <w:tcPr>
            <w:tcW w:type="dxa" w:w="792"/>
            <w:vAlign w:val="center"/>
          </w:tcPr>
          <w:p>
            <w:pPr>
              <w:spacing w:after="0" w:line="252" w:lineRule="auto"/>
              <w:jc w:val="center"/>
            </w:pPr>
            <w:r/>
            <w:r>
              <w:rPr>
                <w:rFonts w:ascii="Calibri" w:hAnsi="Calibri" w:eastAsia="Calibri"/>
                <w:b w:val="0"/>
                <w:sz w:val="15"/>
              </w:rPr>
              <w:t>TC-120</w:t>
            </w:r>
          </w:p>
        </w:tc>
        <w:tc>
          <w:tcPr>
            <w:tcW w:type="dxa" w:w="1512"/>
            <w:vAlign w:val="center"/>
          </w:tcPr>
          <w:p>
            <w:pPr>
              <w:spacing w:after="0" w:line="252" w:lineRule="auto"/>
            </w:pPr>
            <w:r/>
            <w:r>
              <w:rPr>
                <w:rFonts w:ascii="Calibri" w:hAnsi="Calibri" w:eastAsia="Calibri"/>
                <w:b w:val="0"/>
                <w:sz w:val="15"/>
              </w:rPr>
              <w:t>resource</w:t>
            </w:r>
          </w:p>
        </w:tc>
        <w:tc>
          <w:tcPr>
            <w:tcW w:type="dxa" w:w="2376"/>
            <w:vAlign w:val="center"/>
          </w:tcPr>
          <w:p>
            <w:pPr>
              <w:spacing w:after="0" w:line="252" w:lineRule="auto"/>
            </w:pPr>
            <w:r/>
            <w:r>
              <w:rPr>
                <w:rFonts w:ascii="Calibri" w:hAnsi="Calibri" w:eastAsia="Calibri"/>
                <w:b w:val="0"/>
                <w:sz w:val="15"/>
              </w:rPr>
              <w:t>Resource monitoring CPU/memory</w:t>
            </w:r>
          </w:p>
        </w:tc>
        <w:tc>
          <w:tcPr>
            <w:tcW w:type="dxa" w:w="2520"/>
            <w:vAlign w:val="center"/>
          </w:tcPr>
          <w:p>
            <w:pPr>
              <w:spacing w:after="0" w:line="252" w:lineRule="auto"/>
            </w:pPr>
            <w:r/>
            <w:r>
              <w:rPr>
                <w:rFonts w:ascii="Calibri" w:hAnsi="Calibri" w:eastAsia="Calibri"/>
                <w:b w:val="0"/>
                <w:sz w:val="15"/>
              </w:rPr>
              <w:t>Ghi nhận CPU/memory và cảnh báo vượt ngưỡng.</w:t>
            </w:r>
          </w:p>
        </w:tc>
        <w:tc>
          <w:tcPr>
            <w:tcW w:type="dxa" w:w="1944"/>
            <w:vAlign w:val="center"/>
            <w:shd w:fill="F7F7F7"/>
          </w:tcPr>
          <w:p>
            <w:pPr>
              <w:spacing w:after="0" w:line="252" w:lineRule="auto"/>
              <w:jc w:val="center"/>
            </w:pPr>
            <w:r/>
            <w:r>
              <w:rPr>
                <w:rFonts w:ascii="Calibri" w:hAnsi="Calibri" w:eastAsia="Calibri"/>
                <w:b w:val="0"/>
                <w:sz w:val="15"/>
              </w:rPr>
              <w:t>PARTIAL - Một phần</w:t>
              <w:br/>
              <w:t>Docker/VPS có thể quan sát thủ công, chưa có monitoring stack trong repo.</w:t>
            </w:r>
          </w:p>
        </w:tc>
      </w:tr>
    </w:tbl>
    <w:p/>
    <w:p>
      <w:pPr>
        <w:pStyle w:val="Heading1"/>
      </w:pPr>
      <w:r>
        <w:t>4. Kết luận</w:t>
      </w:r>
    </w:p>
    <w:p>
      <w:r>
        <w:rPr>
          <w:b/>
        </w:rPr>
        <w:t xml:space="preserve">Kết luận tổng quát. </w:t>
      </w:r>
      <w:r>
        <w:t>Nexus Express System đáp ứng tốt các nhóm kiểm thử nghiệp vụ logistics cốt lõi và kiến trúc microservices/event-driven ở mức đồ án. Tuy nhiên, để đạt mức production đầy đủ theo rubric 121 test case, hệ thống cần bổ sung kiểm thử tải, monitoring/observability, zero-trust security nâng cao, rollback/auto-scaling và hoàn thiện linehaul-service nếu muốn tách riêng nghiệp vụ chuyến xe.</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Nexus Express System - Test Case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Express System - Test Case Assessment</dc:title>
  <dc:subject>Test cases adapted from final_PROJECT_grading-factor.pdf</dc:subject>
  <dc:creator>Codex</dc:creator>
  <cp:keywords>Nexus Express, test case, pass fail, logistics, microservices</cp:keywords>
  <dc:description>generated by python-docx</dc:description>
  <cp:lastModifiedBy/>
  <cp:revision>1</cp:revision>
  <dcterms:created xsi:type="dcterms:W3CDTF">2013-12-23T23:15:00Z</dcterms:created>
  <dcterms:modified xsi:type="dcterms:W3CDTF">2013-12-23T23:15:00Z</dcterms:modified>
  <cp:category/>
</cp:coreProperties>
</file>