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6F66A" w14:textId="77777777" w:rsidR="008F0676" w:rsidRDefault="008F0676">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1"/>
        <w:tblW w:w="9356" w:type="dxa"/>
        <w:tblBorders>
          <w:top w:val="nil"/>
          <w:left w:val="nil"/>
          <w:bottom w:val="nil"/>
          <w:right w:val="nil"/>
          <w:insideH w:val="nil"/>
          <w:insideV w:val="nil"/>
        </w:tblBorders>
        <w:tblLayout w:type="fixed"/>
        <w:tblLook w:val="0400" w:firstRow="0" w:lastRow="0" w:firstColumn="0" w:lastColumn="0" w:noHBand="0" w:noVBand="1"/>
      </w:tblPr>
      <w:tblGrid>
        <w:gridCol w:w="4004"/>
        <w:gridCol w:w="547"/>
        <w:gridCol w:w="4805"/>
      </w:tblGrid>
      <w:tr w:rsidR="008F0676" w14:paraId="32D74FB8" w14:textId="77777777">
        <w:trPr>
          <w:trHeight w:val="709"/>
        </w:trPr>
        <w:tc>
          <w:tcPr>
            <w:tcW w:w="4004" w:type="dxa"/>
          </w:tcPr>
          <w:p w14:paraId="78683638" w14:textId="77777777" w:rsidR="008F0676" w:rsidRDefault="000D6BDE">
            <w:pPr>
              <w:jc w:val="center"/>
              <w:rPr>
                <w:b/>
              </w:rPr>
            </w:pPr>
            <w:r>
              <w:rPr>
                <w:b/>
              </w:rPr>
              <w:t xml:space="preserve">CÔNG TY TNHH </w:t>
            </w:r>
          </w:p>
          <w:p w14:paraId="50F4E9F8" w14:textId="491D4103" w:rsidR="008F0676" w:rsidRDefault="003778FA">
            <w:pPr>
              <w:jc w:val="center"/>
            </w:pPr>
            <w:r>
              <w:rPr>
                <w:b/>
              </w:rPr>
              <w:t>TM ỨNG DỤNG DƯỢC MỸ PHẨM CÔNG NGHỆ CAO MOCHA</w:t>
            </w:r>
          </w:p>
        </w:tc>
        <w:tc>
          <w:tcPr>
            <w:tcW w:w="5352" w:type="dxa"/>
            <w:gridSpan w:val="2"/>
          </w:tcPr>
          <w:p w14:paraId="5EC0B106" w14:textId="77777777" w:rsidR="008F0676" w:rsidRDefault="000D6BDE">
            <w:pPr>
              <w:rPr>
                <w:b/>
              </w:rPr>
            </w:pPr>
            <w:r>
              <w:rPr>
                <w:b/>
              </w:rPr>
              <w:t>CỘNG HÒA XÃ HỘI CHỦ NGHĨA VIỆT NAM</w:t>
            </w:r>
          </w:p>
          <w:p w14:paraId="21541C88" w14:textId="77777777" w:rsidR="008F0676" w:rsidRDefault="00CF3A8A">
            <w:pPr>
              <w:jc w:val="center"/>
              <w:rPr>
                <w:sz w:val="26"/>
                <w:szCs w:val="26"/>
              </w:rPr>
            </w:pPr>
            <w:r>
              <w:rPr>
                <w:noProof/>
                <w:sz w:val="26"/>
                <w:szCs w:val="26"/>
              </w:rPr>
              <mc:AlternateContent>
                <mc:Choice Requires="wps">
                  <w:drawing>
                    <wp:anchor distT="0" distB="0" distL="114300" distR="114300" simplePos="0" relativeHeight="251659264" behindDoc="0" locked="0" layoutInCell="1" allowOverlap="1" wp14:anchorId="5838E83E" wp14:editId="1A3274FB">
                      <wp:simplePos x="0" y="0"/>
                      <wp:positionH relativeFrom="column">
                        <wp:posOffset>733425</wp:posOffset>
                      </wp:positionH>
                      <wp:positionV relativeFrom="paragraph">
                        <wp:posOffset>294640</wp:posOffset>
                      </wp:positionV>
                      <wp:extent cx="18097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80975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59BB0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7.75pt,23.2pt" to="200.2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zJNtwEAAL4DAAAOAAAAZHJzL2Uyb0RvYy54bWysU8GOEzEMvSPxD1HudKYrAcuo0z10BRcE&#10;FQsfkM04nYgkjpzQTv8eJ9POIkAIIS6ZxPZ79rM9m7vJO3EEShZDL9erVgoIGgcbDr388vnti1sp&#10;UlZhUA4D9PIMSd5tnz/bnGIHNziiG4AEk4TUnWIvx5xj1zRJj+BVWmGEwE6D5FXmJx2agdSJ2b1r&#10;btr2VXNCGiKhhpTYej875bbyGwM6fzQmQRaul1xbrifV87GczXajugOpOFp9KUP9QxVe2cBJF6p7&#10;lZX4RvYXKm81YUKTVxp9g8ZYDVUDq1m3P6l5GFWEqoWbk+LSpvT/aPWH456EHXh2UgTleUQPmZQ9&#10;jFnsMARuIJJYlz6dYuo4fBf2dHmluKciejLky5fliKn29rz0FqYsNBvXt+2b1y95BPrqa56AkVJ+&#10;B+hFufTS2VBkq04d36fMyTj0GlLMLhRbqWeuoN7y2cHs/ASGFZWclaTuEuwciaPiLRi+VjVM6QJH&#10;Foixzi2g9s+gS2yBQd2vvwUu0TUjhrwAvQ1Iv8uap2upZo6/qp61FtmPOJzrPGo7eElqsy4LXbbw&#10;x3eFP/122+8AAAD//wMAUEsDBBQABgAIAAAAIQDtWYTW3AAAAAkBAAAPAAAAZHJzL2Rvd25yZXYu&#10;eG1sTI/NTsMwEITvSLyDtZW4UbtVGqEQp6oqIcQF0RTubrx1Qv0TxU4a3p5FHOA4s59mZ8rt7Cyb&#10;cIhd8BJWSwEMfRN0542E9+PT/QOwmJTXygaPEr4wwra6vSlVocPVH3Cqk2EU4mOhJLQp9QXnsWnR&#10;qbgMPXq6ncPgVCI5GK4HdaVwZ/laiJw71Xn60Koe9y02l3p0EuzLMH2YvdnF8fmQ159v5/XrcZLy&#10;bjHvHoElnNMfDD/1qTpU1OkURq8js6RXmw2hErI8A0ZAJgQZp1+DVyX/v6D6BgAA//8DAFBLAQIt&#10;ABQABgAIAAAAIQC2gziS/gAAAOEBAAATAAAAAAAAAAAAAAAAAAAAAABbQ29udGVudF9UeXBlc10u&#10;eG1sUEsBAi0AFAAGAAgAAAAhADj9If/WAAAAlAEAAAsAAAAAAAAAAAAAAAAALwEAAF9yZWxzLy5y&#10;ZWxzUEsBAi0AFAAGAAgAAAAhADzjMk23AQAAvgMAAA4AAAAAAAAAAAAAAAAALgIAAGRycy9lMm9E&#10;b2MueG1sUEsBAi0AFAAGAAgAAAAhAO1ZhNbcAAAACQEAAA8AAAAAAAAAAAAAAAAAEQQAAGRycy9k&#10;b3ducmV2LnhtbFBLBQYAAAAABAAEAPMAAAAaBQAAAAA=&#10;" strokecolor="black [3200]" strokeweight=".5pt">
                      <v:stroke joinstyle="miter"/>
                    </v:line>
                  </w:pict>
                </mc:Fallback>
              </mc:AlternateContent>
            </w:r>
            <w:proofErr w:type="spellStart"/>
            <w:r w:rsidR="000D6BDE">
              <w:rPr>
                <w:sz w:val="26"/>
                <w:szCs w:val="26"/>
              </w:rPr>
              <w:t>Độc</w:t>
            </w:r>
            <w:proofErr w:type="spellEnd"/>
            <w:r w:rsidR="000D6BDE">
              <w:rPr>
                <w:sz w:val="26"/>
                <w:szCs w:val="26"/>
              </w:rPr>
              <w:t xml:space="preserve"> </w:t>
            </w:r>
            <w:proofErr w:type="spellStart"/>
            <w:r w:rsidR="000D6BDE">
              <w:rPr>
                <w:sz w:val="26"/>
                <w:szCs w:val="26"/>
              </w:rPr>
              <w:t>lập</w:t>
            </w:r>
            <w:proofErr w:type="spellEnd"/>
            <w:r w:rsidR="000D6BDE">
              <w:rPr>
                <w:sz w:val="26"/>
                <w:szCs w:val="26"/>
              </w:rPr>
              <w:t xml:space="preserve"> - </w:t>
            </w:r>
            <w:proofErr w:type="spellStart"/>
            <w:r w:rsidR="000D6BDE">
              <w:rPr>
                <w:sz w:val="26"/>
                <w:szCs w:val="26"/>
              </w:rPr>
              <w:t>Tự</w:t>
            </w:r>
            <w:proofErr w:type="spellEnd"/>
            <w:r w:rsidR="000D6BDE">
              <w:rPr>
                <w:sz w:val="26"/>
                <w:szCs w:val="26"/>
              </w:rPr>
              <w:t xml:space="preserve"> do - </w:t>
            </w:r>
            <w:proofErr w:type="spellStart"/>
            <w:r w:rsidR="000D6BDE">
              <w:rPr>
                <w:sz w:val="26"/>
                <w:szCs w:val="26"/>
              </w:rPr>
              <w:t>Hạnh</w:t>
            </w:r>
            <w:proofErr w:type="spellEnd"/>
            <w:r w:rsidR="000D6BDE">
              <w:rPr>
                <w:sz w:val="26"/>
                <w:szCs w:val="26"/>
              </w:rPr>
              <w:t xml:space="preserve"> Phúc</w:t>
            </w:r>
            <w:r w:rsidR="000D6BDE">
              <w:rPr>
                <w:noProof/>
              </w:rPr>
              <mc:AlternateContent>
                <mc:Choice Requires="wps">
                  <w:drawing>
                    <wp:anchor distT="0" distB="0" distL="114300" distR="114300" simplePos="0" relativeHeight="251658240" behindDoc="0" locked="0" layoutInCell="1" hidden="0" allowOverlap="1" wp14:anchorId="1CBE8E96" wp14:editId="5570DC52">
                      <wp:simplePos x="0" y="0"/>
                      <wp:positionH relativeFrom="column">
                        <wp:posOffset>1003300</wp:posOffset>
                      </wp:positionH>
                      <wp:positionV relativeFrom="paragraph">
                        <wp:posOffset>228600</wp:posOffset>
                      </wp:positionV>
                      <wp:extent cx="0" cy="19050"/>
                      <wp:effectExtent l="0" t="0" r="0" b="0"/>
                      <wp:wrapNone/>
                      <wp:docPr id="1197973091" name="Straight Arrow Connector 1197973091"/>
                      <wp:cNvGraphicFramePr/>
                      <a:graphic xmlns:a="http://schemas.openxmlformats.org/drawingml/2006/main">
                        <a:graphicData uri="http://schemas.microsoft.com/office/word/2010/wordprocessingShape">
                          <wps:wsp>
                            <wps:cNvCnPr/>
                            <wps:spPr>
                              <a:xfrm>
                                <a:off x="4879275" y="3780000"/>
                                <a:ext cx="933450" cy="0"/>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1003300</wp:posOffset>
                      </wp:positionH>
                      <wp:positionV relativeFrom="paragraph">
                        <wp:posOffset>228600</wp:posOffset>
                      </wp:positionV>
                      <wp:extent cx="0" cy="19050"/>
                      <wp:effectExtent b="0" l="0" r="0" t="0"/>
                      <wp:wrapNone/>
                      <wp:docPr id="119797309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9050"/>
                              </a:xfrm>
                              <a:prstGeom prst="rect"/>
                              <a:ln/>
                            </pic:spPr>
                          </pic:pic>
                        </a:graphicData>
                      </a:graphic>
                    </wp:anchor>
                  </w:drawing>
                </mc:Fallback>
              </mc:AlternateContent>
            </w:r>
          </w:p>
        </w:tc>
      </w:tr>
      <w:tr w:rsidR="008F0676" w14:paraId="1AD1C845" w14:textId="77777777">
        <w:tc>
          <w:tcPr>
            <w:tcW w:w="4551" w:type="dxa"/>
            <w:gridSpan w:val="2"/>
          </w:tcPr>
          <w:p w14:paraId="091A162C" w14:textId="77777777" w:rsidR="008F0676" w:rsidRDefault="00CF3A8A">
            <w:pPr>
              <w:rPr>
                <w:i/>
                <w:sz w:val="26"/>
                <w:szCs w:val="26"/>
              </w:rPr>
            </w:pPr>
            <w:r>
              <w:rPr>
                <w:i/>
                <w:noProof/>
                <w:sz w:val="26"/>
                <w:szCs w:val="26"/>
              </w:rPr>
              <mc:AlternateContent>
                <mc:Choice Requires="wps">
                  <w:drawing>
                    <wp:anchor distT="0" distB="0" distL="114300" distR="114300" simplePos="0" relativeHeight="251660288" behindDoc="0" locked="0" layoutInCell="1" allowOverlap="1" wp14:anchorId="65C108BC" wp14:editId="3978F10F">
                      <wp:simplePos x="0" y="0"/>
                      <wp:positionH relativeFrom="column">
                        <wp:posOffset>789939</wp:posOffset>
                      </wp:positionH>
                      <wp:positionV relativeFrom="paragraph">
                        <wp:posOffset>-20955</wp:posOffset>
                      </wp:positionV>
                      <wp:extent cx="7524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752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F61D3DF"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2pt,-1.65pt" to="121.4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oOVtQEAALYDAAAOAAAAZHJzL2Uyb0RvYy54bWysU8GO0zAQvSPxD5bvNG3Fsihquoeu4IKg&#10;YtkP8DrjxsL2WGPTpH/P2G2zCBBCiIvjsd97M2882dxN3okjULIYOrlaLKWAoLG34dDJxy/vXr2V&#10;ImUVeuUwQCdPkOTd9uWLzRhbWOOArgcSLBJSO8ZODjnHtmmSHsCrtMAIgS8NkleZQzo0PamR1b1r&#10;1svlm2ZE6iOhhpT49P58KbdV3xjQ+ZMxCbJwneTacl2prk9lbbYb1R5IxcHqSxnqH6rwygZOOkvd&#10;q6zEN7K/SHmrCROavNDoGzTGaqge2M1q+ZObh0FFqF64OSnObUr/T1Z/PO5J2L6TaymC8vxED5mU&#10;PQxZ7DAEbiCSWJc+jTG1DN+FPV2iFPdUTE+GfPmyHTHV3p7m3sKUhebD25v169sbKfT1qnnmRUr5&#10;PaAXZdNJZ0NxrVp1/JAy52LoFcJBqeOcue7yyUEBu/AZDDvhXKvKrjMEO0fiqPj1+6+r4oK1KrJQ&#10;jHVuJi3/TLpgCw3qXP0tcUbXjBjyTPQ2IP0ua56upZoz/ur67LXYfsL+VN+htoOHozq7DHKZvh/j&#10;Sn/+3bbfAQAA//8DAFBLAwQUAAYACAAAACEA4t/UDN0AAAAJAQAADwAAAGRycy9kb3ducmV2Lnht&#10;bEyPwU7DMAyG70i8Q2QkbltKV01Qmk7TJIS4INbBPWuytJA4VZJ25e0x4sCOv/3p9+dqMzvLJh1i&#10;71HA3TIDprH1qkcj4P3wtLgHFpNEJa1HLeBbR9jU11eVLJU/415PTTKMSjCWUkCX0lByHttOOxmX&#10;ftBIu5MPTiaKwXAV5JnKneV5lq25kz3ShU4Oetfp9qsZnQD7EqYPszPbOD7v183n2yl/PUxC3N7M&#10;20dgSc/pH4ZffVKHmpyOfkQVmaWcFwWhAharFTAC8iJ/AHb8G/C64pcf1D8AAAD//wMAUEsBAi0A&#10;FAAGAAgAAAAhALaDOJL+AAAA4QEAABMAAAAAAAAAAAAAAAAAAAAAAFtDb250ZW50X1R5cGVzXS54&#10;bWxQSwECLQAUAAYACAAAACEAOP0h/9YAAACUAQAACwAAAAAAAAAAAAAAAAAvAQAAX3JlbHMvLnJl&#10;bHNQSwECLQAUAAYACAAAACEAnEaDlbUBAAC2AwAADgAAAAAAAAAAAAAAAAAuAgAAZHJzL2Uyb0Rv&#10;Yy54bWxQSwECLQAUAAYACAAAACEA4t/UDN0AAAAJAQAADwAAAAAAAAAAAAAAAAAPBAAAZHJzL2Rv&#10;d25yZXYueG1sUEsFBgAAAAAEAAQA8wAAABkFAAAAAA==&#10;" strokecolor="black [3200]" strokeweight=".5pt">
                      <v:stroke joinstyle="miter"/>
                    </v:line>
                  </w:pict>
                </mc:Fallback>
              </mc:AlternateContent>
            </w:r>
          </w:p>
        </w:tc>
        <w:tc>
          <w:tcPr>
            <w:tcW w:w="4805" w:type="dxa"/>
          </w:tcPr>
          <w:p w14:paraId="48D13EAC" w14:textId="77777777" w:rsidR="008F0676" w:rsidRDefault="008F0676">
            <w:pPr>
              <w:jc w:val="right"/>
              <w:rPr>
                <w:i/>
                <w:sz w:val="26"/>
                <w:szCs w:val="26"/>
              </w:rPr>
            </w:pPr>
          </w:p>
          <w:p w14:paraId="1E5E182A" w14:textId="77777777" w:rsidR="008F0676" w:rsidRDefault="000D6BDE" w:rsidP="00CF3A8A">
            <w:pPr>
              <w:jc w:val="right"/>
              <w:rPr>
                <w:sz w:val="26"/>
                <w:szCs w:val="26"/>
              </w:rPr>
            </w:pPr>
            <w:r>
              <w:rPr>
                <w:i/>
                <w:sz w:val="26"/>
                <w:szCs w:val="26"/>
              </w:rPr>
              <w:t>Tp. HCM, ngày 05 tháng 10 năm 2026</w:t>
            </w:r>
            <w:r w:rsidR="00CF3A8A">
              <w:rPr>
                <w:i/>
                <w:sz w:val="26"/>
                <w:szCs w:val="26"/>
              </w:rPr>
            </w:r>
            <w:r>
              <w:rPr>
                <w:i/>
                <w:sz w:val="26"/>
                <w:szCs w:val="26"/>
              </w:rPr>
            </w:r>
            <w:proofErr w:type="spellStart"/>
            <w:r>
              <w:rPr>
                <w:i/>
                <w:sz w:val="26"/>
                <w:szCs w:val="26"/>
              </w:rPr>
            </w:r>
            <w:proofErr w:type="spellEnd"/>
            <w:r>
              <w:rPr>
                <w:i/>
                <w:sz w:val="26"/>
                <w:szCs w:val="26"/>
              </w:rPr>
            </w:r>
            <w:proofErr w:type="spellStart"/>
            <w:r>
              <w:rPr>
                <w:i/>
                <w:sz w:val="26"/>
                <w:szCs w:val="26"/>
              </w:rPr>
            </w:r>
            <w:proofErr w:type="spellEnd"/>
            <w:r>
              <w:rPr>
                <w:i/>
                <w:sz w:val="26"/>
                <w:szCs w:val="26"/>
              </w:rPr>
            </w:r>
            <w:proofErr w:type="spellStart"/>
            <w:r>
              <w:rPr>
                <w:i/>
                <w:sz w:val="26"/>
                <w:szCs w:val="26"/>
              </w:rPr>
            </w:r>
            <w:proofErr w:type="spellEnd"/>
            <w:r>
              <w:rPr>
                <w:i/>
                <w:sz w:val="26"/>
                <w:szCs w:val="26"/>
              </w:rPr>
            </w:r>
            <w:r>
              <w:rPr>
                <w:sz w:val="26"/>
                <w:szCs w:val="26"/>
              </w:rPr>
            </w:r>
          </w:p>
        </w:tc>
      </w:tr>
    </w:tbl>
    <w:p w14:paraId="7CFCBDB4" w14:textId="77777777" w:rsidR="008F0676" w:rsidRDefault="008F0676">
      <w:pPr>
        <w:jc w:val="center"/>
        <w:rPr>
          <w:b/>
          <w:sz w:val="32"/>
          <w:szCs w:val="32"/>
        </w:rPr>
      </w:pPr>
    </w:p>
    <w:p w14:paraId="07069CE7" w14:textId="77777777" w:rsidR="008F0676" w:rsidRDefault="000D6BDE">
      <w:pPr>
        <w:jc w:val="center"/>
        <w:rPr>
          <w:b/>
          <w:sz w:val="32"/>
          <w:szCs w:val="32"/>
        </w:rPr>
      </w:pPr>
      <w:r>
        <w:rPr>
          <w:b/>
          <w:sz w:val="32"/>
          <w:szCs w:val="32"/>
        </w:rPr>
        <w:t>PHIẾU ĐỀ XUẤT</w:t>
      </w:r>
    </w:p>
    <w:p w14:paraId="23BDFCCC" w14:textId="77777777" w:rsidR="008F0676" w:rsidRDefault="008F0676"/>
    <w:p w14:paraId="4A97DE66" w14:textId="77777777" w:rsidR="008F0676" w:rsidRDefault="000D6BDE">
      <w:pPr>
        <w:rPr>
          <w:b/>
        </w:rPr>
      </w:pPr>
      <w:proofErr w:type="spellStart"/>
      <w:r>
        <w:rPr>
          <w:b/>
        </w:rPr>
        <w:t>Kính</w:t>
      </w:r>
      <w:proofErr w:type="spellEnd"/>
      <w:r>
        <w:rPr>
          <w:b/>
        </w:rPr>
        <w:t xml:space="preserve"> </w:t>
      </w:r>
      <w:proofErr w:type="spellStart"/>
      <w:r>
        <w:rPr>
          <w:b/>
        </w:rPr>
        <w:t>gửi</w:t>
      </w:r>
      <w:proofErr w:type="spellEnd"/>
      <w:r>
        <w:rPr>
          <w:b/>
        </w:rPr>
        <w:t xml:space="preserve">: </w:t>
      </w:r>
      <w:proofErr w:type="spellStart"/>
      <w:r>
        <w:rPr>
          <w:b/>
        </w:rPr>
        <w:t>Giám</w:t>
      </w:r>
      <w:proofErr w:type="spellEnd"/>
      <w:r>
        <w:rPr>
          <w:b/>
        </w:rPr>
        <w:t xml:space="preserve"> Đốc Công Ty </w:t>
      </w:r>
    </w:p>
    <w:p w14:paraId="3F3BC30D" w14:textId="77777777" w:rsidR="00CF3A8A" w:rsidRDefault="00CF3A8A">
      <w:pPr>
        <w:rPr>
          <w:b/>
        </w:rPr>
      </w:pPr>
      <w:r>
        <w:rPr>
          <w:b/>
        </w:rPr>
        <w:t xml:space="preserve">                  </w:t>
      </w:r>
      <w:proofErr w:type="spellStart"/>
      <w:r>
        <w:rPr>
          <w:b/>
        </w:rPr>
        <w:t>Phòng</w:t>
      </w:r>
      <w:proofErr w:type="spellEnd"/>
      <w:r>
        <w:rPr>
          <w:b/>
        </w:rPr>
        <w:t xml:space="preserve"> HCNS Công ty</w:t>
      </w:r>
    </w:p>
    <w:p w14:paraId="72B694F3" w14:textId="77777777" w:rsidR="008F0676" w:rsidRDefault="008F0676">
      <w:pPr>
        <w:rPr>
          <w:b/>
        </w:rPr>
      </w:pPr>
    </w:p>
    <w:p w14:paraId="617D1634" w14:textId="77777777" w:rsidR="008F0676" w:rsidRDefault="000D6BDE">
      <w:pPr>
        <w:numPr>
          <w:ilvl w:val="0"/>
          <w:numId w:val="1"/>
        </w:numPr>
        <w:pBdr>
          <w:top w:val="nil"/>
          <w:left w:val="nil"/>
          <w:bottom w:val="nil"/>
          <w:right w:val="nil"/>
          <w:between w:val="nil"/>
        </w:pBdr>
        <w:rPr>
          <w:b/>
          <w:color w:val="000000"/>
        </w:rPr>
      </w:pPr>
      <w:r>
        <w:rPr>
          <w:b/>
          <w:color w:val="000000"/>
        </w:rPr>
        <w:t>Thông tin CBNV</w:t>
      </w:r>
      <w:r>
        <w:rPr>
          <w:b/>
        </w:rPr>
        <w:t>:</w:t>
      </w:r>
    </w:p>
    <w:p w14:paraId="16C9A056" w14:textId="77777777" w:rsidR="008F0676" w:rsidRDefault="000D6BDE">
      <w:pPr>
        <w:numPr>
          <w:ilvl w:val="0"/>
          <w:numId w:val="2"/>
        </w:numPr>
        <w:pBdr>
          <w:top w:val="nil"/>
          <w:left w:val="nil"/>
          <w:bottom w:val="nil"/>
          <w:right w:val="nil"/>
          <w:between w:val="nil"/>
        </w:pBdr>
        <w:rPr>
          <w:b/>
          <w:color w:val="000000"/>
        </w:rPr>
      </w:pPr>
      <w:proofErr w:type="spellStart"/>
      <w:r>
        <w:rPr>
          <w:color w:val="000000"/>
        </w:rPr>
        <w:t>Họ</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tên</w:t>
      </w:r>
      <w:proofErr w:type="spellEnd"/>
      <w:r>
        <w:rPr>
          <w:color w:val="000000"/>
        </w:rPr>
        <w:t xml:space="preserve"> CBNV:</w:t>
      </w:r>
      <w:r>
        <w:t xml:space="preserve"> Nguyễn Văn Việt</w:t>
      </w:r>
    </w:p>
    <w:p w14:paraId="5018B5BE" w14:textId="77777777" w:rsidR="008F0676" w:rsidRDefault="000D6BDE">
      <w:pPr>
        <w:numPr>
          <w:ilvl w:val="0"/>
          <w:numId w:val="2"/>
        </w:numPr>
        <w:pBdr>
          <w:top w:val="nil"/>
          <w:left w:val="nil"/>
          <w:bottom w:val="nil"/>
          <w:right w:val="nil"/>
          <w:between w:val="nil"/>
        </w:pBdr>
        <w:rPr>
          <w:b/>
          <w:color w:val="000000"/>
        </w:rPr>
      </w:pPr>
      <w:proofErr w:type="spellStart"/>
      <w:r>
        <w:rPr>
          <w:color w:val="000000"/>
        </w:rPr>
        <w:t>Chức</w:t>
      </w:r>
      <w:proofErr w:type="spellEnd"/>
      <w:r>
        <w:rPr>
          <w:color w:val="000000"/>
        </w:rPr>
        <w:t xml:space="preserve"> </w:t>
      </w:r>
      <w:proofErr w:type="spellStart"/>
      <w:r>
        <w:rPr>
          <w:color w:val="000000"/>
        </w:rPr>
        <w:t>vụ</w:t>
      </w:r>
      <w:proofErr w:type="spellEnd"/>
      <w:r>
        <w:rPr>
          <w:color w:val="000000"/>
        </w:rPr>
        <w:t>:</w:t>
      </w:r>
      <w:r>
        <w:t xml:space="preserve"> Lead Sàn</w:t>
      </w:r>
    </w:p>
    <w:p w14:paraId="5F012432" w14:textId="77777777" w:rsidR="008F0676" w:rsidRDefault="000D6BDE">
      <w:pPr>
        <w:numPr>
          <w:ilvl w:val="0"/>
          <w:numId w:val="2"/>
        </w:numPr>
        <w:pBdr>
          <w:top w:val="nil"/>
          <w:left w:val="nil"/>
          <w:bottom w:val="nil"/>
          <w:right w:val="nil"/>
          <w:between w:val="nil"/>
        </w:pBdr>
        <w:rPr>
          <w:b/>
          <w:color w:val="000000"/>
        </w:rPr>
      </w:pPr>
      <w:proofErr w:type="spellStart"/>
      <w:r>
        <w:rPr>
          <w:color w:val="000000"/>
        </w:rPr>
        <w:t>Bộ</w:t>
      </w:r>
      <w:proofErr w:type="spellEnd"/>
      <w:r>
        <w:rPr>
          <w:color w:val="000000"/>
        </w:rPr>
        <w:t xml:space="preserve"> </w:t>
      </w:r>
      <w:proofErr w:type="spellStart"/>
      <w:r>
        <w:rPr>
          <w:color w:val="000000"/>
        </w:rPr>
        <w:t>Phận</w:t>
      </w:r>
      <w:proofErr w:type="spellEnd"/>
      <w:r>
        <w:rPr>
          <w:color w:val="000000"/>
        </w:rPr>
        <w:t>/</w:t>
      </w:r>
      <w:proofErr w:type="spellStart"/>
      <w:r>
        <w:rPr>
          <w:color w:val="000000"/>
        </w:rPr>
        <w:t>Phòng</w:t>
      </w:r>
      <w:proofErr w:type="spellEnd"/>
      <w:r>
        <w:rPr>
          <w:color w:val="000000"/>
        </w:rPr>
        <w:t>/Ban:</w:t>
      </w:r>
      <w:r>
        <w:t xml:space="preserve"> Kinh doanh</w:t>
      </w:r>
    </w:p>
    <w:p w14:paraId="49D67AC4" w14:textId="77777777" w:rsidR="008F0676" w:rsidRDefault="008F0676">
      <w:pPr>
        <w:pBdr>
          <w:top w:val="nil"/>
          <w:left w:val="nil"/>
          <w:bottom w:val="nil"/>
          <w:right w:val="nil"/>
          <w:between w:val="nil"/>
        </w:pBdr>
        <w:ind w:left="720"/>
        <w:rPr>
          <w:b/>
        </w:rPr>
      </w:pPr>
    </w:p>
    <w:p w14:paraId="44307A8F" w14:textId="77777777" w:rsidR="008F0676" w:rsidRDefault="000D6BDE">
      <w:pPr>
        <w:numPr>
          <w:ilvl w:val="0"/>
          <w:numId w:val="1"/>
        </w:numPr>
        <w:pBdr>
          <w:top w:val="nil"/>
          <w:left w:val="nil"/>
          <w:bottom w:val="nil"/>
          <w:right w:val="nil"/>
          <w:between w:val="nil"/>
        </w:pBdr>
        <w:tabs>
          <w:tab w:val="left" w:pos="8789"/>
        </w:tabs>
        <w:rPr>
          <w:b/>
          <w:color w:val="000000"/>
        </w:rPr>
      </w:pPr>
      <w:proofErr w:type="spellStart"/>
      <w:r>
        <w:rPr>
          <w:b/>
          <w:color w:val="000000"/>
        </w:rPr>
        <w:t>Nội</w:t>
      </w:r>
      <w:proofErr w:type="spellEnd"/>
      <w:r>
        <w:rPr>
          <w:b/>
          <w:color w:val="000000"/>
        </w:rPr>
        <w:t xml:space="preserve"> dung </w:t>
      </w:r>
      <w:proofErr w:type="spellStart"/>
      <w:r>
        <w:rPr>
          <w:b/>
          <w:color w:val="000000"/>
        </w:rPr>
        <w:t>đề</w:t>
      </w:r>
      <w:proofErr w:type="spellEnd"/>
      <w:r>
        <w:rPr>
          <w:b/>
          <w:color w:val="000000"/>
        </w:rPr>
        <w:t xml:space="preserve"> </w:t>
      </w:r>
      <w:proofErr w:type="spellStart"/>
      <w:r>
        <w:rPr>
          <w:b/>
          <w:color w:val="000000"/>
        </w:rPr>
        <w:t>xuất</w:t>
      </w:r>
      <w:proofErr w:type="spellEnd"/>
      <w:r>
        <w:rPr>
          <w:b/>
          <w:color w:val="000000"/>
        </w:rPr>
        <w:t>:</w:t>
      </w:r>
      <w:r>
        <w:rPr>
          <w:b/>
          <w:color w:val="000000"/>
        </w:rPr>
        <w:br/>
      </w:r>
      <w:r>
        <w:rPr>
          <w:b/>
          <w:color w:val="000000"/>
        </w:rPr>
        <w:br/>
      </w:r>
    </w:p>
    <w:p>
      <w:pPr>
        <w:spacing w:after="60" w:before="0" w:line="276" w:lineRule="auto"/>
        <w:ind w:left="357"/>
      </w:pPr>
      <w:r>
        <w:rPr>
          <w:i w:val="0"/>
        </w:rPr>
        <w:t xml:space="preserve">Đề xuất mua sắm bổ sung 01 điện thoại iPhone 14 Pro (máy cũ) kèm phụ kiện để live Shopee song song với TikTok trong khung giờ sáng – chiều (8h–16h), hiện khung này mới chỉ live TikTok. Tổng chi phí thiết bị dự kiến: </w:t>
      </w:r>
      <w:r>
        <w:rPr>
          <w:b/>
        </w:rPr>
        <w:t>18.089.400 đ.</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624"/>
            <w:shd w:val="clear" w:fill="D9E2F3"/>
          </w:tcPr>
          <w:p>
            <w:pPr>
              <w:spacing w:after="20" w:before="20"/>
              <w:jc w:val="center"/>
            </w:pPr>
            <w:r/>
            <w:r>
              <w:rPr>
                <w:b/>
                <w:sz w:val="22"/>
              </w:rPr>
              <w:t>STT</w:t>
            </w:r>
          </w:p>
        </w:tc>
        <w:tc>
          <w:tcPr>
            <w:tcW w:type="dxa" w:w="4309"/>
            <w:shd w:val="clear" w:fill="D9E2F3"/>
          </w:tcPr>
          <w:p>
            <w:pPr>
              <w:spacing w:after="20" w:before="20"/>
              <w:jc w:val="center"/>
            </w:pPr>
            <w:r/>
            <w:r>
              <w:rPr>
                <w:b/>
                <w:sz w:val="22"/>
              </w:rPr>
              <w:t>Thiết bị</w:t>
            </w:r>
          </w:p>
        </w:tc>
        <w:tc>
          <w:tcPr>
            <w:tcW w:type="dxa" w:w="624"/>
            <w:shd w:val="clear" w:fill="D9E2F3"/>
          </w:tcPr>
          <w:p>
            <w:pPr>
              <w:spacing w:after="20" w:before="20"/>
              <w:jc w:val="center"/>
            </w:pPr>
            <w:r/>
            <w:r>
              <w:rPr>
                <w:b/>
                <w:sz w:val="22"/>
              </w:rPr>
              <w:t>SL</w:t>
            </w:r>
          </w:p>
        </w:tc>
        <w:tc>
          <w:tcPr>
            <w:tcW w:type="dxa" w:w="1587"/>
            <w:shd w:val="clear" w:fill="D9E2F3"/>
          </w:tcPr>
          <w:p>
            <w:pPr>
              <w:spacing w:after="20" w:before="20"/>
              <w:jc w:val="center"/>
            </w:pPr>
            <w:r/>
            <w:r>
              <w:rPr>
                <w:b/>
                <w:sz w:val="22"/>
              </w:rPr>
              <w:t>Đơn giá (đ)</w:t>
            </w:r>
          </w:p>
        </w:tc>
        <w:tc>
          <w:tcPr>
            <w:tcW w:type="dxa" w:w="1701"/>
            <w:shd w:val="clear" w:fill="D9E2F3"/>
          </w:tcPr>
          <w:p>
            <w:pPr>
              <w:spacing w:after="20" w:before="20"/>
              <w:jc w:val="center"/>
            </w:pPr>
            <w:r/>
            <w:r>
              <w:rPr>
                <w:b/>
                <w:sz w:val="22"/>
              </w:rPr>
              <w:t>Thành tiền (đ)</w:t>
            </w:r>
          </w:p>
        </w:tc>
      </w:tr>
      <w:tr>
        <w:tc>
          <w:tcPr>
            <w:tcW w:type="dxa" w:w="624"/>
          </w:tcPr>
          <w:p>
            <w:pPr>
              <w:spacing w:after="20" w:before="20"/>
            </w:pPr>
            <w:r/>
            <w:r>
              <w:rPr>
                <w:sz w:val="22"/>
              </w:rPr>
              <w:t>1</w:t>
            </w:r>
          </w:p>
        </w:tc>
        <w:tc>
          <w:tcPr>
            <w:tcW w:type="dxa" w:w="4309"/>
          </w:tcPr>
          <w:p>
            <w:pPr>
              <w:spacing w:after="20" w:before="20"/>
            </w:pPr>
            <w:r/>
            <w:r>
              <w:rPr>
                <w:sz w:val="22"/>
              </w:rPr>
              <w:t>Điện thoại iPhone 14 Pro (máy cũ)</w:t>
            </w:r>
          </w:p>
        </w:tc>
        <w:tc>
          <w:tcPr>
            <w:tcW w:type="dxa" w:w="624"/>
          </w:tcPr>
          <w:p>
            <w:pPr>
              <w:spacing w:after="20" w:before="20"/>
            </w:pPr>
            <w:r/>
            <w:r>
              <w:rPr>
                <w:sz w:val="22"/>
              </w:rPr>
              <w:t>1</w:t>
            </w:r>
          </w:p>
        </w:tc>
        <w:tc>
          <w:tcPr>
            <w:tcW w:type="dxa" w:w="1587"/>
          </w:tcPr>
          <w:p>
            <w:pPr>
              <w:spacing w:after="20" w:before="20"/>
              <w:jc w:val="right"/>
            </w:pPr>
            <w:r/>
            <w:r>
              <w:rPr>
                <w:sz w:val="22"/>
              </w:rPr>
              <w:t>11.000.000</w:t>
            </w:r>
          </w:p>
        </w:tc>
        <w:tc>
          <w:tcPr>
            <w:tcW w:type="dxa" w:w="1701"/>
          </w:tcPr>
          <w:p>
            <w:pPr>
              <w:spacing w:after="20" w:before="20"/>
              <w:jc w:val="right"/>
            </w:pPr>
            <w:r/>
            <w:r>
              <w:rPr>
                <w:sz w:val="22"/>
              </w:rPr>
              <w:t>11.000.000</w:t>
            </w:r>
          </w:p>
        </w:tc>
      </w:tr>
      <w:tr>
        <w:tc>
          <w:tcPr>
            <w:tcW w:type="dxa" w:w="624"/>
          </w:tcPr>
          <w:p>
            <w:pPr>
              <w:spacing w:after="20" w:before="20"/>
            </w:pPr>
            <w:r/>
            <w:r>
              <w:rPr>
                <w:sz w:val="22"/>
              </w:rPr>
              <w:t>2</w:t>
            </w:r>
          </w:p>
        </w:tc>
        <w:tc>
          <w:tcPr>
            <w:tcW w:type="dxa" w:w="4309"/>
          </w:tcPr>
          <w:p>
            <w:pPr>
              <w:spacing w:after="20" w:before="20"/>
            </w:pPr>
            <w:r/>
            <w:r>
              <w:rPr>
                <w:sz w:val="22"/>
              </w:rPr>
              <w:t>Micro shotgun Boya BM6060</w:t>
            </w:r>
          </w:p>
        </w:tc>
        <w:tc>
          <w:tcPr>
            <w:tcW w:type="dxa" w:w="624"/>
          </w:tcPr>
          <w:p>
            <w:pPr>
              <w:spacing w:after="20" w:before="20"/>
            </w:pPr>
            <w:r/>
            <w:r>
              <w:rPr>
                <w:sz w:val="22"/>
              </w:rPr>
              <w:t>1</w:t>
            </w:r>
          </w:p>
        </w:tc>
        <w:tc>
          <w:tcPr>
            <w:tcW w:type="dxa" w:w="1587"/>
          </w:tcPr>
          <w:p>
            <w:pPr>
              <w:spacing w:after="20" w:before="20"/>
              <w:jc w:val="right"/>
            </w:pPr>
            <w:r/>
            <w:r>
              <w:rPr>
                <w:sz w:val="22"/>
              </w:rPr>
              <w:t>1.566.000</w:t>
            </w:r>
          </w:p>
        </w:tc>
        <w:tc>
          <w:tcPr>
            <w:tcW w:type="dxa" w:w="1701"/>
          </w:tcPr>
          <w:p>
            <w:pPr>
              <w:spacing w:after="20" w:before="20"/>
              <w:jc w:val="right"/>
            </w:pPr>
            <w:r/>
            <w:r>
              <w:rPr>
                <w:sz w:val="22"/>
              </w:rPr>
              <w:t>1.566.000</w:t>
            </w:r>
          </w:p>
        </w:tc>
      </w:tr>
      <w:tr>
        <w:tc>
          <w:tcPr>
            <w:tcW w:type="dxa" w:w="624"/>
          </w:tcPr>
          <w:p>
            <w:pPr>
              <w:spacing w:after="20" w:before="20"/>
            </w:pPr>
            <w:r/>
            <w:r>
              <w:rPr>
                <w:sz w:val="22"/>
              </w:rPr>
              <w:t>3</w:t>
            </w:r>
          </w:p>
        </w:tc>
        <w:tc>
          <w:tcPr>
            <w:tcW w:type="dxa" w:w="4309"/>
          </w:tcPr>
          <w:p>
            <w:pPr>
              <w:spacing w:after="20" w:before="20"/>
            </w:pPr>
            <w:r/>
            <w:r>
              <w:rPr>
                <w:sz w:val="22"/>
              </w:rPr>
              <w:t>Chân máy ảnh cao 1m72</w:t>
            </w:r>
          </w:p>
        </w:tc>
        <w:tc>
          <w:tcPr>
            <w:tcW w:type="dxa" w:w="624"/>
          </w:tcPr>
          <w:p>
            <w:pPr>
              <w:spacing w:after="20" w:before="20"/>
            </w:pPr>
            <w:r/>
            <w:r>
              <w:rPr>
                <w:sz w:val="22"/>
              </w:rPr>
              <w:t>1</w:t>
            </w:r>
          </w:p>
        </w:tc>
        <w:tc>
          <w:tcPr>
            <w:tcW w:type="dxa" w:w="1587"/>
          </w:tcPr>
          <w:p>
            <w:pPr>
              <w:spacing w:after="20" w:before="20"/>
              <w:jc w:val="right"/>
            </w:pPr>
            <w:r/>
            <w:r>
              <w:rPr>
                <w:sz w:val="22"/>
              </w:rPr>
              <w:t>815.400</w:t>
            </w:r>
          </w:p>
        </w:tc>
        <w:tc>
          <w:tcPr>
            <w:tcW w:type="dxa" w:w="1701"/>
          </w:tcPr>
          <w:p>
            <w:pPr>
              <w:spacing w:after="20" w:before="20"/>
              <w:jc w:val="right"/>
            </w:pPr>
            <w:r/>
            <w:r>
              <w:rPr>
                <w:sz w:val="22"/>
              </w:rPr>
              <w:t>815.400</w:t>
            </w:r>
          </w:p>
        </w:tc>
      </w:tr>
      <w:tr>
        <w:tc>
          <w:tcPr>
            <w:tcW w:type="dxa" w:w="624"/>
          </w:tcPr>
          <w:p>
            <w:pPr>
              <w:spacing w:after="20" w:before="20"/>
            </w:pPr>
            <w:r/>
            <w:r>
              <w:rPr>
                <w:sz w:val="22"/>
              </w:rPr>
              <w:t>4</w:t>
            </w:r>
          </w:p>
        </w:tc>
        <w:tc>
          <w:tcPr>
            <w:tcW w:type="dxa" w:w="4309"/>
          </w:tcPr>
          <w:p>
            <w:pPr>
              <w:spacing w:after="20" w:before="20"/>
            </w:pPr>
            <w:r/>
            <w:r>
              <w:rPr>
                <w:sz w:val="22"/>
              </w:rPr>
              <w:t>Chân nhỏ gắn micro để bàn</w:t>
            </w:r>
          </w:p>
        </w:tc>
        <w:tc>
          <w:tcPr>
            <w:tcW w:type="dxa" w:w="624"/>
          </w:tcPr>
          <w:p>
            <w:pPr>
              <w:spacing w:after="20" w:before="20"/>
            </w:pPr>
            <w:r/>
            <w:r>
              <w:rPr>
                <w:sz w:val="22"/>
              </w:rPr>
              <w:t>1</w:t>
            </w:r>
          </w:p>
        </w:tc>
        <w:tc>
          <w:tcPr>
            <w:tcW w:type="dxa" w:w="1587"/>
          </w:tcPr>
          <w:p>
            <w:pPr>
              <w:spacing w:after="20" w:before="20"/>
              <w:jc w:val="right"/>
            </w:pPr>
            <w:r/>
            <w:r>
              <w:rPr>
                <w:sz w:val="22"/>
              </w:rPr>
              <w:t>108.000</w:t>
            </w:r>
          </w:p>
        </w:tc>
        <w:tc>
          <w:tcPr>
            <w:tcW w:type="dxa" w:w="1701"/>
          </w:tcPr>
          <w:p>
            <w:pPr>
              <w:spacing w:after="20" w:before="20"/>
              <w:jc w:val="right"/>
            </w:pPr>
            <w:r/>
            <w:r>
              <w:rPr>
                <w:sz w:val="22"/>
              </w:rPr>
              <w:t>108.000</w:t>
            </w:r>
          </w:p>
        </w:tc>
      </w:tr>
      <w:tr>
        <w:tc>
          <w:tcPr>
            <w:tcW w:type="dxa" w:w="624"/>
          </w:tcPr>
          <w:p>
            <w:pPr>
              <w:spacing w:after="20" w:before="20"/>
            </w:pPr>
            <w:r/>
            <w:r>
              <w:rPr>
                <w:sz w:val="22"/>
              </w:rPr>
              <w:t>5</w:t>
            </w:r>
          </w:p>
        </w:tc>
        <w:tc>
          <w:tcPr>
            <w:tcW w:type="dxa" w:w="4309"/>
          </w:tcPr>
          <w:p>
            <w:pPr>
              <w:spacing w:after="20" w:before="20"/>
            </w:pPr>
            <w:r/>
            <w:r>
              <w:rPr>
                <w:sz w:val="22"/>
              </w:rPr>
              <w:t>Màn hình TV Coocaa 43 inch</w:t>
            </w:r>
          </w:p>
        </w:tc>
        <w:tc>
          <w:tcPr>
            <w:tcW w:type="dxa" w:w="624"/>
          </w:tcPr>
          <w:p>
            <w:pPr>
              <w:spacing w:after="20" w:before="20"/>
            </w:pPr>
            <w:r/>
            <w:r>
              <w:rPr>
                <w:sz w:val="22"/>
              </w:rPr>
              <w:t>1</w:t>
            </w:r>
          </w:p>
        </w:tc>
        <w:tc>
          <w:tcPr>
            <w:tcW w:type="dxa" w:w="1587"/>
          </w:tcPr>
          <w:p>
            <w:pPr>
              <w:spacing w:after="20" w:before="20"/>
              <w:jc w:val="right"/>
            </w:pPr>
            <w:r/>
            <w:r>
              <w:rPr>
                <w:sz w:val="22"/>
              </w:rPr>
              <w:t>4.200.000</w:t>
            </w:r>
          </w:p>
        </w:tc>
        <w:tc>
          <w:tcPr>
            <w:tcW w:type="dxa" w:w="1701"/>
          </w:tcPr>
          <w:p>
            <w:pPr>
              <w:spacing w:after="20" w:before="20"/>
              <w:jc w:val="right"/>
            </w:pPr>
            <w:r/>
            <w:r>
              <w:rPr>
                <w:sz w:val="22"/>
              </w:rPr>
              <w:t>4.200.000</w:t>
            </w:r>
          </w:p>
        </w:tc>
      </w:tr>
      <w:tr>
        <w:tc>
          <w:tcPr>
            <w:tcW w:type="dxa" w:w="624"/>
          </w:tcPr>
          <w:p>
            <w:pPr>
              <w:spacing w:after="20" w:before="20"/>
            </w:pPr>
            <w:r/>
            <w:r>
              <w:rPr>
                <w:sz w:val="22"/>
              </w:rPr>
              <w:t>6</w:t>
            </w:r>
          </w:p>
        </w:tc>
        <w:tc>
          <w:tcPr>
            <w:tcW w:type="dxa" w:w="4309"/>
          </w:tcPr>
          <w:p>
            <w:pPr>
              <w:spacing w:after="20" w:before="20"/>
            </w:pPr>
            <w:r/>
            <w:r>
              <w:rPr>
                <w:sz w:val="22"/>
              </w:rPr>
              <w:t>Dây HDMI dài 5m</w:t>
            </w:r>
          </w:p>
        </w:tc>
        <w:tc>
          <w:tcPr>
            <w:tcW w:type="dxa" w:w="624"/>
          </w:tcPr>
          <w:p>
            <w:pPr>
              <w:spacing w:after="20" w:before="20"/>
            </w:pPr>
            <w:r/>
            <w:r>
              <w:rPr>
                <w:sz w:val="22"/>
              </w:rPr>
              <w:t>1</w:t>
            </w:r>
          </w:p>
        </w:tc>
        <w:tc>
          <w:tcPr>
            <w:tcW w:type="dxa" w:w="1587"/>
          </w:tcPr>
          <w:p>
            <w:pPr>
              <w:spacing w:after="20" w:before="20"/>
              <w:jc w:val="right"/>
            </w:pPr>
            <w:r/>
            <w:r>
              <w:rPr>
                <w:sz w:val="22"/>
              </w:rPr>
              <w:t>400.000</w:t>
            </w:r>
          </w:p>
        </w:tc>
        <w:tc>
          <w:tcPr>
            <w:tcW w:type="dxa" w:w="1701"/>
          </w:tcPr>
          <w:p>
            <w:pPr>
              <w:spacing w:after="20" w:before="20"/>
              <w:jc w:val="right"/>
            </w:pPr>
            <w:r/>
            <w:r>
              <w:rPr>
                <w:sz w:val="22"/>
              </w:rPr>
              <w:t>400.000</w:t>
            </w:r>
          </w:p>
        </w:tc>
      </w:tr>
      <w:tr>
        <w:tc>
          <w:tcPr>
            <w:tcW w:type="dxa" w:w="624"/>
          </w:tcPr>
          <w:p>
            <w:pPr>
              <w:spacing w:after="20" w:before="20"/>
            </w:pPr>
            <w:r/>
            <w:r>
              <w:rPr>
                <w:b/>
                <w:sz w:val="22"/>
              </w:rPr>
            </w:r>
          </w:p>
        </w:tc>
        <w:tc>
          <w:tcPr>
            <w:tcW w:type="dxa" w:w="4309"/>
          </w:tcPr>
          <w:p>
            <w:pPr>
              <w:spacing w:after="20" w:before="20"/>
            </w:pPr>
            <w:r/>
            <w:r>
              <w:rPr>
                <w:b/>
                <w:sz w:val="22"/>
              </w:rPr>
              <w:t>TỔNG CỘNG</w:t>
            </w:r>
          </w:p>
        </w:tc>
        <w:tc>
          <w:tcPr>
            <w:tcW w:type="dxa" w:w="624"/>
          </w:tcPr>
          <w:p>
            <w:pPr>
              <w:spacing w:after="20" w:before="20"/>
            </w:pPr>
            <w:r/>
            <w:r>
              <w:rPr>
                <w:b/>
                <w:sz w:val="22"/>
              </w:rPr>
            </w:r>
          </w:p>
        </w:tc>
        <w:tc>
          <w:tcPr>
            <w:tcW w:type="dxa" w:w="1587"/>
          </w:tcPr>
          <w:p>
            <w:pPr>
              <w:spacing w:after="20" w:before="20"/>
              <w:jc w:val="right"/>
            </w:pPr>
            <w:r/>
            <w:r>
              <w:rPr>
                <w:b/>
                <w:sz w:val="22"/>
              </w:rPr>
            </w:r>
          </w:p>
        </w:tc>
        <w:tc>
          <w:tcPr>
            <w:tcW w:type="dxa" w:w="1701"/>
          </w:tcPr>
          <w:p>
            <w:pPr>
              <w:spacing w:after="20" w:before="20"/>
              <w:jc w:val="right"/>
            </w:pPr>
            <w:r/>
            <w:r>
              <w:rPr>
                <w:b/>
                <w:sz w:val="22"/>
              </w:rPr>
              <w:t>18.089.400</w:t>
            </w:r>
          </w:p>
        </w:tc>
      </w:tr>
    </w:tbl>
    <w:p>
      <w:pPr>
        <w:spacing w:after="0" w:before="0" w:line="276" w:lineRule="auto"/>
        <w:ind w:left="357"/>
      </w:pPr>
      <w:r>
        <w:rPr>
          <w:i w:val="0"/>
        </w:rPr>
      </w:r>
    </w:p>
    <w:p>
      <w:pPr>
        <w:spacing w:after="40" w:before="0" w:line="276" w:lineRule="auto"/>
        <w:ind w:left="357"/>
      </w:pPr>
      <w:r>
        <w:rPr>
          <w:i/>
        </w:rPr>
        <w:t>Giá iPhone 14 Pro cũ là giá tham khảo thị trường (~11 triệu đồng); các thiết bị còn lại theo bảng "Mô hình chi phí phòng livestream" – sheet Thiết bị. Phương án này rẻ hơn phương án camera Hollyland 2.490.000 đ; điện thoại live trực tiếp bằng app Shopee, cần cắm sạc liên tục trong ca live.</w:t>
      </w:r>
    </w:p>
    <w:p>
      <w:pPr>
        <w:spacing w:after="120" w:before="0" w:line="276" w:lineRule="auto"/>
        <w:ind w:left="357"/>
      </w:pPr>
      <w:r>
        <w:rPr>
          <w:i w:val="0"/>
        </w:rPr>
        <w:t>Thời gian triển khai: từ tháng 10/2026. Chi phí khấu hao 24 tháng ≈ 753.725 đ/tháng.</w:t>
      </w:r>
    </w:p>
    <w:p w14:paraId="664AD790" w14:textId="77777777" w:rsidR="008F0676" w:rsidRDefault="000D6BDE">
      <w:pPr>
        <w:numPr>
          <w:ilvl w:val="0"/>
          <w:numId w:val="1"/>
        </w:numPr>
        <w:pBdr>
          <w:top w:val="nil"/>
          <w:left w:val="nil"/>
          <w:bottom w:val="nil"/>
          <w:right w:val="nil"/>
          <w:between w:val="nil"/>
        </w:pBdr>
        <w:rPr>
          <w:b/>
          <w:color w:val="000000"/>
        </w:rPr>
      </w:pPr>
      <w:r>
        <w:rPr>
          <w:b/>
          <w:color w:val="000000"/>
        </w:rPr>
        <w:t xml:space="preserve">Lý do </w:t>
      </w:r>
      <w:proofErr w:type="spellStart"/>
      <w:r>
        <w:rPr>
          <w:b/>
          <w:color w:val="000000"/>
        </w:rPr>
        <w:t>đề</w:t>
      </w:r>
      <w:proofErr w:type="spellEnd"/>
      <w:r>
        <w:rPr>
          <w:b/>
          <w:color w:val="000000"/>
        </w:rPr>
        <w:t xml:space="preserve"> </w:t>
      </w:r>
      <w:proofErr w:type="spellStart"/>
      <w:r>
        <w:rPr>
          <w:b/>
          <w:color w:val="000000"/>
        </w:rPr>
        <w:t>xuất</w:t>
      </w:r>
      <w:proofErr w:type="spellEnd"/>
      <w:r>
        <w:rPr>
          <w:b/>
          <w:color w:val="000000"/>
        </w:rPr>
        <w:t>:</w:t>
      </w:r>
      <w:r>
        <w:rPr>
          <w:b/>
          <w:color w:val="000000"/>
        </w:rPr>
        <w:br/>
      </w:r>
      <w:r>
        <w:rPr>
          <w:b/>
          <w:color w:val="000000"/>
        </w:rPr>
        <w:br/>
      </w:r>
      <w:r>
        <w:rPr>
          <w:b/>
          <w:color w:val="000000"/>
        </w:rPr>
        <w:br/>
      </w:r>
      <w:r>
        <w:rPr>
          <w:b/>
          <w:color w:val="000000"/>
        </w:rPr>
        <w:br/>
      </w:r>
    </w:p>
    <w:p>
      <w:pPr>
        <w:spacing w:after="40" w:before="0" w:line="276" w:lineRule="auto"/>
        <w:ind w:left="357"/>
      </w:pPr>
      <w:r>
        <w:rPr>
          <w:b/>
        </w:rPr>
        <w:t>1. Thực trạng hiện tại: khung sáng – chiều mới live 1 nền tảng, đang lãng phí</w:t>
      </w:r>
      <w:r>
        <w:rPr>
          <w:i w:val="0"/>
        </w:rPr>
      </w:r>
    </w:p>
    <w:p>
      <w:pPr>
        <w:spacing w:after="40" w:before="0" w:line="276" w:lineRule="auto"/>
        <w:ind w:left="641" w:hanging="283"/>
      </w:pPr>
      <w:r>
        <w:rPr>
          <w:b/>
        </w:rPr>
        <w:t xml:space="preserve">- Khung 16h–23h: </w:t>
      </w:r>
      <w:r>
        <w:rPr>
          <w:i w:val="0"/>
        </w:rPr>
        <w:t>đã live song song TikTok và Shopee, cùng 1 host, cùng 1 phòng.</w:t>
      </w:r>
    </w:p>
    <w:p>
      <w:pPr>
        <w:spacing w:after="40" w:before="0" w:line="276" w:lineRule="auto"/>
        <w:ind w:left="641" w:hanging="283"/>
      </w:pPr>
      <w:r>
        <w:rPr>
          <w:b/>
        </w:rPr>
        <w:t xml:space="preserve">- Khung 8h–16h: </w:t>
      </w:r>
      <w:r>
        <w:rPr>
          <w:i w:val="0"/>
        </w:rPr>
        <w:t>mới chỉ live TikTok. Host, phòng, sản phẩm mẫu, kịch bản đều đã có và đã trả chi phí nhưng chỉ phục vụ khách của 1 nền tảng.</w:t>
      </w:r>
    </w:p>
    <w:p>
      <w:pPr>
        <w:spacing w:after="40" w:before="0" w:line="276" w:lineRule="auto"/>
        <w:ind w:left="641" w:hanging="283"/>
      </w:pPr>
      <w:r>
        <w:rPr>
          <w:b/>
        </w:rPr>
        <w:t xml:space="preserve">- Bỏ lỡ khách Shopee: </w:t>
      </w:r>
      <w:r>
        <w:rPr>
          <w:i w:val="0"/>
        </w:rPr>
        <w:t>cả buổi sáng – chiều, khách đang mua sắm trên Shopee không thấy phiên live của shop.</w:t>
      </w:r>
    </w:p>
    <w:p>
      <w:pPr>
        <w:spacing w:after="40" w:before="0" w:line="276" w:lineRule="auto"/>
        <w:ind w:left="357"/>
      </w:pPr>
      <w:r>
        <w:rPr>
          <w:b/>
        </w:rPr>
        <w:t>2. Kết quả live Shopee khung 16h–23h tháng 9/2026 (live song song cùng TikTok)</w:t>
      </w:r>
      <w:r>
        <w:rPr>
          <w:i w:val="0"/>
        </w:rPr>
      </w:r>
    </w:p>
    <w:tbl>
      <w:tblPr>
        <w:tblStyle w:val="TableGrid"/>
        <w:tblW w:type="auto" w:w="0"/>
        <w:jc w:val="center"/>
        <w:tblLook w:firstColumn="1" w:firstRow="1" w:lastColumn="0" w:lastRow="0" w:noHBand="0" w:noVBand="1" w:val="04A0"/>
      </w:tblPr>
      <w:tblGrid>
        <w:gridCol w:w="4677"/>
        <w:gridCol w:w="4677"/>
      </w:tblGrid>
      <w:tr>
        <w:tc>
          <w:tcPr>
            <w:tcW w:type="dxa" w:w="4535"/>
            <w:shd w:val="clear" w:fill="D9E2F3"/>
          </w:tcPr>
          <w:p>
            <w:pPr>
              <w:spacing w:after="20" w:before="20"/>
              <w:jc w:val="center"/>
            </w:pPr>
            <w:r/>
            <w:r>
              <w:rPr>
                <w:b/>
                <w:sz w:val="22"/>
              </w:rPr>
              <w:t>Chỉ tiêu</w:t>
            </w:r>
          </w:p>
        </w:tc>
        <w:tc>
          <w:tcPr>
            <w:tcW w:type="dxa" w:w="4309"/>
            <w:shd w:val="clear" w:fill="D9E2F3"/>
          </w:tcPr>
          <w:p>
            <w:pPr>
              <w:spacing w:after="20" w:before="20"/>
              <w:jc w:val="center"/>
            </w:pPr>
            <w:r/>
            <w:r>
              <w:rPr>
                <w:b/>
                <w:sz w:val="22"/>
              </w:rPr>
              <w:t>Kết quả</w:t>
            </w:r>
          </w:p>
        </w:tc>
      </w:tr>
      <w:tr>
        <w:tc>
          <w:tcPr>
            <w:tcW w:type="dxa" w:w="4535"/>
          </w:tcPr>
          <w:p>
            <w:pPr>
              <w:spacing w:after="20" w:before="20"/>
            </w:pPr>
            <w:r/>
            <w:r>
              <w:rPr>
                <w:sz w:val="22"/>
              </w:rPr>
              <w:t>Doanh thu đơn xác nhận</w:t>
            </w:r>
          </w:p>
        </w:tc>
        <w:tc>
          <w:tcPr>
            <w:tcW w:type="dxa" w:w="4309"/>
          </w:tcPr>
          <w:p>
            <w:pPr>
              <w:spacing w:after="20" w:before="20"/>
              <w:jc w:val="right"/>
            </w:pPr>
            <w:r/>
            <w:r>
              <w:rPr>
                <w:sz w:val="22"/>
              </w:rPr>
              <w:t>44.099.680 đ</w:t>
            </w:r>
          </w:p>
        </w:tc>
      </w:tr>
      <w:tr>
        <w:tc>
          <w:tcPr>
            <w:tcW w:type="dxa" w:w="4535"/>
          </w:tcPr>
          <w:p>
            <w:pPr>
              <w:spacing w:after="20" w:before="20"/>
            </w:pPr>
            <w:r/>
            <w:r>
              <w:rPr>
                <w:sz w:val="22"/>
              </w:rPr>
              <w:t>Doanh thu đơn đã đặt</w:t>
            </w:r>
          </w:p>
        </w:tc>
        <w:tc>
          <w:tcPr>
            <w:tcW w:type="dxa" w:w="4309"/>
          </w:tcPr>
          <w:p>
            <w:pPr>
              <w:spacing w:after="20" w:before="20"/>
              <w:jc w:val="right"/>
            </w:pPr>
            <w:r/>
            <w:r>
              <w:rPr>
                <w:sz w:val="22"/>
              </w:rPr>
              <w:t>45.310.680 đ</w:t>
            </w:r>
          </w:p>
        </w:tc>
      </w:tr>
      <w:tr>
        <w:tc>
          <w:tcPr>
            <w:tcW w:type="dxa" w:w="4535"/>
          </w:tcPr>
          <w:p>
            <w:pPr>
              <w:spacing w:after="20" w:before="20"/>
            </w:pPr>
            <w:r/>
            <w:r>
              <w:rPr>
                <w:sz w:val="22"/>
              </w:rPr>
              <w:t>Số đơn xác nhận / sản phẩm đã bán</w:t>
            </w:r>
          </w:p>
        </w:tc>
        <w:tc>
          <w:tcPr>
            <w:tcW w:type="dxa" w:w="4309"/>
          </w:tcPr>
          <w:p>
            <w:pPr>
              <w:spacing w:after="20" w:before="20"/>
              <w:jc w:val="right"/>
            </w:pPr>
            <w:r/>
            <w:r>
              <w:rPr>
                <w:sz w:val="22"/>
              </w:rPr>
              <w:t>90 đơn / 92 sản phẩm</w:t>
            </w:r>
          </w:p>
        </w:tc>
      </w:tr>
      <w:tr>
        <w:tc>
          <w:tcPr>
            <w:tcW w:type="dxa" w:w="4535"/>
          </w:tcPr>
          <w:p>
            <w:pPr>
              <w:spacing w:after="20" w:before="20"/>
            </w:pPr>
            <w:r/>
            <w:r>
              <w:rPr>
                <w:sz w:val="22"/>
              </w:rPr>
              <w:t>Giá trị đơn trung bình</w:t>
            </w:r>
          </w:p>
        </w:tc>
        <w:tc>
          <w:tcPr>
            <w:tcW w:type="dxa" w:w="4309"/>
          </w:tcPr>
          <w:p>
            <w:pPr>
              <w:spacing w:after="20" w:before="20"/>
              <w:jc w:val="right"/>
            </w:pPr>
            <w:r/>
            <w:r>
              <w:rPr>
                <w:sz w:val="22"/>
              </w:rPr>
              <w:t>489.996 đ</w:t>
            </w:r>
          </w:p>
        </w:tc>
      </w:tr>
      <w:tr>
        <w:tc>
          <w:tcPr>
            <w:tcW w:type="dxa" w:w="4535"/>
          </w:tcPr>
          <w:p>
            <w:pPr>
              <w:spacing w:after="20" w:before="20"/>
            </w:pPr>
            <w:r/>
            <w:r>
              <w:rPr>
                <w:sz w:val="22"/>
              </w:rPr>
              <w:t>Chi phí ads cả tháng</w:t>
            </w:r>
          </w:p>
        </w:tc>
        <w:tc>
          <w:tcPr>
            <w:tcW w:type="dxa" w:w="4309"/>
          </w:tcPr>
          <w:p>
            <w:pPr>
              <w:spacing w:after="20" w:before="20"/>
              <w:jc w:val="right"/>
            </w:pPr>
            <w:r/>
            <w:r>
              <w:rPr>
                <w:sz w:val="22"/>
              </w:rPr>
              <w:t>1.655.889 đ</w:t>
            </w:r>
          </w:p>
        </w:tc>
      </w:tr>
      <w:tr>
        <w:tc>
          <w:tcPr>
            <w:tcW w:type="dxa" w:w="4535"/>
          </w:tcPr>
          <w:p>
            <w:pPr>
              <w:spacing w:after="20" w:before="20"/>
            </w:pPr>
            <w:r/>
            <w:r>
              <w:rPr>
                <w:sz w:val="22"/>
              </w:rPr>
              <w:t>Chi phí ads / doanh thu</w:t>
            </w:r>
          </w:p>
        </w:tc>
        <w:tc>
          <w:tcPr>
            <w:tcW w:type="dxa" w:w="4309"/>
          </w:tcPr>
          <w:p>
            <w:pPr>
              <w:spacing w:after="20" w:before="20"/>
              <w:jc w:val="right"/>
            </w:pPr>
            <w:r/>
            <w:r>
              <w:rPr>
                <w:sz w:val="22"/>
              </w:rPr>
              <w:t>3,75% (ROAS ≈ 26,6 lần)</w:t>
            </w:r>
          </w:p>
        </w:tc>
      </w:tr>
      <w:tr>
        <w:tc>
          <w:tcPr>
            <w:tcW w:type="dxa" w:w="4535"/>
          </w:tcPr>
          <w:p>
            <w:pPr>
              <w:spacing w:after="20" w:before="20"/>
            </w:pPr>
            <w:r/>
            <w:r>
              <w:rPr>
                <w:sz w:val="22"/>
              </w:rPr>
              <w:t>Chi phí ads / đơn</w:t>
            </w:r>
          </w:p>
        </w:tc>
        <w:tc>
          <w:tcPr>
            <w:tcW w:type="dxa" w:w="4309"/>
          </w:tcPr>
          <w:p>
            <w:pPr>
              <w:spacing w:after="20" w:before="20"/>
              <w:jc w:val="right"/>
            </w:pPr>
            <w:r/>
            <w:r>
              <w:rPr>
                <w:sz w:val="22"/>
              </w:rPr>
              <w:t>18.399 đ</w:t>
            </w:r>
          </w:p>
        </w:tc>
      </w:tr>
      <w:tr>
        <w:tc>
          <w:tcPr>
            <w:tcW w:type="dxa" w:w="4535"/>
          </w:tcPr>
          <w:p>
            <w:pPr>
              <w:spacing w:after="20" w:before="20"/>
            </w:pPr>
            <w:r/>
            <w:r>
              <w:rPr>
                <w:sz w:val="22"/>
              </w:rPr>
              <w:t>Chi phí host tăng thêm</w:t>
            </w:r>
          </w:p>
        </w:tc>
        <w:tc>
          <w:tcPr>
            <w:tcW w:type="dxa" w:w="4309"/>
          </w:tcPr>
          <w:p>
            <w:pPr>
              <w:spacing w:after="20" w:before="20"/>
              <w:jc w:val="right"/>
            </w:pPr>
            <w:r/>
            <w:r>
              <w:rPr>
                <w:sz w:val="22"/>
              </w:rPr>
              <w:t>0 đ (dùng chung host đang live TikTok)</w:t>
            </w:r>
          </w:p>
        </w:tc>
      </w:tr>
      <w:tr>
        <w:tc>
          <w:tcPr>
            <w:tcW w:type="dxa" w:w="4535"/>
          </w:tcPr>
          <w:p>
            <w:pPr>
              <w:spacing w:after="20" w:before="20"/>
            </w:pPr>
            <w:r/>
            <w:r>
              <w:rPr>
                <w:sz w:val="22"/>
              </w:rPr>
              <w:t>Số phiên / tổng giờ live</w:t>
            </w:r>
          </w:p>
        </w:tc>
        <w:tc>
          <w:tcPr>
            <w:tcW w:type="dxa" w:w="4309"/>
          </w:tcPr>
          <w:p>
            <w:pPr>
              <w:spacing w:after="20" w:before="20"/>
              <w:jc w:val="right"/>
            </w:pPr>
            <w:r/>
            <w:r>
              <w:rPr>
                <w:sz w:val="22"/>
              </w:rPr>
              <w:t>61 phiên / 180,3 giờ</w:t>
            </w:r>
          </w:p>
        </w:tc>
      </w:tr>
      <w:tr>
        <w:tc>
          <w:tcPr>
            <w:tcW w:type="dxa" w:w="4535"/>
          </w:tcPr>
          <w:p>
            <w:pPr>
              <w:spacing w:after="20" w:before="20"/>
            </w:pPr>
            <w:r/>
            <w:r>
              <w:rPr>
                <w:sz w:val="22"/>
              </w:rPr>
              <w:t>Giờ live / ngày</w:t>
            </w:r>
          </w:p>
        </w:tc>
        <w:tc>
          <w:tcPr>
            <w:tcW w:type="dxa" w:w="4309"/>
          </w:tcPr>
          <w:p>
            <w:pPr>
              <w:spacing w:after="20" w:before="20"/>
              <w:jc w:val="right"/>
            </w:pPr>
            <w:r/>
            <w:r>
              <w:rPr>
                <w:sz w:val="22"/>
              </w:rPr>
              <w:t>6,0 giờ (2 ca × ~3 giờ)</w:t>
            </w:r>
          </w:p>
        </w:tc>
      </w:tr>
      <w:tr>
        <w:tc>
          <w:tcPr>
            <w:tcW w:type="dxa" w:w="4535"/>
          </w:tcPr>
          <w:p>
            <w:pPr>
              <w:spacing w:after="20" w:before="20"/>
            </w:pPr>
            <w:r/>
            <w:r>
              <w:rPr>
                <w:sz w:val="22"/>
              </w:rPr>
              <w:t>Lượt xem / tương tác / thêm giỏ hàng</w:t>
            </w:r>
          </w:p>
        </w:tc>
        <w:tc>
          <w:tcPr>
            <w:tcW w:type="dxa" w:w="4309"/>
          </w:tcPr>
          <w:p>
            <w:pPr>
              <w:spacing w:after="20" w:before="20"/>
              <w:jc w:val="right"/>
            </w:pPr>
            <w:r/>
            <w:r>
              <w:rPr>
                <w:sz w:val="22"/>
              </w:rPr>
              <w:t>8.086 / 503 / 296</w:t>
            </w:r>
          </w:p>
        </w:tc>
      </w:tr>
      <w:tr>
        <w:tc>
          <w:tcPr>
            <w:tcW w:type="dxa" w:w="4535"/>
          </w:tcPr>
          <w:p>
            <w:pPr>
              <w:spacing w:after="20" w:before="20"/>
            </w:pPr>
            <w:r/>
            <w:r>
              <w:rPr>
                <w:sz w:val="22"/>
              </w:rPr>
              <w:t>Tỷ lệ ra đơn trên lượt xem</w:t>
            </w:r>
          </w:p>
        </w:tc>
        <w:tc>
          <w:tcPr>
            <w:tcW w:type="dxa" w:w="4309"/>
          </w:tcPr>
          <w:p>
            <w:pPr>
              <w:spacing w:after="20" w:before="20"/>
              <w:jc w:val="right"/>
            </w:pPr>
            <w:r/>
            <w:r>
              <w:rPr>
                <w:sz w:val="22"/>
              </w:rPr>
              <w:t>1,11%</w:t>
            </w:r>
          </w:p>
        </w:tc>
      </w:tr>
    </w:tbl>
    <w:p>
      <w:pPr>
        <w:spacing w:after="0" w:before="0" w:line="276" w:lineRule="auto"/>
        <w:ind w:left="357"/>
      </w:pPr>
      <w:r>
        <w:rPr>
          <w:i w:val="0"/>
        </w:rPr>
      </w:r>
    </w:p>
    <w:p>
      <w:pPr>
        <w:spacing w:after="120" w:before="0" w:line="276" w:lineRule="auto"/>
        <w:ind w:left="641" w:hanging="283"/>
      </w:pPr>
      <w:r>
        <w:rPr>
          <w:i w:val="0"/>
        </w:rPr>
        <w:t>- Chỉ cần thêm máy và 1.655.889 đ ads (3,75% doanh thu), không thêm host, khung 16h–23h trên Shopee đã mang về hơn 44 triệu đồng/tháng. Đây là phần doanh thu tăng thêm gần như "không tốn" nhân sự.</w:t>
      </w:r>
    </w:p>
    <w:p>
      <w:pPr>
        <w:spacing w:after="40" w:before="0" w:line="276" w:lineRule="auto"/>
        <w:ind w:left="357"/>
      </w:pPr>
      <w:r>
        <w:rPr>
          <w:b/>
        </w:rPr>
        <w:t>3. Mong muốn triển khai</w:t>
      </w:r>
      <w:r>
        <w:rPr>
          <w:i w:val="0"/>
        </w:rPr>
      </w:r>
    </w:p>
    <w:p>
      <w:pPr>
        <w:spacing w:after="40" w:before="0" w:line="276" w:lineRule="auto"/>
        <w:ind w:left="641" w:hanging="283"/>
      </w:pPr>
      <w:r>
        <w:rPr>
          <w:b/>
        </w:rPr>
        <w:t xml:space="preserve">- Thêm 1 máy live Shopee khung sáng – chiều (tháng 10/2026): </w:t>
      </w:r>
      <w:r>
        <w:rPr>
          <w:i w:val="0"/>
        </w:rPr>
        <w:t>gắn thêm 01 iPhone 14 Pro (máy cũ) để live Shopee song song với TikTok trong khung 8h–16h, cùng host, cùng phòng, cùng sản phẩm. TV 43 inch giúp host đọc bình luận, đơn hàng của cả 2 nền tảng cùng lúc.</w:t>
      </w:r>
    </w:p>
    <w:p>
      <w:pPr>
        <w:spacing w:after="40" w:before="0" w:line="276" w:lineRule="auto"/>
        <w:ind w:left="641" w:hanging="283"/>
      </w:pPr>
      <w:r>
        <w:rPr>
          <w:b/>
        </w:rPr>
        <w:t xml:space="preserve">- Chi phí tăng thêm: </w:t>
      </w:r>
      <w:r>
        <w:rPr>
          <w:i w:val="0"/>
        </w:rPr>
        <w:t>không tăng host, không tăng giờ làm; chỉ phát sinh chi phí thiết bị (một lần) và ngân sách ads Shopee (dự kiến ~3–4% doanh thu như khung tối).</w:t>
      </w:r>
    </w:p>
    <w:p>
      <w:pPr>
        <w:spacing w:after="120" w:before="0" w:line="276" w:lineRule="auto"/>
        <w:ind w:left="641" w:hanging="283"/>
      </w:pPr>
      <w:r>
        <w:rPr>
          <w:b/>
        </w:rPr>
        <w:t xml:space="preserve">- Tiếp theo: </w:t>
      </w:r>
      <w:r>
        <w:rPr>
          <w:i w:val="0"/>
        </w:rPr>
        <w:t>nếu khung sáng – chiều đạt hiệu quả, xem xét bố trí thêm máy, thêm phòng để mở rộng tiếp.</w:t>
      </w:r>
    </w:p>
    <w:p>
      <w:pPr>
        <w:spacing w:after="40" w:before="0" w:line="276" w:lineRule="auto"/>
        <w:ind w:left="357"/>
      </w:pPr>
      <w:r>
        <w:rPr>
          <w:b/>
        </w:rPr>
        <w:t>4. Hiệu quả dự kiến và thời gian hoàn vốn thiết bị</w:t>
      </w:r>
      <w:r>
        <w:rPr>
          <w:i w:val="0"/>
        </w:rPr>
      </w:r>
    </w:p>
    <w:p>
      <w:pPr>
        <w:spacing w:after="60" w:before="0" w:line="276" w:lineRule="auto"/>
        <w:ind w:left="641" w:hanging="283"/>
      </w:pPr>
      <w:r>
        <w:rPr>
          <w:i w:val="0"/>
        </w:rPr>
        <w:t>- Giả định biên lợi nhuận đóng góp 40% (sau giá vốn 30%, ads, phí sàn). Để hoàn vốn 18.089.400 đ trong 3 tháng, Shopee khung sáng – chiều cần đạt 15.074.500 đ/tháng ≈ 34% doanh thu Shopee khung tối tháng 9.</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3061"/>
            <w:shd w:val="clear" w:fill="D9E2F3"/>
          </w:tcPr>
          <w:p>
            <w:pPr>
              <w:spacing w:after="20" w:before="20"/>
              <w:jc w:val="center"/>
            </w:pPr>
            <w:r/>
            <w:r>
              <w:rPr>
                <w:b/>
                <w:sz w:val="22"/>
              </w:rPr>
              <w:t>Kịch bản Shopee khung 8h–16h</w:t>
            </w:r>
          </w:p>
        </w:tc>
        <w:tc>
          <w:tcPr>
            <w:tcW w:type="dxa" w:w="2041"/>
            <w:shd w:val="clear" w:fill="D9E2F3"/>
          </w:tcPr>
          <w:p>
            <w:pPr>
              <w:spacing w:after="20" w:before="20"/>
              <w:jc w:val="center"/>
            </w:pPr>
            <w:r/>
            <w:r>
              <w:rPr>
                <w:b/>
                <w:sz w:val="22"/>
              </w:rPr>
              <w:t>Doanh thu/tháng</w:t>
            </w:r>
          </w:p>
        </w:tc>
        <w:tc>
          <w:tcPr>
            <w:tcW w:type="dxa" w:w="2211"/>
            <w:shd w:val="clear" w:fill="D9E2F3"/>
          </w:tcPr>
          <w:p>
            <w:pPr>
              <w:spacing w:after="20" w:before="20"/>
              <w:jc w:val="center"/>
            </w:pPr>
            <w:r/>
            <w:r>
              <w:rPr>
                <w:b/>
                <w:sz w:val="22"/>
              </w:rPr>
              <w:t>Lợi nhuận đóng góp/tháng</w:t>
            </w:r>
          </w:p>
        </w:tc>
        <w:tc>
          <w:tcPr>
            <w:tcW w:type="dxa" w:w="1531"/>
            <w:shd w:val="clear" w:fill="D9E2F3"/>
          </w:tcPr>
          <w:p>
            <w:pPr>
              <w:spacing w:after="20" w:before="20"/>
              <w:jc w:val="center"/>
            </w:pPr>
            <w:r/>
            <w:r>
              <w:rPr>
                <w:b/>
                <w:sz w:val="22"/>
              </w:rPr>
              <w:t>Hoàn vốn</w:t>
            </w:r>
          </w:p>
        </w:tc>
      </w:tr>
      <w:tr>
        <w:tc>
          <w:tcPr>
            <w:tcW w:type="dxa" w:w="3061"/>
          </w:tcPr>
          <w:p>
            <w:pPr>
              <w:spacing w:after="20" w:before="20"/>
            </w:pPr>
            <w:r/>
            <w:r>
              <w:rPr>
                <w:sz w:val="22"/>
              </w:rPr>
              <w:t>Thận trọng (30% khung tối T9)</w:t>
            </w:r>
          </w:p>
        </w:tc>
        <w:tc>
          <w:tcPr>
            <w:tcW w:type="dxa" w:w="2041"/>
          </w:tcPr>
          <w:p>
            <w:pPr>
              <w:spacing w:after="20" w:before="20"/>
              <w:jc w:val="right"/>
            </w:pPr>
            <w:r/>
            <w:r>
              <w:rPr>
                <w:sz w:val="22"/>
              </w:rPr>
              <w:t>13.229.904 đ</w:t>
            </w:r>
          </w:p>
        </w:tc>
        <w:tc>
          <w:tcPr>
            <w:tcW w:type="dxa" w:w="2211"/>
          </w:tcPr>
          <w:p>
            <w:pPr>
              <w:spacing w:after="20" w:before="20"/>
              <w:jc w:val="right"/>
            </w:pPr>
            <w:r/>
            <w:r>
              <w:rPr>
                <w:sz w:val="22"/>
              </w:rPr>
              <w:t>5.291.962 đ</w:t>
            </w:r>
          </w:p>
        </w:tc>
        <w:tc>
          <w:tcPr>
            <w:tcW w:type="dxa" w:w="1531"/>
          </w:tcPr>
          <w:p>
            <w:pPr>
              <w:spacing w:after="20" w:before="20"/>
              <w:jc w:val="right"/>
            </w:pPr>
            <w:r/>
            <w:r>
              <w:rPr>
                <w:sz w:val="22"/>
              </w:rPr>
              <w:t>3,4 tháng</w:t>
            </w:r>
          </w:p>
        </w:tc>
      </w:tr>
      <w:tr>
        <w:tc>
          <w:tcPr>
            <w:tcW w:type="dxa" w:w="3061"/>
          </w:tcPr>
          <w:p>
            <w:pPr>
              <w:spacing w:after="20" w:before="20"/>
            </w:pPr>
            <w:r/>
            <w:r>
              <w:rPr>
                <w:sz w:val="22"/>
              </w:rPr>
              <w:t>Cơ sở (50% khung tối T9)</w:t>
            </w:r>
          </w:p>
        </w:tc>
        <w:tc>
          <w:tcPr>
            <w:tcW w:type="dxa" w:w="2041"/>
          </w:tcPr>
          <w:p>
            <w:pPr>
              <w:spacing w:after="20" w:before="20"/>
              <w:jc w:val="right"/>
            </w:pPr>
            <w:r/>
            <w:r>
              <w:rPr>
                <w:sz w:val="22"/>
              </w:rPr>
              <w:t>22.049.840 đ</w:t>
            </w:r>
          </w:p>
        </w:tc>
        <w:tc>
          <w:tcPr>
            <w:tcW w:type="dxa" w:w="2211"/>
          </w:tcPr>
          <w:p>
            <w:pPr>
              <w:spacing w:after="20" w:before="20"/>
              <w:jc w:val="right"/>
            </w:pPr>
            <w:r/>
            <w:r>
              <w:rPr>
                <w:sz w:val="22"/>
              </w:rPr>
              <w:t>8.819.936 đ</w:t>
            </w:r>
          </w:p>
        </w:tc>
        <w:tc>
          <w:tcPr>
            <w:tcW w:type="dxa" w:w="1531"/>
          </w:tcPr>
          <w:p>
            <w:pPr>
              <w:spacing w:after="20" w:before="20"/>
              <w:jc w:val="right"/>
            </w:pPr>
            <w:r/>
            <w:r>
              <w:rPr>
                <w:sz w:val="22"/>
              </w:rPr>
              <w:t>2,1 tháng</w:t>
            </w:r>
          </w:p>
        </w:tc>
      </w:tr>
      <w:tr>
        <w:tc>
          <w:tcPr>
            <w:tcW w:type="dxa" w:w="3061"/>
          </w:tcPr>
          <w:p>
            <w:pPr>
              <w:spacing w:after="20" w:before="20"/>
            </w:pPr>
            <w:r/>
            <w:r>
              <w:rPr>
                <w:sz w:val="22"/>
              </w:rPr>
              <w:t>Tốt (100% khung tối T9)</w:t>
            </w:r>
          </w:p>
        </w:tc>
        <w:tc>
          <w:tcPr>
            <w:tcW w:type="dxa" w:w="2041"/>
          </w:tcPr>
          <w:p>
            <w:pPr>
              <w:spacing w:after="20" w:before="20"/>
              <w:jc w:val="right"/>
            </w:pPr>
            <w:r/>
            <w:r>
              <w:rPr>
                <w:sz w:val="22"/>
              </w:rPr>
              <w:t>44.099.680 đ</w:t>
            </w:r>
          </w:p>
        </w:tc>
        <w:tc>
          <w:tcPr>
            <w:tcW w:type="dxa" w:w="2211"/>
          </w:tcPr>
          <w:p>
            <w:pPr>
              <w:spacing w:after="20" w:before="20"/>
              <w:jc w:val="right"/>
            </w:pPr>
            <w:r/>
            <w:r>
              <w:rPr>
                <w:sz w:val="22"/>
              </w:rPr>
              <w:t>17.639.872 đ</w:t>
            </w:r>
          </w:p>
        </w:tc>
        <w:tc>
          <w:tcPr>
            <w:tcW w:type="dxa" w:w="1531"/>
          </w:tcPr>
          <w:p>
            <w:pPr>
              <w:spacing w:after="20" w:before="20"/>
              <w:jc w:val="right"/>
            </w:pPr>
            <w:r/>
            <w:r>
              <w:rPr>
                <w:sz w:val="22"/>
              </w:rPr>
              <w:t>1,0 tháng</w:t>
            </w:r>
          </w:p>
        </w:tc>
      </w:tr>
    </w:tbl>
    <w:p>
      <w:pPr>
        <w:spacing w:after="0" w:before="0" w:line="276" w:lineRule="auto"/>
        <w:ind w:left="357"/>
      </w:pPr>
      <w:r>
        <w:rPr>
          <w:i w:val="0"/>
        </w:rPr>
      </w:r>
    </w:p>
    <w:p>
      <w:pPr>
        <w:spacing w:after="120" w:before="0" w:line="276" w:lineRule="auto"/>
        <w:ind w:left="357"/>
      </w:pPr>
      <w:r>
        <w:rPr>
          <w:i w:val="0"/>
        </w:rPr>
        <w:t>Kính đề nghị Ban Giám đốc xem xét, phê duyệt ngân sách 18.089.400 đ để gắn thêm máy live Shopee khung sáng – chiều. Sau 1 tháng vận hành, bộ phận sẽ báo cáo kết quả làm căn cứ mở rộng thêm.</w:t>
      </w:r>
    </w:p>
    <w:p w14:paraId="603C9E34" w14:textId="77777777" w:rsidR="008F0676" w:rsidRDefault="000D6BDE">
      <w:pPr>
        <w:numPr>
          <w:ilvl w:val="0"/>
          <w:numId w:val="1"/>
        </w:numPr>
        <w:pBdr>
          <w:top w:val="nil"/>
          <w:left w:val="nil"/>
          <w:bottom w:val="nil"/>
          <w:right w:val="nil"/>
          <w:between w:val="nil"/>
        </w:pBdr>
        <w:rPr>
          <w:b/>
          <w:color w:val="000000"/>
        </w:rPr>
      </w:pPr>
      <w:r>
        <w:rPr>
          <w:b/>
          <w:color w:val="000000"/>
        </w:rPr>
        <w:t xml:space="preserve">Ý </w:t>
      </w:r>
      <w:proofErr w:type="spellStart"/>
      <w:r>
        <w:rPr>
          <w:b/>
          <w:color w:val="000000"/>
        </w:rPr>
        <w:t>kiến</w:t>
      </w:r>
      <w:proofErr w:type="spellEnd"/>
      <w:r>
        <w:rPr>
          <w:b/>
          <w:color w:val="000000"/>
        </w:rPr>
        <w:t xml:space="preserve"> </w:t>
      </w:r>
      <w:proofErr w:type="spellStart"/>
      <w:r>
        <w:rPr>
          <w:b/>
          <w:color w:val="000000"/>
        </w:rPr>
        <w:t>của</w:t>
      </w:r>
      <w:proofErr w:type="spellEnd"/>
      <w:r>
        <w:rPr>
          <w:b/>
          <w:color w:val="000000"/>
        </w:rPr>
        <w:t xml:space="preserve"> </w:t>
      </w:r>
      <w:proofErr w:type="spellStart"/>
      <w:r>
        <w:rPr>
          <w:b/>
          <w:color w:val="000000"/>
        </w:rPr>
        <w:t>Trưởng</w:t>
      </w:r>
      <w:proofErr w:type="spellEnd"/>
      <w:r>
        <w:rPr>
          <w:b/>
          <w:color w:val="000000"/>
        </w:rPr>
        <w:t xml:space="preserve"> </w:t>
      </w:r>
      <w:proofErr w:type="spellStart"/>
      <w:r>
        <w:rPr>
          <w:b/>
          <w:color w:val="000000"/>
        </w:rPr>
        <w:t>Bộ</w:t>
      </w:r>
      <w:proofErr w:type="spellEnd"/>
      <w:r>
        <w:rPr>
          <w:b/>
          <w:color w:val="000000"/>
        </w:rPr>
        <w:t xml:space="preserve"> </w:t>
      </w:r>
      <w:proofErr w:type="spellStart"/>
      <w:r>
        <w:rPr>
          <w:b/>
          <w:color w:val="000000"/>
        </w:rPr>
        <w:t>phận</w:t>
      </w:r>
      <w:proofErr w:type="spellEnd"/>
      <w:r>
        <w:rPr>
          <w:b/>
          <w:color w:val="000000"/>
        </w:rPr>
        <w:t>/</w:t>
      </w:r>
      <w:proofErr w:type="spellStart"/>
      <w:r>
        <w:rPr>
          <w:b/>
          <w:color w:val="000000"/>
        </w:rPr>
        <w:t>Phòng</w:t>
      </w:r>
      <w:proofErr w:type="spellEnd"/>
      <w:r>
        <w:rPr>
          <w:b/>
          <w:color w:val="000000"/>
        </w:rPr>
        <w:t>/Ban:</w:t>
      </w:r>
    </w:p>
    <w:p w14:paraId="108E2A81" w14:textId="77777777" w:rsidR="008F0676" w:rsidRDefault="008F0676">
      <w:pPr>
        <w:pBdr>
          <w:top w:val="nil"/>
          <w:left w:val="nil"/>
          <w:bottom w:val="nil"/>
          <w:right w:val="nil"/>
          <w:between w:val="nil"/>
        </w:pBdr>
        <w:rPr>
          <w:b/>
        </w:rPr>
      </w:pPr>
    </w:p>
    <w:p w14:paraId="390142C6" w14:textId="77777777" w:rsidR="008F0676" w:rsidRDefault="008F0676">
      <w:pPr>
        <w:pBdr>
          <w:top w:val="nil"/>
          <w:left w:val="nil"/>
          <w:bottom w:val="nil"/>
          <w:right w:val="nil"/>
          <w:between w:val="nil"/>
        </w:pBdr>
        <w:rPr>
          <w:b/>
        </w:rPr>
      </w:pPr>
    </w:p>
    <w:p w14:paraId="006B6A58" w14:textId="77777777" w:rsidR="008F0676" w:rsidRDefault="008F0676">
      <w:pPr>
        <w:pBdr>
          <w:top w:val="nil"/>
          <w:left w:val="nil"/>
          <w:bottom w:val="nil"/>
          <w:right w:val="nil"/>
          <w:between w:val="nil"/>
        </w:pBdr>
        <w:rPr>
          <w:b/>
        </w:rPr>
      </w:pPr>
    </w:p>
    <w:p w14:paraId="33DB5F3A" w14:textId="77777777" w:rsidR="008F0676" w:rsidRDefault="008F0676">
      <w:pPr>
        <w:pBdr>
          <w:top w:val="nil"/>
          <w:left w:val="nil"/>
          <w:bottom w:val="nil"/>
          <w:right w:val="nil"/>
          <w:between w:val="nil"/>
        </w:pBdr>
        <w:rPr>
          <w:b/>
        </w:rPr>
      </w:pPr>
    </w:p>
    <w:p w14:paraId="01E102D3" w14:textId="77777777" w:rsidR="008F0676" w:rsidRDefault="008F0676">
      <w:pPr>
        <w:pBdr>
          <w:top w:val="nil"/>
          <w:left w:val="nil"/>
          <w:bottom w:val="nil"/>
          <w:right w:val="nil"/>
          <w:between w:val="nil"/>
        </w:pBdr>
        <w:ind w:left="1080"/>
        <w:rPr>
          <w:b/>
        </w:rPr>
      </w:pPr>
    </w:p>
    <w:p w14:paraId="303613F6" w14:textId="77777777" w:rsidR="008F0676" w:rsidRDefault="008F0676">
      <w:pPr>
        <w:pBdr>
          <w:top w:val="nil"/>
          <w:left w:val="nil"/>
          <w:bottom w:val="nil"/>
          <w:right w:val="nil"/>
          <w:between w:val="nil"/>
        </w:pBdr>
        <w:rPr>
          <w:b/>
        </w:rPr>
      </w:pPr>
    </w:p>
    <w:p w14:paraId="25A88226" w14:textId="77777777" w:rsidR="008F0676" w:rsidRDefault="008F0676">
      <w:pPr>
        <w:pBdr>
          <w:top w:val="nil"/>
          <w:left w:val="nil"/>
          <w:bottom w:val="nil"/>
          <w:right w:val="nil"/>
          <w:between w:val="nil"/>
        </w:pBdr>
        <w:rPr>
          <w:b/>
        </w:rPr>
      </w:pPr>
    </w:p>
    <w:p w14:paraId="4C95C05C" w14:textId="77777777" w:rsidR="008F0676" w:rsidRDefault="008F0676">
      <w:pPr>
        <w:pBdr>
          <w:top w:val="nil"/>
          <w:left w:val="nil"/>
          <w:bottom w:val="nil"/>
          <w:right w:val="nil"/>
          <w:between w:val="nil"/>
        </w:pBdr>
        <w:rPr>
          <w:b/>
        </w:rPr>
      </w:pPr>
    </w:p>
    <w:p w14:paraId="280175BC" w14:textId="77777777" w:rsidR="008F0676" w:rsidRDefault="008F0676">
      <w:pPr>
        <w:rPr>
          <w:b/>
        </w:rPr>
      </w:pPr>
    </w:p>
    <w:tbl>
      <w:tblPr>
        <w:tblStyle w:val="a2"/>
        <w:tblW w:w="10183" w:type="dxa"/>
        <w:tblInd w:w="-142" w:type="dxa"/>
        <w:tblBorders>
          <w:top w:val="nil"/>
          <w:left w:val="nil"/>
          <w:bottom w:val="nil"/>
          <w:right w:val="nil"/>
          <w:insideH w:val="nil"/>
          <w:insideV w:val="nil"/>
        </w:tblBorders>
        <w:tblLayout w:type="fixed"/>
        <w:tblLook w:val="0600" w:firstRow="0" w:lastRow="0" w:firstColumn="0" w:lastColumn="0" w:noHBand="1" w:noVBand="1"/>
      </w:tblPr>
      <w:tblGrid>
        <w:gridCol w:w="2836"/>
        <w:gridCol w:w="4677"/>
        <w:gridCol w:w="2670"/>
      </w:tblGrid>
      <w:tr w:rsidR="008F0676" w14:paraId="4A7F85C1" w14:textId="77777777" w:rsidTr="00CF3A8A">
        <w:trPr>
          <w:trHeight w:val="2040"/>
        </w:trPr>
        <w:tc>
          <w:tcPr>
            <w:tcW w:w="2836" w:type="dxa"/>
            <w:tcBorders>
              <w:top w:val="nil"/>
              <w:left w:val="nil"/>
              <w:bottom w:val="nil"/>
              <w:right w:val="nil"/>
            </w:tcBorders>
            <w:tcMar>
              <w:top w:w="0" w:type="dxa"/>
              <w:left w:w="100" w:type="dxa"/>
              <w:bottom w:w="0" w:type="dxa"/>
              <w:right w:w="100" w:type="dxa"/>
            </w:tcMar>
          </w:tcPr>
          <w:p w14:paraId="5B0E6318" w14:textId="77777777" w:rsidR="008F0676" w:rsidRDefault="000D6BDE" w:rsidP="00CF3A8A">
            <w:pPr>
              <w:spacing w:before="240" w:after="240"/>
              <w:jc w:val="center"/>
              <w:rPr>
                <w:b/>
              </w:rPr>
            </w:pPr>
            <w:proofErr w:type="spellStart"/>
            <w:r>
              <w:rPr>
                <w:b/>
              </w:rPr>
              <w:t>Giám</w:t>
            </w:r>
            <w:proofErr w:type="spellEnd"/>
            <w:r>
              <w:rPr>
                <w:b/>
              </w:rPr>
              <w:t xml:space="preserve"> Đốc </w:t>
            </w:r>
            <w:proofErr w:type="spellStart"/>
            <w:r w:rsidR="00CF3A8A">
              <w:rPr>
                <w:b/>
              </w:rPr>
              <w:t>duyệt</w:t>
            </w:r>
            <w:proofErr w:type="spellEnd"/>
          </w:p>
        </w:tc>
        <w:tc>
          <w:tcPr>
            <w:tcW w:w="4677" w:type="dxa"/>
            <w:tcBorders>
              <w:top w:val="nil"/>
              <w:left w:val="nil"/>
              <w:bottom w:val="nil"/>
              <w:right w:val="nil"/>
            </w:tcBorders>
            <w:tcMar>
              <w:top w:w="0" w:type="dxa"/>
              <w:left w:w="100" w:type="dxa"/>
              <w:bottom w:w="0" w:type="dxa"/>
              <w:right w:w="100" w:type="dxa"/>
            </w:tcMar>
          </w:tcPr>
          <w:p w14:paraId="51FC7997" w14:textId="77777777" w:rsidR="008F0676" w:rsidRDefault="00CF3A8A">
            <w:pPr>
              <w:spacing w:before="240" w:after="240"/>
              <w:jc w:val="center"/>
              <w:rPr>
                <w:b/>
              </w:rPr>
            </w:pPr>
            <w:proofErr w:type="spellStart"/>
            <w:r>
              <w:rPr>
                <w:b/>
              </w:rPr>
              <w:t>Phòng</w:t>
            </w:r>
            <w:proofErr w:type="spellEnd"/>
            <w:r>
              <w:rPr>
                <w:b/>
              </w:rPr>
              <w:t xml:space="preserve"> HCNS    </w:t>
            </w:r>
            <w:proofErr w:type="spellStart"/>
            <w:r w:rsidR="000D6BDE">
              <w:rPr>
                <w:b/>
              </w:rPr>
              <w:t>Trưởng</w:t>
            </w:r>
            <w:proofErr w:type="spellEnd"/>
            <w:r w:rsidR="000D6BDE">
              <w:rPr>
                <w:b/>
              </w:rPr>
              <w:t xml:space="preserve"> </w:t>
            </w:r>
            <w:proofErr w:type="spellStart"/>
            <w:r w:rsidR="000D6BDE">
              <w:rPr>
                <w:b/>
              </w:rPr>
              <w:t>Phòng</w:t>
            </w:r>
            <w:proofErr w:type="spellEnd"/>
            <w:r w:rsidR="000D6BDE">
              <w:rPr>
                <w:b/>
              </w:rPr>
              <w:t>/</w:t>
            </w:r>
            <w:proofErr w:type="spellStart"/>
            <w:r w:rsidR="000D6BDE">
              <w:rPr>
                <w:b/>
              </w:rPr>
              <w:t>Bộ</w:t>
            </w:r>
            <w:proofErr w:type="spellEnd"/>
            <w:r w:rsidR="000D6BDE">
              <w:rPr>
                <w:b/>
              </w:rPr>
              <w:t xml:space="preserve"> </w:t>
            </w:r>
            <w:proofErr w:type="spellStart"/>
            <w:r w:rsidR="000D6BDE">
              <w:rPr>
                <w:b/>
              </w:rPr>
              <w:t>phận</w:t>
            </w:r>
            <w:proofErr w:type="spellEnd"/>
          </w:p>
        </w:tc>
        <w:tc>
          <w:tcPr>
            <w:tcW w:w="2670" w:type="dxa"/>
            <w:tcBorders>
              <w:top w:val="nil"/>
              <w:left w:val="nil"/>
              <w:bottom w:val="nil"/>
              <w:right w:val="nil"/>
            </w:tcBorders>
            <w:tcMar>
              <w:top w:w="0" w:type="dxa"/>
              <w:left w:w="100" w:type="dxa"/>
              <w:bottom w:w="0" w:type="dxa"/>
              <w:right w:w="100" w:type="dxa"/>
            </w:tcMar>
          </w:tcPr>
          <w:p w14:paraId="5DD188F2" w14:textId="77777777" w:rsidR="008F0676" w:rsidRDefault="000D6BDE" w:rsidP="00CF3A8A">
            <w:pPr>
              <w:spacing w:before="240" w:after="240"/>
              <w:rPr>
                <w:b/>
              </w:rPr>
            </w:pPr>
            <w:r>
              <w:rPr>
                <w:b/>
              </w:rPr>
              <w:t xml:space="preserve">Người </w:t>
            </w:r>
            <w:proofErr w:type="spellStart"/>
            <w:r>
              <w:rPr>
                <w:b/>
              </w:rPr>
              <w:t>lập</w:t>
            </w:r>
            <w:proofErr w:type="spellEnd"/>
            <w:r>
              <w:rPr>
                <w:b/>
              </w:rPr>
              <w:t xml:space="preserve"> </w:t>
            </w:r>
            <w:proofErr w:type="spellStart"/>
            <w:r>
              <w:rPr>
                <w:b/>
              </w:rPr>
              <w:t>phiếu</w:t>
            </w:r>
            <w:proofErr w:type="spellEnd"/>
          </w:p>
        </w:tc>
      </w:tr>
      <w:tr w:rsidR="008F0676" w14:paraId="71E12843" w14:textId="77777777" w:rsidTr="00CF3A8A">
        <w:trPr>
          <w:trHeight w:val="270"/>
        </w:trPr>
        <w:tc>
          <w:tcPr>
            <w:tcW w:w="2836" w:type="dxa"/>
            <w:tcBorders>
              <w:top w:val="nil"/>
              <w:left w:val="nil"/>
              <w:bottom w:val="nil"/>
              <w:right w:val="nil"/>
            </w:tcBorders>
            <w:tcMar>
              <w:top w:w="0" w:type="dxa"/>
              <w:left w:w="100" w:type="dxa"/>
              <w:bottom w:w="0" w:type="dxa"/>
              <w:right w:w="100" w:type="dxa"/>
            </w:tcMar>
          </w:tcPr>
          <w:p w14:paraId="193B0ECA" w14:textId="0253FD6A" w:rsidR="008F0676" w:rsidRDefault="008F0676">
            <w:pPr>
              <w:spacing w:before="240" w:after="240"/>
              <w:jc w:val="center"/>
              <w:rPr>
                <w:b/>
              </w:rPr>
            </w:pPr>
          </w:p>
        </w:tc>
        <w:tc>
          <w:tcPr>
            <w:tcW w:w="4677" w:type="dxa"/>
            <w:tcBorders>
              <w:top w:val="nil"/>
              <w:left w:val="nil"/>
              <w:bottom w:val="nil"/>
              <w:right w:val="nil"/>
            </w:tcBorders>
            <w:tcMar>
              <w:top w:w="0" w:type="dxa"/>
              <w:left w:w="100" w:type="dxa"/>
              <w:bottom w:w="0" w:type="dxa"/>
              <w:right w:w="100" w:type="dxa"/>
            </w:tcMar>
          </w:tcPr>
          <w:p w14:paraId="09B30E6A" w14:textId="77777777" w:rsidR="008F0676" w:rsidRDefault="000D6BDE">
            <w:pPr>
              <w:spacing w:before="240" w:after="240"/>
              <w:rPr>
                <w:b/>
              </w:rPr>
            </w:pPr>
            <w:r>
              <w:rPr>
                <w:b/>
              </w:rPr>
              <w:t xml:space="preserve"> </w:t>
            </w:r>
          </w:p>
        </w:tc>
        <w:tc>
          <w:tcPr>
            <w:tcW w:w="2670" w:type="dxa"/>
            <w:tcBorders>
              <w:top w:val="nil"/>
              <w:left w:val="nil"/>
              <w:bottom w:val="nil"/>
              <w:right w:val="nil"/>
            </w:tcBorders>
            <w:tcMar>
              <w:top w:w="0" w:type="dxa"/>
              <w:left w:w="100" w:type="dxa"/>
              <w:bottom w:w="0" w:type="dxa"/>
              <w:right w:w="100" w:type="dxa"/>
            </w:tcMar>
          </w:tcPr>
          <w:p w14:paraId="353CA05F" w14:textId="77777777" w:rsidR="008F0676" w:rsidRDefault="000D6BDE">
            <w:pPr>
              <w:spacing w:before="240" w:after="240"/>
              <w:rPr>
                <w:b/>
              </w:rPr>
            </w:pPr>
            <w:r/>
          </w:p>
          <w:p/>
          <w:p/>
          <w:p/>
          <w:p>
            <w:pPr>
              <w:jc w:val="center"/>
            </w:pPr>
            <w:r>
              <w:rPr>
                <w:b/>
              </w:rPr>
              <w:t>Nguyễn Văn Việt</w:t>
            </w:r>
          </w:p>
        </w:tc>
      </w:tr>
    </w:tbl>
    <w:p w14:paraId="65D284AE" w14:textId="77777777" w:rsidR="008F0676" w:rsidRDefault="008F0676" w:rsidP="00CF3A8A">
      <w:pPr>
        <w:spacing w:before="240" w:after="240"/>
        <w:rPr>
          <w:b/>
        </w:rPr>
      </w:pPr>
    </w:p>
    <w:sectPr w:rsidR="008F0676">
      <w:pgSz w:w="11907" w:h="16840"/>
      <w:pgMar w:top="1134" w:right="851"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30AE3"/>
    <w:multiLevelType w:val="multilevel"/>
    <w:tmpl w:val="D1728830"/>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FF40B16"/>
    <w:multiLevelType w:val="multilevel"/>
    <w:tmpl w:val="FCB08DEA"/>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13942192">
    <w:abstractNumId w:val="0"/>
  </w:num>
  <w:num w:numId="2" w16cid:durableId="263265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676"/>
    <w:rsid w:val="000D6BDE"/>
    <w:rsid w:val="001F23A4"/>
    <w:rsid w:val="003778FA"/>
    <w:rsid w:val="008F0676"/>
    <w:rsid w:val="00CF3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E7231"/>
  <w15:docId w15:val="{D81382DB-5892-4977-BE2E-36C870B69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172"/>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iPriority w:val="99"/>
    <w:semiHidden/>
    <w:unhideWhenUsed/>
    <w:rsid w:val="004E2172"/>
    <w:pPr>
      <w:spacing w:before="100" w:beforeAutospacing="1" w:after="100" w:afterAutospacing="1"/>
    </w:pPr>
  </w:style>
  <w:style w:type="character" w:customStyle="1" w:styleId="apple-tab-span">
    <w:name w:val="apple-tab-span"/>
    <w:basedOn w:val="DefaultParagraphFont"/>
    <w:rsid w:val="004E2172"/>
  </w:style>
  <w:style w:type="table" w:styleId="TableGrid">
    <w:name w:val="Table Grid"/>
    <w:basedOn w:val="TableNormal"/>
    <w:uiPriority w:val="39"/>
    <w:rsid w:val="004E21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2172"/>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CPxqEXbwHRGgNgEhwoyfLI83WQ==">CgMxLjA4AHIhMTlJbjFzNEM3YWRYYVUwQlhkZXVPeDl5VllyN1A4c3Vn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71</Words>
  <Characters>410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Legal</dc:creator>
  <cp:lastModifiedBy>PC</cp:lastModifiedBy>
  <cp:revision>3</cp:revision>
  <dcterms:created xsi:type="dcterms:W3CDTF">2024-05-29T07:23:00Z</dcterms:created>
  <dcterms:modified xsi:type="dcterms:W3CDTF">2025-06-16T04:42:00Z</dcterms:modified>
</cp:coreProperties>
</file>