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TEMAT:  Plan Lekcji</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rtl w:val="0"/>
        </w:rPr>
        <w:t xml:space="preserve">Aplikacja będzie umożliwiała przechowywanie danych i informacji dotyczących uczniów, nauczycieli oraz zajęć. Strona internetowa zapewni możliwość wprowadzenia danych ucznia, przypisanych zajęć, sali, w której odbywają się te zajęcia, oraz nauczyciela prowadzącego dane lekcje. Dane będą zawierały również podstawowe informacje o klasie ucznia oraz przedmiocie zajęć. Wszystkie te dane będą przechowywane w formie tabeli w bazie danych. Interfejs użytkownika będzie obsługiwany przez stronę internetową, a przetwarzanie danych będzie odbywać się po stronie backendu. Strona będzie oferować funkcję wyświetlania danych. Użytkownik będzie podawał kluczowe informacje, takie jak imię ucznia lub nauczyciela prowadzącego zajęcia. Na podstawie tych informacji zostaną wyświetlone jak największe ilości danych. Na przykład, po podaniu nauczyciela, wyświetlone zostaną jego dane osobowe (imię, nazwisko, numer telefonu), sala, w której prowadzi lekcje, przedmiot, którego uczy, oraz godziny i dni tygodnia, w których ma lekcje.</w:t>
      </w:r>
    </w:p>
    <w:p w:rsidR="00000000" w:rsidDel="00000000" w:rsidP="00000000" w:rsidRDefault="00000000" w:rsidRPr="00000000" w14:paraId="00000004">
      <w:pPr>
        <w:ind w:left="0" w:firstLine="0"/>
        <w:jc w:val="left"/>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