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31</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32</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65"/>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9"/>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33</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65"/>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9"/>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34</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065"/>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19"/>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35</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3065"/>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219"/>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36</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3065"/>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219"/>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37</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3065"/>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219"/>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38</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3065"/>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219"/>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39</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3065"/>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219"/>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40</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3065"/>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219"/>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val="0"/>
              <w:spacing w:after="0"/>
              <w:jc w:val="center"/>
            </w:pPr>
            <w:r>
              <w:rPr>
                <w:rFonts w:ascii="Calibri" w:hAnsi="Calibri"/>
                <w:b/>
                <w:i w:val="0"/>
                <w:color w:val="222222"/>
                <w:sz w:val="20"/>
              </w:rPr>
              <w:t>41</w:t>
            </w:r>
          </w:p>
        </w:tc>
        <w:tc>
          <w:tcPr>
            <w:tcW w:type="dxa" w:w="1588"/>
            <w:shd w:val="clear" w:color="auto" w:fill="FFFFFF"/>
            <w:vAlign w:val="center"/>
          </w:tcPr>
          <w:p>
            <w:pPr>
              <w:keepNext w:val="0"/>
              <w:spacing w:after="0"/>
              <w:jc w:val="center"/>
            </w:pPr>
            <w:r>
              <w:rPr>
                <w:rFonts w:ascii="Calibri" w:hAnsi="Calibri"/>
                <w:b w:val="0"/>
                <w:i w:val="0"/>
                <w:color w:val="222222"/>
                <w:sz w:val="20"/>
              </w:rPr>
              <w:t>2026-10-25</w:t>
            </w:r>
          </w:p>
        </w:tc>
        <w:tc>
          <w:tcPr>
            <w:tcW w:type="dxa" w:w="2210"/>
            <w:shd w:val="clear" w:color="auto" w:fill="FFFFFF"/>
            <w:vAlign w:val="center"/>
          </w:tcPr>
          <w:p>
            <w:pPr>
              <w:keepNext w:val="0"/>
              <w:spacing w:after="0"/>
            </w:pPr>
            <w:r>
              <w:rPr>
                <w:rFonts w:ascii="Calibri" w:hAnsi="Calibri"/>
                <w:b w:val="0"/>
                <w:i w:val="0"/>
                <w:color w:val="222222"/>
                <w:sz w:val="20"/>
              </w:rPr>
              <w:t>One command reproduces every fly number again; the paper draft moves to a private repository</w:t>
            </w:r>
          </w:p>
        </w:tc>
        <w:tc>
          <w:tcPr>
            <w:tcW w:type="dxa" w:w="3065"/>
            <w:shd w:val="clear" w:color="auto" w:fill="FFFFFF"/>
            <w:vAlign w:val="center"/>
          </w:tcPr>
          <w:p>
            <w:pPr>
              <w:keepNext w:val="0"/>
              <w:spacing w:after="0"/>
            </w:pPr>
            <w:r>
              <w:rPr>
                <w:rFonts w:ascii="Calibri" w:hAnsi="Calibri"/>
                <w:b w:val="0"/>
                <w:i w:val="0"/>
                <w:color w:val="222222"/>
                <w:sz w:val="20"/>
              </w:rPr>
              <w:t>every recorded value reproduced; documents only</w:t>
            </w:r>
          </w:p>
        </w:tc>
        <w:tc>
          <w:tcPr>
            <w:tcW w:type="dxa" w:w="1219"/>
            <w:shd w:val="clear" w:color="auto" w:fill="FFFFFF"/>
            <w:vAlign w:val="center"/>
          </w:tcPr>
          <w:p>
            <w:pPr>
              <w:keepNext w:val="0"/>
              <w:spacing w:after="0"/>
            </w:pPr>
            <w:r>
              <w:rPr>
                <w:rFonts w:ascii="Calibri" w:hAnsi="Calibri"/>
                <w:b w:val="0"/>
                <w:i w:val="0"/>
                <w:color w:val="222222"/>
                <w:sz w:val="20"/>
              </w:rPr>
              <w:t>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