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7EA7E" w14:textId="4CEA5F87" w:rsidR="00700962" w:rsidRDefault="00497780">
      <w:pPr>
        <w:spacing w:after="69" w:line="240" w:lineRule="exact"/>
        <w:rPr>
          <w:sz w:val="24"/>
          <w:szCs w:val="24"/>
        </w:rPr>
      </w:pPr>
      <w:bookmarkStart w:id="0" w:name="_page_8_0"/>
      <w:r>
        <w:rPr>
          <w:sz w:val="24"/>
          <w:szCs w:val="24"/>
        </w:rPr>
        <w:t>Практическая работа</w:t>
      </w:r>
      <w:r w:rsidR="001755AA">
        <w:rPr>
          <w:sz w:val="24"/>
          <w:szCs w:val="24"/>
        </w:rPr>
        <w:t>. Верстка по макету</w:t>
      </w:r>
    </w:p>
    <w:p w14:paraId="302791B5" w14:textId="06CD6B5E" w:rsidR="00D8306C" w:rsidRDefault="00000000">
      <w:pPr>
        <w:widowControl w:val="0"/>
        <w:spacing w:line="256" w:lineRule="auto"/>
        <w:ind w:left="240" w:right="4506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Название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сайта</w:t>
      </w:r>
      <w:r w:rsidR="00D8306C">
        <w:rPr>
          <w:rFonts w:ascii="Arial" w:eastAsia="Arial" w:hAnsi="Arial" w:cs="Arial"/>
          <w:color w:val="000000"/>
          <w:w w:val="99"/>
        </w:rPr>
        <w:t xml:space="preserve"> </w:t>
      </w:r>
      <w:proofErr w:type="spellStart"/>
      <w:proofErr w:type="gramStart"/>
      <w:r w:rsidR="00D8306C">
        <w:t>Барбершоп</w:t>
      </w:r>
      <w:proofErr w:type="spellEnd"/>
      <w:r w:rsidR="00D8306C">
        <w:rPr>
          <w:rFonts w:ascii="Arial" w:eastAsia="Arial" w:hAnsi="Arial" w:cs="Arial"/>
          <w:color w:val="000000"/>
          <w:w w:val="99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</w:rPr>
        <w:t>«</w:t>
      </w:r>
      <w:proofErr w:type="gramEnd"/>
      <w:r>
        <w:rPr>
          <w:rFonts w:ascii="Arial" w:eastAsia="Arial" w:hAnsi="Arial" w:cs="Arial"/>
          <w:b/>
          <w:bCs/>
          <w:color w:val="000000"/>
          <w:w w:val="99"/>
        </w:rPr>
        <w:t>Бородинский»</w:t>
      </w:r>
      <w:r>
        <w:rPr>
          <w:rFonts w:ascii="Arial" w:eastAsia="Arial" w:hAnsi="Arial" w:cs="Arial"/>
          <w:b/>
          <w:bCs/>
          <w:color w:val="000000"/>
        </w:rPr>
        <w:t xml:space="preserve"> </w:t>
      </w:r>
    </w:p>
    <w:p w14:paraId="73AD654E" w14:textId="467C7646" w:rsidR="00700962" w:rsidRDefault="00000000" w:rsidP="00A17E70">
      <w:pPr>
        <w:widowControl w:val="0"/>
        <w:spacing w:line="256" w:lineRule="auto"/>
        <w:ind w:left="240" w:right="450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Домен: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пока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нет</w:t>
      </w:r>
    </w:p>
    <w:p w14:paraId="2FD2301A" w14:textId="77777777" w:rsidR="00A17E70" w:rsidRPr="00A17E70" w:rsidRDefault="00A17E70" w:rsidP="00A17E70">
      <w:pPr>
        <w:widowControl w:val="0"/>
        <w:spacing w:line="256" w:lineRule="auto"/>
        <w:ind w:left="240" w:right="4506"/>
        <w:rPr>
          <w:rFonts w:ascii="Arial" w:eastAsia="Arial" w:hAnsi="Arial" w:cs="Arial"/>
          <w:color w:val="000000"/>
        </w:rPr>
      </w:pPr>
    </w:p>
    <w:p w14:paraId="5E1467D5" w14:textId="77777777" w:rsidR="00700962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1.</w:t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Общие</w:t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8"/>
          <w:szCs w:val="28"/>
        </w:rPr>
        <w:t>т</w:t>
      </w:r>
      <w:r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ехнические</w:t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требования</w:t>
      </w:r>
    </w:p>
    <w:p w14:paraId="4FE03204" w14:textId="77777777" w:rsidR="00700962" w:rsidRDefault="00700962">
      <w:pPr>
        <w:spacing w:after="4" w:line="240" w:lineRule="exact"/>
        <w:rPr>
          <w:rFonts w:ascii="Arial" w:eastAsia="Arial" w:hAnsi="Arial" w:cs="Arial"/>
          <w:sz w:val="24"/>
          <w:szCs w:val="24"/>
        </w:rPr>
      </w:pPr>
    </w:p>
    <w:p w14:paraId="66EBA2E9" w14:textId="77777777" w:rsidR="00700962" w:rsidRDefault="00000000">
      <w:pPr>
        <w:widowControl w:val="0"/>
        <w:spacing w:line="256" w:lineRule="auto"/>
        <w:ind w:left="240" w:right="2449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1.1.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Стандарты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вёрстки: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HTML5,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CSS3,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прогрессивное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улучшение.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1.2.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Сетка: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определена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макете.</w:t>
      </w:r>
    </w:p>
    <w:p w14:paraId="78D5AE37" w14:textId="77777777" w:rsidR="00700962" w:rsidRDefault="00000000">
      <w:pPr>
        <w:widowControl w:val="0"/>
        <w:spacing w:line="240" w:lineRule="auto"/>
        <w:ind w:left="24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1.3.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Адаптивность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вёрстки: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нет.</w:t>
      </w:r>
    </w:p>
    <w:p w14:paraId="38897190" w14:textId="77777777" w:rsidR="00700962" w:rsidRDefault="00000000">
      <w:pPr>
        <w:widowControl w:val="0"/>
        <w:spacing w:before="17" w:line="240" w:lineRule="auto"/>
        <w:ind w:left="24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1.4.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Используемые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фреймворки: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нет.</w:t>
      </w:r>
    </w:p>
    <w:p w14:paraId="0BD66547" w14:textId="0CDA30FC" w:rsidR="00700962" w:rsidRPr="007505F0" w:rsidRDefault="00000000">
      <w:pPr>
        <w:widowControl w:val="0"/>
        <w:spacing w:before="17" w:line="240" w:lineRule="auto"/>
        <w:ind w:left="240" w:right="-20"/>
        <w:rPr>
          <w:rFonts w:ascii="Arial" w:eastAsia="Arial" w:hAnsi="Arial" w:cs="Arial"/>
          <w:color w:val="000000"/>
          <w:lang w:val="en-US"/>
        </w:rPr>
      </w:pPr>
      <w:r w:rsidRPr="007505F0">
        <w:rPr>
          <w:rFonts w:ascii="Arial" w:eastAsia="Arial" w:hAnsi="Arial" w:cs="Arial"/>
          <w:color w:val="000000"/>
          <w:w w:val="99"/>
          <w:lang w:val="en-US"/>
        </w:rPr>
        <w:t>●</w:t>
      </w:r>
      <w:r w:rsidRPr="007505F0">
        <w:rPr>
          <w:rFonts w:ascii="Arial" w:eastAsia="Arial" w:hAnsi="Arial" w:cs="Arial"/>
          <w:color w:val="000000"/>
          <w:spacing w:val="166"/>
          <w:lang w:val="en-US"/>
        </w:rPr>
        <w:t xml:space="preserve"> </w:t>
      </w:r>
      <w:r w:rsidRPr="007505F0">
        <w:rPr>
          <w:rFonts w:ascii="Arial" w:eastAsia="Arial" w:hAnsi="Arial" w:cs="Arial"/>
          <w:color w:val="000000"/>
          <w:w w:val="99"/>
          <w:lang w:val="en-US"/>
        </w:rPr>
        <w:t>1.5.</w:t>
      </w:r>
      <w:r w:rsidRPr="007505F0">
        <w:rPr>
          <w:rFonts w:ascii="Arial" w:eastAsia="Arial" w:hAnsi="Arial" w:cs="Arial"/>
          <w:color w:val="000000"/>
          <w:lang w:val="en-US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Кроссбраузерность</w:t>
      </w:r>
      <w:proofErr w:type="spellEnd"/>
      <w:r w:rsidRPr="007505F0">
        <w:rPr>
          <w:rFonts w:ascii="Arial" w:eastAsia="Arial" w:hAnsi="Arial" w:cs="Arial"/>
          <w:color w:val="000000"/>
          <w:w w:val="99"/>
          <w:lang w:val="en-US"/>
        </w:rPr>
        <w:t>:</w:t>
      </w:r>
      <w:r w:rsidRPr="007505F0">
        <w:rPr>
          <w:rFonts w:ascii="Arial" w:eastAsia="Arial" w:hAnsi="Arial" w:cs="Arial"/>
          <w:color w:val="000000"/>
          <w:lang w:val="en-US"/>
        </w:rPr>
        <w:t xml:space="preserve"> </w:t>
      </w:r>
      <w:r w:rsidRPr="007505F0">
        <w:rPr>
          <w:rFonts w:ascii="Arial" w:eastAsia="Arial" w:hAnsi="Arial" w:cs="Arial"/>
          <w:color w:val="000000"/>
          <w:w w:val="99"/>
          <w:lang w:val="en-US"/>
        </w:rPr>
        <w:t>Chrome,</w:t>
      </w:r>
      <w:r w:rsidRPr="007505F0">
        <w:rPr>
          <w:rFonts w:ascii="Arial" w:eastAsia="Arial" w:hAnsi="Arial" w:cs="Arial"/>
          <w:color w:val="000000"/>
          <w:lang w:val="en-US"/>
        </w:rPr>
        <w:t xml:space="preserve"> </w:t>
      </w:r>
      <w:r w:rsidRPr="007505F0">
        <w:rPr>
          <w:rFonts w:ascii="Arial" w:eastAsia="Arial" w:hAnsi="Arial" w:cs="Arial"/>
          <w:color w:val="000000"/>
          <w:w w:val="99"/>
          <w:lang w:val="en-US"/>
        </w:rPr>
        <w:t>Firefox,</w:t>
      </w:r>
      <w:r w:rsidRPr="007505F0">
        <w:rPr>
          <w:rFonts w:ascii="Arial" w:eastAsia="Arial" w:hAnsi="Arial" w:cs="Arial"/>
          <w:color w:val="000000"/>
          <w:lang w:val="en-US"/>
        </w:rPr>
        <w:t xml:space="preserve"> </w:t>
      </w:r>
      <w:r w:rsidRPr="007505F0">
        <w:rPr>
          <w:rFonts w:ascii="Arial" w:eastAsia="Arial" w:hAnsi="Arial" w:cs="Arial"/>
          <w:color w:val="000000"/>
          <w:spacing w:val="1"/>
          <w:w w:val="99"/>
          <w:lang w:val="en-US"/>
        </w:rPr>
        <w:t>O</w:t>
      </w:r>
      <w:r w:rsidRPr="007505F0">
        <w:rPr>
          <w:rFonts w:ascii="Arial" w:eastAsia="Arial" w:hAnsi="Arial" w:cs="Arial"/>
          <w:color w:val="000000"/>
          <w:w w:val="99"/>
          <w:lang w:val="en-US"/>
        </w:rPr>
        <w:t>pera,</w:t>
      </w:r>
      <w:r w:rsidRPr="007505F0">
        <w:rPr>
          <w:rFonts w:ascii="Arial" w:eastAsia="Arial" w:hAnsi="Arial" w:cs="Arial"/>
          <w:color w:val="000000"/>
          <w:lang w:val="en-US"/>
        </w:rPr>
        <w:t xml:space="preserve"> </w:t>
      </w:r>
      <w:r w:rsidRPr="007505F0">
        <w:rPr>
          <w:rFonts w:ascii="Arial" w:eastAsia="Arial" w:hAnsi="Arial" w:cs="Arial"/>
          <w:color w:val="000000"/>
          <w:w w:val="99"/>
          <w:lang w:val="en-US"/>
        </w:rPr>
        <w:t>Safari.</w:t>
      </w:r>
    </w:p>
    <w:p w14:paraId="3AF7FE9B" w14:textId="77777777" w:rsidR="00700962" w:rsidRDefault="00000000">
      <w:pPr>
        <w:widowControl w:val="0"/>
        <w:spacing w:before="17" w:line="256" w:lineRule="auto"/>
        <w:ind w:left="600" w:right="1511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1.6.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Типографика: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ч</w:t>
      </w:r>
      <w:r>
        <w:rPr>
          <w:rFonts w:ascii="Arial" w:eastAsia="Arial" w:hAnsi="Arial" w:cs="Arial"/>
          <w:color w:val="000000"/>
          <w:w w:val="99"/>
        </w:rPr>
        <w:t>астично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определена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макете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(прочее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—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усмотрение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разработчика).</w:t>
      </w:r>
    </w:p>
    <w:p w14:paraId="56EF416C" w14:textId="77777777" w:rsidR="00700962" w:rsidRDefault="00000000">
      <w:pPr>
        <w:widowControl w:val="0"/>
        <w:spacing w:line="256" w:lineRule="auto"/>
        <w:ind w:left="600" w:right="1089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1.7.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Используемый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шрифт: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P</w:t>
      </w:r>
      <w:r>
        <w:rPr>
          <w:rFonts w:ascii="Arial" w:eastAsia="Arial" w:hAnsi="Arial" w:cs="Arial"/>
          <w:color w:val="000000"/>
          <w:w w:val="99"/>
        </w:rPr>
        <w:t>T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Sans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Narrow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(есть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папке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макетом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Google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Fonts</w:t>
      </w:r>
      <w:proofErr w:type="spellEnd"/>
      <w:r>
        <w:rPr>
          <w:rFonts w:ascii="Arial" w:eastAsia="Arial" w:hAnsi="Arial" w:cs="Arial"/>
          <w:color w:val="000000"/>
          <w:w w:val="99"/>
        </w:rPr>
        <w:t>).</w:t>
      </w:r>
    </w:p>
    <w:p w14:paraId="26E5E2CB" w14:textId="1C318B94" w:rsidR="00700962" w:rsidRPr="00333826" w:rsidRDefault="00000000" w:rsidP="00333826">
      <w:pPr>
        <w:widowControl w:val="0"/>
        <w:spacing w:line="256" w:lineRule="auto"/>
        <w:ind w:left="600" w:right="1093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1.8.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макетом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предоставлен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styleguide.psd</w:t>
      </w:r>
      <w:proofErr w:type="spellEnd"/>
      <w:r>
        <w:rPr>
          <w:rFonts w:ascii="Arial" w:eastAsia="Arial" w:hAnsi="Arial" w:cs="Arial"/>
          <w:color w:val="000000"/>
          <w:w w:val="99"/>
        </w:rPr>
        <w:t>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содержащий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прорисовку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состояний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элементов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интерфейса.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При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любых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расхождениях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макетами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он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должен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иметь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наивысший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приоритет.</w:t>
      </w:r>
    </w:p>
    <w:p w14:paraId="18184D0B" w14:textId="77777777" w:rsidR="00700962" w:rsidRDefault="00700962">
      <w:pPr>
        <w:spacing w:after="21" w:line="240" w:lineRule="exact"/>
        <w:rPr>
          <w:rFonts w:ascii="Arial" w:eastAsia="Arial" w:hAnsi="Arial" w:cs="Arial"/>
          <w:sz w:val="24"/>
          <w:szCs w:val="24"/>
        </w:rPr>
      </w:pPr>
    </w:p>
    <w:p w14:paraId="77505458" w14:textId="3A4F250D" w:rsidR="00700962" w:rsidRDefault="00CD06AD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2</w:t>
      </w:r>
      <w:r w:rsidR="00000000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.</w:t>
      </w:r>
      <w:r w:rsidR="00000000">
        <w:rPr>
          <w:rFonts w:ascii="Arial" w:eastAsia="Arial" w:hAnsi="Arial" w:cs="Arial"/>
          <w:b/>
          <w:bCs/>
          <w:color w:val="000000"/>
          <w:sz w:val="28"/>
          <w:szCs w:val="28"/>
        </w:rPr>
        <w:t xml:space="preserve"> </w:t>
      </w:r>
      <w:r w:rsidR="00000000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Пожелания</w:t>
      </w:r>
      <w:r w:rsidR="00000000">
        <w:rPr>
          <w:rFonts w:ascii="Arial" w:eastAsia="Arial" w:hAnsi="Arial" w:cs="Arial"/>
          <w:b/>
          <w:bCs/>
          <w:color w:val="000000"/>
          <w:sz w:val="28"/>
          <w:szCs w:val="28"/>
        </w:rPr>
        <w:t xml:space="preserve"> </w:t>
      </w:r>
      <w:r w:rsidR="00000000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к</w:t>
      </w:r>
      <w:r w:rsidR="00000000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 xml:space="preserve"> </w:t>
      </w:r>
      <w:r w:rsidR="00000000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поведению</w:t>
      </w:r>
      <w:r w:rsidR="00000000">
        <w:rPr>
          <w:rFonts w:ascii="Arial" w:eastAsia="Arial" w:hAnsi="Arial" w:cs="Arial"/>
          <w:b/>
          <w:bCs/>
          <w:color w:val="000000"/>
          <w:sz w:val="28"/>
          <w:szCs w:val="28"/>
        </w:rPr>
        <w:t xml:space="preserve"> </w:t>
      </w:r>
      <w:r w:rsidR="00000000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блоков</w:t>
      </w:r>
    </w:p>
    <w:p w14:paraId="5FC09A65" w14:textId="77777777" w:rsidR="00700962" w:rsidRDefault="00700962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7AEFFA37" w14:textId="77777777" w:rsidR="00700962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В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се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ма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к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е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ты:</w:t>
      </w:r>
    </w:p>
    <w:p w14:paraId="635F14E7" w14:textId="77777777" w:rsidR="00700962" w:rsidRDefault="00700962">
      <w:pPr>
        <w:spacing w:after="27" w:line="240" w:lineRule="exact"/>
        <w:rPr>
          <w:rFonts w:ascii="Arial" w:eastAsia="Arial" w:hAnsi="Arial" w:cs="Arial"/>
          <w:sz w:val="24"/>
          <w:szCs w:val="24"/>
        </w:rPr>
      </w:pPr>
    </w:p>
    <w:p w14:paraId="51B1C4BF" w14:textId="77777777" w:rsidR="00700962" w:rsidRDefault="00000000">
      <w:pPr>
        <w:widowControl w:val="0"/>
        <w:spacing w:line="240" w:lineRule="auto"/>
        <w:ind w:left="24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3.1.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Контентная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область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центрируется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может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быть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уже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макетной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ширины.</w:t>
      </w:r>
    </w:p>
    <w:p w14:paraId="2BD5C3A1" w14:textId="77777777" w:rsidR="00700962" w:rsidRDefault="00000000">
      <w:pPr>
        <w:widowControl w:val="0"/>
        <w:spacing w:before="17" w:line="256" w:lineRule="auto"/>
        <w:ind w:left="600" w:right="588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3.2.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клику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ссылку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«вход»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открывается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модальное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окно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авторизации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(смотрите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папку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слоёв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«</w:t>
      </w:r>
      <w:proofErr w:type="spellStart"/>
      <w:r>
        <w:rPr>
          <w:rFonts w:ascii="Arial" w:eastAsia="Arial" w:hAnsi="Arial" w:cs="Arial"/>
          <w:color w:val="000000"/>
          <w:w w:val="99"/>
        </w:rPr>
        <w:t>log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in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form</w:t>
      </w:r>
      <w:proofErr w:type="spellEnd"/>
      <w:r>
        <w:rPr>
          <w:rFonts w:ascii="Arial" w:eastAsia="Arial" w:hAnsi="Arial" w:cs="Arial"/>
          <w:color w:val="000000"/>
          <w:w w:val="99"/>
        </w:rPr>
        <w:t>»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barbershop-index.psd</w:t>
      </w:r>
      <w:proofErr w:type="spellEnd"/>
      <w:r>
        <w:rPr>
          <w:rFonts w:ascii="Arial" w:eastAsia="Arial" w:hAnsi="Arial" w:cs="Arial"/>
          <w:color w:val="000000"/>
          <w:w w:val="99"/>
        </w:rPr>
        <w:t>).</w:t>
      </w:r>
    </w:p>
    <w:p w14:paraId="42BED513" w14:textId="77777777" w:rsidR="00700962" w:rsidRDefault="00000000">
      <w:pPr>
        <w:widowControl w:val="0"/>
        <w:spacing w:line="256" w:lineRule="auto"/>
        <w:ind w:left="600" w:right="1507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3.3.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блоке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хлебн</w:t>
      </w:r>
      <w:r>
        <w:rPr>
          <w:rFonts w:ascii="Arial" w:eastAsia="Arial" w:hAnsi="Arial" w:cs="Arial"/>
          <w:color w:val="000000"/>
          <w:spacing w:val="1"/>
          <w:w w:val="99"/>
        </w:rPr>
        <w:t>ы</w:t>
      </w:r>
      <w:r>
        <w:rPr>
          <w:rFonts w:ascii="Arial" w:eastAsia="Arial" w:hAnsi="Arial" w:cs="Arial"/>
          <w:color w:val="000000"/>
          <w:w w:val="99"/>
        </w:rPr>
        <w:t>ми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крошками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активная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страница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(последний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пункт)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является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ссылкой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реагирует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наведение.</w:t>
      </w:r>
    </w:p>
    <w:p w14:paraId="2E010EB9" w14:textId="553B288C" w:rsidR="00700962" w:rsidRDefault="00000000">
      <w:pPr>
        <w:widowControl w:val="0"/>
        <w:spacing w:line="256" w:lineRule="auto"/>
        <w:ind w:left="600" w:right="1514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3.4.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пагинации</w:t>
      </w:r>
      <w:r w:rsidR="00B757EC">
        <w:rPr>
          <w:rFonts w:ascii="Arial" w:eastAsia="Arial" w:hAnsi="Arial" w:cs="Arial"/>
          <w:color w:val="000000"/>
          <w:w w:val="99"/>
        </w:rPr>
        <w:t xml:space="preserve"> (</w:t>
      </w:r>
      <w:r w:rsidR="00B757EC" w:rsidRPr="00B757EC">
        <w:rPr>
          <w:rFonts w:ascii="Arial" w:eastAsia="Arial" w:hAnsi="Arial" w:cs="Arial"/>
          <w:color w:val="000000"/>
          <w:w w:val="99"/>
        </w:rPr>
        <w:t>постраничный вывод данных</w:t>
      </w:r>
      <w:r w:rsidR="00B757EC" w:rsidRPr="00B757EC">
        <w:rPr>
          <w:rFonts w:ascii="Arial" w:eastAsia="Arial" w:hAnsi="Arial" w:cs="Arial"/>
          <w:color w:val="000000"/>
          <w:w w:val="99"/>
        </w:rPr>
        <w:t>)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активная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страница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является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ссылкой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реагирует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наведение.</w:t>
      </w:r>
    </w:p>
    <w:p w14:paraId="799E9A5B" w14:textId="77777777" w:rsidR="00700962" w:rsidRDefault="00000000">
      <w:pPr>
        <w:widowControl w:val="0"/>
        <w:spacing w:line="256" w:lineRule="auto"/>
        <w:ind w:left="600" w:right="1136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3.5.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Нижняя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часть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страницы: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предусмотрите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появление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ещё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одной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социальной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кнопки.</w:t>
      </w:r>
    </w:p>
    <w:p w14:paraId="54949C61" w14:textId="77777777" w:rsidR="00700962" w:rsidRDefault="00000000">
      <w:pPr>
        <w:widowControl w:val="0"/>
        <w:spacing w:line="256" w:lineRule="auto"/>
        <w:ind w:left="600" w:right="866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3.6.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Все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кнопки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п</w:t>
      </w:r>
      <w:r>
        <w:rPr>
          <w:rFonts w:ascii="Arial" w:eastAsia="Arial" w:hAnsi="Arial" w:cs="Arial"/>
          <w:color w:val="000000"/>
          <w:w w:val="99"/>
        </w:rPr>
        <w:t>окое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чёрные,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наведению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меняют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фоновый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цвет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—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смотрите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</w:rPr>
        <w:t>styleguide.psd</w:t>
      </w:r>
      <w:proofErr w:type="spellEnd"/>
      <w:r>
        <w:rPr>
          <w:rFonts w:ascii="Arial" w:eastAsia="Arial" w:hAnsi="Arial" w:cs="Arial"/>
          <w:color w:val="000000"/>
          <w:w w:val="99"/>
        </w:rPr>
        <w:t>.</w:t>
      </w:r>
    </w:p>
    <w:p w14:paraId="644010E0" w14:textId="77777777" w:rsidR="00700962" w:rsidRDefault="00700962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31D2F2C8" w14:textId="33C46424" w:rsidR="00F1333F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barbersho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p-ind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ex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.p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</w:t>
      </w:r>
      <w:proofErr w:type="spellEnd"/>
      <w:r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bookmarkEnd w:id="0"/>
    </w:p>
    <w:p w14:paraId="04B8B562" w14:textId="77777777" w:rsidR="00F1333F" w:rsidRDefault="00F1333F" w:rsidP="00F1333F">
      <w:pPr>
        <w:spacing w:after="69" w:line="240" w:lineRule="exact"/>
        <w:rPr>
          <w:sz w:val="24"/>
          <w:szCs w:val="24"/>
        </w:rPr>
      </w:pPr>
      <w:bookmarkStart w:id="1" w:name="_page_1_0"/>
    </w:p>
    <w:p w14:paraId="3D131218" w14:textId="77777777" w:rsidR="00F1333F" w:rsidRDefault="00F1333F" w:rsidP="00F1333F">
      <w:pPr>
        <w:widowControl w:val="0"/>
        <w:spacing w:line="240" w:lineRule="auto"/>
        <w:ind w:left="24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3.7.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Логотип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является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ссылкой.</w:t>
      </w:r>
    </w:p>
    <w:p w14:paraId="1FAA03FA" w14:textId="77777777" w:rsidR="00F1333F" w:rsidRDefault="00F1333F" w:rsidP="00F1333F">
      <w:pPr>
        <w:widowControl w:val="0"/>
        <w:spacing w:before="17" w:line="240" w:lineRule="auto"/>
        <w:ind w:left="24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3.8.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Новостей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может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быть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больше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двух.</w:t>
      </w:r>
    </w:p>
    <w:p w14:paraId="58675ED1" w14:textId="77777777" w:rsidR="00F1333F" w:rsidRDefault="00F1333F" w:rsidP="00F1333F">
      <w:pPr>
        <w:widowControl w:val="0"/>
        <w:spacing w:before="17" w:line="256" w:lineRule="auto"/>
        <w:ind w:left="600" w:right="659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3.9.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Картинки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фотогалерее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—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это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ссылка,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кли</w:t>
      </w:r>
      <w:r>
        <w:rPr>
          <w:rFonts w:ascii="Arial" w:eastAsia="Arial" w:hAnsi="Arial" w:cs="Arial"/>
          <w:color w:val="000000"/>
          <w:spacing w:val="1"/>
          <w:w w:val="99"/>
        </w:rPr>
        <w:t>к</w:t>
      </w:r>
      <w:r>
        <w:rPr>
          <w:rFonts w:ascii="Arial" w:eastAsia="Arial" w:hAnsi="Arial" w:cs="Arial"/>
          <w:color w:val="000000"/>
          <w:w w:val="99"/>
        </w:rPr>
        <w:t>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открывается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модальное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окно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фотографией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(макета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нет,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делать).</w:t>
      </w:r>
    </w:p>
    <w:p w14:paraId="10AD5F54" w14:textId="77777777" w:rsidR="00F1333F" w:rsidRDefault="00F1333F" w:rsidP="00F1333F">
      <w:pPr>
        <w:spacing w:after="11" w:line="240" w:lineRule="exact"/>
        <w:rPr>
          <w:rFonts w:ascii="Arial" w:eastAsia="Arial" w:hAnsi="Arial" w:cs="Arial"/>
          <w:sz w:val="24"/>
          <w:szCs w:val="24"/>
        </w:rPr>
      </w:pPr>
    </w:p>
    <w:p w14:paraId="662EE677" w14:textId="77777777" w:rsidR="00F1333F" w:rsidRDefault="00F1333F" w:rsidP="00F1333F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barbersho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p-p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ce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.p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</w:t>
      </w:r>
      <w:proofErr w:type="spellEnd"/>
      <w:r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</w:p>
    <w:p w14:paraId="304C51FA" w14:textId="77777777" w:rsidR="00F1333F" w:rsidRDefault="00F1333F" w:rsidP="00F1333F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7AF1A920" w14:textId="77777777" w:rsidR="00F1333F" w:rsidRDefault="00F1333F" w:rsidP="00F1333F">
      <w:pPr>
        <w:widowControl w:val="0"/>
        <w:spacing w:line="240" w:lineRule="auto"/>
        <w:ind w:left="24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3.10.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Добавление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текста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контентные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блоки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должно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ломать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страницу.</w:t>
      </w:r>
    </w:p>
    <w:p w14:paraId="23F23181" w14:textId="77777777" w:rsidR="00F1333F" w:rsidRDefault="00F1333F" w:rsidP="00F1333F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1D61E587" w14:textId="77777777" w:rsidR="00F1333F" w:rsidRDefault="00F1333F" w:rsidP="00F1333F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barbersho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p-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hop.p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</w:t>
      </w:r>
      <w:proofErr w:type="spellEnd"/>
      <w:r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</w:p>
    <w:p w14:paraId="4FAF2058" w14:textId="77777777" w:rsidR="00F1333F" w:rsidRDefault="00F1333F" w:rsidP="00F1333F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0C78A192" w14:textId="77777777" w:rsidR="00F1333F" w:rsidRDefault="00F1333F" w:rsidP="00F1333F">
      <w:pPr>
        <w:widowControl w:val="0"/>
        <w:spacing w:line="256" w:lineRule="auto"/>
        <w:ind w:left="600" w:right="985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3.11.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Фильтр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(блоки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«Производители»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«Группы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товаров»)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верстать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помощью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формы,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кнопка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«Показать»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отвечает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за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отправку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формы.</w:t>
      </w:r>
    </w:p>
    <w:p w14:paraId="0ADB0A1A" w14:textId="10427579" w:rsidR="00F1333F" w:rsidRDefault="00F1333F" w:rsidP="00F1333F">
      <w:pPr>
        <w:widowControl w:val="0"/>
        <w:spacing w:line="256" w:lineRule="auto"/>
        <w:ind w:left="600" w:right="540" w:hanging="360"/>
        <w:rPr>
          <w:rFonts w:ascii="Arial" w:eastAsia="Arial" w:hAnsi="Arial" w:cs="Arial"/>
          <w:color w:val="000000"/>
          <w:w w:val="99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3.12.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Количество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товаров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правом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блоке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может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быть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л</w:t>
      </w:r>
      <w:r>
        <w:rPr>
          <w:rFonts w:ascii="Arial" w:eastAsia="Arial" w:hAnsi="Arial" w:cs="Arial"/>
          <w:color w:val="000000"/>
          <w:w w:val="99"/>
        </w:rPr>
        <w:t>юбым,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оно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должно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ломать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страницу.</w:t>
      </w:r>
    </w:p>
    <w:p w14:paraId="60A165DE" w14:textId="2ACDD75B" w:rsidR="00333826" w:rsidRDefault="00333826" w:rsidP="00F1333F">
      <w:pPr>
        <w:widowControl w:val="0"/>
        <w:spacing w:line="256" w:lineRule="auto"/>
        <w:ind w:left="600" w:right="540" w:hanging="360"/>
        <w:rPr>
          <w:rFonts w:ascii="Arial" w:eastAsia="Arial" w:hAnsi="Arial" w:cs="Arial"/>
          <w:color w:val="000000"/>
          <w:w w:val="99"/>
        </w:rPr>
      </w:pPr>
    </w:p>
    <w:p w14:paraId="35CB9281" w14:textId="77777777" w:rsidR="00333826" w:rsidRDefault="00333826" w:rsidP="00F1333F">
      <w:pPr>
        <w:widowControl w:val="0"/>
        <w:spacing w:line="256" w:lineRule="auto"/>
        <w:ind w:left="600" w:right="540" w:hanging="360"/>
        <w:rPr>
          <w:rFonts w:ascii="Arial" w:eastAsia="Arial" w:hAnsi="Arial" w:cs="Arial"/>
          <w:color w:val="000000"/>
        </w:rPr>
      </w:pPr>
    </w:p>
    <w:p w14:paraId="101F336E" w14:textId="77777777" w:rsidR="00F1333F" w:rsidRDefault="00F1333F" w:rsidP="00F1333F">
      <w:pPr>
        <w:widowControl w:val="0"/>
        <w:spacing w:line="240" w:lineRule="auto"/>
        <w:ind w:left="24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lastRenderedPageBreak/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3.13.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Карточка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товара: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изображение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—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это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ссылка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страницу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товара.</w:t>
      </w:r>
    </w:p>
    <w:p w14:paraId="1804CE57" w14:textId="77777777" w:rsidR="00F1333F" w:rsidRDefault="00F1333F" w:rsidP="00F1333F">
      <w:pPr>
        <w:widowControl w:val="0"/>
        <w:spacing w:before="17" w:line="256" w:lineRule="auto"/>
        <w:ind w:left="600" w:right="587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3.14.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Карточка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товара: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название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—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это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ссылка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страницу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(название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состоит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из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двух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строк,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сути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является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одним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блоком).</w:t>
      </w:r>
    </w:p>
    <w:p w14:paraId="0B6CAF1C" w14:textId="77777777" w:rsidR="00F1333F" w:rsidRDefault="00F1333F" w:rsidP="00F1333F">
      <w:pPr>
        <w:widowControl w:val="0"/>
        <w:spacing w:line="256" w:lineRule="auto"/>
        <w:ind w:left="600" w:right="989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3.15.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Карточка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товара: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кнопка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«Купить»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—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клику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товар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добавляется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к</w:t>
      </w:r>
      <w:r>
        <w:rPr>
          <w:rFonts w:ascii="Arial" w:eastAsia="Arial" w:hAnsi="Arial" w:cs="Arial"/>
          <w:color w:val="000000"/>
          <w:w w:val="99"/>
        </w:rPr>
        <w:t>орзину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(макета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корзины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нет,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делать).</w:t>
      </w:r>
    </w:p>
    <w:p w14:paraId="63866DEE" w14:textId="77777777" w:rsidR="00F1333F" w:rsidRDefault="00F1333F" w:rsidP="00F1333F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37343C79" w14:textId="77777777" w:rsidR="00F1333F" w:rsidRDefault="00F1333F" w:rsidP="00F1333F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barbersho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p-it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em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.p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</w:t>
      </w:r>
      <w:proofErr w:type="spellEnd"/>
      <w:r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</w:p>
    <w:p w14:paraId="6A00AED8" w14:textId="77777777" w:rsidR="00F1333F" w:rsidRDefault="00F1333F" w:rsidP="00F1333F">
      <w:pPr>
        <w:spacing w:after="27" w:line="240" w:lineRule="exact"/>
        <w:rPr>
          <w:rFonts w:ascii="Arial" w:eastAsia="Arial" w:hAnsi="Arial" w:cs="Arial"/>
          <w:sz w:val="24"/>
          <w:szCs w:val="24"/>
        </w:rPr>
      </w:pPr>
    </w:p>
    <w:p w14:paraId="08D440D6" w14:textId="326164DA" w:rsidR="00F1333F" w:rsidRPr="00ED182C" w:rsidRDefault="00F1333F" w:rsidP="00ED182C">
      <w:pPr>
        <w:widowControl w:val="0"/>
        <w:spacing w:line="256" w:lineRule="auto"/>
        <w:ind w:left="600" w:right="1418" w:hanging="360"/>
        <w:rPr>
          <w:rFonts w:ascii="Arial" w:eastAsia="Arial" w:hAnsi="Arial" w:cs="Arial"/>
          <w:color w:val="000000"/>
        </w:rPr>
        <w:sectPr w:rsidR="00F1333F" w:rsidRPr="00ED182C">
          <w:type w:val="continuous"/>
          <w:pgSz w:w="12240" w:h="15840"/>
          <w:pgMar w:top="1134" w:right="850" w:bottom="0" w:left="1440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</w:rPr>
        <w:t>●</w:t>
      </w:r>
      <w:r>
        <w:rPr>
          <w:rFonts w:ascii="Arial" w:eastAsia="Arial" w:hAnsi="Arial" w:cs="Arial"/>
          <w:color w:val="000000"/>
          <w:spacing w:val="166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3.17.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При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клике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по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м</w:t>
      </w:r>
      <w:r>
        <w:rPr>
          <w:rFonts w:ascii="Arial" w:eastAsia="Arial" w:hAnsi="Arial" w:cs="Arial"/>
          <w:color w:val="000000"/>
          <w:w w:val="99"/>
        </w:rPr>
        <w:t>иниатюре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в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галерее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изображений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большая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фотография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меняться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не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должна.</w:t>
      </w:r>
      <w:bookmarkEnd w:id="1"/>
    </w:p>
    <w:p w14:paraId="0E060E3D" w14:textId="61AC767F" w:rsidR="00700962" w:rsidRDefault="00700962" w:rsidP="00F1333F">
      <w:pPr>
        <w:spacing w:after="69" w:line="240" w:lineRule="exact"/>
        <w:rPr>
          <w:rFonts w:ascii="Arial" w:eastAsia="Arial" w:hAnsi="Arial" w:cs="Arial"/>
          <w:color w:val="000000"/>
        </w:rPr>
      </w:pPr>
    </w:p>
    <w:sectPr w:rsidR="00700962">
      <w:pgSz w:w="12240" w:h="15840"/>
      <w:pgMar w:top="1134" w:right="850" w:bottom="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2513B11-1A66-4295-9093-16D27665F51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F16F557A-9C7C-480B-9EF8-DF22E130B2B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700962"/>
    <w:rsid w:val="000431DF"/>
    <w:rsid w:val="001755AA"/>
    <w:rsid w:val="00333826"/>
    <w:rsid w:val="00497780"/>
    <w:rsid w:val="006B23FD"/>
    <w:rsid w:val="00700962"/>
    <w:rsid w:val="007505F0"/>
    <w:rsid w:val="00A17E70"/>
    <w:rsid w:val="00B757EC"/>
    <w:rsid w:val="00CD06AD"/>
    <w:rsid w:val="00D8306C"/>
    <w:rsid w:val="00ED182C"/>
    <w:rsid w:val="00F1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53CB9"/>
  <w15:docId w15:val="{F95E9DE9-7A29-42D3-8625-D672CB71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Татьяна Третьяк</cp:lastModifiedBy>
  <cp:revision>13</cp:revision>
  <dcterms:created xsi:type="dcterms:W3CDTF">2023-03-19T15:48:00Z</dcterms:created>
  <dcterms:modified xsi:type="dcterms:W3CDTF">2023-03-19T15:58:00Z</dcterms:modified>
</cp:coreProperties>
</file>