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программа"/>
    <w:p>
      <w:pPr>
        <w:pStyle w:val="Heading1"/>
      </w:pPr>
      <w:r>
        <w:t xml:space="preserve">ПРОГРАММА</w:t>
      </w:r>
    </w:p>
    <w:bookmarkStart w:id="9" w:name="вводного-противопожарного-инструктажа"/>
    <w:p>
      <w:pPr>
        <w:pStyle w:val="Heading2"/>
      </w:pPr>
      <w:r>
        <w:t xml:space="preserve">вводного противопожарного инструктажа</w:t>
      </w:r>
    </w:p>
    <w:p>
      <w:pPr>
        <w:pStyle w:val="FirstParagraph"/>
      </w:pPr>
      <w:r>
        <w:rPr>
          <w:b/>
          <w:bCs/>
        </w:rPr>
        <w:t xml:space="preserve">Организация:</w:t>
      </w:r>
      <w:r>
        <w:t xml:space="preserve"> </w:t>
      </w:r>
      <w:r>
        <w:t xml:space="preserve">Общество с ограниченной ответственностью «ВК САТЕРА» (далее — ООО «ВК САТЕРА», Общество)</w:t>
      </w:r>
      <w:r>
        <w:t xml:space="preserve"> </w:t>
      </w:r>
      <w:r>
        <w:rPr>
          <w:b/>
          <w:bCs/>
        </w:rPr>
        <w:t xml:space="preserve">Объекты защиты:</w:t>
      </w:r>
      <w:r>
        <w:t xml:space="preserve"> </w:t>
      </w:r>
      <w:r>
        <w:t xml:space="preserve">административное здание; цех виноматериалов и вина; цех розлива; цех игристых вин; склад готовой продукции; центральный материальный склад; вспомогательные здания и сооружения</w:t>
      </w:r>
      <w:r>
        <w:t xml:space="preserve"> </w:t>
      </w:r>
      <w:r>
        <w:rPr>
          <w:b/>
          <w:bCs/>
        </w:rPr>
        <w:t xml:space="preserve">Структурные подразделения:</w:t>
      </w:r>
      <w:r>
        <w:t xml:space="preserve"> </w:t>
      </w:r>
      <w:r>
        <w:t xml:space="preserve">14 (административный отдел, бухгалтерия, отдел кадров, отдел сбыта, производственная лаборатория, отдел ЕГАИС, цех виноматериалов и вина, цех розлива, цех игристых вин, склад готовой продукции, центральный материальный склад, отдел главного энергетика, отдел главного механика, хозяйственная служба)</w:t>
      </w:r>
      <w:r>
        <w:t xml:space="preserve"> </w:t>
      </w:r>
      <w:r>
        <w:rPr>
          <w:b/>
          <w:bCs/>
        </w:rPr>
        <w:t xml:space="preserve">Численность:</w:t>
      </w:r>
      <w:r>
        <w:t xml:space="preserve"> </w:t>
      </w:r>
      <w:r>
        <w:t xml:space="preserve">90 человек (по представленному списку)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УТВЕРЖДАЮ</w:t>
      </w:r>
      <w:r>
        <w:t xml:space="preserve"> </w:t>
      </w:r>
      <w:r>
        <w:t xml:space="preserve">Директор ООО «ВК САТЕРА»</w:t>
      </w:r>
      <w:r>
        <w:t xml:space="preserve"> </w:t>
      </w:r>
      <w:r>
        <w:t xml:space="preserve">_________________ /______________________/</w:t>
      </w:r>
      <w:r>
        <w:t xml:space="preserve"> </w:t>
      </w:r>
      <w:r>
        <w:t xml:space="preserve">«</w:t>
      </w:r>
      <w:r>
        <w:rPr>
          <w:b/>
          <w:bCs/>
          <w:i/>
          <w:iCs/>
        </w:rPr>
        <w:t xml:space="preserve">»</w:t>
      </w:r>
      <w:r>
        <w:rPr>
          <w:b/>
          <w:bCs/>
          <w:i/>
          <w:iCs/>
        </w:rPr>
        <w:t xml:space="preserve"> </w:t>
      </w:r>
      <w:r>
        <w:t xml:space="preserve">_______ 2026 г. М. П.</w:t>
      </w:r>
    </w:p>
    <w:p>
      <w:pPr>
        <w:pStyle w:val="BodyText"/>
      </w:pPr>
      <w:r>
        <w:rPr>
          <w:b/>
          <w:bCs/>
        </w:rPr>
        <w:t xml:space="preserve">СОГЛАСОВАНО</w:t>
      </w:r>
      <w:r>
        <w:t xml:space="preserve"> </w:t>
      </w:r>
      <w:r>
        <w:t xml:space="preserve">Специалист по охране труда</w:t>
      </w:r>
      <w:r>
        <w:t xml:space="preserve"> </w:t>
      </w:r>
      <w:r>
        <w:t xml:space="preserve">_________________ /______________________/</w:t>
      </w:r>
      <w:r>
        <w:t xml:space="preserve"> </w:t>
      </w:r>
      <w:r>
        <w:t xml:space="preserve">«</w:t>
      </w:r>
      <w:r>
        <w:rPr>
          <w:b/>
          <w:bCs/>
          <w:i/>
          <w:iCs/>
        </w:rPr>
        <w:t xml:space="preserve">»</w:t>
      </w:r>
      <w:r>
        <w:rPr>
          <w:b/>
          <w:bCs/>
          <w:i/>
          <w:iCs/>
        </w:rPr>
        <w:t xml:space="preserve"> </w:t>
      </w:r>
      <w:r>
        <w:t xml:space="preserve">_______ 2026 г.</w:t>
      </w:r>
    </w:p>
    <w:p>
      <w:pPr>
        <w:pStyle w:val="BodyText"/>
      </w:pPr>
      <w:r>
        <w:t xml:space="preserve">Ответственный за обеспечение пожарной безопасности</w:t>
      </w:r>
      <w:r>
        <w:t xml:space="preserve"> </w:t>
      </w:r>
      <w:r>
        <w:t xml:space="preserve">_________________ /______________________/</w:t>
      </w:r>
      <w:r>
        <w:t xml:space="preserve"> </w:t>
      </w:r>
      <w:r>
        <w:t xml:space="preserve">«</w:t>
      </w:r>
      <w:r>
        <w:rPr>
          <w:b/>
          <w:bCs/>
          <w:i/>
          <w:iCs/>
        </w:rPr>
        <w:t xml:space="preserve">»</w:t>
      </w:r>
      <w:r>
        <w:rPr>
          <w:b/>
          <w:bCs/>
          <w:i/>
          <w:iCs/>
        </w:rPr>
        <w:t xml:space="preserve"> </w:t>
      </w:r>
      <w:r>
        <w:t xml:space="preserve">_______ 2026 г.</w:t>
      </w:r>
    </w:p>
    <w:p>
      <w:pPr>
        <w:pStyle w:val="BodyText"/>
      </w:pPr>
      <w:r>
        <w:rPr>
          <w:b/>
          <w:bCs/>
        </w:rPr>
        <w:t xml:space="preserve">РАЗРАБОТАЛ</w:t>
      </w:r>
      <w:r>
        <w:t xml:space="preserve"> </w:t>
      </w:r>
      <w:r>
        <w:t xml:space="preserve">_________________ /______________________/</w:t>
      </w:r>
      <w:r>
        <w:t xml:space="preserve"> </w:t>
      </w:r>
      <w:r>
        <w:t xml:space="preserve">(лицо, отвечающее требованиям п. 6 приложения № 1 к приказу МЧС России от 16.12.2024 № 1120)</w:t>
      </w:r>
    </w:p>
    <w:p>
      <w:r>
        <w:pict>
          <v:rect style="width:0;height:1.5pt" o:hralign="center" o:hrstd="t" o:hr="t"/>
        </w:pict>
      </w:r>
    </w:p>
    <w:bookmarkEnd w:id="9"/>
    <w:bookmarkStart w:id="10" w:name="общие-положения"/>
    <w:p>
      <w:pPr>
        <w:pStyle w:val="Heading2"/>
      </w:pPr>
      <w:r>
        <w:t xml:space="preserve">1. ОБЩИЕ ПОЛОЖЕНИЯ</w:t>
      </w:r>
    </w:p>
    <w:p>
      <w:pPr>
        <w:pStyle w:val="FirstParagraph"/>
      </w:pPr>
      <w:r>
        <w:t xml:space="preserve">1.1. Настоящая Программа вводного противопожарного инструктажа (далее — Программа) разработана в соответствии с: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Федеральный закон от 21.12.1994 № 69-ФЗ</w:t>
            </w:r>
            <w:r>
              <w:t xml:space="preserve"> </w:t>
            </w:r>
            <w:r>
              <w:t xml:space="preserve">«О пожарной безопасности»</w:t>
            </w:r>
          </w:p>
        </w:tc>
        <w:tc>
          <w:tcPr/>
          <w:p>
            <w:pPr>
              <w:pStyle w:val="Compact"/>
            </w:pPr>
            <w:r>
              <w:t xml:space="preserve">Действует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Федеральный закон от 22.07.2008 № 123-ФЗ</w:t>
            </w:r>
            <w:r>
              <w:t xml:space="preserve"> </w:t>
            </w:r>
            <w:r>
              <w:t xml:space="preserve">Технический регламент о требованиях пожарной безопасности (ст. 27 — пожарная и взрывопожарная опасность объектов защиты; ст. 8 — классы пожаров; п. 15 ст. 2 — обучение мерам ПБ)</w:t>
            </w:r>
          </w:p>
        </w:tc>
        <w:tc>
          <w:tcPr/>
          <w:p>
            <w:pPr>
              <w:pStyle w:val="Compact"/>
            </w:pPr>
            <w:r>
              <w:t xml:space="preserve">Действует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Постановление Правительства РФ от 16.09.2020 № 1479</w:t>
            </w:r>
            <w:r>
              <w:t xml:space="preserve"> </w:t>
            </w:r>
            <w:r>
              <w:t xml:space="preserve">«Об утверждении Правил противопожарного режима в РФ» (далее — ППР № 1479), раздел XVIII (п. 392–394), раздел XIX</w:t>
            </w:r>
          </w:p>
        </w:tc>
        <w:tc>
          <w:tcPr/>
          <w:p>
            <w:pPr>
              <w:pStyle w:val="Compact"/>
            </w:pPr>
            <w:r>
              <w:t xml:space="preserve">Действует</w:t>
            </w:r>
            <w:r>
              <w:t xml:space="preserve"> </w:t>
            </w:r>
            <w:r>
              <w:rPr>
                <w:b/>
                <w:bCs/>
              </w:rPr>
              <w:t xml:space="preserve">до 31.12.2026 включительно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Приказ МЧС России от 16.12.2024 № 1120</w:t>
            </w:r>
            <w:r>
              <w:t xml:space="preserve"> </w:t>
            </w:r>
            <w:r>
              <w:t xml:space="preserve">«Об определении порядка, видов, сроков обучения лиц… по программам противопожарного инструктажа, требований к содержанию указанных программ, порядка их утверждения и согласования и категорий лиц, проходящих обучение по дополнительным профессиональным программам в области пожарной безопасности»</w:t>
            </w:r>
          </w:p>
        </w:tc>
        <w:tc>
          <w:tcPr/>
          <w:p>
            <w:pPr>
              <w:pStyle w:val="Compact"/>
            </w:pPr>
            <w:r>
              <w:t xml:space="preserve">Вступил в силу</w:t>
            </w:r>
            <w:r>
              <w:t xml:space="preserve"> </w:t>
            </w:r>
            <w:r>
              <w:rPr>
                <w:b/>
                <w:bCs/>
              </w:rPr>
              <w:t xml:space="preserve">01.09.2025</w:t>
            </w:r>
            <w:r>
              <w:t xml:space="preserve">, действует</w:t>
            </w:r>
            <w:r>
              <w:t xml:space="preserve"> </w:t>
            </w:r>
            <w:r>
              <w:rPr>
                <w:b/>
                <w:bCs/>
              </w:rPr>
              <w:t xml:space="preserve">до 01.09.2031</w:t>
            </w:r>
            <w:r>
              <w:t xml:space="preserve">; зарегистрирован Минюстом России 19.02.2025 № 81324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 приложение № 1 — Порядок, виды, сроки обучения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приложение № 2, п. 1 — Требования к содержанию программ вводного противопожарного инструктажа</w:t>
            </w:r>
          </w:p>
        </w:tc>
        <w:tc>
          <w:tcPr/>
          <w:p>
            <w:pPr>
              <w:pStyle w:val="Compact"/>
            </w:pPr>
            <w:r>
              <w:t xml:space="preserve">Основа настоящей Программы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 приложение № 3 — Порядок утверждения и согласования программ</w:t>
            </w:r>
          </w:p>
        </w:tc>
        <w:tc>
          <w:tcPr/>
          <w:p>
            <w:pPr>
              <w:pStyle w:val="Compact"/>
            </w:pPr>
            <w:r>
              <w:t xml:space="preserve">Согласование с органами ГПН</w:t>
            </w:r>
            <w:r>
              <w:t xml:space="preserve"> </w:t>
            </w:r>
            <w:r>
              <w:rPr>
                <w:b/>
                <w:bCs/>
              </w:rPr>
              <w:t xml:space="preserve">не требуется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 приложение № 4 — Категории лиц, проходящих обучение по дополнительным профессиональным программам (ДПП)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Приказ МЧС России от 18.11.2021 № 806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Утратил силу с 01.09.2025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Трудовой кодекс РФ (ст. 212, 214, 225 — обязанности работодателя по обучению, инструктажам)</w:t>
            </w:r>
          </w:p>
        </w:tc>
        <w:tc>
          <w:tcPr/>
          <w:p>
            <w:pPr>
              <w:pStyle w:val="Compact"/>
            </w:pPr>
            <w:r>
              <w:t xml:space="preserve">Действует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Приказ Минтруда России от 29.10.2021 № 772н (порядок разработки инструкций в т. ч. по пожарной безопасности)</w:t>
            </w:r>
          </w:p>
        </w:tc>
        <w:tc>
          <w:tcPr/>
          <w:p>
            <w:pPr>
              <w:pStyle w:val="Compact"/>
            </w:pPr>
            <w:r>
              <w:t xml:space="preserve">Действует до 01.09.2032 (уточнить)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СП 12.13130 (категорирование помещений); ПУЭ гл. 7.3 (классы зон); ГОСТ 12.1.044-89 (ЛВЖ/ГЖ); ГОСТ 12.1.004-91</w:t>
            </w:r>
          </w:p>
        </w:tc>
        <w:tc>
          <w:tcPr/>
          <w:p>
            <w:pPr>
              <w:pStyle w:val="Compact"/>
            </w:pPr>
            <w:r>
              <w:t xml:space="preserve">Действуют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КоАП РФ ст. 20.4; УК РФ ст. 168, 219</w:t>
            </w:r>
          </w:p>
        </w:tc>
        <w:tc>
          <w:tcPr/>
          <w:p>
            <w:pPr>
              <w:pStyle w:val="Compact"/>
            </w:pPr>
            <w:r>
              <w:t xml:space="preserve">Ответственность</w:t>
            </w:r>
          </w:p>
        </w:tc>
      </w:tr>
    </w:tbl>
    <w:p>
      <w:pPr>
        <w:pStyle w:val="BodyText"/>
      </w:pPr>
      <w:r>
        <w:t xml:space="preserve">1.2.</w:t>
      </w:r>
      <w:r>
        <w:t xml:space="preserve"> </w:t>
      </w:r>
      <w:r>
        <w:rPr>
          <w:b/>
          <w:bCs/>
        </w:rPr>
        <w:t xml:space="preserve">Содержание Программы полностью охватывает все 8 пунктов требований</w:t>
      </w:r>
      <w:r>
        <w:t xml:space="preserve">, установленных п. 1 приложения № 2 к приказу МЧС России от 16.12.2024 № 1120 (карта соответствия — раздел 5 настоящей Программы).</w:t>
      </w:r>
    </w:p>
    <w:p>
      <w:pPr>
        <w:pStyle w:val="BodyText"/>
      </w:pPr>
      <w:r>
        <w:t xml:space="preserve">1.3. Программа утверждается руководителем организации.</w:t>
      </w:r>
      <w:r>
        <w:t xml:space="preserve"> </w:t>
      </w:r>
      <w:r>
        <w:rPr>
          <w:b/>
          <w:bCs/>
        </w:rPr>
        <w:t xml:space="preserve">Согласования с органами государственного пожарного надзора не требуется</w:t>
      </w:r>
      <w:r>
        <w:t xml:space="preserve"> </w:t>
      </w:r>
      <w:r>
        <w:t xml:space="preserve">(п. 3 приложения № 3 к приказу № 1120). Внутреннее согласование определяется руководителем Общества (п. 2 приложения № 3) — в ООО «ВК САТЕРА» программа согласовывается со специалистом по охране труда и ответственным за обеспечение пожарной безопасности.</w:t>
      </w:r>
    </w:p>
    <w:p>
      <w:pPr>
        <w:pStyle w:val="BodyText"/>
      </w:pPr>
      <w:r>
        <w:t xml:space="preserve">1.4. Программа пересматривается:</w:t>
      </w:r>
      <w:r>
        <w:t xml:space="preserve"> </w:t>
      </w:r>
      <w:r>
        <w:t xml:space="preserve">— при вступлении в силу изменений в законодательство о пожарной безопасности (в т. ч. при принятии новой редакции ППР после 31.12.2026);</w:t>
      </w:r>
      <w:r>
        <w:t xml:space="preserve"> </w:t>
      </w:r>
      <w:r>
        <w:t xml:space="preserve">— при пожаре, аварии, предписании органа ГПН;</w:t>
      </w:r>
      <w:r>
        <w:t xml:space="preserve"> </w:t>
      </w:r>
      <w:r>
        <w:t xml:space="preserve">— при изменении технологии, состава объектов защиты, вводе новых производств;</w:t>
      </w:r>
      <w:r>
        <w:t xml:space="preserve"> </w:t>
      </w:r>
      <w:r>
        <w:t xml:space="preserve">— не реже 1 раза в 5 лет.</w:t>
      </w:r>
    </w:p>
    <w:bookmarkEnd w:id="10"/>
    <w:bookmarkStart w:id="11" w:name="цель-и-задачи"/>
    <w:p>
      <w:pPr>
        <w:pStyle w:val="Heading2"/>
      </w:pPr>
      <w:r>
        <w:t xml:space="preserve">2. ЦЕЛЬ И ЗАДАЧИ</w:t>
      </w:r>
    </w:p>
    <w:p>
      <w:pPr>
        <w:pStyle w:val="FirstParagraph"/>
      </w:pPr>
      <w:r>
        <w:rPr>
          <w:b/>
          <w:bCs/>
        </w:rPr>
        <w:t xml:space="preserve">Цель:</w:t>
      </w:r>
      <w:r>
        <w:t xml:space="preserve"> </w:t>
      </w:r>
      <w:r>
        <w:t xml:space="preserve">формирование у работника знаний, умений и практических навыков, необходимых для соблюдения требований пожарной безопасности и безопасных действий при пожаре на объектах защиты ООО «ВК САТЕРА», до начала осуществления им трудовой деятельности.</w:t>
      </w:r>
    </w:p>
    <w:p>
      <w:pPr>
        <w:pStyle w:val="BodyText"/>
      </w:pPr>
      <w:r>
        <w:rPr>
          <w:b/>
          <w:bCs/>
        </w:rPr>
        <w:t xml:space="preserve">Задачи:</w:t>
      </w:r>
      <w:r>
        <w:t xml:space="preserve"> </w:t>
      </w:r>
      <w:r>
        <w:t xml:space="preserve">1. Дать представление о законодательстве РФ о пожарной безопасности и требованиях ППР № 1479.</w:t>
      </w:r>
      <w:r>
        <w:t xml:space="preserve"> </w:t>
      </w:r>
      <w:r>
        <w:t xml:space="preserve">2. Дать общие сведения о специфике пожарной и взрывопожарной опасности объектов Общества (вино и виноматериалы — ЛВЖ; картон, упаковка, этикетки; CO₂; сосуды под давлением).</w:t>
      </w:r>
      <w:r>
        <w:t xml:space="preserve"> </w:t>
      </w:r>
      <w:r>
        <w:t xml:space="preserve">3. Ознакомить с эвакуационными и аварийными путями и выходами, планами эвакуации, местами сбора.</w:t>
      </w:r>
      <w:r>
        <w:t xml:space="preserve"> </w:t>
      </w:r>
      <w:r>
        <w:t xml:space="preserve">4. Показать статистику, типичные причины и последствия пожаров на аналогичных объектах.</w:t>
      </w:r>
      <w:r>
        <w:t xml:space="preserve"> </w:t>
      </w:r>
      <w:r>
        <w:t xml:space="preserve">5. Разъяснить права, обязанности и ответственность работников в области пожарной безопасности.</w:t>
      </w:r>
      <w:r>
        <w:t xml:space="preserve"> </w:t>
      </w:r>
      <w:r>
        <w:t xml:space="preserve">6. Дать представление о системе обеспечения пожарной безопасности объектов защиты и мерах по предотвращению и тушению пожаров.</w:t>
      </w:r>
      <w:r>
        <w:t xml:space="preserve"> </w:t>
      </w:r>
      <w:r>
        <w:t xml:space="preserve">7. Отработать порядок действий при обнаружении пожара: вызов пожарной охраны, аварийная остановка оборудования, отключение вентиляции и электроустановок, применение первичных средств пожаротушения, систем пожарной автоматики, эвакуация людей и материальных ценностей.</w:t>
      </w:r>
      <w:r>
        <w:t xml:space="preserve"> </w:t>
      </w:r>
      <w:r>
        <w:t xml:space="preserve">8. Дать общие сведения о требованиях пожарной безопасности в зданиях для проживания людей (применяются при командировках, проживании в гостиницах, общежитиях, вахтовых помещениях).</w:t>
      </w:r>
    </w:p>
    <w:bookmarkEnd w:id="11"/>
    <w:bookmarkStart w:id="12" w:name="X6c9669b6a704aef24d0084463b53e7b1b95d4b9"/>
    <w:p>
      <w:pPr>
        <w:pStyle w:val="Heading2"/>
      </w:pPr>
      <w:r>
        <w:t xml:space="preserve">3. КАТЕГОРИИ ЛИЦ, ПРОХОДЯЩИХ ВВОДНЫЙ ПРОТИВОПОЖАРНЫЙ ИНСТРУКТАЖ</w:t>
      </w:r>
    </w:p>
    <w:p>
      <w:pPr>
        <w:pStyle w:val="FirstParagraph"/>
      </w:pPr>
      <w:r>
        <w:t xml:space="preserve">Вводный противопожарный инструктаж</w:t>
      </w:r>
      <w:r>
        <w:t xml:space="preserve"> </w:t>
      </w:r>
      <w:r>
        <w:rPr>
          <w:b/>
          <w:bCs/>
        </w:rPr>
        <w:t xml:space="preserve">проводится до начала осуществления трудовой или служебной деятельности</w:t>
      </w:r>
      <w:r>
        <w:t xml:space="preserve"> </w:t>
      </w:r>
      <w:r>
        <w:t xml:space="preserve">(п. 9 приложения № 1 к приказу № 1120):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Категория лиц</w:t>
            </w:r>
          </w:p>
        </w:tc>
        <w:tc>
          <w:tcPr/>
          <w:p>
            <w:pPr>
              <w:pStyle w:val="Compact"/>
            </w:pPr>
            <w:r>
              <w:t xml:space="preserve">Примечание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Все лица,</w:t>
            </w:r>
            <w:r>
              <w:t xml:space="preserve"> </w:t>
            </w:r>
            <w:r>
              <w:rPr>
                <w:b/>
                <w:bCs/>
              </w:rPr>
              <w:t xml:space="preserve">вновь принимаемые на работу (службу), в том числе на временную работу</w:t>
            </w:r>
          </w:p>
        </w:tc>
        <w:tc>
          <w:tcPr/>
          <w:p>
            <w:pPr>
              <w:pStyle w:val="Compact"/>
            </w:pPr>
            <w:r>
              <w:t xml:space="preserve">До подписания трудового договора или до фактического допуска к работе (в день оформления приёма)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Лица,</w:t>
            </w:r>
            <w:r>
              <w:t xml:space="preserve"> </w:t>
            </w:r>
            <w:r>
              <w:rPr>
                <w:b/>
                <w:bCs/>
              </w:rPr>
              <w:t xml:space="preserve">командированные</w:t>
            </w:r>
            <w:r>
              <w:t xml:space="preserve"> </w:t>
            </w:r>
            <w:r>
              <w:t xml:space="preserve">в Общество</w:t>
            </w:r>
          </w:p>
        </w:tc>
        <w:tc>
          <w:tcPr/>
          <w:p>
            <w:pPr>
              <w:pStyle w:val="Compact"/>
            </w:pPr>
            <w:r>
              <w:t xml:space="preserve">В первый день прибытия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Лица,</w:t>
            </w:r>
            <w:r>
              <w:t xml:space="preserve"> </w:t>
            </w:r>
            <w:r>
              <w:rPr>
                <w:b/>
                <w:bCs/>
              </w:rPr>
              <w:t xml:space="preserve">прикомандированные</w:t>
            </w:r>
            <w:r>
              <w:t xml:space="preserve"> </w:t>
            </w:r>
            <w:r>
              <w:t xml:space="preserve">на работу (службу)</w:t>
            </w:r>
          </w:p>
        </w:tc>
        <w:tc>
          <w:tcPr/>
          <w:p>
            <w:pPr>
              <w:pStyle w:val="Compact"/>
            </w:pPr>
            <w:r>
              <w:t xml:space="preserve">До начала работы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Лица,</w:t>
            </w:r>
            <w:r>
              <w:t xml:space="preserve"> </w:t>
            </w:r>
            <w:r>
              <w:rPr>
                <w:b/>
                <w:bCs/>
              </w:rPr>
              <w:t xml:space="preserve">проходящие обучение в форме практической подготовки или стажировки</w:t>
            </w:r>
            <w:r>
              <w:t xml:space="preserve"> </w:t>
            </w:r>
            <w:r>
              <w:t xml:space="preserve">(студенты, учащиеся, практиканты)</w:t>
            </w:r>
          </w:p>
        </w:tc>
        <w:tc>
          <w:tcPr/>
          <w:p>
            <w:pPr>
              <w:pStyle w:val="Compact"/>
            </w:pPr>
            <w:r>
              <w:t xml:space="preserve">До начала практики/стажировки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Иные лица</w:t>
            </w:r>
            <w:r>
              <w:t xml:space="preserve">, осуществляющие трудовую или служебную деятельность на объектах защиты Общества</w:t>
            </w:r>
          </w:p>
        </w:tc>
        <w:tc>
          <w:tcPr/>
          <w:p>
            <w:pPr>
              <w:pStyle w:val="Compact"/>
            </w:pPr>
            <w:r>
              <w:t xml:space="preserve">Работники подрядных организаций, лица по гражданско-правовым договорам, персонал охраны (при наличии), волонтёры</w:t>
            </w:r>
          </w:p>
        </w:tc>
      </w:tr>
    </w:tbl>
    <w:p>
      <w:pPr>
        <w:pStyle w:val="BodyText"/>
      </w:pPr>
      <w:r>
        <w:rPr>
          <w:b/>
          <w:bCs/>
        </w:rPr>
        <w:t xml:space="preserve">Допуск к работе лиц, не прошедших обучение мерам пожарной безопасности по программам противопожарного инструктажа, не допускается</w:t>
      </w:r>
      <w:r>
        <w:t xml:space="preserve"> </w:t>
      </w:r>
      <w:r>
        <w:t xml:space="preserve">(п. 1 приложения № 1 к приказу № 1120, п. 3 ППР № 1479).</w:t>
      </w:r>
    </w:p>
    <w:p>
      <w:pPr>
        <w:pStyle w:val="BodyText"/>
      </w:pPr>
      <w:r>
        <w:t xml:space="preserve">Вводный инструктаж не освобождает от прохождения</w:t>
      </w:r>
      <w:r>
        <w:t xml:space="preserve"> </w:t>
      </w:r>
      <w:r>
        <w:rPr>
          <w:b/>
          <w:bCs/>
        </w:rPr>
        <w:t xml:space="preserve">первичного инструктажа на рабочем месте</w:t>
      </w:r>
      <w:r>
        <w:t xml:space="preserve">, повторных, внеплановых и целевых инструктажей.</w:t>
      </w:r>
    </w:p>
    <w:bookmarkEnd w:id="12"/>
    <w:bookmarkStart w:id="17" w:name="порядок-проведения"/>
    <w:p>
      <w:pPr>
        <w:pStyle w:val="Heading2"/>
      </w:pPr>
      <w:r>
        <w:t xml:space="preserve">4. ПОРЯДОК ПРОВЕДЕНИЯ</w:t>
      </w:r>
    </w:p>
    <w:bookmarkStart w:id="13" w:name="кто-проводит"/>
    <w:p>
      <w:pPr>
        <w:pStyle w:val="Heading3"/>
      </w:pPr>
      <w:r>
        <w:t xml:space="preserve">4.1. Кто проводит</w:t>
      </w:r>
    </w:p>
    <w:p>
      <w:pPr>
        <w:pStyle w:val="FirstParagraph"/>
      </w:pPr>
      <w:r>
        <w:t xml:space="preserve">Вводный противопожарный инструктаж проводят лица,</w:t>
      </w:r>
      <w:r>
        <w:t xml:space="preserve"> </w:t>
      </w:r>
      <w:r>
        <w:rPr>
          <w:b/>
          <w:bCs/>
        </w:rPr>
        <w:t xml:space="preserve">назначенные приказом директора</w:t>
      </w:r>
      <w:r>
        <w:t xml:space="preserve">, отвечающие одному из требований п. 6 приложения № 1 к приказу № 1120:</w:t>
      </w:r>
    </w:p>
    <w:p>
      <w:pPr>
        <w:pStyle w:val="Compact"/>
        <w:numPr>
          <w:ilvl w:val="0"/>
          <w:numId w:val="1001"/>
        </w:numPr>
      </w:pPr>
      <w:r>
        <w:t xml:space="preserve">прошедшие обучение по</w:t>
      </w:r>
      <w:r>
        <w:t xml:space="preserve"> </w:t>
      </w:r>
      <w:r>
        <w:rPr>
          <w:b/>
          <w:bCs/>
        </w:rPr>
        <w:t xml:space="preserve">дополнительным профессиональным программам</w:t>
      </w:r>
      <w:r>
        <w:t xml:space="preserve"> </w:t>
      </w:r>
      <w:r>
        <w:t xml:space="preserve">в области пожарной безопасности (в т. ч. по гражданско-правовому договору);</w:t>
      </w:r>
      <w:r>
        <w:t xml:space="preserve"> </w:t>
      </w:r>
      <w:r>
        <w:rPr>
          <w:b/>
          <w:bCs/>
        </w:rPr>
        <w:t xml:space="preserve">либо</w:t>
      </w:r>
    </w:p>
    <w:p>
      <w:pPr>
        <w:pStyle w:val="Compact"/>
        <w:numPr>
          <w:ilvl w:val="0"/>
          <w:numId w:val="1001"/>
        </w:numPr>
      </w:pPr>
      <w:r>
        <w:t xml:space="preserve">имеющие</w:t>
      </w:r>
      <w:r>
        <w:t xml:space="preserve"> </w:t>
      </w:r>
      <w:r>
        <w:rPr>
          <w:b/>
          <w:bCs/>
        </w:rPr>
        <w:t xml:space="preserve">среднее профессиональное и (или) высшее образование</w:t>
      </w:r>
      <w:r>
        <w:t xml:space="preserve"> </w:t>
      </w:r>
      <w:r>
        <w:t xml:space="preserve">по специальности «Пожарная безопасность» или по направлению подготовки «Техносферная безопасность» (профиль «Пожарная безопасность»).</w:t>
      </w:r>
    </w:p>
    <w:p>
      <w:pPr>
        <w:pStyle w:val="FirstParagraph"/>
      </w:pPr>
      <w:r>
        <w:t xml:space="preserve">В ООО «ВК САТЕРА» проведение вводного инструктажа возложено на: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Должность</w:t>
            </w:r>
          </w:p>
        </w:tc>
        <w:tc>
          <w:tcPr/>
          <w:p>
            <w:pPr>
              <w:pStyle w:val="Compact"/>
            </w:pPr>
            <w:r>
              <w:t xml:space="preserve">Ф. И. О.</w:t>
            </w:r>
          </w:p>
        </w:tc>
        <w:tc>
          <w:tcPr/>
          <w:p>
            <w:pPr>
              <w:pStyle w:val="Compact"/>
            </w:pPr>
            <w:r>
              <w:t xml:space="preserve">Основание (реквизиты документа об образовании / ДПП)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Специалист по охране труда</w:t>
            </w:r>
          </w:p>
        </w:tc>
        <w:tc>
          <w:tcPr/>
          <w:p>
            <w:pPr>
              <w:pStyle w:val="Compact"/>
            </w:pPr>
            <w:r>
              <w:t xml:space="preserve">______________</w:t>
            </w:r>
          </w:p>
        </w:tc>
        <w:tc>
          <w:tcPr/>
          <w:p>
            <w:pPr>
              <w:pStyle w:val="Compact"/>
            </w:pPr>
            <w:r>
              <w:t xml:space="preserve">диплом / удостоверение о повышении квалификации № ______ от __________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Ответственный за обеспечение пожарной безопасности</w:t>
            </w:r>
          </w:p>
        </w:tc>
        <w:tc>
          <w:tcPr/>
          <w:p>
            <w:pPr>
              <w:pStyle w:val="Compact"/>
            </w:pPr>
            <w:r>
              <w:t xml:space="preserve">______________</w:t>
            </w:r>
          </w:p>
        </w:tc>
        <w:tc>
          <w:tcPr/>
          <w:p>
            <w:pPr>
              <w:pStyle w:val="Compact"/>
            </w:pPr>
            <w:r>
              <w:t xml:space="preserve">______________</w:t>
            </w:r>
          </w:p>
        </w:tc>
      </w:tr>
    </w:tbl>
    <w:bookmarkEnd w:id="13"/>
    <w:bookmarkStart w:id="14" w:name="форма-и-место-проведения"/>
    <w:p>
      <w:pPr>
        <w:pStyle w:val="Heading3"/>
      </w:pPr>
      <w:r>
        <w:t xml:space="preserve">4.2. Форма и место проведения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Форма:</w:t>
      </w:r>
      <w:r>
        <w:t xml:space="preserve"> </w:t>
      </w:r>
      <w:r>
        <w:t xml:space="preserve">устный инструктаж (лекция, беседа) с использованием наглядных пособий и учебно-методических материалов на бумажном и (или) электронном носителе, подготовленных на основании НПА и нормативных документов по пожарной безопасности (п. 7 приложения № 1).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Теоретическая часть</w:t>
      </w:r>
      <w:r>
        <w:t xml:space="preserve"> </w:t>
      </w:r>
      <w:r>
        <w:t xml:space="preserve">допускается с применением электронного обучения и дистанционных образовательных технологий —</w:t>
      </w:r>
      <w:r>
        <w:t xml:space="preserve"> </w:t>
      </w:r>
      <w:r>
        <w:rPr>
          <w:b/>
          <w:bCs/>
        </w:rPr>
        <w:t xml:space="preserve">только если это предусмотрено трудовым договором или дополнительным соглашением к нему</w:t>
      </w:r>
      <w:r>
        <w:t xml:space="preserve"> </w:t>
      </w:r>
      <w:r>
        <w:t xml:space="preserve">(п. 4 приложения № 1). В ООО «ВК САТЕРА» вводный инструктаж проводится</w:t>
      </w:r>
      <w:r>
        <w:t xml:space="preserve"> </w:t>
      </w:r>
      <w:r>
        <w:rPr>
          <w:b/>
          <w:bCs/>
        </w:rPr>
        <w:t xml:space="preserve">очно</w:t>
      </w:r>
      <w:r>
        <w:t xml:space="preserve">; дистанционный формат применяется только для дистанционных работников (ст. 312.1 ТК РФ) и надомников (ст. 310 ТК РФ) при наличии условия в трудовом договоре.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Практическая часть</w:t>
      </w:r>
      <w:r>
        <w:t xml:space="preserve"> </w:t>
      </w:r>
      <w:r>
        <w:t xml:space="preserve">— очно, на объекте защиты, с практическим показом (п. 3 приложения № 1: обучение содержит теоретическую и практическую части).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Место:</w:t>
      </w:r>
      <w:r>
        <w:t xml:space="preserve"> </w:t>
      </w:r>
      <w:r>
        <w:t xml:space="preserve">учебный класс (кабинет охраны труда / помещение __________); практическая часть — на территории и в помещениях объекта, по маршруту эвакуации.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Продолжительность:</w:t>
      </w:r>
      <w:r>
        <w:t xml:space="preserve"> </w:t>
      </w:r>
      <w:r>
        <w:t xml:space="preserve">2 академических часа (теория — 1,5 ч; практическая часть — 0,5 ч). Допускается проведение единовременно и непрерывно либо поэтапно (дискретно) — п. 3 приложения № 1.</w:t>
      </w:r>
    </w:p>
    <w:bookmarkEnd w:id="14"/>
    <w:bookmarkStart w:id="15" w:name="документирование-результатов"/>
    <w:p>
      <w:pPr>
        <w:pStyle w:val="Heading3"/>
      </w:pPr>
      <w:r>
        <w:t xml:space="preserve">4.3. Документирование результатов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</w:pPr>
            <w:r>
              <w:t xml:space="preserve">Требование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Журнал учёта противопожарных инструктажей</w:t>
            </w:r>
          </w:p>
        </w:tc>
        <w:tc>
          <w:tcPr/>
          <w:p>
            <w:pPr>
              <w:pStyle w:val="Compact"/>
            </w:pPr>
            <w:r>
              <w:t xml:space="preserve">Запись о проведении вводного инструктажа с указанием даты, Ф. И. О. и должности инструктируемого, подразделения, вида инструктажа, Ф. И. О. и должности инструктирующего;</w:t>
            </w:r>
            <w:r>
              <w:t xml:space="preserve"> </w:t>
            </w:r>
            <w:r>
              <w:rPr>
                <w:b/>
                <w:bCs/>
              </w:rPr>
              <w:t xml:space="preserve">подписи инструктирующего и инструктируемого</w:t>
            </w:r>
            <w:r>
              <w:t xml:space="preserve"> </w:t>
            </w:r>
            <w:r>
              <w:t xml:space="preserve">(рекомендуемый образец — приложение к приказу № 1120). Форма — приложение Б к настоящей Программе. Хранение — не менее 5 лет (по Номенклатуре дел Общества).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Личная карточка / лист ознакомления</w:t>
            </w:r>
          </w:p>
        </w:tc>
        <w:tc>
          <w:tcPr/>
          <w:p>
            <w:pPr>
              <w:pStyle w:val="Compact"/>
            </w:pPr>
            <w:r>
              <w:t xml:space="preserve">Применяется по решению Общества (приложение В)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Протокол проверки знаний</w:t>
            </w:r>
          </w:p>
        </w:tc>
        <w:tc>
          <w:tcPr/>
          <w:p>
            <w:pPr>
              <w:pStyle w:val="Compact"/>
            </w:pPr>
            <w:r>
              <w:t xml:space="preserve">При проведении контроля знаний (письменного тестирования) — приложение 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Отметка в листе ознакомления с инструкцией о мерах ПБ</w:t>
            </w:r>
          </w:p>
        </w:tc>
        <w:tc>
          <w:tcPr/>
          <w:p>
            <w:pPr>
              <w:pStyle w:val="Compact"/>
            </w:pPr>
            <w:r>
              <w:t xml:space="preserve">После первичного инструктажа на рабочем месте</w:t>
            </w:r>
          </w:p>
        </w:tc>
      </w:tr>
    </w:tbl>
    <w:bookmarkEnd w:id="15"/>
    <w:bookmarkStart w:id="16" w:name="ответственность-за-организацию"/>
    <w:p>
      <w:pPr>
        <w:pStyle w:val="Heading3"/>
      </w:pPr>
      <w:r>
        <w:t xml:space="preserve">4.4. Ответственность за организацию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</w:pPr>
            <w:r>
              <w:t xml:space="preserve">Ответственный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Организация проведения, ведение журнала, хранение материалов</w:t>
            </w:r>
          </w:p>
        </w:tc>
        <w:tc>
          <w:tcPr/>
          <w:p>
            <w:pPr>
              <w:pStyle w:val="Compact"/>
            </w:pPr>
            <w:r>
              <w:t xml:space="preserve">Специалист по охране труда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Контроль своевременности прохождения (сверка с приказами о приёме на работу, договорами ГПХ, командировочными удостоверениями)</w:t>
            </w:r>
          </w:p>
        </w:tc>
        <w:tc>
          <w:tcPr/>
          <w:p>
            <w:pPr>
              <w:pStyle w:val="Compact"/>
            </w:pPr>
            <w:r>
              <w:t xml:space="preserve">Начальник отдела кадров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Обеспечение материально-технической базы (огнетушители для тренировки, плакаты, макеты, аптечка)</w:t>
            </w:r>
          </w:p>
        </w:tc>
        <w:tc>
          <w:tcPr/>
          <w:p>
            <w:pPr>
              <w:pStyle w:val="Compact"/>
            </w:pPr>
            <w:r>
              <w:t xml:space="preserve">Заместитель директора по административно-хозяйственной работе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Общий контроль</w:t>
            </w:r>
          </w:p>
        </w:tc>
        <w:tc>
          <w:tcPr/>
          <w:p>
            <w:pPr>
              <w:pStyle w:val="Compact"/>
            </w:pPr>
            <w:r>
              <w:t xml:space="preserve">Директор ООО «ВК САТЕРА»</w:t>
            </w:r>
          </w:p>
        </w:tc>
      </w:tr>
    </w:tbl>
    <w:bookmarkEnd w:id="16"/>
    <w:bookmarkEnd w:id="17"/>
    <w:bookmarkStart w:id="18" w:name="Xc7abae587aeb92df06d8074091ba99617f7d080"/>
    <w:p>
      <w:pPr>
        <w:pStyle w:val="Heading2"/>
      </w:pPr>
      <w:r>
        <w:t xml:space="preserve">5. УЧЕБНО-ТЕМАТИЧЕСКИЙ ПЛАН И КАРТА СООТВЕТСТВИЯ ТРЕБОВАНИЯМ ПРИКАЗА МЧС № 1120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 темы</w:t>
            </w:r>
          </w:p>
        </w:tc>
        <w:tc>
          <w:tcPr/>
          <w:p>
            <w:pPr>
              <w:pStyle w:val="Compact"/>
            </w:pPr>
            <w:r>
              <w:t xml:space="preserve">Наименование темы</w:t>
            </w:r>
          </w:p>
        </w:tc>
        <w:tc>
          <w:tcPr/>
          <w:p>
            <w:pPr>
              <w:pStyle w:val="Compact"/>
            </w:pPr>
            <w:r>
              <w:t xml:space="preserve">Пункт приложения № 2 к приказу № 1120</w:t>
            </w:r>
          </w:p>
        </w:tc>
        <w:tc>
          <w:tcPr/>
          <w:p>
            <w:pPr>
              <w:pStyle w:val="Compact"/>
            </w:pPr>
            <w:r>
              <w:t xml:space="preserve">Вид занятия</w:t>
            </w:r>
          </w:p>
        </w:tc>
        <w:tc>
          <w:tcPr/>
          <w:p>
            <w:pPr>
              <w:pStyle w:val="Compact"/>
            </w:pPr>
            <w:r>
              <w:t xml:space="preserve">Часов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Основные положения законодательства РФ о пожарной безопасности. Правила противопожарного режима в РФ. Порядок и сроки обучения лиц мерам пожарной безопасности по программам противопожарного инструктажа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п. 1.1)</w:t>
            </w:r>
          </w:p>
        </w:tc>
        <w:tc>
          <w:tcPr/>
          <w:p>
            <w:pPr>
              <w:pStyle w:val="Compact"/>
            </w:pPr>
            <w:r>
              <w:t xml:space="preserve">Лекция</w:t>
            </w:r>
          </w:p>
        </w:tc>
        <w:tc>
          <w:tcPr/>
          <w:p>
            <w:pPr>
              <w:pStyle w:val="Compac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Общие сведения о специфике пожарной и взрывопожарной опасности объектов защиты ООО «ВК САТЕРА»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п. 1.2)</w:t>
            </w:r>
          </w:p>
        </w:tc>
        <w:tc>
          <w:tcPr/>
          <w:p>
            <w:pPr>
              <w:pStyle w:val="Compact"/>
            </w:pPr>
            <w:r>
              <w:t xml:space="preserve">Лекция с демонстрацией</w:t>
            </w:r>
          </w:p>
        </w:tc>
        <w:tc>
          <w:tcPr/>
          <w:p>
            <w:pPr>
              <w:pStyle w:val="Compact"/>
            </w:pPr>
            <w:r>
              <w:t xml:space="preserve">0,25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Содержание эвакуационных и аварийных путей и выходов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п. 1.3)</w:t>
            </w:r>
          </w:p>
        </w:tc>
        <w:tc>
          <w:tcPr/>
          <w:p>
            <w:pPr>
              <w:pStyle w:val="Compact"/>
            </w:pPr>
            <w:r>
              <w:t xml:space="preserve">Лекция, разбор плана эвакуации</w:t>
            </w:r>
          </w:p>
        </w:tc>
        <w:tc>
          <w:tcPr/>
          <w:p>
            <w:pPr>
              <w:pStyle w:val="Compact"/>
            </w:pPr>
            <w:r>
              <w:t xml:space="preserve">0,15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Статистика, причины и последствия пожаров на объектах защиты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п. 1.4)</w:t>
            </w:r>
          </w:p>
        </w:tc>
        <w:tc>
          <w:tcPr/>
          <w:p>
            <w:pPr>
              <w:pStyle w:val="Compact"/>
            </w:pPr>
            <w:r>
              <w:t xml:space="preserve">Лекция</w:t>
            </w:r>
          </w:p>
        </w:tc>
        <w:tc>
          <w:tcPr/>
          <w:p>
            <w:pPr>
              <w:pStyle w:val="Compact"/>
            </w:pPr>
            <w:r>
              <w:t xml:space="preserve">0,1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Права и обязанности работников в области пожарной безопасности. Ответственность за нарушение обязательных требований пожарной безопасности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п. 1.5)</w:t>
            </w:r>
          </w:p>
        </w:tc>
        <w:tc>
          <w:tcPr/>
          <w:p>
            <w:pPr>
              <w:pStyle w:val="Compact"/>
            </w:pPr>
            <w:r>
              <w:t xml:space="preserve">Лекция</w:t>
            </w:r>
          </w:p>
        </w:tc>
        <w:tc>
          <w:tcPr/>
          <w:p>
            <w:pPr>
              <w:pStyle w:val="Compact"/>
            </w:pPr>
            <w:r>
              <w:t xml:space="preserve">0,15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Общие меры по предотвращению и тушению пожаров. Система обеспечения пожарной безопасности объекта защиты: система предотвращения пожара, система противопожарной защиты, комплекс организационно-технических мероприятий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п. 1.6)</w:t>
            </w:r>
          </w:p>
        </w:tc>
        <w:tc>
          <w:tcPr/>
          <w:p>
            <w:pPr>
              <w:pStyle w:val="Compact"/>
            </w:pPr>
            <w:r>
              <w:t xml:space="preserve">Лекция</w:t>
            </w:r>
          </w:p>
        </w:tc>
        <w:tc>
          <w:tcPr/>
          <w:p>
            <w:pPr>
              <w:pStyle w:val="Compact"/>
            </w:pPr>
            <w:r>
              <w:t xml:space="preserve">0,25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Обязанности и порядок действий при обнаружении пожара или признаков горения: вызов пожарной охраны, аварийная остановка технологического оборудования, отключение вентиляции, электроустановок и электрооборудования, пользование первичными средствами пожаротушения и системами пожарной автоматики, эвакуация людей, имущества и материальных ценностей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п. 1.7)</w:t>
            </w:r>
          </w:p>
        </w:tc>
        <w:tc>
          <w:tcPr/>
          <w:p>
            <w:pPr>
              <w:pStyle w:val="Compact"/>
            </w:pPr>
            <w:r>
              <w:t xml:space="preserve">Лекция + разбор алгоритма</w:t>
            </w:r>
          </w:p>
        </w:tc>
        <w:tc>
          <w:tcPr/>
          <w:p>
            <w:pPr>
              <w:pStyle w:val="Compact"/>
            </w:pPr>
            <w:r>
              <w:t xml:space="preserve">0,3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Меры пожарной безопасности в зданиях для проживания людей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п. 1.8)</w:t>
            </w:r>
          </w:p>
        </w:tc>
        <w:tc>
          <w:tcPr/>
          <w:p>
            <w:pPr>
              <w:pStyle w:val="Compact"/>
            </w:pPr>
            <w:r>
              <w:t xml:space="preserve">Лекция</w:t>
            </w:r>
          </w:p>
        </w:tc>
        <w:tc>
          <w:tcPr/>
          <w:p>
            <w:pPr>
              <w:pStyle w:val="Compact"/>
            </w:pPr>
            <w:r>
              <w:t xml:space="preserve">0,1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Практическая часть:</w:t>
            </w:r>
            <w:r>
              <w:t xml:space="preserve"> </w:t>
            </w:r>
            <w:r>
              <w:t xml:space="preserve">отработка действий при возникновении пожара, применение огнетушителей и пожарного крана, проход по маршруту эвакуации, пользование средствами связи и СИЗ</w:t>
            </w:r>
          </w:p>
        </w:tc>
        <w:tc>
          <w:tcPr/>
          <w:p>
            <w:pPr>
              <w:pStyle w:val="Compact"/>
            </w:pPr>
            <w:r>
              <w:t xml:space="preserve">п. 3 приложения № 1 (теоретическая и практическая части)</w:t>
            </w:r>
          </w:p>
        </w:tc>
        <w:tc>
          <w:tcPr/>
          <w:p>
            <w:pPr>
              <w:pStyle w:val="Compact"/>
            </w:pPr>
            <w:r>
              <w:t xml:space="preserve">Практическое занятие</w:t>
            </w:r>
          </w:p>
        </w:tc>
        <w:tc>
          <w:tcPr/>
          <w:p>
            <w:pPr>
              <w:pStyle w:val="Compac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Контроль знаний</w:t>
            </w:r>
            <w:r>
              <w:t xml:space="preserve"> </w:t>
            </w:r>
            <w:r>
              <w:t xml:space="preserve">(устный опрос / тестирование по билетам)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Проверка знаний</w:t>
            </w:r>
          </w:p>
        </w:tc>
        <w:tc>
          <w:tcPr/>
          <w:p>
            <w:pPr>
              <w:pStyle w:val="Compact"/>
            </w:pPr>
            <w:r>
              <w:t xml:space="preserve">в объёме темы 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ИТОГО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2,0</w:t>
            </w:r>
          </w:p>
        </w:tc>
      </w:tr>
    </w:tbl>
    <w:bookmarkEnd w:id="18"/>
    <w:bookmarkStart w:id="29" w:name="содержание-программы-по-темам"/>
    <w:p>
      <w:pPr>
        <w:pStyle w:val="Heading2"/>
      </w:pPr>
      <w:r>
        <w:t xml:space="preserve">6. СОДЕРЖАНИЕ ПРОГРАММЫ ПО ТЕМАМ</w:t>
      </w:r>
    </w:p>
    <w:bookmarkStart w:id="19" w:name="X54cd14d6f84c25e1089065193a357bca3a184c5"/>
    <w:p>
      <w:pPr>
        <w:pStyle w:val="Heading3"/>
      </w:pPr>
      <w:r>
        <w:t xml:space="preserve">Тема 1. Основные положения законодательства РФ о пожарной безопасности (0,2 ч)</w:t>
      </w:r>
    </w:p>
    <w:p>
      <w:pPr>
        <w:pStyle w:val="FirstParagraph"/>
      </w:pPr>
      <w:r>
        <w:t xml:space="preserve">1.1. Система нормативного регулирования в области пожарной безопасности: ФЗ № 69-ФЗ, ФЗ № 123-ФЗ (Технический регламент), ППР № 1479 (действуют до 31.12.2026), своды правил (СП), национальные стандарты, правила противопожарного режима, инструкции о мерах пожарной безопасности.</w:t>
      </w:r>
      <w:r>
        <w:t xml:space="preserve"> </w:t>
      </w:r>
      <w:r>
        <w:t xml:space="preserve">1.2. Ключевые требования ППР № 1479, обязательные для каждого работника:</w:t>
      </w:r>
      <w:r>
        <w:t xml:space="preserve"> </w:t>
      </w:r>
      <w:r>
        <w:t xml:space="preserve">— обязанность пройти обучение мерам ПБ до допуска к работе (п. 3);</w:t>
      </w:r>
      <w:r>
        <w:t xml:space="preserve"> </w:t>
      </w:r>
      <w:r>
        <w:t xml:space="preserve">— правила курения и применения открытого огня (п. 14) — на объектах защиты места для курения определены приказом;</w:t>
      </w:r>
      <w:r>
        <w:t xml:space="preserve"> </w:t>
      </w:r>
      <w:r>
        <w:t xml:space="preserve">— содержание путей эвакуации, запрет их загромождения, эксплуатации электрооборудования, хранения горючих материалов в неустановленных местах;</w:t>
      </w:r>
      <w:r>
        <w:t xml:space="preserve"> </w:t>
      </w:r>
      <w:r>
        <w:t xml:space="preserve">— порядок проведения огневых работ — только по наряду-допуску;</w:t>
      </w:r>
      <w:r>
        <w:t xml:space="preserve"> </w:t>
      </w:r>
      <w:r>
        <w:t xml:space="preserve">— требования к содержанию территории, зданий и помещений, к первичным средствам пожаротушения (раздел XIX и приложения № 1, 2).</w:t>
      </w:r>
      <w:r>
        <w:t xml:space="preserve"> </w:t>
      </w:r>
      <w:r>
        <w:t xml:space="preserve">1.3.</w:t>
      </w:r>
      <w:r>
        <w:t xml:space="preserve"> </w:t>
      </w:r>
      <w:r>
        <w:rPr>
          <w:b/>
          <w:bCs/>
        </w:rPr>
        <w:t xml:space="preserve">Порядок и сроки обучения мерам пожарной безопасности</w:t>
      </w:r>
      <w:r>
        <w:t xml:space="preserve"> </w:t>
      </w:r>
      <w:r>
        <w:t xml:space="preserve">(приложение № 1 к приказу МЧС России от 16.12.2024 № 1120, действует с 01.09.2025 по 01.09.2031):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Вид инструктажа</w:t>
            </w:r>
          </w:p>
        </w:tc>
        <w:tc>
          <w:tcPr/>
          <w:p>
            <w:pPr>
              <w:pStyle w:val="Compact"/>
            </w:pPr>
            <w:r>
              <w:t xml:space="preserve">С кем проводится</w:t>
            </w:r>
          </w:p>
        </w:tc>
        <w:tc>
          <w:tcPr/>
          <w:p>
            <w:pPr>
              <w:pStyle w:val="Compact"/>
            </w:pPr>
            <w:r>
              <w:t xml:space="preserve">Сроки / основания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Вводный</w:t>
            </w:r>
          </w:p>
        </w:tc>
        <w:tc>
          <w:tcPr/>
          <w:p>
            <w:pPr>
              <w:pStyle w:val="Compact"/>
            </w:pPr>
            <w:r>
              <w:t xml:space="preserve">Все вновь принимаемые (в т. ч. временно), командированные, прикомандированные, практиканты, работники подрядных организаций</w:t>
            </w:r>
          </w:p>
        </w:tc>
        <w:tc>
          <w:tcPr/>
          <w:p>
            <w:pPr>
              <w:pStyle w:val="Compact"/>
            </w:pPr>
            <w:r>
              <w:t xml:space="preserve">До начала трудовой (служебной) деятельности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Первичный на рабочем месте</w:t>
            </w:r>
          </w:p>
        </w:tc>
        <w:tc>
          <w:tcPr/>
          <w:p>
            <w:pPr>
              <w:pStyle w:val="Compact"/>
            </w:pPr>
            <w:r>
              <w:t xml:space="preserve">Все работники перед допуском к самостоятельной работе, в т. ч. переведённые, совместители</w:t>
            </w:r>
          </w:p>
        </w:tc>
        <w:tc>
          <w:tcPr/>
          <w:p>
            <w:pPr>
              <w:pStyle w:val="Compact"/>
            </w:pPr>
            <w:r>
              <w:t xml:space="preserve">До начала самостоятельной работы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Повторный</w:t>
            </w:r>
          </w:p>
        </w:tc>
        <w:tc>
          <w:tcPr/>
          <w:p>
            <w:pPr>
              <w:pStyle w:val="Compact"/>
            </w:pPr>
            <w:r>
              <w:t xml:space="preserve">Все работники</w:t>
            </w:r>
          </w:p>
        </w:tc>
        <w:tc>
          <w:tcPr/>
          <w:p>
            <w:pPr>
              <w:pStyle w:val="Compact"/>
            </w:pPr>
            <w:r>
              <w:t xml:space="preserve">Не реже</w:t>
            </w:r>
            <w:r>
              <w:t xml:space="preserve"> </w:t>
            </w:r>
            <w:r>
              <w:rPr>
                <w:b/>
                <w:bCs/>
              </w:rPr>
              <w:t xml:space="preserve">1 раза в год</w:t>
            </w:r>
            <w:r>
              <w:t xml:space="preserve">; на объектах с пожароопасным производством (цех виноматериалов и вина, цех розлива, цех игристых вин, склады) — не реже</w:t>
            </w:r>
            <w:r>
              <w:t xml:space="preserve"> </w:t>
            </w:r>
            <w:r>
              <w:rPr>
                <w:b/>
                <w:bCs/>
              </w:rPr>
              <w:t xml:space="preserve">1 раза в 6 месяцев</w:t>
            </w:r>
            <w:r>
              <w:t xml:space="preserve"> </w:t>
            </w:r>
            <w:r>
              <w:rPr>
                <w:rStyle w:val="VerbatimChar"/>
              </w:rPr>
              <w:t xml:space="preserve">[ПРОВЕРИТЬ по приложению № 1 к приказу № 1120]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Внеплановый</w:t>
            </w:r>
          </w:p>
        </w:tc>
        <w:tc>
          <w:tcPr/>
          <w:p>
            <w:pPr>
              <w:pStyle w:val="Compact"/>
            </w:pPr>
            <w:r>
              <w:t xml:space="preserve">Все работники (или отдельные категории)</w:t>
            </w:r>
          </w:p>
        </w:tc>
        <w:tc>
          <w:tcPr/>
          <w:p>
            <w:pPr>
              <w:pStyle w:val="Compact"/>
            </w:pPr>
            <w:r>
              <w:t xml:space="preserve">При изменении НПА, технологии, оборудования; при пожаре/аварии; по предписанию ГПН; при перерывах в работе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Целевой</w:t>
            </w:r>
          </w:p>
        </w:tc>
        <w:tc>
          <w:tcPr/>
          <w:p>
            <w:pPr>
              <w:pStyle w:val="Compact"/>
            </w:pPr>
            <w:r>
              <w:t xml:space="preserve">Исполнители разовых пожароопасных и огневых работ</w:t>
            </w:r>
          </w:p>
        </w:tc>
        <w:tc>
          <w:tcPr/>
          <w:p>
            <w:pPr>
              <w:pStyle w:val="Compact"/>
            </w:pPr>
            <w:r>
              <w:t xml:space="preserve">Перед выполнением работ по наряду-допуску</w:t>
            </w:r>
          </w:p>
        </w:tc>
      </w:tr>
    </w:tbl>
    <w:p>
      <w:pPr>
        <w:pStyle w:val="BodyText"/>
      </w:pPr>
      <w:r>
        <w:t xml:space="preserve">1.4.</w:t>
      </w:r>
      <w:r>
        <w:t xml:space="preserve"> </w:t>
      </w:r>
      <w:r>
        <w:rPr>
          <w:b/>
          <w:bCs/>
        </w:rPr>
        <w:t xml:space="preserve">Обучение по дополнительным профессиональным программам (ДПП)</w:t>
      </w:r>
      <w:r>
        <w:t xml:space="preserve"> </w:t>
      </w:r>
      <w:r>
        <w:t xml:space="preserve">— обязательно для категорий лиц, установленных приложением № 4 к приказу № 1120 (в т. ч. лица, назначенные ответственными за обеспечение пожарной безопасности; лица, проводящие противопожарные инструктажи; работники взрывопожароопасных производств — уточнить по приложению № 4).</w:t>
      </w:r>
      <w:r>
        <w:t xml:space="preserve"> </w:t>
      </w:r>
      <w:r>
        <w:t xml:space="preserve">1.5.</w:t>
      </w:r>
      <w:r>
        <w:t xml:space="preserve"> </w:t>
      </w:r>
      <w:r>
        <w:rPr>
          <w:b/>
          <w:bCs/>
        </w:rPr>
        <w:t xml:space="preserve">Исключение пожарно-технического минимума (ПТМ):</w:t>
      </w:r>
      <w:r>
        <w:t xml:space="preserve"> </w:t>
      </w:r>
      <w:r>
        <w:t xml:space="preserve">понятие «пожарно-технический минимум» из регулирования исключено. Обучение мерам ПБ осуществляется по программам противопожарных инструктажей и (или) по дополнительным профессиональным программам.</w:t>
      </w:r>
      <w:r>
        <w:t xml:space="preserve"> </w:t>
      </w:r>
      <w:r>
        <w:t xml:space="preserve">1.6. Внутренние документы Общества: инструкции о мерах пожарной безопасности по объектам защиты (инструкции № 1–6), инструкция о порядке действий персонала при обнаружении пожара, приказы об утверждении инструкций, о назначении ответственных, о местах курения.</w:t>
      </w:r>
    </w:p>
    <w:bookmarkEnd w:id="19"/>
    <w:bookmarkStart w:id="20" w:name="Xf68bfb969771b0036bc9b5693b7b24b8f2cc05d"/>
    <w:p>
      <w:pPr>
        <w:pStyle w:val="Heading3"/>
      </w:pPr>
      <w:r>
        <w:t xml:space="preserve">Тема 2. Общие сведения о специфике пожарной и взрывопожарной опасности объектов защиты ООО «ВК САТЕРА» (0,25 ч)</w:t>
      </w:r>
    </w:p>
    <w:p>
      <w:pPr>
        <w:pStyle w:val="FirstParagraph"/>
      </w:pPr>
      <w:r>
        <w:t xml:space="preserve">2.1.</w:t>
      </w:r>
      <w:r>
        <w:t xml:space="preserve"> </w:t>
      </w:r>
      <w:r>
        <w:rPr>
          <w:b/>
          <w:bCs/>
        </w:rPr>
        <w:t xml:space="preserve">Перечень объектов защиты</w:t>
      </w:r>
      <w:r>
        <w:t xml:space="preserve"> </w:t>
      </w:r>
      <w:r>
        <w:t xml:space="preserve">и их пожарная характеристика: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Объект защиты</w:t>
            </w:r>
          </w:p>
        </w:tc>
        <w:tc>
          <w:tcPr/>
          <w:p>
            <w:pPr>
              <w:pStyle w:val="Compact"/>
            </w:pPr>
            <w:r>
              <w:t xml:space="preserve">Класс функциональной пожарной опасности</w:t>
            </w:r>
          </w:p>
        </w:tc>
        <w:tc>
          <w:tcPr/>
          <w:p>
            <w:pPr>
              <w:pStyle w:val="Compact"/>
            </w:pPr>
            <w:r>
              <w:t xml:space="preserve">Категория помещений (предварительно, уточнить расчётом по СП 12.13130)</w:t>
            </w:r>
          </w:p>
        </w:tc>
        <w:tc>
          <w:tcPr/>
          <w:p>
            <w:pPr>
              <w:pStyle w:val="Compact"/>
            </w:pPr>
            <w:r>
              <w:t xml:space="preserve">Основная пожарная нагрузка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Административное здание</w:t>
            </w:r>
          </w:p>
        </w:tc>
        <w:tc>
          <w:tcPr/>
          <w:p>
            <w:pPr>
              <w:pStyle w:val="Compact"/>
            </w:pPr>
            <w:r>
              <w:t xml:space="preserve">Ф4.3</w:t>
            </w:r>
          </w:p>
        </w:tc>
        <w:tc>
          <w:tcPr/>
          <w:p>
            <w:pPr>
              <w:pStyle w:val="Compact"/>
            </w:pPr>
            <w:r>
              <w:t xml:space="preserve">В4 / Д</w:t>
            </w:r>
          </w:p>
        </w:tc>
        <w:tc>
          <w:tcPr/>
          <w:p>
            <w:pPr>
              <w:pStyle w:val="Compact"/>
            </w:pPr>
            <w:r>
              <w:t xml:space="preserve">Бумага, мебель, оргтехника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Цех виноматериалов и вина (без оборота спирта)</w:t>
            </w:r>
          </w:p>
        </w:tc>
        <w:tc>
          <w:tcPr/>
          <w:p>
            <w:pPr>
              <w:pStyle w:val="Compact"/>
            </w:pPr>
            <w:r>
              <w:t xml:space="preserve">Ф5.1</w:t>
            </w:r>
          </w:p>
        </w:tc>
        <w:tc>
          <w:tcPr/>
          <w:p>
            <w:pPr>
              <w:pStyle w:val="Compact"/>
            </w:pPr>
            <w:r>
              <w:t xml:space="preserve">Б</w:t>
            </w:r>
          </w:p>
        </w:tc>
        <w:tc>
          <w:tcPr/>
          <w:p>
            <w:pPr>
              <w:pStyle w:val="Compact"/>
            </w:pPr>
            <w:r>
              <w:t xml:space="preserve">Виноматериалы и вино (ЛВЖ), CO₂ при брожении, древесина бочек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Цех розлива</w:t>
            </w:r>
          </w:p>
        </w:tc>
        <w:tc>
          <w:tcPr/>
          <w:p>
            <w:pPr>
              <w:pStyle w:val="Compact"/>
            </w:pPr>
            <w:r>
              <w:t xml:space="preserve">Ф5.1</w:t>
            </w:r>
          </w:p>
        </w:tc>
        <w:tc>
          <w:tcPr/>
          <w:p>
            <w:pPr>
              <w:pStyle w:val="Compact"/>
            </w:pPr>
            <w:r>
              <w:t xml:space="preserve">Б</w:t>
            </w:r>
          </w:p>
        </w:tc>
        <w:tc>
          <w:tcPr/>
          <w:p>
            <w:pPr>
              <w:pStyle w:val="Compact"/>
            </w:pPr>
            <w:r>
              <w:t xml:space="preserve">Вино (ЛВЖ), картон, этикетки, полимерная упаковка, паллеты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Цех игристых вин</w:t>
            </w:r>
          </w:p>
        </w:tc>
        <w:tc>
          <w:tcPr/>
          <w:p>
            <w:pPr>
              <w:pStyle w:val="Compact"/>
            </w:pPr>
            <w:r>
              <w:t xml:space="preserve">Ф5.1</w:t>
            </w:r>
          </w:p>
        </w:tc>
        <w:tc>
          <w:tcPr/>
          <w:p>
            <w:pPr>
              <w:pStyle w:val="Compact"/>
            </w:pPr>
            <w:r>
              <w:t xml:space="preserve">Б</w:t>
            </w:r>
          </w:p>
        </w:tc>
        <w:tc>
          <w:tcPr/>
          <w:p>
            <w:pPr>
              <w:pStyle w:val="Compact"/>
            </w:pPr>
            <w:r>
              <w:t xml:space="preserve">Вино (ЛВЖ), экспедиционный ликёр, CO₂ под давлением, бутылки под давлением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Склад готовой продукции</w:t>
            </w:r>
          </w:p>
        </w:tc>
        <w:tc>
          <w:tcPr/>
          <w:p>
            <w:pPr>
              <w:pStyle w:val="Compact"/>
            </w:pPr>
            <w:r>
              <w:t xml:space="preserve">Ф5.2</w:t>
            </w:r>
          </w:p>
        </w:tc>
        <w:tc>
          <w:tcPr/>
          <w:p>
            <w:pPr>
              <w:pStyle w:val="Compact"/>
            </w:pPr>
            <w:r>
              <w:t xml:space="preserve">В</w:t>
            </w:r>
          </w:p>
        </w:tc>
        <w:tc>
          <w:tcPr/>
          <w:p>
            <w:pPr>
              <w:pStyle w:val="Compact"/>
            </w:pPr>
            <w:r>
              <w:t xml:space="preserve">Картон, коробки, этикетки, деревянные паллеты, полимерная плёнка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Центральный материальный склад</w:t>
            </w:r>
          </w:p>
        </w:tc>
        <w:tc>
          <w:tcPr/>
          <w:p>
            <w:pPr>
              <w:pStyle w:val="Compact"/>
            </w:pPr>
            <w:r>
              <w:t xml:space="preserve">Ф5.2</w:t>
            </w:r>
          </w:p>
        </w:tc>
        <w:tc>
          <w:tcPr/>
          <w:p>
            <w:pPr>
              <w:pStyle w:val="Compact"/>
            </w:pPr>
            <w:r>
              <w:t xml:space="preserve">В (кладовые ЛВЖ/ЛКМ — А/Б)</w:t>
            </w:r>
          </w:p>
        </w:tc>
        <w:tc>
          <w:tcPr/>
          <w:p>
            <w:pPr>
              <w:pStyle w:val="Compact"/>
            </w:pPr>
            <w:r>
              <w:t xml:space="preserve">Упаковка, РТИ, полимеры, ЛКМ, аэрозоли, баллоны с газами</w:t>
            </w:r>
          </w:p>
        </w:tc>
      </w:tr>
    </w:tbl>
    <w:p>
      <w:pPr>
        <w:pStyle w:val="BodyText"/>
      </w:pPr>
      <w:r>
        <w:t xml:space="preserve">2.2.</w:t>
      </w:r>
      <w:r>
        <w:t xml:space="preserve"> </w:t>
      </w:r>
      <w:r>
        <w:rPr>
          <w:b/>
          <w:bCs/>
        </w:rPr>
        <w:t xml:space="preserve">Пожароопасные свойства веществ и материалов: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Вино и виноматериалы — легковоспламеняющиеся жидкости (ЛВЖ)</w:t>
      </w:r>
      <w:r>
        <w:t xml:space="preserve">: температура вспышки ориентировочно 40–60 °C (подтверждается протоколом испытаний и паспортом безопасности); пары этанола образуют взрывоопасные смеси (КПР 3,6–17,7 % об.); температура самовоспламенения ≈ 360–400 °C. Оборот этилового спирта на предприятии отсутствует.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Картон, коробки, этикетки, бумага</w:t>
      </w:r>
      <w:r>
        <w:t xml:space="preserve"> </w:t>
      </w:r>
      <w:r>
        <w:t xml:space="preserve">— легковоспламеняющиеся твёрдые материалы, горят быстро, склонны к тлению (скрытые очаги внутри штабеля).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Полимерные материалы</w:t>
      </w:r>
      <w:r>
        <w:t xml:space="preserve"> </w:t>
      </w:r>
      <w:r>
        <w:t xml:space="preserve">(стрейч-плёнка, термоусадочная плёнка, ПЭТ-тара) — при горении выделяют плотный токсичный дым (CO, HCl — для ПВХ).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Деревянные паллеты, бочки</w:t>
      </w:r>
      <w:r>
        <w:t xml:space="preserve"> </w:t>
      </w:r>
      <w:r>
        <w:t xml:space="preserve">— горючие материалы.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Диоксид углерода (CO₂)</w:t>
      </w:r>
      <w:r>
        <w:t xml:space="preserve"> </w:t>
      </w:r>
      <w:r>
        <w:t xml:space="preserve">— негорюч, но</w:t>
      </w:r>
      <w:r>
        <w:t xml:space="preserve"> </w:t>
      </w:r>
      <w:r>
        <w:rPr>
          <w:b/>
          <w:bCs/>
        </w:rPr>
        <w:t xml:space="preserve">в 1,5 раза тяжелее воздуха</w:t>
      </w:r>
      <w:r>
        <w:t xml:space="preserve">, скапливается в приямках, подвалах, ёмкостях,</w:t>
      </w:r>
      <w:r>
        <w:t xml:space="preserve"> </w:t>
      </w:r>
      <w:r>
        <w:rPr>
          <w:b/>
          <w:bCs/>
        </w:rPr>
        <w:t xml:space="preserve">вытесняет кислород</w:t>
      </w:r>
      <w:r>
        <w:t xml:space="preserve"> </w:t>
      </w:r>
      <w:r>
        <w:t xml:space="preserve">— основная причина асфиксии на предприятиях игристых вин; ПДК — 9 000 мг/м³.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Сосуды и бутылки под давлением</w:t>
      </w:r>
      <w:r>
        <w:t xml:space="preserve"> </w:t>
      </w:r>
      <w:r>
        <w:t xml:space="preserve">(акратофоры, резервуары, бутылки с игристым вином до 0,5–0,7 МПа) — при нагреве выше 25 °C, ударе, дефекте стекла происходит</w:t>
      </w:r>
      <w:r>
        <w:t xml:space="preserve"> </w:t>
      </w:r>
      <w:r>
        <w:rPr>
          <w:b/>
          <w:bCs/>
        </w:rPr>
        <w:t xml:space="preserve">разрыв с выбросом жидкости и CO₂</w:t>
      </w:r>
      <w:r>
        <w:t xml:space="preserve">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Моющие и дезинфицирующие средства</w:t>
      </w:r>
      <w:r>
        <w:t xml:space="preserve"> </w:t>
      </w:r>
      <w:r>
        <w:t xml:space="preserve">— часть горюча; при смешивании хлорсодержащих с кислотами/аммиаком выделяется хлор.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Горючие газы в баллонах</w:t>
      </w:r>
      <w:r>
        <w:t xml:space="preserve"> </w:t>
      </w:r>
      <w:r>
        <w:t xml:space="preserve">(при наличии),</w:t>
      </w:r>
      <w:r>
        <w:t xml:space="preserve"> </w:t>
      </w:r>
      <w:r>
        <w:rPr>
          <w:b/>
          <w:bCs/>
        </w:rPr>
        <w:t xml:space="preserve">Li-ion и свинцовые аккумуляторы</w:t>
      </w:r>
      <w:r>
        <w:t xml:space="preserve"> </w:t>
      </w:r>
      <w:r>
        <w:t xml:space="preserve">(водород при зарядке),</w:t>
      </w:r>
      <w:r>
        <w:t xml:space="preserve"> </w:t>
      </w:r>
      <w:r>
        <w:rPr>
          <w:b/>
          <w:bCs/>
        </w:rPr>
        <w:t xml:space="preserve">масла и ГСМ</w:t>
      </w:r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w:r>
        <w:rPr>
          <w:b/>
          <w:bCs/>
        </w:rPr>
        <w:t xml:space="preserve">Классы пожаров</w:t>
      </w:r>
      <w:r>
        <w:t xml:space="preserve"> </w:t>
      </w:r>
      <w:r>
        <w:t xml:space="preserve">(ст. 8 ФЗ № 123-ФЗ) и средства тушения: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— твёрдые горючие материалы (картон, дерево, текстиль) → вода, пена, порошок;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— горючие жидкости (вино, ликёр, масла, растворители) →</w:t>
      </w:r>
      <w:r>
        <w:t xml:space="preserve"> </w:t>
      </w:r>
      <w:r>
        <w:rPr>
          <w:b/>
          <w:bCs/>
        </w:rPr>
        <w:t xml:space="preserve">спиртостойкая пена (AR), порошок</w:t>
      </w:r>
      <w:r>
        <w:t xml:space="preserve">; компактной струёй воды —</w:t>
      </w:r>
      <w:r>
        <w:t xml:space="preserve"> </w:t>
      </w:r>
      <w:r>
        <w:rPr>
          <w:b/>
          <w:bCs/>
        </w:rPr>
        <w:t xml:space="preserve">запрещается</w:t>
      </w:r>
      <w:r>
        <w:t xml:space="preserve">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— горючие газы → порошок; прекратить подачу газа;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</w:t>
      </w:r>
      <w:r>
        <w:t xml:space="preserve"> </w:t>
      </w:r>
      <w:r>
        <w:t xml:space="preserve">— металлы (на объектах, как правило, отсутствуют);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E</w:t>
      </w:r>
      <w:r>
        <w:t xml:space="preserve"> </w:t>
      </w:r>
      <w:r>
        <w:t xml:space="preserve">— электроустановки под напряжением →</w:t>
      </w:r>
      <w:r>
        <w:t xml:space="preserve"> </w:t>
      </w:r>
      <w:r>
        <w:rPr>
          <w:b/>
          <w:bCs/>
        </w:rPr>
        <w:t xml:space="preserve">порошок, CO₂</w:t>
      </w:r>
      <w:r>
        <w:t xml:space="preserve">; вода и пена —</w:t>
      </w:r>
      <w:r>
        <w:t xml:space="preserve"> </w:t>
      </w:r>
      <w:r>
        <w:rPr>
          <w:b/>
          <w:bCs/>
        </w:rPr>
        <w:t xml:space="preserve">только после снятия напряжения</w:t>
      </w:r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w:r>
        <w:rPr>
          <w:b/>
          <w:bCs/>
        </w:rPr>
        <w:t xml:space="preserve">Категории помещений и классы зон</w:t>
      </w:r>
      <w:r>
        <w:t xml:space="preserve"> </w:t>
      </w:r>
      <w:r>
        <w:t xml:space="preserve">указываются на дверях производственных и складских помещений (п. 12 ППР № 1479); работник обязан знать категорию своего помещения.</w:t>
      </w:r>
    </w:p>
    <w:bookmarkEnd w:id="20"/>
    <w:bookmarkStart w:id="21" w:name="X60fd7475e5d795f8bd74082f79fa1d66cfdf37d"/>
    <w:p>
      <w:pPr>
        <w:pStyle w:val="Heading3"/>
      </w:pPr>
      <w:r>
        <w:t xml:space="preserve">Тема 3. Эвакуационные и аварийные пути и выходы (0,15 ч)</w:t>
      </w:r>
    </w:p>
    <w:p>
      <w:pPr>
        <w:pStyle w:val="FirstParagraph"/>
      </w:pPr>
      <w:r>
        <w:t xml:space="preserve">3.1. Понятия: эвакуационный выход, эвакуационный путь, аварийный выход, зона безопасности, план эвакуации, СОУЭ.</w:t>
      </w:r>
      <w:r>
        <w:t xml:space="preserve"> </w:t>
      </w:r>
      <w:r>
        <w:t xml:space="preserve">3.2. Для каждого объекта защиты Общества: количество и расположение эвакуационных выходов (не менее двух рассредоточенных), лестничные клетки, коридоры, тамбуры, наружные пожарные лестницы, выходы на кровлю.</w:t>
      </w:r>
      <w:r>
        <w:t xml:space="preserve"> </w:t>
      </w:r>
      <w:r>
        <w:t xml:space="preserve">3.3. Места размещения планов эвакуации, знаков пожарной безопасности, указателей «Выход», аварийного освещения.</w:t>
      </w:r>
      <w:r>
        <w:t xml:space="preserve"> </w:t>
      </w:r>
      <w:r>
        <w:t xml:space="preserve">3.4.</w:t>
      </w:r>
      <w:r>
        <w:t xml:space="preserve"> </w:t>
      </w:r>
      <w:r>
        <w:rPr>
          <w:b/>
          <w:bCs/>
        </w:rPr>
        <w:t xml:space="preserve">Места сбора</w:t>
      </w:r>
      <w:r>
        <w:t xml:space="preserve"> </w:t>
      </w:r>
      <w:r>
        <w:t xml:space="preserve">по объектам защиты и порядок переклички.</w:t>
      </w:r>
      <w:r>
        <w:t xml:space="preserve"> </w:t>
      </w:r>
      <w:r>
        <w:t xml:space="preserve">3.5. Требования, обязательные для работника: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не загромождать</w:t>
      </w:r>
      <w:r>
        <w:t xml:space="preserve"> </w:t>
      </w:r>
      <w:r>
        <w:t xml:space="preserve">пути эвакуации, проходы, проезды, подступы к пожарным кранам, огнетушителям, электрощитам, ИПР;</w:t>
      </w:r>
      <w:r>
        <w:t xml:space="preserve"> </w:t>
      </w:r>
      <w:r>
        <w:t xml:space="preserve">— не снимать и не заклинивать двери эвакуационных выходов, не снимать доводчики;</w:t>
      </w:r>
      <w:r>
        <w:t xml:space="preserve"> </w:t>
      </w:r>
      <w:r>
        <w:t xml:space="preserve">— не закрывать планы эвакуации, указатели, знаки;</w:t>
      </w:r>
      <w:r>
        <w:t xml:space="preserve"> </w:t>
      </w:r>
      <w:r>
        <w:t xml:space="preserve">— при пожаре</w:t>
      </w:r>
      <w:r>
        <w:t xml:space="preserve"> </w:t>
      </w:r>
      <w:r>
        <w:rPr>
          <w:b/>
          <w:bCs/>
        </w:rPr>
        <w:t xml:space="preserve">не пользоваться лифтами</w:t>
      </w:r>
      <w:r>
        <w:t xml:space="preserve">;</w:t>
      </w:r>
      <w:r>
        <w:t xml:space="preserve"> </w:t>
      </w:r>
      <w:r>
        <w:t xml:space="preserve">— при задымлении — двигаться пригнувшись или ползком, закрывая органы дыхания влажной тканью.</w:t>
      </w:r>
      <w:r>
        <w:t xml:space="preserve"> </w:t>
      </w:r>
      <w:r>
        <w:t xml:space="preserve">3.6. Турникеты и вращающиеся двери (при наличии) при пожаре разблокируются; ответственные — по приказу.</w:t>
      </w:r>
    </w:p>
    <w:bookmarkEnd w:id="21"/>
    <w:bookmarkStart w:id="22" w:name="X57957fd04bbaf33602b19dd50789fa455c97db5"/>
    <w:p>
      <w:pPr>
        <w:pStyle w:val="Heading3"/>
      </w:pPr>
      <w:r>
        <w:t xml:space="preserve">Тема 4. Статистика, причины и последствия пожаров на объектах защиты (0,1 ч)</w:t>
      </w:r>
    </w:p>
    <w:p>
      <w:pPr>
        <w:pStyle w:val="FirstParagraph"/>
      </w:pPr>
      <w:r>
        <w:t xml:space="preserve">4.1. Типичные причины пожаров на предприятиях пищевой (винодельческой) промышленности:</w:t>
      </w:r>
      <w:r>
        <w:t xml:space="preserve"> </w:t>
      </w:r>
      <w:r>
        <w:t xml:space="preserve">— нарушение правил эксплуатации электрооборудования (перегрузка, КЗ, самодельные удлинители, перегрев подшипников);</w:t>
      </w:r>
      <w:r>
        <w:t xml:space="preserve"> </w:t>
      </w:r>
      <w:r>
        <w:t xml:space="preserve">— курение в неустановленных местах (тление картона → пламенное горение через 1–3 часа);</w:t>
      </w:r>
      <w:r>
        <w:t xml:space="preserve"> </w:t>
      </w:r>
      <w:r>
        <w:t xml:space="preserve">— проведение огневых работ без наряда-допуска и без дегазации ёмкостей из-под ЛВЖ;</w:t>
      </w:r>
      <w:r>
        <w:t xml:space="preserve"> </w:t>
      </w:r>
      <w:r>
        <w:t xml:space="preserve">— перегрев термоусадочного тоннеля, накопление обрезков плёнки;</w:t>
      </w:r>
      <w:r>
        <w:t xml:space="preserve"> </w:t>
      </w:r>
      <w:r>
        <w:t xml:space="preserve">— проливы ЛВЖ, масла; несоблюдение заземления при перекачке;</w:t>
      </w:r>
      <w:r>
        <w:t xml:space="preserve"> </w:t>
      </w:r>
      <w:r>
        <w:t xml:space="preserve">— нарушение температурного режима хранения бутылок под давлением;</w:t>
      </w:r>
      <w:r>
        <w:t xml:space="preserve"> </w:t>
      </w:r>
      <w:r>
        <w:t xml:space="preserve">— самовозгорание промасленной ветоши и отработанного фильтр-материала;</w:t>
      </w:r>
      <w:r>
        <w:t xml:space="preserve"> </w:t>
      </w:r>
      <w:r>
        <w:t xml:space="preserve">— отключение вентиляции в помещениях с выделением CO₂.</w:t>
      </w:r>
      <w:r>
        <w:t xml:space="preserve"> </w:t>
      </w:r>
      <w:r>
        <w:t xml:space="preserve">4.2. Последствия: травмы и гибель людей (основная причина гибели — токсичные продукты горения: CO, HCl, синильная кислота; недостаток кислорода), уничтожение имущества, приостановление деятельности, административная и уголовная ответственность, репутационные и финансовые потери.</w:t>
      </w:r>
      <w:r>
        <w:t xml:space="preserve"> </w:t>
      </w:r>
      <w:r>
        <w:t xml:space="preserve">4.3. Внутренняя статистика Общества: пожары и загорания за последние 3 года — __________ (заполнить; при отсутствии — «не зарегистрированы»).</w:t>
      </w:r>
    </w:p>
    <w:bookmarkEnd w:id="22"/>
    <w:bookmarkStart w:id="23" w:name="Xfb923c29cc69506bc1d2623bda60b95039d9f63"/>
    <w:p>
      <w:pPr>
        <w:pStyle w:val="Heading3"/>
      </w:pPr>
      <w:r>
        <w:t xml:space="preserve">Тема 5. Права и обязанности работников в области пожарной безопасности. Ответственность (0,15 ч)</w:t>
      </w:r>
    </w:p>
    <w:p>
      <w:pPr>
        <w:pStyle w:val="FirstParagraph"/>
      </w:pPr>
      <w:r>
        <w:t xml:space="preserve">5.1.</w:t>
      </w:r>
      <w:r>
        <w:t xml:space="preserve"> </w:t>
      </w:r>
      <w:r>
        <w:rPr>
          <w:b/>
          <w:bCs/>
        </w:rPr>
        <w:t xml:space="preserve">Обязанности работника</w:t>
      </w:r>
      <w:r>
        <w:t xml:space="preserve"> </w:t>
      </w:r>
      <w:r>
        <w:t xml:space="preserve">(ст. 214 ТК РФ, ст. 34 ФЗ № 69-ФЗ, п. 393 ППР № 1479):</w:t>
      </w:r>
      <w:r>
        <w:t xml:space="preserve"> </w:t>
      </w:r>
      <w:r>
        <w:t xml:space="preserve">— соблюдать требования пожарной безопасности, выполнять предписания и требования должностных лиц;</w:t>
      </w:r>
      <w:r>
        <w:t xml:space="preserve"> </w:t>
      </w:r>
      <w:r>
        <w:t xml:space="preserve">— проходить обучение мерам ПБ, инструктажи и проверку знаний;</w:t>
      </w:r>
      <w:r>
        <w:t xml:space="preserve"> </w:t>
      </w:r>
      <w:r>
        <w:t xml:space="preserve">— знать и соблюдать инструкцию о мерах пожарной безопасности своего объекта защиты;</w:t>
      </w:r>
      <w:r>
        <w:t xml:space="preserve"> </w:t>
      </w:r>
      <w:r>
        <w:t xml:space="preserve">— знать места расположения первичных средств пожаротушения, пожарных кранов, путей эвакуации, план эвакуации;</w:t>
      </w:r>
      <w:r>
        <w:t xml:space="preserve"> </w:t>
      </w:r>
      <w:r>
        <w:t xml:space="preserve">— знать порядок действий при пожаре, способы вызова пожарной охраны;</w:t>
      </w:r>
      <w:r>
        <w:t xml:space="preserve"> </w:t>
      </w:r>
      <w:r>
        <w:t xml:space="preserve">— не допускать действий, приводящих к пожару, задымлению и травмированию людей;</w:t>
      </w:r>
      <w:r>
        <w:t xml:space="preserve"> </w:t>
      </w:r>
      <w:r>
        <w:t xml:space="preserve">— курить только в установленных местах;</w:t>
      </w:r>
      <w:r>
        <w:t xml:space="preserve"> </w:t>
      </w:r>
      <w:r>
        <w:t xml:space="preserve">— по окончании работы — осмотреть рабочее место, отключить электрооборудование (кроме предусмотренного перечнем), убрать горючие отходы и материалы;</w:t>
      </w:r>
      <w:r>
        <w:t xml:space="preserve"> </w:t>
      </w:r>
      <w:r>
        <w:t xml:space="preserve">— немедленно сообщать руководителю о выявленных нарушениях, неисправностях оборудования, систем ПЗ;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при обнаружении пожара (признаков горения) немедленно сообщить в пожарную охрану</w:t>
      </w:r>
      <w:r>
        <w:t xml:space="preserve"> </w:t>
      </w:r>
      <w:r>
        <w:t xml:space="preserve">(п. 393(к) ППР № 1479).</w:t>
      </w:r>
      <w:r>
        <w:t xml:space="preserve"> </w:t>
      </w:r>
      <w:r>
        <w:t xml:space="preserve">5.2.</w:t>
      </w:r>
      <w:r>
        <w:t xml:space="preserve"> </w:t>
      </w:r>
      <w:r>
        <w:rPr>
          <w:b/>
          <w:bCs/>
        </w:rPr>
        <w:t xml:space="preserve">Права работника</w:t>
      </w:r>
      <w:r>
        <w:t xml:space="preserve"> </w:t>
      </w:r>
      <w:r>
        <w:t xml:space="preserve">(ст. 219 ТК РФ, ст. 1 ФЗ № 69-ФЗ):</w:t>
      </w:r>
      <w:r>
        <w:t xml:space="preserve"> </w:t>
      </w:r>
      <w:r>
        <w:t xml:space="preserve">— на рабочее место, соответствующее требованиям пожарной безопасности;</w:t>
      </w:r>
      <w:r>
        <w:t xml:space="preserve"> </w:t>
      </w:r>
      <w:r>
        <w:t xml:space="preserve">— на получение достоверной информации об условиях и охране труда, о пожарной опасности на рабочем месте, о мерах защиты;</w:t>
      </w:r>
      <w:r>
        <w:t xml:space="preserve"> </w:t>
      </w:r>
      <w:r>
        <w:t xml:space="preserve">— на обучение мерам ПБ за счёт работодателя;</w:t>
      </w:r>
      <w:r>
        <w:t xml:space="preserve"> </w:t>
      </w:r>
      <w:r>
        <w:t xml:space="preserve">— на использование СИЗ, выдаваемых работодателем;</w:t>
      </w:r>
      <w:r>
        <w:t xml:space="preserve"> </w:t>
      </w:r>
      <w:r>
        <w:t xml:space="preserve">— на</w:t>
      </w:r>
      <w:r>
        <w:t xml:space="preserve"> </w:t>
      </w:r>
      <w:r>
        <w:rPr>
          <w:b/>
          <w:bCs/>
        </w:rPr>
        <w:t xml:space="preserve">отказ от выполнения работ</w:t>
      </w:r>
      <w:r>
        <w:t xml:space="preserve"> </w:t>
      </w:r>
      <w:r>
        <w:t xml:space="preserve">при возникновении опасности пожара, за исключением случаев, предусмотренных федеральными законами, до устранения такой опасности;</w:t>
      </w:r>
      <w:r>
        <w:t xml:space="preserve"> </w:t>
      </w:r>
      <w:r>
        <w:t xml:space="preserve">— на обращение в органы власти и к работодателю по вопросам пожарной безопасности.</w:t>
      </w:r>
      <w:r>
        <w:t xml:space="preserve"> </w:t>
      </w:r>
      <w:r>
        <w:t xml:space="preserve">5.3.</w:t>
      </w:r>
      <w:r>
        <w:t xml:space="preserve"> </w:t>
      </w:r>
      <w:r>
        <w:rPr>
          <w:b/>
          <w:bCs/>
        </w:rPr>
        <w:t xml:space="preserve">Ответственность: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Нарушение</w:t>
            </w:r>
          </w:p>
        </w:tc>
        <w:tc>
          <w:tcPr/>
          <w:p>
            <w:pPr>
              <w:pStyle w:val="Compac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Нарушение требований пожарной безопасности</w:t>
            </w:r>
          </w:p>
        </w:tc>
        <w:tc>
          <w:tcPr/>
          <w:p>
            <w:pPr>
              <w:pStyle w:val="Compact"/>
            </w:pPr>
            <w:r>
              <w:t xml:space="preserve">ст. 20.4 КоАП РФ: предупреждение или штраф — на граждан 5 000–15 000 ₽; на должностных лиц 20 000–30 000 ₽; на лиц, осуществляющих предпринимательскую деятельность без образования юрлица, 20 000–30 000 ₽ / 40 000–60 000 ₽; на юридических лиц 150 000–200 000 ₽ / 300 000–400 000 ₽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 же в условиях особого противопожарного режима; повторное нарушение</w:t>
            </w:r>
          </w:p>
        </w:tc>
        <w:tc>
          <w:tcPr/>
          <w:p>
            <w:pPr>
              <w:pStyle w:val="Compact"/>
            </w:pPr>
            <w:r>
              <w:t xml:space="preserve">ч. 2–4 ст. 20.4 КоАП РФ — повышенные штрафы либо приостановление деятельности до 90 суток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Уничтожение или повреждение имущества по неосторожности (в т. ч. при пожаре)</w:t>
            </w:r>
          </w:p>
        </w:tc>
        <w:tc>
          <w:tcPr/>
          <w:p>
            <w:pPr>
              <w:pStyle w:val="Compact"/>
            </w:pPr>
            <w:r>
              <w:t xml:space="preserve">ст. 168 УК РФ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Нарушение требований ПБ, повлёкшее тяжкий вред здоровью или смерть человека</w:t>
            </w:r>
          </w:p>
        </w:tc>
        <w:tc>
          <w:tcPr/>
          <w:p>
            <w:pPr>
              <w:pStyle w:val="Compact"/>
            </w:pPr>
            <w:r>
              <w:t xml:space="preserve">ст. 219 УК РФ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[ПРОВЕРИТЬ размеры санкций в действующей редакции]</w:t>
      </w:r>
    </w:p>
    <w:p>
      <w:pPr>
        <w:pStyle w:val="BodyText"/>
      </w:pPr>
      <w:r>
        <w:t xml:space="preserve">5.4. Дисциплинарная ответственность: замечание, выговор, увольнение по соответствующим основаниям (ст. 192, 193, 81 ТК РФ) — за непрохождение инструктажа, курение в неустановленном месте, загромождение путей эвакуации и др.</w:t>
      </w:r>
    </w:p>
    <w:bookmarkEnd w:id="23"/>
    <w:bookmarkStart w:id="24" w:name="X0468bd2bcb9f597c856b7fe44adadb47bfb623f"/>
    <w:p>
      <w:pPr>
        <w:pStyle w:val="Heading3"/>
      </w:pPr>
      <w:r>
        <w:t xml:space="preserve">Тема 6. Общие меры по предотвращению и тушению пожаров. Система обеспечения пожарной безопасности объекта защиты (0,25 ч)</w:t>
      </w:r>
    </w:p>
    <w:p>
      <w:pPr>
        <w:pStyle w:val="FirstParagraph"/>
      </w:pPr>
      <w:r>
        <w:t xml:space="preserve">6.1.</w:t>
      </w:r>
      <w:r>
        <w:t xml:space="preserve"> </w:t>
      </w:r>
      <w:r>
        <w:rPr>
          <w:b/>
          <w:bCs/>
        </w:rPr>
        <w:t xml:space="preserve">Система обеспечения пожарной безопасности объекта защиты</w:t>
      </w:r>
      <w:r>
        <w:t xml:space="preserve"> </w:t>
      </w:r>
      <w:r>
        <w:t xml:space="preserve">(ст. 5 ФЗ № 123-ФЗ) включает: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систему предотвращения пожара</w:t>
      </w:r>
      <w:r>
        <w:t xml:space="preserve"> </w:t>
      </w:r>
      <w:r>
        <w:t xml:space="preserve">(исключение условий образования горючей среды и источников зажигания, молниезащита, заземление, взрывозащита электрооборудования, соблюдение противопожарных разрывов и норм хранения, огнезащита конструкций, применение негорючих материалов);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систему противопожарной защиты</w:t>
      </w:r>
      <w:r>
        <w:t xml:space="preserve"> </w:t>
      </w:r>
      <w:r>
        <w:t xml:space="preserve">(АУПС, СОУЭ, АУПТ, противодымная защита, внутренний и наружный противопожарный водопровод, первичные средства пожаротушения, эвакуационные пути, огнестойкость конструкций);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комплекс организационно-технических мероприятий</w:t>
      </w:r>
      <w:r>
        <w:t xml:space="preserve"> </w:t>
      </w:r>
      <w:r>
        <w:t xml:space="preserve">(приказы, инструкции, категорирование, обучение, инструктажи, тренировки, осмотры, техническое обслуживание систем, контроль).</w:t>
      </w:r>
    </w:p>
    <w:p>
      <w:pPr>
        <w:pStyle w:val="BodyText"/>
      </w:pPr>
      <w:r>
        <w:t xml:space="preserve">6.2.</w:t>
      </w:r>
      <w:r>
        <w:t xml:space="preserve"> </w:t>
      </w:r>
      <w:r>
        <w:rPr>
          <w:b/>
          <w:bCs/>
        </w:rPr>
        <w:t xml:space="preserve">Противопожарный режим в Обществе</w:t>
      </w:r>
      <w:r>
        <w:t xml:space="preserve"> </w:t>
      </w:r>
      <w:r>
        <w:t xml:space="preserve">(обязателен для всех работников):</w:t>
      </w:r>
      <w:r>
        <w:t xml:space="preserve"> </w:t>
      </w:r>
      <w:r>
        <w:t xml:space="preserve">— курение — только в местах, указанных приказом (на расстоянии не менее 10 м от зданий и мест хранения горючих материалов);</w:t>
      </w:r>
      <w:r>
        <w:t xml:space="preserve"> </w:t>
      </w:r>
      <w:r>
        <w:t xml:space="preserve">— открытый огонь, электронагревательные приборы — только в установленных местах и порядке;</w:t>
      </w:r>
      <w:r>
        <w:t xml:space="preserve"> </w:t>
      </w:r>
      <w:r>
        <w:t xml:space="preserve">— огневые работы (сварка, резка, пайка) —</w:t>
      </w:r>
      <w:r>
        <w:t xml:space="preserve"> </w:t>
      </w:r>
      <w:r>
        <w:rPr>
          <w:b/>
          <w:bCs/>
        </w:rPr>
        <w:t xml:space="preserve">только по наряду-допуску</w:t>
      </w:r>
      <w:r>
        <w:t xml:space="preserve">, с удалением горючих материалов в радиусе не менее 5 м, наличием не менее 2 огнетушителей и контролем места работ не менее 4 часов после окончания;</w:t>
      </w:r>
      <w:r>
        <w:t xml:space="preserve"> </w:t>
      </w:r>
      <w:r>
        <w:t xml:space="preserve">— запрет загромождения путей эвакуации, подступов к средствам пожаротушения;</w:t>
      </w:r>
      <w:r>
        <w:t xml:space="preserve"> </w:t>
      </w:r>
      <w:r>
        <w:t xml:space="preserve">— запрет хранения ЛВЖ, ГЖ, ГГ, аэрозолей, баллонов, аккумуляторов вне установленных мест и сверх норм;</w:t>
      </w:r>
      <w:r>
        <w:t xml:space="preserve"> </w:t>
      </w:r>
      <w:r>
        <w:t xml:space="preserve">— запрет эксплуатации неисправного оборудования, самодельных удлинителей, светильников со снятыми колпаками;</w:t>
      </w:r>
      <w:r>
        <w:t xml:space="preserve"> </w:t>
      </w:r>
      <w:r>
        <w:t xml:space="preserve">— запрет сжигания отходов и тары на территории;</w:t>
      </w:r>
      <w:r>
        <w:t xml:space="preserve"> </w:t>
      </w:r>
      <w:r>
        <w:t xml:space="preserve">— сбор промасленной ветоши — только в металлические ящики с плотно закрывающейся крышкой, удаление не реже 1 раза в смену;</w:t>
      </w:r>
      <w:r>
        <w:t xml:space="preserve"> </w:t>
      </w:r>
      <w:r>
        <w:t xml:space="preserve">— осмотр и закрытие помещений по окончании работы (отключение электрооборудования, закрытие арматуры, удаление отходов, запись в журнале).</w:t>
      </w:r>
    </w:p>
    <w:p>
      <w:pPr>
        <w:pStyle w:val="BodyText"/>
      </w:pPr>
      <w:r>
        <w:t xml:space="preserve">6.3.</w:t>
      </w:r>
      <w:r>
        <w:t xml:space="preserve"> </w:t>
      </w:r>
      <w:r>
        <w:rPr>
          <w:b/>
          <w:bCs/>
        </w:rPr>
        <w:t xml:space="preserve">Первичные средства пожаротушения и пожарная автоматика</w:t>
      </w:r>
      <w:r>
        <w:t xml:space="preserve"> </w:t>
      </w:r>
      <w:r>
        <w:t xml:space="preserve">(ознакомление):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огнетушители</w:t>
      </w:r>
      <w:r>
        <w:t xml:space="preserve">: водные (ОВЭ) — класс A; порошковые (ОП) — A, B, C, E; углекислотные (ОУ) — B, E; пенные со спиртостойким зарядом (AR) — A, B, в т. ч. вино;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пожарные краны</w:t>
      </w:r>
      <w:r>
        <w:t xml:space="preserve"> </w:t>
      </w:r>
      <w:r>
        <w:t xml:space="preserve">(внутренний противопожарный водопровод): шкаф ПК, рукав, ствол, вентиль — работа парой (один раскатывает рукав, другой открывает вентиль);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пожарный щит ЩП</w:t>
      </w:r>
      <w:r>
        <w:t xml:space="preserve">, ящик с песком, кошма (покрывало), багры, лопаты;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АУПС</w:t>
      </w:r>
      <w:r>
        <w:t xml:space="preserve"> </w:t>
      </w:r>
      <w:r>
        <w:t xml:space="preserve">(пожарная сигнализация) — извещатели, ручные пожарные извещатели (ИПР);</w:t>
      </w:r>
      <w:r>
        <w:t xml:space="preserve"> </w:t>
      </w:r>
      <w:r>
        <w:rPr>
          <w:b/>
          <w:bCs/>
        </w:rPr>
        <w:t xml:space="preserve">СОУЭ</w:t>
      </w:r>
      <w:r>
        <w:t xml:space="preserve"> </w:t>
      </w:r>
      <w:r>
        <w:t xml:space="preserve">— оповещение;</w:t>
      </w:r>
      <w:r>
        <w:t xml:space="preserve"> </w:t>
      </w:r>
      <w:r>
        <w:rPr>
          <w:b/>
          <w:bCs/>
        </w:rPr>
        <w:t xml:space="preserve">противодымная защита</w:t>
      </w:r>
      <w:r>
        <w:t xml:space="preserve">;</w:t>
      </w:r>
      <w:r>
        <w:t xml:space="preserve"> </w:t>
      </w:r>
      <w:r>
        <w:rPr>
          <w:b/>
          <w:bCs/>
        </w:rPr>
        <w:t xml:space="preserve">АУПТ</w:t>
      </w:r>
      <w:r>
        <w:t xml:space="preserve"> </w:t>
      </w:r>
      <w:r>
        <w:t xml:space="preserve">(при наличии);</w:t>
      </w:r>
      <w:r>
        <w:t xml:space="preserve"> </w:t>
      </w:r>
      <w:r>
        <w:t xml:space="preserve">— практический показ: места размещения на объекте, внешний вид, маркировка, проверка пломбы и манометра (для закачных).</w:t>
      </w:r>
    </w:p>
    <w:p>
      <w:pPr>
        <w:pStyle w:val="BodyText"/>
      </w:pPr>
      <w:r>
        <w:t xml:space="preserve">6.4.</w:t>
      </w:r>
      <w:r>
        <w:t xml:space="preserve"> </w:t>
      </w:r>
      <w:r>
        <w:rPr>
          <w:b/>
          <w:bCs/>
        </w:rPr>
        <w:t xml:space="preserve">Практические тренировки по эвакуации</w:t>
      </w:r>
      <w:r>
        <w:t xml:space="preserve"> </w:t>
      </w:r>
      <w:r>
        <w:t xml:space="preserve">— не реже 1 раза в полугодие; участие обязательно.</w:t>
      </w:r>
    </w:p>
    <w:bookmarkEnd w:id="24"/>
    <w:bookmarkStart w:id="25" w:name="X2eb35bbadde2e7293220b22bb5720a2b535b099"/>
    <w:p>
      <w:pPr>
        <w:pStyle w:val="Heading3"/>
      </w:pPr>
      <w:r>
        <w:t xml:space="preserve">Тема 7. Обязанности и порядок действий при обнаружении пожара или признаков горения (0,3 ч)</w:t>
      </w:r>
    </w:p>
    <w:p>
      <w:pPr>
        <w:pStyle w:val="FirstParagraph"/>
      </w:pPr>
      <w:r>
        <w:t xml:space="preserve">7.1.</w:t>
      </w:r>
      <w:r>
        <w:t xml:space="preserve"> </w:t>
      </w:r>
      <w:r>
        <w:rPr>
          <w:b/>
          <w:bCs/>
        </w:rPr>
        <w:t xml:space="preserve">Алгоритм работника (обязателен к исполнению):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Действие</w:t>
            </w:r>
          </w:p>
        </w:tc>
        <w:tc>
          <w:tcPr/>
          <w:p>
            <w:pPr>
              <w:pStyle w:val="Compac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Вызвать пожарную охрану</w:t>
            </w:r>
          </w:p>
        </w:tc>
        <w:tc>
          <w:tcPr/>
          <w:p>
            <w:pPr>
              <w:pStyle w:val="Compact"/>
            </w:pPr>
            <w:r>
              <w:t xml:space="preserve">По телефону</w:t>
            </w:r>
            <w:r>
              <w:t xml:space="preserve"> </w:t>
            </w:r>
            <w:r>
              <w:rPr>
                <w:b/>
                <w:bCs/>
              </w:rPr>
              <w:t xml:space="preserve">101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b/>
                <w:bCs/>
              </w:rPr>
              <w:t xml:space="preserve">112</w:t>
            </w:r>
            <w:r>
              <w:t xml:space="preserve">. Сообщить: адрес, объект защиты, точное место (цех, участок, склад, кабинет), что горит, есть ли люди и пострадавшие,</w:t>
            </w:r>
            <w:r>
              <w:t xml:space="preserve"> </w:t>
            </w:r>
            <w:r>
              <w:rPr>
                <w:b/>
                <w:bCs/>
              </w:rPr>
              <w:t xml:space="preserve">какие опасные вещества в зоне горения (вино/ликёр — ЛВЖ, растворители, баллоны с газами, аккумуляторы, CO₂)</w:t>
            </w:r>
            <w:r>
              <w:t xml:space="preserve">, свои Ф. И. О. и телефон. Трубку не вешать до подтверждения приёма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Сообщить руководителю, диспетчеру, в охрану</w:t>
            </w:r>
          </w:p>
        </w:tc>
        <w:tc>
          <w:tcPr/>
          <w:p>
            <w:pPr>
              <w:pStyle w:val="Compact"/>
            </w:pPr>
            <w:r>
              <w:t xml:space="preserve">По внутренним телефонам (привести номера)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Оповестить людей</w:t>
            </w:r>
          </w:p>
        </w:tc>
        <w:tc>
          <w:tcPr/>
          <w:p>
            <w:pPr>
              <w:pStyle w:val="Compact"/>
            </w:pPr>
            <w:r>
              <w:t xml:space="preserve">Нажать кнопку ИПР, привести в действие СОУЭ, громко оповестить голосом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Обеспечить эвакуацию</w:t>
            </w:r>
          </w:p>
        </w:tc>
        <w:tc>
          <w:tcPr/>
          <w:p>
            <w:pPr>
              <w:pStyle w:val="Compact"/>
            </w:pPr>
            <w:r>
              <w:t xml:space="preserve">Открыть (разблокировать) турникеты и двери эвакуационных выходов; помочь нуждающимся; не пользоваться лифтами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Аварийная остановка технологического оборудования</w:t>
            </w:r>
          </w:p>
        </w:tc>
        <w:tc>
          <w:tcPr/>
          <w:p>
            <w:pPr>
              <w:pStyle w:val="Compact"/>
            </w:pPr>
            <w:r>
              <w:t xml:space="preserve">Нажать кнопки «Стоп» линии розлива, дегоржажа, упаковки, конвейеров, термотоннелей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Отключить вентиляцию</w:t>
            </w:r>
          </w:p>
        </w:tc>
        <w:tc>
          <w:tcPr/>
          <w:p>
            <w:pPr>
              <w:pStyle w:val="Compact"/>
            </w:pPr>
            <w:r>
              <w:t xml:space="preserve">Кроме противодымной и аварийной (для удаления CO₂)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Отключить электроустановки и электрооборудование</w:t>
            </w:r>
          </w:p>
        </w:tc>
        <w:tc>
          <w:tcPr/>
          <w:p>
            <w:pPr>
              <w:pStyle w:val="Compact"/>
            </w:pPr>
            <w:r>
              <w:t xml:space="preserve">Кроме систем противопожарной защиты, аварийного освещения и связи — по указанию ответственного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Перекрыть коммуникации</w:t>
            </w:r>
          </w:p>
        </w:tc>
        <w:tc>
          <w:tcPr/>
          <w:p>
            <w:pPr>
              <w:pStyle w:val="Compact"/>
            </w:pPr>
            <w:r>
              <w:t xml:space="preserve">Запорная арматура на подаче продукта, CO₂, газа, пара, воды, моющих растворов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Приступить к тушению первичными средствами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Только если это не угрожает жизни.</w:t>
            </w:r>
            <w:r>
              <w:t xml:space="preserve"> </w:t>
            </w:r>
            <w:r>
              <w:t xml:space="preserve">Учёт класса пожара: картон/дерево — вода, пена, порошок; вино/ликёр/масла/растворители — порошок, спиртостойкая пена, песок, покрывало (компактной струёй воды —</w:t>
            </w:r>
            <w:r>
              <w:t xml:space="preserve"> </w:t>
            </w:r>
            <w:r>
              <w:rPr>
                <w:b/>
                <w:bCs/>
              </w:rPr>
              <w:t xml:space="preserve">нельзя</w:t>
            </w:r>
            <w:r>
              <w:t xml:space="preserve">); электроустановки — порошок, CO₂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Эвакуировать имущество и материальные ценности</w:t>
            </w:r>
          </w:p>
        </w:tc>
        <w:tc>
          <w:tcPr/>
          <w:p>
            <w:pPr>
              <w:pStyle w:val="Compact"/>
            </w:pPr>
            <w:r>
              <w:t xml:space="preserve">В первую очередь — ЛВЖ, баллоны с газами, аэрозоли, аккумуляторы, документацию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Осмотреть и привести помещения в пожаробезопасное состояние</w:t>
            </w:r>
          </w:p>
        </w:tc>
        <w:tc>
          <w:tcPr/>
          <w:p>
            <w:pPr>
              <w:pStyle w:val="Compact"/>
            </w:pPr>
            <w:r>
              <w:t xml:space="preserve">Удалить проливы, закрыть ёмкости, проветрить (если это не усилит горение)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При угрозе жизни — немедленно эвакуироваться</w:t>
            </w:r>
          </w:p>
        </w:tc>
        <w:tc>
          <w:tcPr/>
          <w:p>
            <w:pPr>
              <w:pStyle w:val="Compact"/>
            </w:pPr>
            <w:r>
              <w:t xml:space="preserve">По маршруту плана эвакуации; прибыть на место сбора; доложиться для переклички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Встретить пожарную охрану</w:t>
            </w:r>
          </w:p>
        </w:tc>
        <w:tc>
          <w:tcPr/>
          <w:p>
            <w:pPr>
              <w:pStyle w:val="Compact"/>
            </w:pPr>
            <w:r>
              <w:t xml:space="preserve">Сообщить РТП сведения об опасных веществах, об особенностях объекта, о наличии людей, о принятых мерах</w:t>
            </w:r>
          </w:p>
        </w:tc>
      </w:tr>
    </w:tbl>
    <w:p>
      <w:pPr>
        <w:pStyle w:val="BodyText"/>
      </w:pPr>
      <w:r>
        <w:t xml:space="preserve">7.2.</w:t>
      </w:r>
      <w:r>
        <w:t xml:space="preserve"> </w:t>
      </w:r>
      <w:r>
        <w:rPr>
          <w:b/>
          <w:bCs/>
        </w:rPr>
        <w:t xml:space="preserve">Запрещается при пожаре:</w:t>
      </w:r>
      <w:r>
        <w:t xml:space="preserve"> </w:t>
      </w:r>
      <w:r>
        <w:t xml:space="preserve">прятаться в помещениях, шкафах, подвалах; пользоваться лифтами; применять воду для тушения электроустановок под напряжением и ЛВЖ компактной струёй; открывать окна и двери в горящем помещении; входить в задымлённое помещение без СИЗОД; входить в подвалы, приямки, ёмкости, зоны скопления CO₂ без газоанализатора и СИЗОД; приближаться к нагретым сосудам и бутылкам под давлением.</w:t>
      </w:r>
    </w:p>
    <w:p>
      <w:pPr>
        <w:pStyle w:val="BodyText"/>
      </w:pPr>
      <w:r>
        <w:t xml:space="preserve">7.3.</w:t>
      </w:r>
      <w:r>
        <w:t xml:space="preserve"> </w:t>
      </w:r>
      <w:r>
        <w:rPr>
          <w:b/>
          <w:bCs/>
        </w:rPr>
        <w:t xml:space="preserve">Особенности для цехов с CO₂ и сосудами под давлением:</w:t>
      </w:r>
      <w:r>
        <w:t xml:space="preserve"> </w:t>
      </w:r>
      <w:r>
        <w:t xml:space="preserve">при массовом бое бутылок и интенсивном выделении CO₂ — немедленно покинуть помещение; спасение пострадавшего — только в СИЗОД, со страховкой, силами не менее двух подготовленных работников.</w:t>
      </w:r>
    </w:p>
    <w:p>
      <w:pPr>
        <w:pStyle w:val="BodyText"/>
      </w:pPr>
      <w:r>
        <w:t xml:space="preserve">7.4.</w:t>
      </w:r>
      <w:r>
        <w:t xml:space="preserve"> </w:t>
      </w:r>
      <w:r>
        <w:rPr>
          <w:b/>
          <w:bCs/>
        </w:rPr>
        <w:t xml:space="preserve">Первая помощь пострадавшим:</w:t>
      </w:r>
      <w:r>
        <w:t xml:space="preserve"> </w:t>
      </w:r>
      <w:r>
        <w:t xml:space="preserve">вынести на свежий воздух; при отсутствии дыхания — искусственное дыхание; ожоги — охлаждение водой 10–15 мин, сухая стерильная повязка,</w:t>
      </w:r>
      <w:r>
        <w:t xml:space="preserve"> </w:t>
      </w:r>
      <w:r>
        <w:rPr>
          <w:b/>
          <w:bCs/>
        </w:rPr>
        <w:t xml:space="preserve">не вскрывать пузыри, не смазывать маслами</w:t>
      </w:r>
      <w:r>
        <w:t xml:space="preserve">; ранения стеклом — давящая повязка; попадание кислоты/щёлочи — обильное промывание водой не менее 15–20 мин. Вызов скорой помощи —</w:t>
      </w:r>
      <w:r>
        <w:t xml:space="preserve"> </w:t>
      </w:r>
      <w:r>
        <w:rPr>
          <w:b/>
          <w:bCs/>
        </w:rPr>
        <w:t xml:space="preserve">103</w:t>
      </w:r>
      <w:r>
        <w:t xml:space="preserve">.</w:t>
      </w:r>
    </w:p>
    <w:bookmarkEnd w:id="25"/>
    <w:bookmarkStart w:id="26" w:name="Xcc9af344f6abf4701def2c9e4074314c8b86527"/>
    <w:p>
      <w:pPr>
        <w:pStyle w:val="Heading3"/>
      </w:pPr>
      <w:r>
        <w:t xml:space="preserve">Тема 8. Меры пожарной безопасности в зданиях для проживания людей (0,1 ч)</w:t>
      </w:r>
    </w:p>
    <w:p>
      <w:pPr>
        <w:pStyle w:val="FirstParagraph"/>
      </w:pPr>
      <w:r>
        <w:t xml:space="preserve">8.1. На объектах защиты ООО «ВК САТЕРА» здания для проживания людей (общежития, гостиницы, вахтовые посёлки) отсутствуют. Тема изучается в объёме требований раздела IV ППР № 1479, поскольку работники могут находиться в таких зданиях при командировках, проживании в гостиницах, общежитиях, вахтовых помещениях.</w:t>
      </w:r>
      <w:r>
        <w:t xml:space="preserve"> </w:t>
      </w:r>
      <w:r>
        <w:t xml:space="preserve">8.2. Кратко: знать план эвакуации своего этажа, расположение эвакуационных выходов и лестниц; не пользоваться лифтами при пожаре; не курить в постели и в не установленных местах; не применять электронагревательные приборы и открытый огонь; не загромождать коридоры и выходы; не пользоваться неисправными электроприборами; при срабатывании сигнализации немедленно покинуть здание.</w:t>
      </w:r>
    </w:p>
    <w:bookmarkEnd w:id="26"/>
    <w:bookmarkStart w:id="27" w:name="тема-9.-практическая-часть-05-ч"/>
    <w:p>
      <w:pPr>
        <w:pStyle w:val="Heading3"/>
      </w:pPr>
      <w:r>
        <w:t xml:space="preserve">Тема 9. Практическая часть (0,5 ч)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Упражнение</w:t>
            </w:r>
          </w:p>
        </w:tc>
        <w:tc>
          <w:tcPr/>
          <w:p>
            <w:pPr>
              <w:pStyle w:val="Compact"/>
            </w:pPr>
            <w:r>
              <w:t xml:space="preserve">Отрабатываемое умение</w:t>
            </w:r>
          </w:p>
        </w:tc>
        <w:tc>
          <w:tcPr/>
          <w:p>
            <w:pPr>
              <w:pStyle w:val="Compact"/>
            </w:pPr>
            <w:r>
              <w:t xml:space="preserve">Место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Проход по маршруту эвакуации от рабочего места до места сбора (по плану эвакуации)</w:t>
            </w:r>
          </w:p>
        </w:tc>
        <w:tc>
          <w:tcPr/>
          <w:p>
            <w:pPr>
              <w:pStyle w:val="Compact"/>
            </w:pPr>
            <w:r>
              <w:t xml:space="preserve">Знание путей эвакуации, выходов, места сбора</w:t>
            </w:r>
          </w:p>
        </w:tc>
        <w:tc>
          <w:tcPr/>
          <w:p>
            <w:pPr>
              <w:pStyle w:val="Compact"/>
            </w:pPr>
            <w:r>
              <w:t xml:space="preserve">Объект защиты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Приведение в действие ручного пожарного извещателя (ИПР) на макете/стенде</w:t>
            </w:r>
          </w:p>
        </w:tc>
        <w:tc>
          <w:tcPr/>
          <w:p>
            <w:pPr>
              <w:pStyle w:val="Compact"/>
            </w:pPr>
            <w:r>
              <w:t xml:space="preserve">Умение активировать систему оповещения</w:t>
            </w:r>
          </w:p>
        </w:tc>
        <w:tc>
          <w:tcPr/>
          <w:p>
            <w:pPr>
              <w:pStyle w:val="Compact"/>
            </w:pPr>
            <w:r>
              <w:t xml:space="preserve">Учебный класс / у ИПР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Вызов пожарной охраны (ролевая отработка доклада диспетчеру)</w:t>
            </w:r>
          </w:p>
        </w:tc>
        <w:tc>
          <w:tcPr/>
          <w:p>
            <w:pPr>
              <w:pStyle w:val="Compact"/>
            </w:pPr>
            <w:r>
              <w:t xml:space="preserve">Умение передать адрес, место, характер, опасные вещества</w:t>
            </w:r>
          </w:p>
        </w:tc>
        <w:tc>
          <w:tcPr/>
          <w:p>
            <w:pPr>
              <w:pStyle w:val="Compact"/>
            </w:pPr>
            <w:r>
              <w:t xml:space="preserve">Учебный класс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Применение порошкового огнетушителя</w:t>
            </w:r>
            <w:r>
              <w:t xml:space="preserve"> </w:t>
            </w:r>
            <w:r>
              <w:t xml:space="preserve">(ОП-5): срыв пломбы, выдёргивание чеки, наведение насадки (сопла), нажатие рычага, тушение с безопасного расстояния 2–3 м, подходы с наветренной стороны</w:t>
            </w:r>
          </w:p>
        </w:tc>
        <w:tc>
          <w:tcPr/>
          <w:p>
            <w:pPr>
              <w:pStyle w:val="Compact"/>
            </w:pPr>
            <w:r>
              <w:t xml:space="preserve">Умение применить огнетушитель</w:t>
            </w:r>
          </w:p>
        </w:tc>
        <w:tc>
          <w:tcPr/>
          <w:p>
            <w:pPr>
              <w:pStyle w:val="Compact"/>
            </w:pPr>
            <w:r>
              <w:t xml:space="preserve">Площадка (тренажёр/учебный очаг)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Применение углекислотного огнетушителя (ОУ-5)</w:t>
            </w:r>
            <w:r>
              <w:t xml:space="preserve">: запрет держаться за раструб голыми руками (обморожение), расстояние не менее 1 м</w:t>
            </w:r>
          </w:p>
        </w:tc>
        <w:tc>
          <w:tcPr/>
          <w:p>
            <w:pPr>
              <w:pStyle w:val="Compact"/>
            </w:pPr>
            <w:r>
              <w:t xml:space="preserve">Умение применить ОУ на электроустановках</w:t>
            </w:r>
          </w:p>
        </w:tc>
        <w:tc>
          <w:tcPr/>
          <w:p>
            <w:pPr>
              <w:pStyle w:val="Compact"/>
            </w:pPr>
            <w:r>
              <w:t xml:space="preserve">Площадка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Работа с пожарным краном</w:t>
            </w:r>
            <w:r>
              <w:t xml:space="preserve">: открытие шкафа, раскатка рукава, присоединение ствола, открытие вентиля (работа парой)</w:t>
            </w:r>
          </w:p>
        </w:tc>
        <w:tc>
          <w:tcPr/>
          <w:p>
            <w:pPr>
              <w:pStyle w:val="Compact"/>
            </w:pPr>
            <w:r>
              <w:t xml:space="preserve">Умение работать с ПК</w:t>
            </w:r>
          </w:p>
        </w:tc>
        <w:tc>
          <w:tcPr/>
          <w:p>
            <w:pPr>
              <w:pStyle w:val="Compact"/>
            </w:pPr>
            <w:r>
              <w:t xml:space="preserve">У шкафа ПК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Применение покрывала (кошмы) и песка на малом проливе ЛВЖ</w:t>
            </w:r>
          </w:p>
        </w:tc>
        <w:tc>
          <w:tcPr/>
          <w:p>
            <w:pPr>
              <w:pStyle w:val="Compact"/>
            </w:pPr>
            <w:r>
              <w:t xml:space="preserve">Умение локализовать малый очаг</w:t>
            </w:r>
          </w:p>
        </w:tc>
        <w:tc>
          <w:tcPr/>
          <w:p>
            <w:pPr>
              <w:pStyle w:val="Compact"/>
            </w:pPr>
            <w:r>
              <w:t xml:space="preserve">Площадка / цех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Надевание СИЗОД (фильтрующий противогаз, самоспасатель — при наличии); показ газоанализатора (для работников цехов с CO₂)</w:t>
            </w:r>
          </w:p>
        </w:tc>
        <w:tc>
          <w:tcPr/>
          <w:p>
            <w:pPr>
              <w:pStyle w:val="Compact"/>
            </w:pPr>
            <w:r>
              <w:t xml:space="preserve">Умение пользоваться СИЗ</w:t>
            </w:r>
          </w:p>
        </w:tc>
        <w:tc>
          <w:tcPr/>
          <w:p>
            <w:pPr>
              <w:pStyle w:val="Compact"/>
            </w:pPr>
            <w:r>
              <w:t xml:space="preserve">Учебный класс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Отработка эвакуации при задымлении (движение пригнувшись, защита органов дыхания влажной тканью)</w:t>
            </w:r>
          </w:p>
        </w:tc>
        <w:tc>
          <w:tcPr/>
          <w:p>
            <w:pPr>
              <w:pStyle w:val="Compact"/>
            </w:pPr>
            <w:r>
              <w:t xml:space="preserve">Навык безопасного движения в дыму</w:t>
            </w:r>
          </w:p>
        </w:tc>
        <w:tc>
          <w:tcPr/>
          <w:p>
            <w:pPr>
              <w:pStyle w:val="Compact"/>
            </w:pPr>
            <w:r>
              <w:t xml:space="preserve">Учебный класс</w:t>
            </w:r>
          </w:p>
        </w:tc>
      </w:tr>
    </w:tbl>
    <w:p>
      <w:pPr>
        <w:pStyle w:val="BlockText"/>
      </w:pPr>
      <w:r>
        <w:rPr>
          <w:b/>
          <w:bCs/>
        </w:rPr>
        <w:t xml:space="preserve">Примечание:</w:t>
      </w:r>
      <w:r>
        <w:t xml:space="preserve"> </w:t>
      </w:r>
      <w:r>
        <w:t xml:space="preserve">объём и содержание практической части определяются руководителем организации (п. 3 приложения № 2 к приказу № 1120 — для программ первичного инструктажа; применительно к вводному инструктажу — п. 3 приложения № 1: обучение содержит теоретическую и практическую части).</w:t>
      </w:r>
    </w:p>
    <w:bookmarkEnd w:id="27"/>
    <w:bookmarkStart w:id="28" w:name="тема-10.-контроль-знаний"/>
    <w:p>
      <w:pPr>
        <w:pStyle w:val="Heading3"/>
      </w:pPr>
      <w:r>
        <w:t xml:space="preserve">Тема 10. Контроль знаний</w:t>
      </w:r>
    </w:p>
    <w:p>
      <w:pPr>
        <w:pStyle w:val="FirstParagraph"/>
      </w:pPr>
      <w:r>
        <w:t xml:space="preserve">10.1. Форма контроля:</w:t>
      </w:r>
      <w:r>
        <w:t xml:space="preserve"> </w:t>
      </w:r>
      <w:r>
        <w:rPr>
          <w:b/>
          <w:bCs/>
        </w:rPr>
        <w:t xml:space="preserve">устный опрос по билетам</w:t>
      </w:r>
      <w:r>
        <w:t xml:space="preserve"> </w:t>
      </w:r>
      <w:r>
        <w:t xml:space="preserve">либо</w:t>
      </w:r>
      <w:r>
        <w:t xml:space="preserve"> </w:t>
      </w:r>
      <w:r>
        <w:rPr>
          <w:b/>
          <w:bCs/>
        </w:rPr>
        <w:t xml:space="preserve">письменное тестирование</w:t>
      </w:r>
      <w:r>
        <w:t xml:space="preserve"> </w:t>
      </w:r>
      <w:r>
        <w:t xml:space="preserve">(решение руководителя). Перечень контрольных вопросов — приложение А к настоящей Программе (30 вопросов).</w:t>
      </w:r>
      <w:r>
        <w:t xml:space="preserve"> </w:t>
      </w:r>
      <w:r>
        <w:t xml:space="preserve">10.2. Критерий: «зачтено» — не менее 25 правильных ответов из 30 (83 %), либо правильные ответы на все вопросы билета, связанные с вызовом пожарной охраны, действиями при пожаре и применением огнетушителя.</w:t>
      </w:r>
      <w:r>
        <w:t xml:space="preserve"> </w:t>
      </w:r>
      <w:r>
        <w:t xml:space="preserve">10.3. При неудовлетворительном результате инструктаж проводится повторно в срок не более 10 рабочих дней; до повторной проверки знаний работник к самостоятельной работе не допускается.</w:t>
      </w:r>
      <w:r>
        <w:t xml:space="preserve"> </w:t>
      </w:r>
      <w:r>
        <w:t xml:space="preserve">10.4. Результаты контроля фиксируются в Журнале учёта противопожарных инструктажей (графа «Отметка о проверке знаний») или в отдельном протоколе.</w:t>
      </w:r>
    </w:p>
    <w:bookmarkEnd w:id="28"/>
    <w:bookmarkEnd w:id="29"/>
    <w:bookmarkStart w:id="30" w:name="материально-техническое-обеспечение"/>
    <w:p>
      <w:pPr>
        <w:pStyle w:val="Heading2"/>
      </w:pPr>
      <w:r>
        <w:t xml:space="preserve">7. МАТЕРИАЛЬНО-ТЕХНИЧЕСКОЕ ОБЕСПЕЧЕНИЕ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Материал / оборудование</w:t>
            </w:r>
          </w:p>
        </w:tc>
        <w:tc>
          <w:tcPr/>
          <w:p>
            <w:pPr>
              <w:pStyle w:val="Compact"/>
            </w:pPr>
            <w:r>
              <w:t xml:space="preserve">Количество</w:t>
            </w:r>
          </w:p>
        </w:tc>
        <w:tc>
          <w:tcPr/>
          <w:p>
            <w:pPr>
              <w:pStyle w:val="Compac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Учебный класс (помещение на 10–15 мест), стол, стулья, доска/флипчарт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Теоретическая часть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Проектор, экран либо телевизор; ноутбук</w:t>
            </w:r>
          </w:p>
        </w:tc>
        <w:tc>
          <w:tcPr/>
          <w:p>
            <w:pPr>
              <w:pStyle w:val="Compact"/>
            </w:pPr>
            <w:r>
              <w:t xml:space="preserve">1 компл.</w:t>
            </w:r>
          </w:p>
        </w:tc>
        <w:tc>
          <w:tcPr/>
          <w:p>
            <w:pPr>
              <w:pStyle w:val="Compact"/>
            </w:pPr>
            <w:r>
              <w:t xml:space="preserve">Демонстрация презентации, видеофильмов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Презентация «Вводный противопожарный инструктаж ООО</w:t>
            </w:r>
            <w:r>
              <w:t xml:space="preserve"> </w:t>
            </w:r>
            <w:r>
              <w:t xml:space="preserve">“ВК САТЕРА”</w:t>
            </w:r>
            <w:r>
              <w:t xml:space="preserve">»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Тема 1–8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Планы эвакуации объектов защиты (копии в формате А3)</w:t>
            </w:r>
          </w:p>
        </w:tc>
        <w:tc>
          <w:tcPr/>
          <w:p>
            <w:pPr>
              <w:pStyle w:val="Compact"/>
            </w:pPr>
            <w:r>
              <w:t xml:space="preserve">по числу объектов</w:t>
            </w:r>
          </w:p>
        </w:tc>
        <w:tc>
          <w:tcPr/>
          <w:p>
            <w:pPr>
              <w:pStyle w:val="Compact"/>
            </w:pPr>
            <w:r>
              <w:t xml:space="preserve">Тема 3,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Плакаты/стенды: «Действия при пожаре», «Классы пожаров и огнетушители», «Порядок вызова пожарной охраны»</w:t>
            </w:r>
          </w:p>
        </w:tc>
        <w:tc>
          <w:tcPr/>
          <w:p>
            <w:pPr>
              <w:pStyle w:val="Compact"/>
            </w:pPr>
            <w:r>
              <w:t xml:space="preserve">компл.</w:t>
            </w:r>
          </w:p>
        </w:tc>
        <w:tc>
          <w:tcPr/>
          <w:p>
            <w:pPr>
              <w:pStyle w:val="Compact"/>
            </w:pPr>
            <w:r>
              <w:t xml:space="preserve">Уголок пожарной безопасности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Огнетушители учебные (ОП-5, ОУ-5) либо тренажёры огнетушителей</w:t>
            </w:r>
          </w:p>
        </w:tc>
        <w:tc>
          <w:tcPr/>
          <w:p>
            <w:pPr>
              <w:pStyle w:val="Compact"/>
            </w:pPr>
            <w:r>
              <w:t xml:space="preserve">по 1 ед.</w:t>
            </w:r>
          </w:p>
        </w:tc>
        <w:tc>
          <w:tcPr/>
          <w:p>
            <w:pPr>
              <w:pStyle w:val="Compact"/>
            </w:pPr>
            <w:r>
              <w:t xml:space="preserve">Тема 9, упр. 4–5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Огнетушители боевые (для показа), стенд с образцами</w:t>
            </w:r>
          </w:p>
        </w:tc>
        <w:tc>
          <w:tcPr/>
          <w:p>
            <w:pPr>
              <w:pStyle w:val="Compact"/>
            </w:pPr>
            <w:r>
              <w:t xml:space="preserve">2–3 шт.</w:t>
            </w:r>
          </w:p>
        </w:tc>
        <w:tc>
          <w:tcPr/>
          <w:p>
            <w:pPr>
              <w:pStyle w:val="Compact"/>
            </w:pPr>
            <w:r>
              <w:t xml:space="preserve">Тема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Шкаф пожарного крана в учебном помещении (или на объекте)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Тема 9, упр.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Покрывало (кошма), ящик с песком, совок</w:t>
            </w:r>
          </w:p>
        </w:tc>
        <w:tc>
          <w:tcPr/>
          <w:p>
            <w:pPr>
              <w:pStyle w:val="Compact"/>
            </w:pPr>
            <w:r>
              <w:t xml:space="preserve">1 компл.</w:t>
            </w:r>
          </w:p>
        </w:tc>
        <w:tc>
          <w:tcPr/>
          <w:p>
            <w:pPr>
              <w:pStyle w:val="Compact"/>
            </w:pPr>
            <w:r>
              <w:t xml:space="preserve">Тема 9, упр.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СИЗОД (фильтрующий противогаз, самоспасатель), газоанализатор</w:t>
            </w:r>
          </w:p>
        </w:tc>
        <w:tc>
          <w:tcPr/>
          <w:p>
            <w:pPr>
              <w:pStyle w:val="Compact"/>
            </w:pPr>
            <w:r>
              <w:t xml:space="preserve">по 1–2 шт.</w:t>
            </w:r>
          </w:p>
        </w:tc>
        <w:tc>
          <w:tcPr/>
          <w:p>
            <w:pPr>
              <w:pStyle w:val="Compact"/>
            </w:pPr>
            <w:r>
              <w:t xml:space="preserve">Тема 9, упр. 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Аптечка первой помощи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Тема 7.4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Раздаточный материал: памятка работнику, бланки тестов, бланк журнала</w:t>
            </w:r>
          </w:p>
        </w:tc>
        <w:tc>
          <w:tcPr/>
          <w:p>
            <w:pPr>
              <w:pStyle w:val="Compact"/>
            </w:pPr>
            <w:r>
              <w:t xml:space="preserve">по числу обучаемых</w:t>
            </w:r>
          </w:p>
        </w:tc>
        <w:tc>
          <w:tcPr/>
          <w:p>
            <w:pPr>
              <w:pStyle w:val="Compact"/>
            </w:pPr>
            <w:r>
              <w:t xml:space="preserve">Все темы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Макеты/образцы: вино (ЛВЖ), картонные коробки, полимерная упаковка, промасленная ветошь (как образцы материалов)</w:t>
            </w:r>
          </w:p>
        </w:tc>
        <w:tc>
          <w:tcPr/>
          <w:p>
            <w:pPr>
              <w:pStyle w:val="Compact"/>
            </w:pPr>
            <w:r>
              <w:t xml:space="preserve">компл.</w:t>
            </w:r>
          </w:p>
        </w:tc>
        <w:tc>
          <w:tcPr/>
          <w:p>
            <w:pPr>
              <w:pStyle w:val="Compact"/>
            </w:pPr>
            <w:r>
              <w:t xml:space="preserve">Тема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Нормативная документация: ФЗ № 69-ФЗ, ФЗ № 123-ФЗ, ППР № 1479, приказ МЧС № 1120, инструкции о мерах ПБ по объектам</w:t>
            </w:r>
          </w:p>
        </w:tc>
        <w:tc>
          <w:tcPr/>
          <w:p>
            <w:pPr>
              <w:pStyle w:val="Compact"/>
            </w:pPr>
            <w:r>
              <w:t xml:space="preserve">по 1 экз. (электронно/на бумаге)</w:t>
            </w:r>
          </w:p>
        </w:tc>
        <w:tc>
          <w:tcPr/>
          <w:p>
            <w:pPr>
              <w:pStyle w:val="Compact"/>
            </w:pPr>
            <w:r>
              <w:t xml:space="preserve">Все темы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Журнал учёта противопожарных инструктажей (прошитый, пронумерованный, скреплённый печатью)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Документирование</w:t>
            </w:r>
          </w:p>
        </w:tc>
      </w:tr>
    </w:tbl>
    <w:bookmarkEnd w:id="30"/>
    <w:bookmarkStart w:id="31" w:name="документирование-и-хранение"/>
    <w:p>
      <w:pPr>
        <w:pStyle w:val="Heading2"/>
      </w:pPr>
      <w:r>
        <w:t xml:space="preserve">8. ДОКУМЕНТИРОВАНИЕ И ХРАНЕНИЕ</w:t>
      </w:r>
    </w:p>
    <w:p>
      <w:pPr>
        <w:pStyle w:val="FirstParagraph"/>
      </w:pPr>
      <w:r>
        <w:t xml:space="preserve">8.1. Журнал учёта противопожарных инструктажей ведётся по рекомендуемому образцу (приложение к приказу МЧС России от 16.12.2024 № 1120); форма — приложение Б к настоящей Программе.</w:t>
      </w:r>
      <w:r>
        <w:t xml:space="preserve"> </w:t>
      </w:r>
      <w:r>
        <w:t xml:space="preserve">8.2. Журнал должен быть</w:t>
      </w:r>
      <w:r>
        <w:t xml:space="preserve"> </w:t>
      </w:r>
      <w:r>
        <w:rPr>
          <w:b/>
          <w:bCs/>
        </w:rPr>
        <w:t xml:space="preserve">прошит, пронумерован, скреплён печатью и подписью руководителя</w:t>
      </w:r>
      <w:r>
        <w:t xml:space="preserve"> </w:t>
      </w:r>
      <w:r>
        <w:t xml:space="preserve">организации.</w:t>
      </w:r>
      <w:r>
        <w:t xml:space="preserve"> </w:t>
      </w:r>
      <w:r>
        <w:t xml:space="preserve">8.3. Срок хранения журнала —</w:t>
      </w:r>
      <w:r>
        <w:t xml:space="preserve"> </w:t>
      </w:r>
      <w:r>
        <w:rPr>
          <w:b/>
          <w:bCs/>
        </w:rPr>
        <w:t xml:space="preserve">не менее 5 лет</w:t>
      </w:r>
      <w:r>
        <w:t xml:space="preserve"> </w:t>
      </w:r>
      <w:r>
        <w:t xml:space="preserve">с даты последней записи (уточнить по Номенклатуре дел Общества; после истечения — передача в архив / уничтожение по акту).</w:t>
      </w:r>
      <w:r>
        <w:t xml:space="preserve"> </w:t>
      </w:r>
      <w:r>
        <w:t xml:space="preserve">8.4. Ответственный за ведение и хранение — специалист по охране труда (лицо, назначенное приказом).</w:t>
      </w:r>
      <w:r>
        <w:t xml:space="preserve"> </w:t>
      </w:r>
      <w:r>
        <w:t xml:space="preserve">8.5. Дополнительно применяются: личная карточка прохождения инструктажей (приложение В), протокол проверки знаний (приложение Г), памятка работнику (приложение Д).</w:t>
      </w:r>
    </w:p>
    <w:bookmarkEnd w:id="31"/>
    <w:bookmarkStart w:id="32" w:name="Xd9457071490eca145083da08c0f5d91986fadee"/>
    <w:p>
      <w:pPr>
        <w:pStyle w:val="Heading2"/>
      </w:pPr>
      <w:r>
        <w:t xml:space="preserve">9. ПОРЯДОК УТВЕРЖДЕНИЯ И СОГЛАСОВАНИЯ ПРОГРАММЫ</w:t>
      </w:r>
    </w:p>
    <w:p>
      <w:pPr>
        <w:pStyle w:val="FirstParagraph"/>
      </w:pPr>
      <w:r>
        <w:t xml:space="preserve">9.1. Программу утверждает</w:t>
      </w:r>
      <w:r>
        <w:t xml:space="preserve"> </w:t>
      </w:r>
      <w:r>
        <w:rPr>
          <w:b/>
          <w:bCs/>
        </w:rPr>
        <w:t xml:space="preserve">руководитель организации</w:t>
      </w:r>
      <w:r>
        <w:t xml:space="preserve"> </w:t>
      </w:r>
      <w:r>
        <w:t xml:space="preserve">(п. 1 приложения № 3 к приказу № 1120) — директор ООО «ВК САТЕРА».</w:t>
      </w:r>
      <w:r>
        <w:t xml:space="preserve"> </w:t>
      </w:r>
      <w:r>
        <w:t xml:space="preserve">9.2.</w:t>
      </w:r>
      <w:r>
        <w:t xml:space="preserve"> </w:t>
      </w:r>
      <w:r>
        <w:rPr>
          <w:b/>
          <w:bCs/>
        </w:rPr>
        <w:t xml:space="preserve">Согласование с органами государственного пожарного надзора не требуется</w:t>
      </w:r>
      <w:r>
        <w:t xml:space="preserve"> </w:t>
      </w:r>
      <w:r>
        <w:t xml:space="preserve">(п. 3 приложения № 3 к приказу № 1120).</w:t>
      </w:r>
      <w:r>
        <w:t xml:space="preserve"> </w:t>
      </w:r>
      <w:r>
        <w:t xml:space="preserve">9.3. Внутреннее согласование (п. 2 приложения № 3) в ООО «ВК САТЕРА»:</w:t>
      </w:r>
      <w:r>
        <w:t xml:space="preserve"> </w:t>
      </w:r>
      <w:r>
        <w:t xml:space="preserve">— специалист по охране труда;</w:t>
      </w:r>
      <w:r>
        <w:t xml:space="preserve"> </w:t>
      </w:r>
      <w:r>
        <w:t xml:space="preserve">— ответственный за обеспечение пожарной безопасности;</w:t>
      </w:r>
      <w:r>
        <w:t xml:space="preserve"> </w:t>
      </w:r>
      <w:r>
        <w:t xml:space="preserve">— начальник юридического отдела (при необходимости);</w:t>
      </w:r>
      <w:r>
        <w:t xml:space="preserve"> </w:t>
      </w:r>
      <w:r>
        <w:t xml:space="preserve">— начальник отдела кадров (в части категорий обучаемых и документирования).</w:t>
      </w:r>
      <w:r>
        <w:t xml:space="preserve"> </w:t>
      </w:r>
      <w:r>
        <w:t xml:space="preserve">9.4. С программой должны быть ознакомлены под подписью все лица, проводящие противопожарные инструктажи.</w:t>
      </w:r>
      <w:r>
        <w:t xml:space="preserve"> </w:t>
      </w:r>
      <w:r>
        <w:t xml:space="preserve">9.5. Настоящая Программа вводится в действие приказом директора Общества со дня его издания.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5" w:name="приложение-а"/>
    <w:p>
      <w:r>
        <w:br w:type="page"/>
      </w:r>
    </w:p>
    <w:p>
      <w:pPr>
        <w:pStyle w:val="Heading1"/>
      </w:pPr>
      <w:r>
        <w:t xml:space="preserve">ПРИЛОЖЕНИЕ А</w:t>
      </w:r>
    </w:p>
    <w:bookmarkStart w:id="34" w:name="X44d689082425a445140e49a5075c503e899c06a"/>
    <w:p>
      <w:pPr>
        <w:pStyle w:val="Heading2"/>
      </w:pPr>
      <w:r>
        <w:t xml:space="preserve">Контрольные вопросы для проверки знаний (30 вопросов)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Вопрос</w:t>
            </w:r>
          </w:p>
        </w:tc>
        <w:tc>
          <w:tcPr/>
          <w:p>
            <w:pPr>
              <w:pStyle w:val="Compact"/>
            </w:pPr>
            <w:r>
              <w:t xml:space="preserve">Правильный ответ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Кто допускается к работе на объекте защиты?</w:t>
            </w:r>
          </w:p>
        </w:tc>
        <w:tc>
          <w:tcPr/>
          <w:p>
            <w:pPr>
              <w:pStyle w:val="Compact"/>
            </w:pPr>
            <w:r>
              <w:t xml:space="preserve">Только лица, прошедшие обучение мерам пожарной безопасности по программам противопожарного инструктажа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В какой срок проводится вводный противопожарный инструктаж?</w:t>
            </w:r>
          </w:p>
        </w:tc>
        <w:tc>
          <w:tcPr/>
          <w:p>
            <w:pPr>
              <w:pStyle w:val="Compact"/>
            </w:pPr>
            <w:r>
              <w:t xml:space="preserve">До начала осуществления трудовой (служебной) деятельности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С какими категориями лиц проводится вводный инструктаж?</w:t>
            </w:r>
          </w:p>
        </w:tc>
        <w:tc>
          <w:tcPr/>
          <w:p>
            <w:pPr>
              <w:pStyle w:val="Compact"/>
            </w:pPr>
            <w:r>
              <w:t xml:space="preserve">Вновь принимаемые (в т. ч. временно), командированные, прикомандированные, практиканты, работники подрядных организаций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Какой нормативный акт устанавливает порядок, виды и сроки обучения по программам противопожарного инструктажа?</w:t>
            </w:r>
          </w:p>
        </w:tc>
        <w:tc>
          <w:tcPr/>
          <w:p>
            <w:pPr>
              <w:pStyle w:val="Compact"/>
            </w:pPr>
            <w:r>
              <w:t xml:space="preserve">Приказ МЧС России от 16.12.2024 № 1120 (с 01.09.2025 по 01.09.2031)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Какие виды противопожарных инструктажей установлены?</w:t>
            </w:r>
          </w:p>
        </w:tc>
        <w:tc>
          <w:tcPr/>
          <w:p>
            <w:pPr>
              <w:pStyle w:val="Compact"/>
            </w:pPr>
            <w:r>
              <w:t xml:space="preserve">Вводный, первичный на рабочем месте, повторный, внеплановый, целевой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Какова периодичность повторного инструктажа на объектах с пожароопасным производством?</w:t>
            </w:r>
          </w:p>
        </w:tc>
        <w:tc>
          <w:tcPr/>
          <w:p>
            <w:pPr>
              <w:pStyle w:val="Compact"/>
            </w:pPr>
            <w:r>
              <w:t xml:space="preserve">Не реже 1 раза в 6 месяцев (на остальных объектах — не реже 1 раза в год)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Требуется ли согласовывать программу инструктажа с органами ГПН?</w:t>
            </w:r>
          </w:p>
        </w:tc>
        <w:tc>
          <w:tcPr/>
          <w:p>
            <w:pPr>
              <w:pStyle w:val="Compact"/>
            </w:pPr>
            <w:r>
              <w:t xml:space="preserve">Нет, не требуется; программу утверждает руководитель организации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Какие требования предъявляются к лицу, проводящему противопожарные инструктажи?</w:t>
            </w:r>
          </w:p>
        </w:tc>
        <w:tc>
          <w:tcPr/>
          <w:p>
            <w:pPr>
              <w:pStyle w:val="Compact"/>
            </w:pPr>
            <w:r>
              <w:t xml:space="preserve">Обучение по ДПП в области ПБ либо СПО/ВО по специальности «Пожарная безопасность» (или «Техносферная безопасность», профиль «Пожарная безопасность»)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Телефоны вызова пожарной охраны?</w:t>
            </w:r>
          </w:p>
        </w:tc>
        <w:tc>
          <w:tcPr/>
          <w:p>
            <w:pPr>
              <w:pStyle w:val="Compact"/>
            </w:pPr>
            <w:r>
              <w:t xml:space="preserve">101, 112 (с мобильного — 101, 112)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Что нужно сообщить при вызове пожарной охраны?</w:t>
            </w:r>
          </w:p>
        </w:tc>
        <w:tc>
          <w:tcPr/>
          <w:p>
            <w:pPr>
              <w:pStyle w:val="Compact"/>
            </w:pPr>
            <w:r>
              <w:t xml:space="preserve">Адрес, объект, точное место, что горит, наличие людей и пострадавших, какие опасные вещества в зоне горения, свои Ф. И. О. и телефон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К какому классу веществ относятся вино и виноматериалы?</w:t>
            </w:r>
          </w:p>
        </w:tc>
        <w:tc>
          <w:tcPr/>
          <w:p>
            <w:pPr>
              <w:pStyle w:val="Compact"/>
            </w:pPr>
            <w:r>
              <w:t xml:space="preserve">К легковоспламеняющимся жидкостям (ЛВЖ); t вспышки ориентировочно 40–60 °C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Какие категории помещений имеются на объектах защиты Общества?</w:t>
            </w:r>
          </w:p>
        </w:tc>
        <w:tc>
          <w:tcPr/>
          <w:p>
            <w:pPr>
              <w:pStyle w:val="Compact"/>
            </w:pPr>
            <w:r>
              <w:t xml:space="preserve">Преимущественно Б (производственные) и В (складские); категория указывается на дверях помещений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К какому классу относится пожар горящего картона, коробок, паллет?</w:t>
            </w:r>
          </w:p>
        </w:tc>
        <w:tc>
          <w:tcPr/>
          <w:p>
            <w:pPr>
              <w:pStyle w:val="Compact"/>
            </w:pPr>
            <w:r>
              <w:t xml:space="preserve">Класс A (твёрдые горючие материалы)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К какому классу относится пожар горящего вина, ликёра, масел?</w:t>
            </w:r>
          </w:p>
        </w:tc>
        <w:tc>
          <w:tcPr/>
          <w:p>
            <w:pPr>
              <w:pStyle w:val="Compact"/>
            </w:pPr>
            <w:r>
              <w:t xml:space="preserve">Класс B (горючие жидкости)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К какому классу относится пожар электроустановки под напряжением?</w:t>
            </w:r>
          </w:p>
        </w:tc>
        <w:tc>
          <w:tcPr/>
          <w:p>
            <w:pPr>
              <w:pStyle w:val="Compact"/>
            </w:pPr>
            <w:r>
              <w:t xml:space="preserve">Класс 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Чем можно тушить горящее вино?</w:t>
            </w:r>
          </w:p>
        </w:tc>
        <w:tc>
          <w:tcPr/>
          <w:p>
            <w:pPr>
              <w:pStyle w:val="Compact"/>
            </w:pPr>
            <w:r>
              <w:t xml:space="preserve">Спиртостойкой пеной (AR), порошковым огнетушителем, песком, покрывалом; компактной струёй воды — нельзя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Чем можно тушить электроустановку под напряжением?</w:t>
            </w:r>
          </w:p>
        </w:tc>
        <w:tc>
          <w:tcPr/>
          <w:p>
            <w:pPr>
              <w:pStyle w:val="Compact"/>
            </w:pPr>
            <w:r>
              <w:t xml:space="preserve">Порошковым или углекислотным огнетушителем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Почему CO₂ опасен для человека?</w:t>
            </w:r>
          </w:p>
        </w:tc>
        <w:tc>
          <w:tcPr/>
          <w:p>
            <w:pPr>
              <w:pStyle w:val="Compact"/>
            </w:pPr>
            <w:r>
              <w:t xml:space="preserve">Негорюч, но тяжелее воздуха в 1,5 раза, скапливается в приямках и подвалах, вытесняет кислород — удушье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Какова ПДК CO₂ в воздухе рабочей зоны?</w:t>
            </w:r>
          </w:p>
        </w:tc>
        <w:tc>
          <w:tcPr/>
          <w:p>
            <w:pPr>
              <w:pStyle w:val="Compact"/>
            </w:pPr>
            <w:r>
              <w:t xml:space="preserve">9 000 мг/м³ (среднесменная)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Чем опасны бутылки с игристым вином и акратофоры?</w:t>
            </w:r>
          </w:p>
        </w:tc>
        <w:tc>
          <w:tcPr/>
          <w:p>
            <w:pPr>
              <w:pStyle w:val="Compact"/>
            </w:pPr>
            <w:r>
              <w:t xml:space="preserve">Находятся под давлением 0,5–0,7 МПа; при нагреве выше 25 °C, ударе, дефекте — разрыв с выбросом жидкости и CO₂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Где разрешено курение?</w:t>
            </w:r>
          </w:p>
        </w:tc>
        <w:tc>
          <w:tcPr/>
          <w:p>
            <w:pPr>
              <w:pStyle w:val="Compact"/>
            </w:pPr>
            <w:r>
              <w:t xml:space="preserve">Только в специально отведённых местах, указанных приказом, не ближе 10 м от зданий и мест хранения горючих материалов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Какой документ необходим для проведения огневых работ?</w:t>
            </w:r>
          </w:p>
        </w:tc>
        <w:tc>
          <w:tcPr/>
          <w:p>
            <w:pPr>
              <w:pStyle w:val="Compact"/>
            </w:pPr>
            <w:r>
              <w:t xml:space="preserve">Наряд-допуск на выполнение огневых работ, после целевого инструктажа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Можно ли пользоваться лифтом при пожаре?</w:t>
            </w:r>
          </w:p>
        </w:tc>
        <w:tc>
          <w:tcPr/>
          <w:p>
            <w:pPr>
              <w:pStyle w:val="Compact"/>
            </w:pPr>
            <w:r>
              <w:t xml:space="preserve">Нет, запрещено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Что делать, если путь эвакуации задымлён?</w:t>
            </w:r>
          </w:p>
        </w:tc>
        <w:tc>
          <w:tcPr/>
          <w:p>
            <w:pPr>
              <w:pStyle w:val="Compact"/>
            </w:pPr>
            <w:r>
              <w:t xml:space="preserve">Двигаться пригнувшись или ползком, закрыв органы дыхания влажной тканью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Как привести в действие углекислотный огнетушитель ОУ-5?</w:t>
            </w:r>
          </w:p>
        </w:tc>
        <w:tc>
          <w:tcPr/>
          <w:p>
            <w:pPr>
              <w:pStyle w:val="Compact"/>
            </w:pPr>
            <w:r>
              <w:t xml:space="preserve">Сорвать пломбу, выдернуть чеку, направить раструб на очаг, нажать рычаг;</w:t>
            </w:r>
            <w:r>
              <w:t xml:space="preserve"> </w:t>
            </w:r>
            <w:r>
              <w:rPr>
                <w:b/>
                <w:bCs/>
              </w:rPr>
              <w:t xml:space="preserve">не касаться раструба руками</w:t>
            </w:r>
            <w:r>
              <w:t xml:space="preserve"> </w:t>
            </w:r>
            <w:r>
              <w:t xml:space="preserve">(обморожение); расстояние не менее 1 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Как работать с пожарным краном?</w:t>
            </w:r>
          </w:p>
        </w:tc>
        <w:tc>
          <w:tcPr/>
          <w:p>
            <w:pPr>
              <w:pStyle w:val="Compact"/>
            </w:pPr>
            <w:r>
              <w:t xml:space="preserve">Открыть шкаф, раскатать рукав в направлении очага, присоединить ствол, открыть вентиль — работать вдвоём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Что запрещается делать с промасленной ветошью?</w:t>
            </w:r>
          </w:p>
        </w:tc>
        <w:tc>
          <w:tcPr/>
          <w:p>
            <w:pPr>
              <w:pStyle w:val="Compact"/>
            </w:pPr>
            <w:r>
              <w:t xml:space="preserve">Хранить в производственных помещениях вне металлических ящиков с плотно закрывающейся крышкой; сушить на отопительных приборах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Какова ответственность за нарушение требований пожарной безопасности?</w:t>
            </w:r>
          </w:p>
        </w:tc>
        <w:tc>
          <w:tcPr/>
          <w:p>
            <w:pPr>
              <w:pStyle w:val="Compact"/>
            </w:pPr>
            <w:r>
              <w:t xml:space="preserve">Дисциплинарная; административная (ст. 20.4 КоАП РФ); уголовная (ст. 168, 219 УК РФ)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Как часто проводятся практические тренировки по эвакуации?</w:t>
            </w:r>
          </w:p>
        </w:tc>
        <w:tc>
          <w:tcPr/>
          <w:p>
            <w:pPr>
              <w:pStyle w:val="Compact"/>
            </w:pPr>
            <w:r>
              <w:t xml:space="preserve">Не реже 1 раза в полугодие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Что обязан сделать работник при обнаружении пожара в первую очередь?</w:t>
            </w:r>
          </w:p>
        </w:tc>
        <w:tc>
          <w:tcPr/>
          <w:p>
            <w:pPr>
              <w:pStyle w:val="Compact"/>
            </w:pPr>
            <w:r>
              <w:t xml:space="preserve">Немедленно сообщить в пожарную охрану (101/112) и оповестить людей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7" w:name="приложение-б"/>
    <w:p>
      <w:r>
        <w:br w:type="page"/>
      </w:r>
    </w:p>
    <w:p>
      <w:pPr>
        <w:pStyle w:val="Heading1"/>
      </w:pPr>
      <w:r>
        <w:t xml:space="preserve">ПРИЛОЖЕНИЕ Б</w:t>
      </w:r>
    </w:p>
    <w:bookmarkStart w:id="36" w:name="X51f3028a05962c31fdcfb9a91edc892373b2f4b"/>
    <w:p>
      <w:pPr>
        <w:pStyle w:val="Heading2"/>
      </w:pPr>
      <w:r>
        <w:t xml:space="preserve">ЖУРНАЛ УЧЁТА ПРОТИВОПОЖАРНЫХ ИНСТРУКТАЖЕЙ</w:t>
      </w:r>
    </w:p>
    <w:p>
      <w:pPr>
        <w:pStyle w:val="FirstParagraph"/>
      </w:pPr>
      <w:r>
        <w:t xml:space="preserve">(рекомендуемый образец — приложение к приказу МЧС России от 16.12.2024 № 1120)</w:t>
      </w:r>
    </w:p>
    <w:p>
      <w:pPr>
        <w:pStyle w:val="BodyText"/>
      </w:pPr>
      <w:r>
        <w:rPr>
          <w:b/>
          <w:bCs/>
        </w:rPr>
        <w:t xml:space="preserve">ООО «ВК САТЕРА»</w:t>
      </w:r>
      <w:r>
        <w:t xml:space="preserve"> </w:t>
      </w:r>
      <w:r>
        <w:t xml:space="preserve">Начат: «</w:t>
      </w:r>
      <w:r>
        <w:rPr>
          <w:b/>
          <w:bCs/>
          <w:i/>
          <w:iCs/>
        </w:rPr>
        <w:t xml:space="preserve">»</w:t>
      </w:r>
      <w:r>
        <w:rPr>
          <w:b/>
          <w:bCs/>
          <w:i/>
          <w:iCs/>
        </w:rPr>
        <w:t xml:space="preserve"> </w:t>
      </w:r>
      <w:r>
        <w:t xml:space="preserve">_______ 2026 г.</w:t>
      </w:r>
      <w:r>
        <w:t xml:space="preserve"> </w:t>
      </w:r>
      <w:r>
        <w:t xml:space="preserve">Окончен: «</w:t>
      </w:r>
      <w:r>
        <w:rPr>
          <w:b/>
          <w:bCs/>
          <w:i/>
          <w:iCs/>
        </w:rPr>
        <w:t xml:space="preserve">»</w:t>
      </w:r>
      <w:r>
        <w:rPr>
          <w:b/>
          <w:bCs/>
          <w:i/>
          <w:iCs/>
        </w:rPr>
        <w:t xml:space="preserve"> </w:t>
      </w:r>
      <w:r>
        <w:t xml:space="preserve">_______ 20___ г.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 п/п</w:t>
            </w:r>
          </w:p>
        </w:tc>
        <w:tc>
          <w:tcPr/>
          <w:p>
            <w:pPr>
              <w:pStyle w:val="Compact"/>
            </w:pPr>
            <w:r>
              <w:t xml:space="preserve">Дата проведения</w:t>
            </w:r>
          </w:p>
        </w:tc>
        <w:tc>
          <w:tcPr/>
          <w:p>
            <w:pPr>
              <w:pStyle w:val="Compact"/>
            </w:pPr>
            <w:r>
              <w:t xml:space="preserve">Ф. И. О. инструктируемого</w:t>
            </w:r>
          </w:p>
        </w:tc>
        <w:tc>
          <w:tcPr/>
          <w:p>
            <w:pPr>
              <w:pStyle w:val="Compact"/>
            </w:pPr>
            <w:r>
              <w:t xml:space="preserve">Должность (профессия)</w:t>
            </w:r>
          </w:p>
        </w:tc>
        <w:tc>
          <w:tcPr/>
          <w:p>
            <w:pPr>
              <w:pStyle w:val="Compact"/>
            </w:pPr>
            <w:r>
              <w:t xml:space="preserve">Подразделение (объект защиты)</w:t>
            </w:r>
          </w:p>
        </w:tc>
        <w:tc>
          <w:tcPr/>
          <w:p>
            <w:pPr>
              <w:pStyle w:val="Compact"/>
            </w:pPr>
            <w:r>
              <w:t xml:space="preserve">Вид инструктажа (вводный / первичный / повторный / внеплановый / целевой)</w:t>
            </w:r>
          </w:p>
        </w:tc>
        <w:tc>
          <w:tcPr/>
          <w:p>
            <w:pPr>
              <w:pStyle w:val="Compact"/>
            </w:pPr>
            <w:r>
              <w:t xml:space="preserve">Причина проведения внепланового (целевого) инструктажа</w:t>
            </w:r>
          </w:p>
        </w:tc>
        <w:tc>
          <w:tcPr/>
          <w:p>
            <w:pPr>
              <w:pStyle w:val="Compact"/>
            </w:pPr>
            <w:r>
              <w:t xml:space="preserve">Ф. И. О., должность инструктирующего</w:t>
            </w:r>
          </w:p>
        </w:tc>
        <w:tc>
          <w:tcPr/>
          <w:p>
            <w:pPr>
              <w:pStyle w:val="Compact"/>
            </w:pPr>
            <w:r>
              <w:t xml:space="preserve">Подпись инструктирующего</w:t>
            </w:r>
          </w:p>
        </w:tc>
        <w:tc>
          <w:tcPr/>
          <w:p>
            <w:pPr>
              <w:pStyle w:val="Compact"/>
            </w:pPr>
            <w:r>
              <w:t xml:space="preserve">Подпись инструктируемого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Вводный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Журнал прошит и пронумерован ______ листов, скреплён печатью.</w:t>
      </w:r>
      <w:r>
        <w:t xml:space="preserve"> </w:t>
      </w:r>
      <w:r>
        <w:t xml:space="preserve">Директор ООО «ВК САТЕРА» ______________ /______________________/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9" w:name="приложение-в"/>
    <w:p>
      <w:r>
        <w:br w:type="page"/>
      </w:r>
    </w:p>
    <w:p>
      <w:pPr>
        <w:pStyle w:val="Heading1"/>
      </w:pPr>
      <w:r>
        <w:t xml:space="preserve">ПРИЛОЖЕНИЕ В</w:t>
      </w:r>
    </w:p>
    <w:bookmarkStart w:id="38" w:name="Xacb31baec1de17633d5414d99aee4d4bd2ac9a0"/>
    <w:p>
      <w:pPr>
        <w:pStyle w:val="Heading2"/>
      </w:pPr>
      <w:r>
        <w:t xml:space="preserve">ПЕРЕЧЕНЬ РАБОТНИКОВ (ДОЛЖНОСТЕЙ), ПОДЛЕЖАЩИХ ВВОДНОМУ ПРОТИВОПОЖАРНОМУ ИНСТРУКТАЖУ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Подразделение</w:t>
            </w:r>
          </w:p>
        </w:tc>
        <w:tc>
          <w:tcPr/>
          <w:p>
            <w:pPr>
              <w:pStyle w:val="Compact"/>
            </w:pPr>
            <w:r>
              <w:t xml:space="preserve">Должность</w:t>
            </w:r>
          </w:p>
        </w:tc>
        <w:tc>
          <w:tcPr/>
          <w:p>
            <w:pPr>
              <w:pStyle w:val="Compact"/>
            </w:pPr>
            <w:r>
              <w:t xml:space="preserve">Количество</w:t>
            </w:r>
          </w:p>
        </w:tc>
        <w:tc>
          <w:tcPr/>
          <w:p>
            <w:pPr>
              <w:pStyle w:val="Compact"/>
            </w:pPr>
            <w:r>
              <w:t xml:space="preserve">Группа по периодичности повторного инструктажа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Административный отдел</w:t>
            </w:r>
          </w:p>
        </w:tc>
        <w:tc>
          <w:tcPr/>
          <w:p>
            <w:pPr>
              <w:pStyle w:val="Compact"/>
            </w:pPr>
            <w:r>
              <w:t xml:space="preserve">Директор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 раз в год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Административный отдел</w:t>
            </w:r>
          </w:p>
        </w:tc>
        <w:tc>
          <w:tcPr/>
          <w:p>
            <w:pPr>
              <w:pStyle w:val="Compact"/>
            </w:pPr>
            <w:r>
              <w:t xml:space="preserve">Заместитель директора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 раз в год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Административный отдел</w:t>
            </w:r>
          </w:p>
        </w:tc>
        <w:tc>
          <w:tcPr/>
          <w:p>
            <w:pPr>
              <w:pStyle w:val="Compact"/>
            </w:pPr>
            <w:r>
              <w:t xml:space="preserve">Заместитель директора по общим вопросам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 раз в год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Административный отдел</w:t>
            </w:r>
          </w:p>
        </w:tc>
        <w:tc>
          <w:tcPr/>
          <w:p>
            <w:pPr>
              <w:pStyle w:val="Compact"/>
            </w:pPr>
            <w:r>
              <w:t xml:space="preserve">Начальник юридического отдела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 раз в год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Административный отдел</w:t>
            </w:r>
          </w:p>
        </w:tc>
        <w:tc>
          <w:tcPr/>
          <w:p>
            <w:pPr>
              <w:pStyle w:val="Compact"/>
            </w:pPr>
            <w:r>
              <w:t xml:space="preserve">Специалист по охране труда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 раз в год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Административный отдел</w:t>
            </w:r>
          </w:p>
        </w:tc>
        <w:tc>
          <w:tcPr/>
          <w:p>
            <w:pPr>
              <w:pStyle w:val="Compact"/>
            </w:pPr>
            <w:r>
              <w:t xml:space="preserve">Специалист по снабжению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 раз в год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Административный отдел</w:t>
            </w:r>
          </w:p>
        </w:tc>
        <w:tc>
          <w:tcPr/>
          <w:p>
            <w:pPr>
              <w:pStyle w:val="Compact"/>
            </w:pPr>
            <w:r>
              <w:t xml:space="preserve">Менеджер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 раз в год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Административный отдел</w:t>
            </w:r>
          </w:p>
        </w:tc>
        <w:tc>
          <w:tcPr/>
          <w:p>
            <w:pPr>
              <w:pStyle w:val="Compact"/>
            </w:pPr>
            <w:r>
              <w:t xml:space="preserve">Офис менеджер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 раз в год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Административный отдел</w:t>
            </w:r>
          </w:p>
        </w:tc>
        <w:tc>
          <w:tcPr/>
          <w:p>
            <w:pPr>
              <w:pStyle w:val="Compact"/>
            </w:pPr>
            <w:r>
              <w:t xml:space="preserve">Менеджер по рекламе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 раз в год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Административный отдел</w:t>
            </w:r>
          </w:p>
        </w:tc>
        <w:tc>
          <w:tcPr/>
          <w:p>
            <w:pPr>
              <w:pStyle w:val="Compact"/>
            </w:pPr>
            <w:r>
              <w:t xml:space="preserve">Специалист отдела контроля качества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 раз в год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Административный отдел</w:t>
            </w:r>
          </w:p>
        </w:tc>
        <w:tc>
          <w:tcPr/>
          <w:p>
            <w:pPr>
              <w:pStyle w:val="Compact"/>
            </w:pPr>
            <w:r>
              <w:t xml:space="preserve">Эколог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 раз в год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Бухгалтерия</w:t>
            </w:r>
          </w:p>
        </w:tc>
        <w:tc>
          <w:tcPr/>
          <w:p>
            <w:pPr>
              <w:pStyle w:val="Compact"/>
            </w:pPr>
            <w:r>
              <w:t xml:space="preserve">Главный бухгалтер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 раз в год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Бухгалтерия</w:t>
            </w:r>
          </w:p>
        </w:tc>
        <w:tc>
          <w:tcPr/>
          <w:p>
            <w:pPr>
              <w:pStyle w:val="Compact"/>
            </w:pPr>
            <w:r>
              <w:t xml:space="preserve">Заместитель главного бухгалтера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 раз в год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Бухгалтерия</w:t>
            </w:r>
          </w:p>
        </w:tc>
        <w:tc>
          <w:tcPr/>
          <w:p>
            <w:pPr>
              <w:pStyle w:val="Compact"/>
            </w:pPr>
            <w:r>
              <w:t xml:space="preserve">Старший бухгалтер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 раз в год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Бухгалтерия</w:t>
            </w:r>
          </w:p>
        </w:tc>
        <w:tc>
          <w:tcPr/>
          <w:p>
            <w:pPr>
              <w:pStyle w:val="Compact"/>
            </w:pPr>
            <w:r>
              <w:t xml:space="preserve">Бухгалтер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 раз в год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Отдел кадров</w:t>
            </w:r>
          </w:p>
        </w:tc>
        <w:tc>
          <w:tcPr/>
          <w:p>
            <w:pPr>
              <w:pStyle w:val="Compact"/>
            </w:pPr>
            <w:r>
              <w:t xml:space="preserve">Начальник отдела кадров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 раз в год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Отдел кадров</w:t>
            </w:r>
          </w:p>
        </w:tc>
        <w:tc>
          <w:tcPr/>
          <w:p>
            <w:pPr>
              <w:pStyle w:val="Compact"/>
            </w:pPr>
            <w:r>
              <w:t xml:space="preserve">Инспектор по кадрам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 раз в год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Отдел сбыта</w:t>
            </w:r>
          </w:p>
        </w:tc>
        <w:tc>
          <w:tcPr/>
          <w:p>
            <w:pPr>
              <w:pStyle w:val="Compact"/>
            </w:pPr>
            <w:r>
              <w:t xml:space="preserve">Менеджер по сбыту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 раз в год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Отдел сбыта</w:t>
            </w:r>
          </w:p>
        </w:tc>
        <w:tc>
          <w:tcPr/>
          <w:p>
            <w:pPr>
              <w:pStyle w:val="Compact"/>
            </w:pPr>
            <w:r>
              <w:t xml:space="preserve">Менеджер по продажам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 раз в год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Производственная лаборатория</w:t>
            </w:r>
          </w:p>
        </w:tc>
        <w:tc>
          <w:tcPr/>
          <w:p>
            <w:pPr>
              <w:pStyle w:val="Compact"/>
            </w:pPr>
            <w:r>
              <w:t xml:space="preserve">Заведующий лабораторией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 раз в год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Производственная лаборатория</w:t>
            </w:r>
          </w:p>
        </w:tc>
        <w:tc>
          <w:tcPr/>
          <w:p>
            <w:pPr>
              <w:pStyle w:val="Compact"/>
            </w:pPr>
            <w:r>
              <w:t xml:space="preserve">Микробиолог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 раз в год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Производственная лаборатория</w:t>
            </w:r>
          </w:p>
        </w:tc>
        <w:tc>
          <w:tcPr/>
          <w:p>
            <w:pPr>
              <w:pStyle w:val="Compact"/>
            </w:pPr>
            <w:r>
              <w:t xml:space="preserve">Химик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 раз в год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Отдел ЕГАИС</w:t>
            </w:r>
          </w:p>
        </w:tc>
        <w:tc>
          <w:tcPr/>
          <w:p>
            <w:pPr>
              <w:pStyle w:val="Compact"/>
            </w:pPr>
            <w:r>
              <w:t xml:space="preserve">Начальник поста ЕГАИС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 раз в год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Отдел ЕГАИС</w:t>
            </w:r>
          </w:p>
        </w:tc>
        <w:tc>
          <w:tcPr/>
          <w:p>
            <w:pPr>
              <w:pStyle w:val="Compact"/>
            </w:pPr>
            <w:r>
              <w:t xml:space="preserve">Специалист поста АСИиУ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 раз в год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Цех виноматериалов и вина</w:t>
            </w:r>
          </w:p>
        </w:tc>
        <w:tc>
          <w:tcPr/>
          <w:p>
            <w:pPr>
              <w:pStyle w:val="Compact"/>
            </w:pPr>
            <w:r>
              <w:t xml:space="preserve">Начальник цеха виноматериала и вина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раз в 6 мес.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Цех виноматериалов и вина</w:t>
            </w:r>
          </w:p>
        </w:tc>
        <w:tc>
          <w:tcPr/>
          <w:p>
            <w:pPr>
              <w:pStyle w:val="Compact"/>
            </w:pPr>
            <w:r>
              <w:t xml:space="preserve">Винодел-технолог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раз в 6 мес.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Цех виноматериалов и вина</w:t>
            </w:r>
          </w:p>
        </w:tc>
        <w:tc>
          <w:tcPr/>
          <w:p>
            <w:pPr>
              <w:pStyle w:val="Compact"/>
            </w:pPr>
            <w:r>
              <w:t xml:space="preserve">Винодел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раз в 6 мес.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Цех виноматериалов и вина</w:t>
            </w:r>
          </w:p>
        </w:tc>
        <w:tc>
          <w:tcPr/>
          <w:p>
            <w:pPr>
              <w:pStyle w:val="Compact"/>
            </w:pPr>
            <w:r>
              <w:t xml:space="preserve">Технолог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раз в 6 мес.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Цех виноматериалов и вина</w:t>
            </w:r>
          </w:p>
        </w:tc>
        <w:tc>
          <w:tcPr/>
          <w:p>
            <w:pPr>
              <w:pStyle w:val="Compact"/>
            </w:pPr>
            <w:r>
              <w:t xml:space="preserve">Мастер цеха — обработчик виноматериалов и вина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раз в 6 мес.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Цех виноматериалов и вина</w:t>
            </w:r>
          </w:p>
        </w:tc>
        <w:tc>
          <w:tcPr/>
          <w:p>
            <w:pPr>
              <w:pStyle w:val="Compact"/>
            </w:pPr>
            <w:r>
              <w:t xml:space="preserve">Купажист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раз в 6 мес.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Цех розлива</w:t>
            </w:r>
          </w:p>
        </w:tc>
        <w:tc>
          <w:tcPr/>
          <w:p>
            <w:pPr>
              <w:pStyle w:val="Compact"/>
            </w:pPr>
            <w:r>
              <w:t xml:space="preserve">Начальник цеха розлива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раз в 6 мес.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Цех розлива</w:t>
            </w:r>
          </w:p>
        </w:tc>
        <w:tc>
          <w:tcPr/>
          <w:p>
            <w:pPr>
              <w:pStyle w:val="Compact"/>
            </w:pPr>
            <w:r>
              <w:t xml:space="preserve">Начальник смены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раз в 6 мес.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Цех розлива</w:t>
            </w:r>
          </w:p>
        </w:tc>
        <w:tc>
          <w:tcPr/>
          <w:p>
            <w:pPr>
              <w:pStyle w:val="Compact"/>
            </w:pPr>
            <w:r>
              <w:t xml:space="preserve">Старший оператор линии розлива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раз в 6 мес.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Цех розлива</w:t>
            </w:r>
          </w:p>
        </w:tc>
        <w:tc>
          <w:tcPr/>
          <w:p>
            <w:pPr>
              <w:pStyle w:val="Compact"/>
            </w:pPr>
            <w:r>
              <w:t xml:space="preserve">Оператор линии розлива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раз в 6 мес.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Цех игристых вин</w:t>
            </w:r>
          </w:p>
        </w:tc>
        <w:tc>
          <w:tcPr/>
          <w:p>
            <w:pPr>
              <w:pStyle w:val="Compact"/>
            </w:pPr>
            <w:r>
              <w:t xml:space="preserve">Начальник цеха игристых вин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раз в 6 мес.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Цех игристых вин</w:t>
            </w:r>
          </w:p>
        </w:tc>
        <w:tc>
          <w:tcPr/>
          <w:p>
            <w:pPr>
              <w:pStyle w:val="Compact"/>
            </w:pPr>
            <w:r>
              <w:t xml:space="preserve">Аппаратчик производства игристых вин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раз в 6 мес.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Цех игристых вин</w:t>
            </w:r>
          </w:p>
        </w:tc>
        <w:tc>
          <w:tcPr/>
          <w:p>
            <w:pPr>
              <w:pStyle w:val="Compact"/>
            </w:pPr>
            <w:r>
              <w:t xml:space="preserve">Обработчик виноматериалов и вина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раз в 6 мес.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Склад готовой продукции</w:t>
            </w:r>
          </w:p>
        </w:tc>
        <w:tc>
          <w:tcPr/>
          <w:p>
            <w:pPr>
              <w:pStyle w:val="Compact"/>
            </w:pPr>
            <w:r>
              <w:t xml:space="preserve">Кладовщик склада готовой продукции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 раз в год</w:t>
            </w:r>
          </w:p>
        </w:tc>
      </w:tr>
      <w:tr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Склад готовой продукции</w:t>
            </w:r>
          </w:p>
        </w:tc>
        <w:tc>
          <w:tcPr/>
          <w:p>
            <w:pPr>
              <w:pStyle w:val="Compact"/>
            </w:pPr>
            <w:r>
              <w:t xml:space="preserve">Помощник кладовщика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 раз в год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Центральный материальный склад</w:t>
            </w:r>
          </w:p>
        </w:tc>
        <w:tc>
          <w:tcPr/>
          <w:p>
            <w:pPr>
              <w:pStyle w:val="Compact"/>
            </w:pPr>
            <w:r>
              <w:t xml:space="preserve">Кладовщик центрального материального склада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 раз в год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Отдел главного энергетика</w:t>
            </w:r>
          </w:p>
        </w:tc>
        <w:tc>
          <w:tcPr/>
          <w:p>
            <w:pPr>
              <w:pStyle w:val="Compact"/>
            </w:pPr>
            <w:r>
              <w:t xml:space="preserve">Главный энергетик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 раз в год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Отдел главного энергетика</w:t>
            </w:r>
          </w:p>
        </w:tc>
        <w:tc>
          <w:tcPr/>
          <w:p>
            <w:pPr>
              <w:pStyle w:val="Compact"/>
            </w:pPr>
            <w:r>
              <w:t xml:space="preserve">Электромонтёр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 раз в год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Отдел главного механика</w:t>
            </w:r>
          </w:p>
        </w:tc>
        <w:tc>
          <w:tcPr/>
          <w:p>
            <w:pPr>
              <w:pStyle w:val="Compact"/>
            </w:pPr>
            <w:r>
              <w:t xml:space="preserve">Главный механик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 раз в год</w:t>
            </w:r>
          </w:p>
        </w:tc>
      </w:tr>
      <w:tr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Отдел главного механика</w:t>
            </w:r>
          </w:p>
        </w:tc>
        <w:tc>
          <w:tcPr/>
          <w:p>
            <w:pPr>
              <w:pStyle w:val="Compact"/>
            </w:pPr>
            <w:r>
              <w:t xml:space="preserve">Механик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 раз в год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Отдел главного механика</w:t>
            </w:r>
          </w:p>
        </w:tc>
        <w:tc>
          <w:tcPr/>
          <w:p>
            <w:pPr>
              <w:pStyle w:val="Compact"/>
            </w:pPr>
            <w:r>
              <w:t xml:space="preserve">Механик по выпуску автотранспорта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 раз в год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Отдел главного механика</w:t>
            </w:r>
          </w:p>
        </w:tc>
        <w:tc>
          <w:tcPr/>
          <w:p>
            <w:pPr>
              <w:pStyle w:val="Compact"/>
            </w:pPr>
            <w:r>
              <w:t xml:space="preserve">Слесарь-ремонтник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 раз в год</w:t>
            </w:r>
          </w:p>
        </w:tc>
      </w:tr>
      <w:tr>
        <w:tc>
          <w:tcPr/>
          <w:p>
            <w:pPr>
              <w:pStyle w:val="Compact"/>
            </w:pPr>
            <w:r>
              <w:t xml:space="preserve">47</w:t>
            </w:r>
          </w:p>
        </w:tc>
        <w:tc>
          <w:tcPr/>
          <w:p>
            <w:pPr>
              <w:pStyle w:val="Compact"/>
            </w:pPr>
            <w:r>
              <w:t xml:space="preserve">Отдел главного механика</w:t>
            </w:r>
          </w:p>
        </w:tc>
        <w:tc>
          <w:tcPr/>
          <w:p>
            <w:pPr>
              <w:pStyle w:val="Compact"/>
            </w:pPr>
            <w:r>
              <w:t xml:space="preserve">Водитель погрузчика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 раз в год</w:t>
            </w:r>
          </w:p>
        </w:tc>
      </w:tr>
      <w:tr>
        <w:tc>
          <w:tcPr/>
          <w:p>
            <w:pPr>
              <w:pStyle w:val="Compact"/>
            </w:pPr>
            <w:r>
              <w:t xml:space="preserve">48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Хозяйственная служба</w:t>
            </w:r>
          </w:p>
        </w:tc>
        <w:tc>
          <w:tcPr/>
          <w:p>
            <w:pPr>
              <w:pStyle w:val="Compact"/>
            </w:pPr>
            <w:r>
              <w:t xml:space="preserve">Заместитель директора по административно-хозяйственной работе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 раз в год</w:t>
            </w:r>
          </w:p>
        </w:tc>
      </w:tr>
      <w:tr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Хозяйственная служба</w:t>
            </w:r>
          </w:p>
        </w:tc>
        <w:tc>
          <w:tcPr/>
          <w:p>
            <w:pPr>
              <w:pStyle w:val="Compact"/>
            </w:pPr>
            <w:r>
              <w:t xml:space="preserve">Уборщик служебных помещений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 раз в год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Хозяйственная служба</w:t>
            </w:r>
          </w:p>
        </w:tc>
        <w:tc>
          <w:tcPr/>
          <w:p>
            <w:pPr>
              <w:pStyle w:val="Compact"/>
            </w:pPr>
            <w:r>
              <w:t xml:space="preserve">Озеленитель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 раз в год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Хозяйственная служба</w:t>
            </w:r>
          </w:p>
        </w:tc>
        <w:tc>
          <w:tcPr/>
          <w:p>
            <w:pPr>
              <w:pStyle w:val="Compact"/>
            </w:pPr>
            <w:r>
              <w:t xml:space="preserve">Дворник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 раз в год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Хозяйственная служба</w:t>
            </w:r>
          </w:p>
        </w:tc>
        <w:tc>
          <w:tcPr/>
          <w:p>
            <w:pPr>
              <w:pStyle w:val="Compact"/>
            </w:pPr>
            <w:r>
              <w:t xml:space="preserve">Грузчик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 раз в год</w:t>
            </w:r>
          </w:p>
        </w:tc>
      </w:tr>
      <w:tr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Хозяйственная служба</w:t>
            </w:r>
          </w:p>
        </w:tc>
        <w:tc>
          <w:tcPr/>
          <w:p>
            <w:pPr>
              <w:pStyle w:val="Compact"/>
            </w:pPr>
            <w:r>
              <w:t xml:space="preserve">Контролёр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 раз в год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ИТОГО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90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t xml:space="preserve">Количество работников указано по представленному списку. При изменении штатного</w:t>
      </w:r>
      <w:r>
        <w:t xml:space="preserve"> </w:t>
      </w:r>
      <w:r>
        <w:t xml:space="preserve">расписания таблица актуализируется специалистом по охране труда.</w:t>
      </w:r>
      <w:r>
        <w:t xml:space="preserve"> </w:t>
      </w:r>
      <w:r>
        <w:t xml:space="preserve">Подразделения, отмеченные</w:t>
      </w:r>
      <w:r>
        <w:t xml:space="preserve"> </w:t>
      </w:r>
      <w:r>
        <w:rPr>
          <w:b/>
          <w:bCs/>
        </w:rPr>
        <w:t xml:space="preserve">1 раз в 6 месяцев</w:t>
      </w:r>
      <w:r>
        <w:t xml:space="preserve">, относятся к объектам с пожароопасным</w:t>
      </w:r>
      <w:r>
        <w:t xml:space="preserve"> </w:t>
      </w:r>
      <w:r>
        <w:t xml:space="preserve">производством (наличие ЛВЖ: вина, виноматериалов, экспедиционного ликёра).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1" w:name="приложение-г"/>
    <w:p>
      <w:r>
        <w:br w:type="page"/>
      </w:r>
    </w:p>
    <w:p>
      <w:pPr>
        <w:pStyle w:val="Heading1"/>
      </w:pPr>
      <w:r>
        <w:t xml:space="preserve">ПРИЛОЖЕНИЕ Г</w:t>
      </w:r>
    </w:p>
    <w:bookmarkStart w:id="40" w:name="X4457dc66ce84ceff53b7fae2e5d02b3fd6eed0a"/>
    <w:p>
      <w:pPr>
        <w:pStyle w:val="Heading2"/>
      </w:pPr>
      <w:r>
        <w:t xml:space="preserve">ПРОТОКОЛ ПРОВЕРКИ ЗНАНИЙ ТРЕБОВАНИЙ ПОЖАРНОЙ БЕЗОПАСНОСТИ</w:t>
      </w:r>
    </w:p>
    <w:p>
      <w:pPr>
        <w:pStyle w:val="FirstParagraph"/>
      </w:pPr>
      <w:r>
        <w:rPr>
          <w:b/>
          <w:bCs/>
        </w:rPr>
        <w:t xml:space="preserve">ООО «ВК САТЕРА»</w:t>
      </w:r>
      <w:r>
        <w:t xml:space="preserve"> </w:t>
      </w:r>
      <w:r>
        <w:t xml:space="preserve">«</w:t>
      </w:r>
      <w:r>
        <w:rPr>
          <w:b/>
          <w:bCs/>
          <w:i/>
          <w:iCs/>
        </w:rPr>
        <w:t xml:space="preserve">»</w:t>
      </w:r>
      <w:r>
        <w:rPr>
          <w:b/>
          <w:bCs/>
          <w:i/>
          <w:iCs/>
        </w:rPr>
        <w:t xml:space="preserve"> </w:t>
      </w:r>
      <w:r>
        <w:t xml:space="preserve">_______ 2026 г.</w:t>
      </w:r>
    </w:p>
    <w:p>
      <w:pPr>
        <w:pStyle w:val="BodyText"/>
      </w:pPr>
      <w:r>
        <w:t xml:space="preserve">Комиссия в составе:</w:t>
      </w:r>
      <w:r>
        <w:t xml:space="preserve"> </w:t>
      </w:r>
      <w:r>
        <w:t xml:space="preserve">Председатель: ______________________ (должность, Ф. И. О.)</w:t>
      </w:r>
      <w:r>
        <w:t xml:space="preserve"> </w:t>
      </w:r>
      <w:r>
        <w:t xml:space="preserve">Члены комиссии: ______________________, ______________________</w:t>
      </w:r>
    </w:p>
    <w:p>
      <w:pPr>
        <w:pStyle w:val="BodyText"/>
      </w:pPr>
      <w:r>
        <w:t xml:space="preserve">Провела проверку знаний</w:t>
      </w:r>
      <w:r>
        <w:t xml:space="preserve"> </w:t>
      </w:r>
      <w:r>
        <w:rPr>
          <w:b/>
          <w:bCs/>
        </w:rPr>
        <w:t xml:space="preserve">вводного противопожарного инструктажа</w:t>
      </w:r>
      <w:r>
        <w:t xml:space="preserve"> </w:t>
      </w:r>
      <w:r>
        <w:t xml:space="preserve">у следующих работников: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Ф. И. О.</w:t>
            </w:r>
          </w:p>
        </w:tc>
        <w:tc>
          <w:tcPr/>
          <w:p>
            <w:pPr>
              <w:pStyle w:val="Compact"/>
            </w:pPr>
            <w:r>
              <w:t xml:space="preserve">Должность</w:t>
            </w:r>
          </w:p>
        </w:tc>
        <w:tc>
          <w:tcPr/>
          <w:p>
            <w:pPr>
              <w:pStyle w:val="Compact"/>
            </w:pPr>
            <w:r>
              <w:t xml:space="preserve">Подразделение</w:t>
            </w:r>
          </w:p>
        </w:tc>
        <w:tc>
          <w:tcPr/>
          <w:p>
            <w:pPr>
              <w:pStyle w:val="Compact"/>
            </w:pPr>
            <w:r>
              <w:t xml:space="preserve">Форма проверки (устно / тест)</w:t>
            </w:r>
          </w:p>
        </w:tc>
        <w:tc>
          <w:tcPr/>
          <w:p>
            <w:pPr>
              <w:pStyle w:val="Compact"/>
            </w:pPr>
            <w:r>
              <w:t xml:space="preserve">Результат (зачтено / не зачтено)</w:t>
            </w:r>
          </w:p>
        </w:tc>
        <w:tc>
          <w:tcPr/>
          <w:p>
            <w:pPr>
              <w:pStyle w:val="Compact"/>
            </w:pPr>
            <w:r>
              <w:t xml:space="preserve">Подпись работника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Председатель комиссии: ______________ /______________________/</w:t>
      </w:r>
      <w:r>
        <w:t xml:space="preserve"> </w:t>
      </w:r>
      <w:r>
        <w:t xml:space="preserve">Члены комиссии: ______________ /______________________/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6" w:name="приложение-д"/>
    <w:p>
      <w:r>
        <w:br w:type="page"/>
      </w:r>
    </w:p>
    <w:p>
      <w:pPr>
        <w:pStyle w:val="Heading1"/>
      </w:pPr>
      <w:r>
        <w:t xml:space="preserve">ПРИЛОЖЕНИЕ Д</w:t>
      </w:r>
    </w:p>
    <w:bookmarkStart w:id="45" w:name="Xeeb76fc2121c4c66662660d35089558fc8186ff"/>
    <w:p>
      <w:pPr>
        <w:pStyle w:val="Heading2"/>
      </w:pPr>
      <w:r>
        <w:t xml:space="preserve">ПАМЯТКА РАБОТНИКУ (выдаётся на руки после вводного инструктажа)</w:t>
      </w:r>
    </w:p>
    <w:bookmarkStart w:id="42" w:name="при-пожаре"/>
    <w:p>
      <w:pPr>
        <w:pStyle w:val="Heading3"/>
      </w:pPr>
      <w:r>
        <w:t xml:space="preserve">⚠ ПРИ ПОЖАРЕ:</w:t>
      </w:r>
    </w:p>
    <w:p>
      <w:pPr>
        <w:pStyle w:val="SourceCode"/>
      </w:pPr>
      <w:r>
        <w:rPr>
          <w:rStyle w:val="VerbatimChar"/>
        </w:rPr>
        <w:t xml:space="preserve">1. ВЫЗОВИ ПОЖАРНУЮ ОХРАНУ:   101  или  112</w:t>
      </w:r>
      <w:r>
        <w:br/>
      </w:r>
      <w:r>
        <w:rPr>
          <w:rStyle w:val="VerbatimChar"/>
        </w:rPr>
        <w:t xml:space="preserve">   — адрес;  — объект и место;  — что горит;</w:t>
      </w:r>
      <w:r>
        <w:br/>
      </w:r>
      <w:r>
        <w:rPr>
          <w:rStyle w:val="VerbatimChar"/>
        </w:rPr>
        <w:t xml:space="preserve">   — есть ли люди;  — опасные вещества;  — Ф. И. О. и телефон</w:t>
      </w:r>
      <w:r>
        <w:br/>
      </w:r>
      <w:r>
        <w:br/>
      </w:r>
      <w:r>
        <w:rPr>
          <w:rStyle w:val="VerbatimChar"/>
        </w:rPr>
        <w:t xml:space="preserve">2. СООБЩИ РУКОВОДИТЕЛЮ, ДИСПЕТЧЕРУ, В ОХРАНУ</w:t>
      </w:r>
      <w:r>
        <w:br/>
      </w:r>
      <w:r>
        <w:br/>
      </w:r>
      <w:r>
        <w:rPr>
          <w:rStyle w:val="VerbatimChar"/>
        </w:rPr>
        <w:t xml:space="preserve">3. ВКЛЮЧИ СИГНАЛИЗАЦИЮ (кнопка ИПР)</w:t>
      </w:r>
      <w:r>
        <w:br/>
      </w:r>
      <w:r>
        <w:rPr>
          <w:rStyle w:val="VerbatimChar"/>
        </w:rPr>
        <w:t xml:space="preserve">   И ОПОВЕСТИ ЛЮДЕЙ: «ПОЖАР!»</w:t>
      </w:r>
      <w:r>
        <w:br/>
      </w:r>
      <w:r>
        <w:br/>
      </w:r>
      <w:r>
        <w:rPr>
          <w:rStyle w:val="VerbatimChar"/>
        </w:rPr>
        <w:t xml:space="preserve">4. ОТКРОЙ ДВЕРИ ЭВАКУАЦИОННЫХ ВЫХОДОВ</w:t>
      </w:r>
      <w:r>
        <w:br/>
      </w:r>
      <w:r>
        <w:br/>
      </w:r>
      <w:r>
        <w:rPr>
          <w:rStyle w:val="VerbatimChar"/>
        </w:rPr>
        <w:t xml:space="preserve">5. ОСТАНОВИ ОБОРУДОВАНИЕ,</w:t>
      </w:r>
      <w:r>
        <w:br/>
      </w:r>
      <w:r>
        <w:rPr>
          <w:rStyle w:val="VerbatimChar"/>
        </w:rPr>
        <w:t xml:space="preserve">   ОТКЛЮЧИ ВЕНТИЛЯЦИЮ И ЭЛЕКТРОЭНЕРГИЮ</w:t>
      </w:r>
      <w:r>
        <w:br/>
      </w:r>
      <w:r>
        <w:br/>
      </w:r>
      <w:r>
        <w:rPr>
          <w:rStyle w:val="VerbatimChar"/>
        </w:rPr>
        <w:t xml:space="preserve">6. ПЕРЕКРОЙ КОММУНИКАЦИИ</w:t>
      </w:r>
      <w:r>
        <w:br/>
      </w:r>
      <w:r>
        <w:br/>
      </w:r>
      <w:r>
        <w:rPr>
          <w:rStyle w:val="VerbatimChar"/>
        </w:rPr>
        <w:t xml:space="preserve">7. ТУШИ ПЕРВИЧНЫМИ СРЕДСТВАМИ,</w:t>
      </w:r>
      <w:r>
        <w:br/>
      </w:r>
      <w:r>
        <w:rPr>
          <w:rStyle w:val="VerbatimChar"/>
        </w:rPr>
        <w:t xml:space="preserve">   ЕСЛИ ЭТО НЕ УГРОЖАЕТ ЖИЗНИ:</w:t>
      </w:r>
      <w:r>
        <w:br/>
      </w:r>
      <w:r>
        <w:rPr>
          <w:rStyle w:val="VerbatimChar"/>
        </w:rPr>
        <w:t xml:space="preserve">   — картон, дерево      → ВОДА, ПЕНА</w:t>
      </w:r>
      <w:r>
        <w:br/>
      </w:r>
      <w:r>
        <w:rPr>
          <w:rStyle w:val="VerbatimChar"/>
        </w:rPr>
        <w:t xml:space="preserve">   — вино, ликёр (ЛВЖ)   → ПОРОШОК, ПЕНА AR</w:t>
      </w:r>
      <w:r>
        <w:br/>
      </w:r>
      <w:r>
        <w:rPr>
          <w:rStyle w:val="VerbatimChar"/>
        </w:rPr>
        <w:t xml:space="preserve">   — растворители, масла → ПОРОШОК, ПЕНА</w:t>
      </w:r>
      <w:r>
        <w:br/>
      </w:r>
      <w:r>
        <w:rPr>
          <w:rStyle w:val="VerbatimChar"/>
        </w:rPr>
        <w:t xml:space="preserve">   — электроприборы      → ПОРОШОК, CO₂</w:t>
      </w:r>
      <w:r>
        <w:br/>
      </w:r>
      <w:r>
        <w:br/>
      </w:r>
      <w:r>
        <w:rPr>
          <w:rStyle w:val="VerbatimChar"/>
        </w:rPr>
        <w:t xml:space="preserve">8. ЭВАКУИРУЙСЯ ПО ПЛАНУ ЭВАКУАЦИИ,</w:t>
      </w:r>
      <w:r>
        <w:br/>
      </w:r>
      <w:r>
        <w:rPr>
          <w:rStyle w:val="VerbatimChar"/>
        </w:rPr>
        <w:t xml:space="preserve">   НЕ ПОЛЬЗУЙСЯ ЛИФТОМ!</w:t>
      </w:r>
      <w:r>
        <w:br/>
      </w:r>
      <w:r>
        <w:br/>
      </w:r>
      <w:r>
        <w:rPr>
          <w:rStyle w:val="VerbatimChar"/>
        </w:rPr>
        <w:t xml:space="preserve">9. ДОЛОЖИСЬ НА МЕСТЕ СБОРА</w:t>
      </w:r>
      <w:r>
        <w:br/>
      </w:r>
      <w:r>
        <w:br/>
      </w:r>
      <w:r>
        <w:rPr>
          <w:rStyle w:val="VerbatimChar"/>
        </w:rPr>
        <w:t xml:space="preserve">10. ВСТРЕТЬ ПОЖАРНУЮ ОХРАНУ</w:t>
      </w:r>
    </w:p>
    <w:bookmarkEnd w:id="42"/>
    <w:bookmarkStart w:id="43" w:name="запрещается"/>
    <w:p>
      <w:pPr>
        <w:pStyle w:val="Heading3"/>
      </w:pPr>
      <w:r>
        <w:t xml:space="preserve">🚭 ЗАПРЕЩАЕТСЯ:</w:t>
      </w:r>
    </w:p>
    <w:p>
      <w:pPr>
        <w:pStyle w:val="FirstParagraph"/>
      </w:pPr>
      <w:r>
        <w:t xml:space="preserve">— курить вне установленных мест;</w:t>
      </w:r>
      <w:r>
        <w:t xml:space="preserve"> </w:t>
      </w:r>
      <w:r>
        <w:t xml:space="preserve">— применять открытый огонь и производить огневые работы без наряда-допуска;</w:t>
      </w:r>
      <w:r>
        <w:t xml:space="preserve"> </w:t>
      </w:r>
      <w:r>
        <w:t xml:space="preserve">— загромождать пути эвакуации, подступы к огнетушителям, пожарным кранам, электрощитам;</w:t>
      </w:r>
      <w:r>
        <w:t xml:space="preserve"> </w:t>
      </w:r>
      <w:r>
        <w:t xml:space="preserve">— хранить ЛВЖ, растворители, аэрозоли, баллоны, аккумуляторы вне установленных мест и сверх норм;</w:t>
      </w:r>
      <w:r>
        <w:t xml:space="preserve"> </w:t>
      </w:r>
      <w:r>
        <w:t xml:space="preserve">— применять самодельные удлинители и неисправное электрооборудование;</w:t>
      </w:r>
      <w:r>
        <w:t xml:space="preserve"> </w:t>
      </w:r>
      <w:r>
        <w:t xml:space="preserve">— оставлять проливы, горючие отходы и промасленную ветошь;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[цеха виноматериалов, розлива, игристых вин]</w:t>
      </w:r>
      <w:r>
        <w:t xml:space="preserve"> </w:t>
      </w:r>
      <w:r>
        <w:t xml:space="preserve">входить в подвалы, приямки, ёмкости и зоны скопления CO₂ без газоанализатора, СИЗОД и наблюдающего.</w:t>
      </w:r>
    </w:p>
    <w:bookmarkEnd w:id="43"/>
    <w:bookmarkStart w:id="44" w:name="телефоны"/>
    <w:p>
      <w:pPr>
        <w:pStyle w:val="Heading3"/>
      </w:pPr>
      <w:r>
        <w:t xml:space="preserve">📞 ТЕЛЕФОНЫ:</w:t>
      </w:r>
    </w:p>
    <w:p>
      <w:pPr>
        <w:pStyle w:val="FirstParagraph"/>
      </w:pPr>
      <w:r>
        <w:t xml:space="preserve">Пожарная охрана —</w:t>
      </w:r>
      <w:r>
        <w:t xml:space="preserve"> </w:t>
      </w:r>
      <w:r>
        <w:rPr>
          <w:b/>
          <w:bCs/>
        </w:rPr>
        <w:t xml:space="preserve">101 / 112</w:t>
      </w:r>
      <w:r>
        <w:t xml:space="preserve"> </w:t>
      </w:r>
      <w:r>
        <w:t xml:space="preserve">| Скорая помощь —</w:t>
      </w:r>
      <w:r>
        <w:t xml:space="preserve"> </w:t>
      </w:r>
      <w:r>
        <w:rPr>
          <w:b/>
          <w:bCs/>
        </w:rPr>
        <w:t xml:space="preserve">103</w:t>
      </w:r>
      <w:r>
        <w:t xml:space="preserve"> </w:t>
      </w:r>
      <w:r>
        <w:t xml:space="preserve">Диспетчер — __________ | Пост охраны — __________</w:t>
      </w:r>
      <w:r>
        <w:t xml:space="preserve"> </w:t>
      </w:r>
      <w:r>
        <w:t xml:space="preserve">Ответственный за пожарную безопасность — __________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С Программой ознакомлены (лица, проводящие инструктажи):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Ф. И. О.</w:t>
            </w:r>
          </w:p>
        </w:tc>
        <w:tc>
          <w:tcPr/>
          <w:p>
            <w:pPr>
              <w:pStyle w:val="Compact"/>
            </w:pPr>
            <w:r>
              <w:t xml:space="preserve">Должность</w:t>
            </w:r>
          </w:p>
        </w:tc>
        <w:tc>
          <w:tcPr/>
          <w:p>
            <w:pPr>
              <w:pStyle w:val="Compact"/>
            </w:pPr>
            <w:r>
              <w:t xml:space="preserve">Дата</w:t>
            </w:r>
          </w:p>
        </w:tc>
        <w:tc>
          <w:tcPr/>
          <w:p>
            <w:pPr>
              <w:pStyle w:val="Compact"/>
            </w:pPr>
            <w:r>
              <w:t xml:space="preserve">Подпись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4"/>
    <w:bookmarkEnd w:id="45"/>
    <w:bookmarkEnd w:id="46"/>
    <w:sectPr w:rsidR="00FC693F" w:rsidRPr="0006063C" w:rsidSect="00034616">
      <w:pgSz w:h="11906" w:orient="landscape" w:w="16838"/>
      <w:pgMar w:bottom="1134" w:footer="720" w:gutter="0" w:header="720" w:left="1134" w:right="1134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Times New Roman" w:eastAsia="Times New Roman" w:hAnsi="Times New Roman"/>
      <w:sz w:val="20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2026-10-27T06:27:54Z</dcterms:created>
  <dcterms:modified xsi:type="dcterms:W3CDTF">2026-10-27T06:27:54Z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