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2"/>
    <w:p>
      <w:pPr>
        <w:pStyle w:val="Heading1"/>
      </w:pPr>
      <w:r>
        <w:t xml:space="preserve">ИНСТРУКЦИЯ № 2</w:t>
      </w:r>
    </w:p>
    <w:bookmarkStart w:id="9" w:name="X147f24bc7847d72f5aff6e07ee29b734aebbd47"/>
    <w:p>
      <w:pPr>
        <w:pStyle w:val="Heading2"/>
      </w:pPr>
      <w:r>
        <w:t xml:space="preserve">о мерах пожарной безопасности для цеха виноматериалов и вина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виноматериалов и вина (без оборота этилового спирта)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цех виноматериалов и вина (13 человек: начальник цеха, винодел-технолог — 2, винодел, технолог, мастер цеха — обработчик виноматериалов и вина, купажист — 7)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(уточняется проектом)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B,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цеха виноматериалов и вина ООО «ВК САТЕРА» и обязательна для всех работников цеха, а также для работников подрядных организаций, командированных лиц и практикантов, находящихся в цехе.</w:t>
      </w:r>
    </w:p>
    <w:p>
      <w:pPr>
        <w:pStyle w:val="BodyText"/>
      </w:pPr>
      <w:r>
        <w:t xml:space="preserve">1.2. В состав цеха входят: бродильное отделение, резервуарный парк, насосная (участок перекачки), участок обработки и купажирования, склад бочек, участок мойки (CIP-мойка), холодильная станция,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ГОСТ 12.1.044-89, ПУЭ (гл. 7.3), СП 12.13130.</w:t>
      </w:r>
    </w:p>
    <w:p>
      <w:pPr>
        <w:pStyle w:val="BodyText"/>
      </w:pPr>
      <w:r>
        <w:t xml:space="preserve">1.4. Работник обязан изучить Инструкцию в части своего рабочего места и строго её соблюдать; при необходимости — пройти дополнительный инструктаж по конкретному участку.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Виноматериалы и вино — легковоспламеняющиеся жидкости</w:t>
      </w:r>
      <w:r>
        <w:t xml:space="preserve"> </w:t>
      </w:r>
      <w:r>
        <w:t xml:space="preserve">(ЛВЖ): температура вспышки ориентировочно 40–60 °C, самовоспламенение около 360–400 °C, концентрационные пределы распространения пламени паров этанола 3,6–17,7 % об.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Диоксид углерода (CO₂)</w:t>
      </w:r>
      <w:r>
        <w:t xml:space="preserve"> </w:t>
      </w:r>
      <w:r>
        <w:t xml:space="preserve">выделяется при брожении: не горюч, в 1,5 раза тяжелее воздуха, скапливается в приямках, у пола, в ёмкостях, вытесняет кислород. ПДК — 9 000 мг/м³; опасно снижение O₂ ниже 19 % объёмных.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Диоксид серы (SO₂)</w:t>
      </w:r>
      <w:r>
        <w:t xml:space="preserve"> </w:t>
      </w:r>
      <w:r>
        <w:t xml:space="preserve">применяется при сульфитации: токсичен, ПДК по СанПиН 1.2.3685-21.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Дубовые бочки</w:t>
      </w:r>
      <w:r>
        <w:t xml:space="preserve"> </w:t>
      </w:r>
      <w:r>
        <w:t xml:space="preserve">— горючий материал; при высыхании и нагреве легко воспламеняются; при хранении пустых бочек вне помещений исключается их перегрев и воздействие источников зажигания.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(щёлочи — гидроксид натрия; кислоты; хлорсодержащие составы): часть горюча, при смешивании возможно выделение тепла, газов и хлора.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Холодильная станция</w:t>
      </w:r>
      <w:r>
        <w:t xml:space="preserve"> </w:t>
      </w:r>
      <w:r>
        <w:t xml:space="preserve">— хладагент (аммиак или фреон), компрессорное оборудование и масло: при разгерметизации — токсичная и пожароопасная среда, масло — горючая жидкость.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искры электрооборудования, не соответствующего классу зоны; разряды статического электричества при перекачке; нагрев подшипников насосов; курение; огневые работы; самовозгорание промасленной ветоши и отработанного фильтр-материала.</w:t>
      </w:r>
    </w:p>
    <w:p>
      <w:pPr>
        <w:pStyle w:val="BodyText"/>
      </w:pPr>
      <w:r>
        <w:t xml:space="preserve">2.8. Классы пожара: A (древесина бочек, картон, упаковка), B (виноматериалы, вино, масла, растворители), E (электроустановки под напряжением).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 При обнаружении пожара или признаков горения работник обязан: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цех, участок, номер резервуара или агрегата, что горит, есть ли люди и пострадавшие,</w:t>
      </w:r>
      <w:r>
        <w:t xml:space="preserve"> </w:t>
      </w:r>
      <w:r>
        <w:rPr>
          <w:b/>
          <w:bCs/>
        </w:rPr>
        <w:t xml:space="preserve">какие опасные вещества в зоне горения (виноматериалы как ЛВЖ, CO₂, SO₂, моющие средства, хладагент)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начальнику цеха (мастеру смены), ответственному за пожарную безопасность, диспетчеру,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выходов;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: остановить насосы, линии перекачки и розлива, фильтрацию, термообработку; оборудование непрерывного цикла определяется перечнем, утверждённым главным технологом.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Перекрыть коммуникации</w:t>
      </w:r>
      <w:r>
        <w:t xml:space="preserve">: запорную арматуру на подаче продукта, CO₂, SO₂, пара, воды, моющих растворов, хладагента.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виноматериалы и вино (класс B) — спиртостойкая пена (ОВП(AR)), порошок, песок, покрывало; дерево и картон (класс A) — вода, пена, порошок; электроустановки (класс E) — порошок, CO₂.</w:t>
      </w:r>
      <w:r>
        <w:t xml:space="preserve"> </w:t>
      </w:r>
      <w:r>
        <w:rPr>
          <w:b/>
          <w:bCs/>
        </w:rPr>
        <w:t xml:space="preserve">Компактная струя воды по ЛВЖ запрещена.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ёмкости с ЛВЖ, баллоны, тару с моющими средствами и материальные ценности — при отсутствии угрозы жизни.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Привести помещение в пожаровзрывобезопасное состояние</w:t>
      </w:r>
      <w:r>
        <w:t xml:space="preserve">: удалить проливы, закрыть ёмкости, обесточить оборудование, включить аварийную вентиляцию при выделении CO₂.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эвакуации, не пользуясь лифтами; прибыть на место сбора — ______________________ — и доложиться для переклички.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резервуарный парк, где склады бочек и моющих средств, какие опасные вещества хранятся (виноматериалы ______ дал, CO₂, SO₂, хладагент ______ кг), что сделано.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входить в подвалы, приямки, ёмкости и зоны видимого «тумана» CO₂ без газоанализатора, СИЗОД, страховки и наряда-допуска; приближаться к нагретым резервуарам и баллонам; тушить водой электроустановки под напряжением и ЛВЖ компактной струёй; пользоваться лифтами; прятаться в помещениях и за оборудованием.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лестничные клетки и подступы к средствам пожаротушения должны быть постоянно свободны. Запрещается загромождать их бочками, тарой, паллетами, шлангами, оборудованием и готовой продукцией.</w:t>
      </w:r>
    </w:p>
    <w:p>
      <w:pPr>
        <w:pStyle w:val="BodyText"/>
      </w:pPr>
      <w:r>
        <w:t xml:space="preserve">4.2. Двери эвакуационных выходов открываются по направлению выхода и не запираются на замки, препятствующие открыванию изнутри.</w:t>
      </w:r>
    </w:p>
    <w:p>
      <w:pPr>
        <w:pStyle w:val="BodyText"/>
      </w:pPr>
      <w:r>
        <w:t xml:space="preserve">4.3. На дверях помещений размещается маркировка с указанием</w:t>
      </w:r>
      <w:r>
        <w:t xml:space="preserve"> </w:t>
      </w:r>
      <w:r>
        <w:rPr>
          <w:b/>
          <w:bCs/>
        </w:rPr>
        <w:t xml:space="preserve">категории помещения и класса зоны</w:t>
      </w:r>
      <w:r>
        <w:t xml:space="preserve"> </w:t>
      </w:r>
      <w:r>
        <w:t xml:space="preserve">(п. 12 ППР № 1479); работник обязан знать категорию своего помещения.</w:t>
      </w:r>
    </w:p>
    <w:p>
      <w:pPr>
        <w:pStyle w:val="BodyText"/>
      </w:pPr>
      <w:r>
        <w:t xml:space="preserve">4.4. Планы эвакуации вывешиваются на видных местах; указатели «Выход», знаки безопасности и аварийное освещение содержатся в исправном состоянии и не закрываются.</w:t>
      </w:r>
    </w:p>
    <w:p>
      <w:pPr>
        <w:pStyle w:val="BodyText"/>
      </w:pPr>
      <w:r>
        <w:t xml:space="preserve">4.5. Резервуарный парк, насосная, участок перекачки: оборудование и коммуникации заземлены; заземляющие устройства проверяются 1 раз в год; не допускается нахождение посторонних лиц.</w:t>
      </w:r>
    </w:p>
    <w:p>
      <w:pPr>
        <w:pStyle w:val="BodyText"/>
      </w:pPr>
      <w:r>
        <w:t xml:space="preserve">4.6. Приямки, колодцы, подвалы и ёмкости закрыты крышками (люками) или ограждены; нахождение людей в них допускается только по наряду-допуску на газоопасные работы.</w:t>
      </w:r>
    </w:p>
    <w:p>
      <w:pPr>
        <w:pStyle w:val="BodyText"/>
      </w:pPr>
      <w:r>
        <w:t xml:space="preserve">4.7. Аварийная вентиляция бродильного отделения и приямков должна быть исправна; проверка — не реже 1 раза в квартал.</w:t>
      </w:r>
    </w:p>
    <w:p>
      <w:pPr>
        <w:pStyle w:val="BodyText"/>
      </w:pPr>
      <w:r>
        <w:t xml:space="preserve">4.8. Территория вокруг цеха содержится в чистоте: горючие отходы, выжимки, тара и паллеты хранятся на отведённых площадках; проезды для пожарной техники свободны.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применяется в исполнении, соответствующем классу зоны (В-Iа), установки — взрывозащищённые; применение оборудования в обычном исполнении в зоне класса В-Iа запрещено.</w:t>
      </w:r>
    </w:p>
    <w:p>
      <w:pPr>
        <w:pStyle w:val="BodyText"/>
      </w:pPr>
      <w:r>
        <w:t xml:space="preserve">5.2. Перекачка виноматериалов производится при исправном заземлении: заземляющие проводники присоединяются до начала операций и отсоединяются после их завершения; запрещается перекачка при неисправном заземлении, при свободно падающей струе и при заполнении ёмкостей «под горлышко» без контроля.</w:t>
      </w:r>
    </w:p>
    <w:p>
      <w:pPr>
        <w:pStyle w:val="BodyText"/>
      </w:pPr>
      <w:r>
        <w:t xml:space="preserve">5.3. Насосы и мешалки эксплуатируются с исправными уплотнениями; подшипниковые узлы не должны перегреваться; при появлении запаха горелой изоляции, искрения, вибрации или дыма оборудование останавливается и сообщается механику.</w:t>
      </w:r>
    </w:p>
    <w:p>
      <w:pPr>
        <w:pStyle w:val="BodyText"/>
      </w:pPr>
      <w:r>
        <w:t xml:space="preserve">5.4. Бродильное отделение: контроль температуры брожения и давления; сброс CO₂ осуществляется через исправные гидрозатворы (шпунтовые аппараты); запрещается перекрывать или демонтировать их.</w:t>
      </w:r>
    </w:p>
    <w:p>
      <w:pPr>
        <w:pStyle w:val="BodyText"/>
      </w:pPr>
      <w:r>
        <w:t xml:space="preserve">5.5. Мойка (CIP-мойка): применение моющих растворов в соответствии с технологической инструкцией; запрещается смешивать хлорсодержащие средства с кислотами и аммиаком; ёмкости перед проведением работ внутри промываются, пропариваются (при наличии) и проветриваются.</w:t>
      </w:r>
    </w:p>
    <w:p>
      <w:pPr>
        <w:pStyle w:val="BodyText"/>
      </w:pPr>
      <w:r>
        <w:t xml:space="preserve">5.6. Холодильная станция: контроль давления и отсутствия утечек хладагента; при утечке аммиака — немедленно покинуть помещение, включить аварийную вентиляцию, сообщить главному энергетику и вызвать аварийную службу; работы по устранению утечки — только в СИЗОД.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пайка) — только по наряду-допуску: удаление горючих материалов в радиусе не менее 5 м, не менее двух огнетушителей, контроль места работ не менее 4 часов после окончания. Внутри ёмкостей из-под виноматериалов — только после освобождения, промывки, пропарки, проветривания и газоанализа (контроль O₂, паров этанола, CO₂).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Газоопасные работы</w:t>
      </w:r>
      <w:r>
        <w:t xml:space="preserve"> </w:t>
      </w:r>
      <w:r>
        <w:t xml:space="preserve">(вход в резервуары, буты, бочки, подвалы, приямки, колодцы) — только по наряду-допуску, бригадой не менее двух человек, с газоанализом, в СИЗОД, со страховочным канатом и наблюдающим.</w:t>
      </w:r>
    </w:p>
    <w:p>
      <w:pPr>
        <w:pStyle w:val="BodyText"/>
      </w:pPr>
      <w:r>
        <w:t xml:space="preserve">5.9. Запрещается эксплуатация неисправного оборудования, самодельных удлинителей и светильников со снятыми защитными колпаками; сушка одежды и ветоши на оборудовании и нагревательных приборах запрещена.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Виноматериалы и вино хранятся в резервуарах, бутах и бочках, установленных по проекту, с исправной запорной арматурой и дыхательной арматурой; заполнение — не более ______ % объёма (по паспорту ёмкости).</w:t>
      </w:r>
    </w:p>
    <w:p>
      <w:pPr>
        <w:pStyle w:val="BodyText"/>
      </w:pPr>
      <w:r>
        <w:t xml:space="preserve">6.2. Моющие и дезинфицирующие средства хранятся в отдельном помещении (шкафу) в заводской таре, раздельно по группам совместимости: кислоты отдельно от щелочей, хлорсодержащие — отдельно от кислот и аммиака. Количество — не более __________ л (сменная потребность __________ л).</w:t>
      </w:r>
    </w:p>
    <w:p>
      <w:pPr>
        <w:pStyle w:val="BodyText"/>
      </w:pPr>
      <w:r>
        <w:t xml:space="preserve">6.3. Баллоны с CO₂ и SO₂ хранятся в специально отведённом месте, в вертикальном положении, закреплёнными, с защитными колпаками, на расстоянии не менее 1 м от отопительных приборов и вне зоны прямых солнечных лучей; пустые и наполненные баллоны хранятся раздельно и маркируются.</w:t>
      </w:r>
    </w:p>
    <w:p>
      <w:pPr>
        <w:pStyle w:val="BodyText"/>
      </w:pPr>
      <w:r>
        <w:t xml:space="preserve">6.4. Масла и ГСМ хранятся в закрытой металлической таре в количестве не более __________ л, на поддоне, с запасом песка или сорбента.</w:t>
      </w:r>
    </w:p>
    <w:p>
      <w:pPr>
        <w:pStyle w:val="BodyText"/>
      </w:pPr>
      <w:r>
        <w:t xml:space="preserve">6.5. Пустые бочки, паллеты, картон и полимерную тару хранят на отведённых площадках вне производственных помещений, штабелями, с соблюдением проходов и противопожарных разрывов.</w:t>
      </w:r>
    </w:p>
    <w:p>
      <w:pPr>
        <w:pStyle w:val="BodyText"/>
      </w:pPr>
      <w:r>
        <w:t xml:space="preserve">6.6. Транспортировка виноматериалов внутри цеха — по утверждённым маршрутам, в закрытой таре (шланг с заземлением, автоцистерны и тележки в исправном состоянии); запрещается перевозка одновременно с несовместимыми веществами (окислителями, кислотами).</w:t>
      </w:r>
    </w:p>
    <w:p>
      <w:pPr>
        <w:pStyle w:val="BodyText"/>
      </w:pPr>
      <w:r>
        <w:t xml:space="preserve">6.7. Запрещается хранение ЛВЖ в открытой таре, в таре без маркировки и в количествах, превышающих установленные нормы.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мастер смены (начальник цеха, ответственный по участку) обязан:</w:t>
      </w:r>
    </w:p>
    <w:p>
      <w:pPr>
        <w:pStyle w:val="Compact"/>
        <w:numPr>
          <w:ilvl w:val="0"/>
          <w:numId w:val="1002"/>
        </w:numPr>
      </w:pPr>
      <w:r>
        <w:t xml:space="preserve">Осмотреть помещения цеха, участки перекачки, насосную, склад бочек, бродильное отделение.</w:t>
      </w:r>
    </w:p>
    <w:p>
      <w:pPr>
        <w:pStyle w:val="Compact"/>
        <w:numPr>
          <w:ilvl w:val="0"/>
          <w:numId w:val="1002"/>
        </w:numPr>
      </w:pPr>
      <w:r>
        <w:t xml:space="preserve">Проверить закрытие запорной арматуры на коммуникациях продукта, CO₂, SO₂, пара, воды и моющих растворов.</w:t>
      </w:r>
    </w:p>
    <w:p>
      <w:pPr>
        <w:pStyle w:val="Compact"/>
        <w:numPr>
          <w:ilvl w:val="0"/>
          <w:numId w:val="1002"/>
        </w:numPr>
      </w:pPr>
      <w:r>
        <w:t xml:space="preserve">Убедиться в отсутствии проливов виноматериалов: проливы удалить, место промыть и проветрить.</w:t>
      </w:r>
    </w:p>
    <w:p>
      <w:pPr>
        <w:pStyle w:val="Compact"/>
        <w:numPr>
          <w:ilvl w:val="0"/>
          <w:numId w:val="1002"/>
        </w:numPr>
      </w:pPr>
      <w:r>
        <w:t xml:space="preserve">Отключить электрооборудование, кроме оборудования непрерывного цикла (перечень утверждён главным технологом) и систем противопожарной защиты, аварийного освещения и связи.</w:t>
      </w:r>
    </w:p>
    <w:p>
      <w:pPr>
        <w:pStyle w:val="Compact"/>
        <w:numPr>
          <w:ilvl w:val="0"/>
          <w:numId w:val="1002"/>
        </w:numPr>
      </w:pPr>
      <w:r>
        <w:t xml:space="preserve">Удалить горючие отходы, промасленную ветошь и фильтр-материал в металлические ящики вне помещения.</w:t>
      </w:r>
    </w:p>
    <w:p>
      <w:pPr>
        <w:pStyle w:val="Compact"/>
        <w:numPr>
          <w:ilvl w:val="0"/>
          <w:numId w:val="1002"/>
        </w:numPr>
      </w:pPr>
      <w:r>
        <w:t xml:space="preserve">Проверить исправность аварийной вентиляции и газоанализаторов.</w:t>
      </w:r>
    </w:p>
    <w:p>
      <w:pPr>
        <w:pStyle w:val="Compact"/>
        <w:numPr>
          <w:ilvl w:val="0"/>
          <w:numId w:val="1002"/>
        </w:numPr>
      </w:pPr>
      <w:r>
        <w:t xml:space="preserve">Закрыть двери, люки, крышки приямков и ёмкостей.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FirstParagraph"/>
      </w:pPr>
      <w:r>
        <w:t xml:space="preserve">7.2. При круглосуточной работе цеха осмотр и сдача смены оформляются записью в журнале с указанием выявленных нарушений и принятых мер.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помещениях цеха и на расстоянии менее 10 м от них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(оборудовано знаком, негорючей урной, ёмкостью с водой или песком).</w:t>
      </w:r>
    </w:p>
    <w:p>
      <w:pPr>
        <w:pStyle w:val="BodyText"/>
      </w:pPr>
      <w:r>
        <w:t xml:space="preserve">8.2. Применение открытого огня, свечей, факелов, пиротехники на территории и в помещениях цеха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внутрицеховой транспорт (погрузчики, электротележки) эксплуатируется с исправным электрооборудованием, зарядка аккумуляторов — только на зарядной станции; проезды и выезды содержатся свободными; скорость движения внутри помещений — не более ______ км/ч.</w:t>
      </w:r>
    </w:p>
    <w:p>
      <w:pPr>
        <w:pStyle w:val="BodyText"/>
      </w:pPr>
      <w:r>
        <w:t xml:space="preserve">8.4. Огневые и газоопасные работы — только по наряду-допуску (п. 5.7, 5.8); ответственные за их проведение: ______________________ (Ф. И. О., должность), ______________________.</w:t>
      </w:r>
    </w:p>
    <w:p>
      <w:pPr>
        <w:pStyle w:val="BodyText"/>
      </w:pPr>
      <w:r>
        <w:t xml:space="preserve">8.5. Места проведения огневых работ определяются приказом; постоянные места (сварочный пост, мастерская) оборудуются негорючими экранами, вытяжкой и первичными средствами пожаротушения.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Проливы виноматериалов немедленно убираются: засыпаются песком или сорбентом, собираются в закрытую тару, место промывается водой и проветривается. Использованный сорбент удаляется в металлический контейнер вне помещения.</w:t>
      </w:r>
    </w:p>
    <w:p>
      <w:pPr>
        <w:pStyle w:val="BodyText"/>
      </w:pPr>
      <w:r>
        <w:t xml:space="preserve">9.2. Виноградные выжимки, осадок, отработанный фильтр-материал (диатомит, картонные фильтры) собираются в закрытые контейнеры 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хранение в производственных помещениях более смены запрещено (возможно самонагревание).</w:t>
      </w:r>
    </w:p>
    <w:p>
      <w:pPr>
        <w:pStyle w:val="BodyText"/>
      </w:pPr>
      <w:r>
        <w:t xml:space="preserve">9.3. Промасленная ветошь, обтирочные материалы, использованные фильтры собираются</w:t>
      </w:r>
      <w:r>
        <w:t xml:space="preserve"> </w:t>
      </w:r>
      <w:r>
        <w:rPr>
          <w:b/>
          <w:bCs/>
        </w:rPr>
        <w:t xml:space="preserve">только в металлические ящики с плотно закрывающейся крышкой</w:t>
      </w:r>
      <w:r>
        <w:t xml:space="preserve">; хранение в помещении более 1 кг не допускается; удаление — по окончании смены.</w:t>
      </w:r>
    </w:p>
    <w:p>
      <w:pPr>
        <w:pStyle w:val="BodyText"/>
      </w:pPr>
      <w:r>
        <w:t xml:space="preserve">9.4. Спецодежда хранится в индивидуальных шкафах в гардеробной; загрязнённая виноматериалами, маслами и моющими средствами спецодежда — отдельно, в закрытых шкафах, и сдаётся в стирку не реже 1 раза в неделю.</w:t>
      </w:r>
    </w:p>
    <w:p>
      <w:pPr>
        <w:pStyle w:val="BodyText"/>
      </w:pPr>
      <w:r>
        <w:t xml:space="preserve">9.5. Картон, плёнка, паллеты, использованная тара собираются в отведённых местах и вывозятся не реже 1 раза в неделю.</w:t>
      </w:r>
    </w:p>
    <w:p>
      <w:r>
        <w:pict>
          <v:rect style="width:0;height:1.5pt" o:hralign="center" o:hrstd="t" o:hr="t"/>
        </w:pict>
      </w:r>
    </w:p>
    <w:bookmarkEnd w:id="18"/>
    <w:bookmarkStart w:id="19" w:name="Xdca27dbd29711701e125c5b89cc0e3f41aa969b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производственных помещениях цеха одновременно допускается нахождение:</w:t>
      </w:r>
    </w:p>
    <w:p>
      <w:pPr>
        <w:pStyle w:val="BodyText"/>
      </w:pPr>
      <w:r>
        <w:t xml:space="preserve">— виноматериалов и вина — в резервуарах и бутах по проекту, в таре (бочки, канистры, бутылки) — не более __________ дал;</w:t>
      </w:r>
      <w:r>
        <w:t xml:space="preserve"> </w:t>
      </w:r>
      <w:r>
        <w:t xml:space="preserve">— моющих и дезинфицирующих средств — не более __________ л (сменная потребность);</w:t>
      </w:r>
      <w:r>
        <w:t xml:space="preserve"> </w:t>
      </w:r>
      <w:r>
        <w:t xml:space="preserve">— масел и ГСМ — не более __________ л;</w:t>
      </w:r>
      <w:r>
        <w:t xml:space="preserve"> </w:t>
      </w:r>
      <w:r>
        <w:t xml:space="preserve">— вспомогательных материалов (картон, плёнка, паллеты, пробка, этикетки) — не более __________ кг;</w:t>
      </w:r>
      <w:r>
        <w:t xml:space="preserve"> </w:t>
      </w:r>
      <w:r>
        <w:t xml:space="preserve">— баллонов с CO₂ и SO₂ — не более __________ шт. в помещении хранения.</w:t>
      </w:r>
    </w:p>
    <w:p>
      <w:pPr>
        <w:pStyle w:val="BodyText"/>
      </w:pPr>
      <w:r>
        <w:t xml:space="preserve">10.2. Хранение сырья, полуфабрикатов и готовой продукции сверх установленных норм, а также на путях эвакуации, в проходах и проездах запрещается.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проливов — немедленно, по мере появления.</w:t>
      </w:r>
      <w:r>
        <w:t xml:space="preserve"> </w:t>
      </w:r>
      <w:r>
        <w:t xml:space="preserve">11.2. Влажная уборка производственных помещений — не реже 1 раза в смену.</w:t>
      </w:r>
      <w:r>
        <w:t xml:space="preserve"> </w:t>
      </w:r>
      <w:r>
        <w:t xml:space="preserve">11.3. Удаление выжимок, осадка и отработанного фильтр-материала из помещений — не реже 1 раза в смену.</w:t>
      </w:r>
      <w:r>
        <w:t xml:space="preserve"> </w:t>
      </w:r>
      <w:r>
        <w:t xml:space="preserve">11.4. Уборка горючей пыли с оборудования, коммуникаций, балок и светильников — не реже 1 раза в месяц.</w:t>
      </w:r>
      <w:r>
        <w:t xml:space="preserve"> </w:t>
      </w:r>
      <w:r>
        <w:t xml:space="preserve">11.5. Очистка вентиляционных камер, циклонов, фильтров и воздуховодов — 1 раз в год с составлением акта.</w:t>
      </w:r>
      <w:r>
        <w:t xml:space="preserve"> </w:t>
      </w:r>
      <w:r>
        <w:t xml:space="preserve">11.6. Удаление промасленной ветоши и спецодежды из помещений — по окончании смены; хранение более 1 кг в помещении запрещено.</w:t>
      </w:r>
      <w:r>
        <w:t xml:space="preserve"> </w:t>
      </w:r>
      <w:r>
        <w:t xml:space="preserve">11.7. Очистка от загрязнений электрооборудования, пультов управления и шкафов — не реже 1 раза в квартал, при отключённом питании, силами электромонтёра.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Газоанализаторы:</w:t>
      </w:r>
      <w:r>
        <w:t xml:space="preserve"> </w:t>
      </w:r>
      <w:r>
        <w:t xml:space="preserve">содержание CO₂ — не выше ПДК 9 000 мг/м³; объёмная доля O₂ —</w:t>
      </w:r>
      <w:r>
        <w:t xml:space="preserve"> </w:t>
      </w:r>
      <w:r>
        <w:rPr>
          <w:b/>
          <w:bCs/>
        </w:rPr>
        <w:t xml:space="preserve">не ниже 19 %</w:t>
      </w:r>
      <w:r>
        <w:t xml:space="preserve">; содержание паров этанола — не выше ______ % от нижнего концентрационного предела распространения пламени. При отклонении — прекратить работы, покинуть помещение, включить аварийную вентиляцию, сообщить начальнику цеха.</w:t>
      </w:r>
    </w:p>
    <w:p>
      <w:pPr>
        <w:pStyle w:val="BodyText"/>
      </w:pPr>
      <w:r>
        <w:t xml:space="preserve">12.2.</w:t>
      </w:r>
      <w:r>
        <w:t xml:space="preserve"> </w:t>
      </w:r>
      <w:r>
        <w:rPr>
          <w:b/>
          <w:bCs/>
        </w:rPr>
        <w:t xml:space="preserve">Термометры бродильных резервуаров:</w:t>
      </w:r>
      <w:r>
        <w:t xml:space="preserve"> </w:t>
      </w:r>
      <w:r>
        <w:t xml:space="preserve">температура брожения — в пределах технологической карты (не выше ______ °C); превышение — корректировка охлаждения, сообщение технологу.</w:t>
      </w:r>
    </w:p>
    <w:p>
      <w:pPr>
        <w:pStyle w:val="BodyText"/>
      </w:pPr>
      <w:r>
        <w:t xml:space="preserve">12.3.</w:t>
      </w:r>
      <w:r>
        <w:t xml:space="preserve"> </w:t>
      </w:r>
      <w:r>
        <w:rPr>
          <w:b/>
          <w:bCs/>
        </w:rPr>
        <w:t xml:space="preserve">Манометры:</w:t>
      </w:r>
      <w:r>
        <w:t xml:space="preserve"> </w:t>
      </w:r>
      <w:r>
        <w:t xml:space="preserve">давление в резервуарах и коммуникациях — не выше паспортного (______ МПа); при превышении — остановить подачу, сбросить давление через гидрозатвор, сообщить механику.</w:t>
      </w:r>
    </w:p>
    <w:p>
      <w:pPr>
        <w:pStyle w:val="BodyText"/>
      </w:pPr>
      <w:r>
        <w:t xml:space="preserve">12.4.</w:t>
      </w:r>
      <w:r>
        <w:t xml:space="preserve"> </w:t>
      </w:r>
      <w:r>
        <w:rPr>
          <w:b/>
          <w:bCs/>
        </w:rPr>
        <w:t xml:space="preserve">Термометры подшипников насосов и электродвигателей:</w:t>
      </w:r>
      <w:r>
        <w:t xml:space="preserve"> </w:t>
      </w:r>
      <w:r>
        <w:t xml:space="preserve">температура — не выше ______ °C (по паспорту); перегрев — остановка оборудования.</w:t>
      </w:r>
    </w:p>
    <w:p>
      <w:pPr>
        <w:pStyle w:val="BodyText"/>
      </w:pPr>
      <w:r>
        <w:t xml:space="preserve">12.5.</w:t>
      </w:r>
      <w:r>
        <w:t xml:space="preserve"> </w:t>
      </w:r>
      <w:r>
        <w:rPr>
          <w:b/>
          <w:bCs/>
        </w:rPr>
        <w:t xml:space="preserve">Манометры холодильной установки:</w:t>
      </w:r>
      <w:r>
        <w:t xml:space="preserve"> </w:t>
      </w:r>
      <w:r>
        <w:t xml:space="preserve">давление нагнетания и всасывания — в паспортных пределах; при отклонении — остановка, вызов специалиста.</w:t>
      </w:r>
    </w:p>
    <w:p>
      <w:pPr>
        <w:pStyle w:val="BodyText"/>
      </w:pPr>
      <w:r>
        <w:t xml:space="preserve">12.6.</w:t>
      </w:r>
      <w:r>
        <w:t xml:space="preserve"> </w:t>
      </w:r>
      <w:r>
        <w:rPr>
          <w:b/>
          <w:bCs/>
        </w:rPr>
        <w:t xml:space="preserve">Электроизмерительные приборы:</w:t>
      </w:r>
      <w:r>
        <w:t xml:space="preserve"> </w:t>
      </w:r>
      <w:r>
        <w:t xml:space="preserve">ток и напряжение — не выше номинальных значений; при перегрузке — отключение, сообщение главному энергетику.</w:t>
      </w:r>
    </w:p>
    <w:p>
      <w:pPr>
        <w:pStyle w:val="BodyText"/>
      </w:pPr>
      <w:r>
        <w:t xml:space="preserve">12.7. Эксплуатация оборудования с неисправными или неповеренными контрольно-измерительными приборами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</w:t>
      </w:r>
      <w:r>
        <w:t xml:space="preserve"> </w:t>
      </w:r>
      <w:r>
        <w:t xml:space="preserve">(количество и размещение — по расчёту согласно приложениям № 1 и 2 к ППР № 1479):</w:t>
      </w:r>
      <w:r>
        <w:t xml:space="preserve"> </w:t>
      </w:r>
      <w:r>
        <w:t xml:space="preserve">— воздушно-пенные</w:t>
      </w:r>
      <w:r>
        <w:t xml:space="preserve"> </w:t>
      </w:r>
      <w:r>
        <w:rPr>
          <w:b/>
          <w:bCs/>
        </w:rPr>
        <w:t xml:space="preserve">ОВП(AR)</w:t>
      </w:r>
      <w:r>
        <w:t xml:space="preserve"> </w:t>
      </w:r>
      <w:r>
        <w:t xml:space="preserve">со спиртостойким зарядом (классы A, B, в том числе виноматериалы) — бродильное отделение, насосная, участок перекачки, склад бочек: ______ шт.;</w:t>
      </w:r>
      <w:r>
        <w:t xml:space="preserve"> </w:t>
      </w:r>
      <w:r>
        <w:t xml:space="preserve">— порошковые ОП-5(з), ОП-9(з) (классы A, B, C, E) — у входов, у электрощитовой, у резервуарного парка, вдоль проходов: ______ шт.;</w:t>
      </w:r>
      <w:r>
        <w:t xml:space="preserve"> </w:t>
      </w:r>
      <w:r>
        <w:t xml:space="preserve">— углекислотные ОУ-5, ОУ-8 (классы B, E) — электрощитовая, шкафы управления, холодильная станция: ______ шт.;</w:t>
      </w:r>
      <w:r>
        <w:t xml:space="preserve"> </w:t>
      </w:r>
      <w:r>
        <w:t xml:space="preserve">— передвижные ОП-50 / ОВП-100 — у резервуарного парка, в бродильном отделении: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внутреннего противопожарного водопровода (Ø 65 мм, рукав 20 м, ствол) — шкафы ПК по цеху: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цех, у резервуарного парка: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с совковой лопатой</w:t>
      </w:r>
      <w:r>
        <w:t xml:space="preserve"> </w:t>
      </w:r>
      <w:r>
        <w:t xml:space="preserve">— на участке перекачки, в насосной: ______ шт.; песок должен быть сухим, без комьев.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 и системы защиты:</w:t>
      </w:r>
      <w:r>
        <w:t xml:space="preserve"> </w:t>
      </w:r>
      <w:r>
        <w:t xml:space="preserve">автоматическая пожарная сигнализация с взрывозащищёнными извещателями по классу зоны; СОУЭ; противодымная и аварийная вентиляция; АУПТ (при наличии); аварийное освещение и указатели «Выход».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Средства индивидуальной защиты и контроля:</w:t>
      </w:r>
      <w:r>
        <w:t xml:space="preserve"> </w:t>
      </w:r>
      <w:r>
        <w:t xml:space="preserve">стационарные и переносные газоанализаторы (CO₂, O₂, пары этанола) — поверка не реже 1 раза в 6 месяцев; СИЗОД (шланговые противогазы, автономные дыхательные аппараты, самоспасатели) — по числу работающих плюс резерв, проверка 1 раз в квартал.</w:t>
      </w:r>
    </w:p>
    <w:p>
      <w:pPr>
        <w:pStyle w:val="BodyText"/>
      </w:pPr>
      <w:r>
        <w:t xml:space="preserve">13.7. Для тушения виноматериалов и вина (водорастворимых ЛВЖ)</w:t>
      </w:r>
      <w:r>
        <w:t xml:space="preserve"> </w:t>
      </w:r>
      <w:r>
        <w:rPr>
          <w:b/>
          <w:bCs/>
        </w:rPr>
        <w:t xml:space="preserve">применяются спиртостойкие пенные составы (AR) и порошковые огнетушители; компактные струи воды не применять.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6 месяцев</w:t>
      </w:r>
      <w:r>
        <w:t xml:space="preserve"> </w:t>
      </w:r>
      <w:r>
        <w:t xml:space="preserve">(объект с пожароопасным производством, наличие ЛВЖ).</w:t>
      </w:r>
    </w:p>
    <w:p>
      <w:pPr>
        <w:pStyle w:val="BodyText"/>
      </w:pPr>
      <w:r>
        <w:t xml:space="preserve">14.3. Руководители, специалисты и работники взрывопожароопасного производства проходят обучение по дополнительным профессиональным программам (ДПП) в области пожарной безопасности в соответствии с категориями лиц, установленными приложением № 4 к приказу МЧС России от 16.12.2024 № 1120. Понятие пожарно-технического минимума из регулирования исключено.</w:t>
      </w:r>
    </w:p>
    <w:p>
      <w:pPr>
        <w:pStyle w:val="BodyText"/>
      </w:pPr>
      <w:r>
        <w:t xml:space="preserve">14.4. Работники, выполняющие газоопасные работы, работы в электроустановках и на сосудах под давлением, проходят обучение и проверку знаний по соответствующим правилам с записью в журнале.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полугодие.</w:t>
      </w:r>
    </w:p>
    <w:p>
      <w:pPr>
        <w:pStyle w:val="BodyText"/>
      </w:pPr>
      <w:r>
        <w:t xml:space="preserve">14.6. Допуск к самостоятельной работе, к обслуживанию оборудования и к сливно-наливным операциям с ЛВЖ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в помещениях цеха и ближе 10 м от них.</w:t>
      </w:r>
    </w:p>
    <w:p>
      <w:pPr>
        <w:pStyle w:val="Compact"/>
        <w:numPr>
          <w:ilvl w:val="0"/>
          <w:numId w:val="1003"/>
        </w:numPr>
      </w:pPr>
      <w:r>
        <w:t xml:space="preserve">Производить перекачку виноматериалов при неисправном или отключённом заземлении.</w:t>
      </w:r>
    </w:p>
    <w:p>
      <w:pPr>
        <w:pStyle w:val="Compact"/>
        <w:numPr>
          <w:ilvl w:val="0"/>
          <w:numId w:val="1003"/>
        </w:numPr>
      </w:pPr>
      <w:r>
        <w:t xml:space="preserve">Применять электрооборудование, не соответствующее классу зоны (не взрывозащищённое).</w:t>
      </w:r>
    </w:p>
    <w:p>
      <w:pPr>
        <w:pStyle w:val="Compact"/>
        <w:numPr>
          <w:ilvl w:val="0"/>
          <w:numId w:val="1003"/>
        </w:numPr>
      </w:pPr>
      <w:r>
        <w:t xml:space="preserve">Применять открытый огонь, электронагревательные приборы вне установленных мест, пиротехнику.</w:t>
      </w:r>
    </w:p>
    <w:p>
      <w:pPr>
        <w:pStyle w:val="Compact"/>
        <w:numPr>
          <w:ilvl w:val="0"/>
          <w:numId w:val="1003"/>
        </w:numPr>
      </w:pPr>
      <w:r>
        <w:t xml:space="preserve">Проводить огневые и газоопасные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Входить в резервуары, буты, бочки, подвалы, приямки и колодцы без газоанализа, СИЗОД и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Перекрывать, демонтировать или заглушать гидрозатворы (шпунтовые аппараты) бродильных ёмкостей.</w:t>
      </w:r>
    </w:p>
    <w:p>
      <w:pPr>
        <w:pStyle w:val="Compact"/>
        <w:numPr>
          <w:ilvl w:val="0"/>
          <w:numId w:val="1003"/>
        </w:numPr>
      </w:pPr>
      <w:r>
        <w:t xml:space="preserve">Хранить моющие средства, кислоты, щелочи и хлорсодержащие составы совместно и вне отведённого места.</w:t>
      </w:r>
    </w:p>
    <w:p>
      <w:pPr>
        <w:pStyle w:val="Compact"/>
        <w:numPr>
          <w:ilvl w:val="0"/>
          <w:numId w:val="1003"/>
        </w:numPr>
      </w:pPr>
      <w:r>
        <w:t xml:space="preserve">Смешивать моющие и дезинфицирующие средства, не предусмотренные технологической инструкцией.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выходы, проходы, проезды, подступы к огнетушителям, пожарным кранам и электрощитам.</w:t>
      </w:r>
    </w:p>
    <w:p>
      <w:pPr>
        <w:pStyle w:val="Compact"/>
        <w:numPr>
          <w:ilvl w:val="0"/>
          <w:numId w:val="1003"/>
        </w:numPr>
      </w:pPr>
      <w:r>
        <w:t xml:space="preserve">Хранить ЛВЖ, масла, ГСМ, аэрозоли и баллоны вне установленных мест и сверх норм.</w:t>
      </w:r>
    </w:p>
    <w:p>
      <w:pPr>
        <w:pStyle w:val="Compact"/>
        <w:numPr>
          <w:ilvl w:val="0"/>
          <w:numId w:val="1003"/>
        </w:numPr>
      </w:pPr>
      <w:r>
        <w:t xml:space="preserve">Накапливать в помещениях выжимки, осадок, отработанный фильтр-материал и промасленную ветошь (более 1 кг — только в металлическом ящике вне помещения).</w:t>
      </w:r>
    </w:p>
    <w:p>
      <w:pPr>
        <w:pStyle w:val="Compact"/>
        <w:numPr>
          <w:ilvl w:val="0"/>
          <w:numId w:val="1003"/>
        </w:numPr>
      </w:pPr>
      <w:r>
        <w:t xml:space="preserve">Применять воду компактной струёй для тушения виноматериалов и электроустановок под напряжением.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аварийную вентиляцию, газоанализаторы.</w:t>
      </w:r>
    </w:p>
    <w:p>
      <w:pPr>
        <w:pStyle w:val="Compact"/>
        <w:numPr>
          <w:ilvl w:val="0"/>
          <w:numId w:val="1003"/>
        </w:numPr>
      </w:pPr>
      <w:r>
        <w:t xml:space="preserve">Эксплуатировать оборудование с неисправными КИП, уплотнениями и подшипниками.</w:t>
      </w:r>
    </w:p>
    <w:p>
      <w:pPr>
        <w:pStyle w:val="Compact"/>
        <w:numPr>
          <w:ilvl w:val="0"/>
          <w:numId w:val="1003"/>
        </w:numPr>
      </w:pPr>
      <w:r>
        <w:t xml:space="preserve">Оставлять без присмотра работающие насосы и оборудование, кроме работающего по утверждённому регламенту непрерывного цикла.</w:t>
      </w:r>
    </w:p>
    <w:p>
      <w:pPr>
        <w:pStyle w:val="Compact"/>
        <w:numPr>
          <w:ilvl w:val="0"/>
          <w:numId w:val="1003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требований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проведение огневых и газоопасных работ без наряда-допуска; отключение систем противопожарной защиты и газоанализаторов; допуск к работе необученных лиц.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технолог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2026-10-27T07:32:57Z</dcterms:created>
  <dcterms:modified xsi:type="dcterms:W3CDTF">2026-10-27T07:32:57Z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