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программа"/>
    <w:p>
      <w:pPr>
        <w:pStyle w:val="Heading1"/>
      </w:pPr>
      <w:r>
        <w:t xml:space="preserve">ПРОГРАММА</w:t>
      </w:r>
    </w:p>
    <w:bookmarkStart w:id="11" w:name="вводного-противопожарного-инструктажа"/>
    <w:p>
      <w:pPr>
        <w:pStyle w:val="Heading2"/>
      </w:pPr>
      <w:r>
        <w:t xml:space="preserve">вводного противопожарного инструктажа</w:t>
      </w:r>
    </w:p>
    <w:bookmarkStart w:id="10" w:name="X134271d746ab3afbcd619da4b94b4c536b55bcf"/>
    <w:p>
      <w:pPr>
        <w:pStyle w:val="Heading3"/>
      </w:pPr>
      <w:r>
        <w:t xml:space="preserve">для работников объектов защиты винодельческого предприятия</w:t>
      </w:r>
    </w:p>
    <w:bookmarkStart w:id="9" w:name="X671e6e203a2449263e73f486f8536223c866a61"/>
    <w:p>
      <w:pPr>
        <w:pStyle w:val="Heading4"/>
      </w:pPr>
      <w:r>
        <w:t xml:space="preserve">(административное здание, цех розлива вина, склад готовой продукции, цех виноматериалов и вина, центральный материальный склад, цех игристых вин)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6 объектов — административное здание (3 этажа); цех розлива вина; склад готовой продукции; цех виноматериалов и вина (без оборота спирта); центральный материальный склад; цех игристых вин</w:t>
      </w:r>
      <w:r>
        <w:t xml:space="preserve"> </w:t>
      </w:r>
      <w:r>
        <w:rPr>
          <w:b/>
          <w:bCs/>
        </w:rPr>
        <w:t xml:space="preserve">Документы, к которым разработана Программа:</w:t>
      </w:r>
      <w:r>
        <w:t xml:space="preserve"> </w:t>
      </w:r>
      <w:r>
        <w:t xml:space="preserve">инструкции о мерах пожарной безопасности № 1–6, инструкция о порядке действий персонала при обнаружении пожара и по эвакуации людей, формы журналов по пожарной безопасности</w:t>
      </w:r>
      <w:r>
        <w:t xml:space="preserve"> </w:t>
      </w: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УТВЕРЖДАЮ</w:t>
      </w:r>
      <w:r>
        <w:t xml:space="preserve"> </w:t>
      </w:r>
      <w:r>
        <w:t xml:space="preserve">Руководитель организации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М. П.</w:t>
      </w:r>
    </w:p>
    <w:p>
      <w:pPr>
        <w:pStyle w:val="BodyText"/>
      </w:pPr>
      <w:r>
        <w:rPr>
          <w:b/>
          <w:bCs/>
        </w:rPr>
        <w:t xml:space="preserve">СОГЛАСОВАНО</w:t>
      </w:r>
    </w:p>
    <w:p>
      <w:pPr>
        <w:pStyle w:val="BodyText"/>
      </w:pPr>
      <w:r>
        <w:t xml:space="preserve">Ответственный за обеспечение пожарной безопасности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РАЗРАБОТАЛ</w:t>
      </w:r>
    </w:p>
    <w:p>
      <w:pPr>
        <w:pStyle w:val="BodyText"/>
      </w:pPr>
      <w:r>
        <w:t xml:space="preserve">_________________ /______________________/</w:t>
      </w:r>
      <w:r>
        <w:t xml:space="preserve"> </w:t>
      </w:r>
      <w:r>
        <w:t xml:space="preserve">(лицо, отвечающее требованию п. 6 приложения № 1 к приказу МЧС России от 16.12.2024 № 1120)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Программа вводного противопожарного инструктажа (далее — Программа) разработана в соответствии с: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21.12.1994 № 69-ФЗ</w:t>
            </w:r>
            <w:r>
              <w:t xml:space="preserve"> </w:t>
            </w:r>
            <w:r>
              <w:t xml:space="preserve">«О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22.07.2008 № 123-ФЗ</w:t>
            </w:r>
            <w:r>
              <w:t xml:space="preserve"> </w:t>
            </w:r>
            <w:r>
              <w:t xml:space="preserve">Технический регламент о требованиях пожарной безопасности (ст. 27 — пожарная и взрывопожарная опасность объектов защиты; ст. 8 — классы пожаров)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16.09.2020 № 1479</w:t>
            </w:r>
            <w:r>
              <w:t xml:space="preserve"> </w:t>
            </w:r>
            <w:r>
              <w:t xml:space="preserve">«Об утверждении Правил противопожарного режима в РФ» (далее — ППР № 1479): раздел XVIII (п. 392–394), раздел IV (здания для проживания людей), раздел XIX и приложения № 1, 2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31.12.2026 включительно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  <w:r>
              <w:t xml:space="preserve"> </w:t>
            </w:r>
            <w:r>
              <w:t xml:space="preserve">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Вступил в силу</w:t>
            </w:r>
            <w:r>
              <w:t xml:space="preserve"> </w:t>
            </w:r>
            <w:r>
              <w:rPr>
                <w:b/>
                <w:bCs/>
              </w:rPr>
              <w:t xml:space="preserve">01.09.2025</w:t>
            </w:r>
            <w:r>
              <w:t xml:space="preserve">, 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01.09.2031</w:t>
            </w:r>
            <w:r>
              <w:t xml:space="preserve">; зарегистрирован Минюстом России 19.02.2025 № 81324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1 — Порядок, виды, сроки обучения по программам противопожарного инструктажа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приложение № 2, п. 1</w:t>
            </w:r>
            <w:r>
              <w:t xml:space="preserve"> </w:t>
            </w:r>
            <w:r>
              <w:t xml:space="preserve">— Требования к содержанию программ вводного противопожарного инструктажа (8 пунктов)</w:t>
            </w:r>
          </w:p>
        </w:tc>
        <w:tc>
          <w:tcPr/>
          <w:p>
            <w:pPr>
              <w:pStyle w:val="Compact"/>
            </w:pPr>
            <w:r>
              <w:t xml:space="preserve">Основа настоящей Программы (карта соответствия — раздел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3 — Порядок утверждения и согласования программ</w:t>
            </w:r>
          </w:p>
        </w:tc>
        <w:tc>
          <w:tcPr/>
          <w:p>
            <w:pPr>
              <w:pStyle w:val="Compact"/>
            </w:pPr>
            <w:r>
              <w:t xml:space="preserve">Согласование с органами ГПН</w:t>
            </w:r>
            <w:r>
              <w:t xml:space="preserve"> </w:t>
            </w:r>
            <w:r>
              <w:rPr>
                <w:b/>
                <w:bCs/>
              </w:rPr>
              <w:t xml:space="preserve">не требуется</w:t>
            </w:r>
            <w:r>
              <w:t xml:space="preserve"> </w:t>
            </w:r>
            <w:r>
              <w:t xml:space="preserve">(п.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4 — Категории лиц, проходящих обучение по ДПП в области пожарной безопасности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Приказ МЧС России от 18.11.2021 № 806, приказ МЧС России от 12.12.2007 № 645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применяются с 01.09.2025</w:t>
            </w:r>
            <w:r>
              <w:t xml:space="preserve"> </w:t>
            </w:r>
            <w:r>
              <w:t xml:space="preserve">(понятие пожарно-технического минимума исключено)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Трудовой кодекс РФ (ст. 212, 214, 225 — обязанности работодателя и работника, обучение и инструктажи; ст. 379 — самозащита работником трудовых прав)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Локальные документы организации:</w:t>
            </w:r>
            <w:r>
              <w:t xml:space="preserve"> </w:t>
            </w:r>
            <w:r>
              <w:t xml:space="preserve">приказ об утверждении инструкций о мерах пожарной безопасности; инструкции № 1–6 по объектам защиты; инструкция о порядке действий персонала при обнаружении пожара и по эвакуации людей; формы журналов по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 12.13130 (категорирование помещений); ПУЭ гл. 7.3 (классы зон); ГОСТ 12.1.044-89 (ЛВЖ/ГЖ); ГОСТ 12.1.004-91; СанПиН 1.2.3685-21 (ПДК CO₂, SO₂)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КоАП РФ ст. 20.4; УК РФ ст. 168, 219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 (размеры санкций —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по действующей редакции]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Содержание Программы полностью охватывает все 8 пунктов требований</w:t>
      </w:r>
      <w:r>
        <w:t xml:space="preserve">, установленных п. 1 приложения № 2 к приказу МЧС России от 16.12.2024 № 1120 (карта соответствия — раздел 5 настоящей Программы).</w:t>
      </w:r>
    </w:p>
    <w:p>
      <w:pPr>
        <w:pStyle w:val="BodyText"/>
      </w:pPr>
      <w:r>
        <w:t xml:space="preserve">1.3. Программа утверждается руководителем организации.</w:t>
      </w:r>
      <w:r>
        <w:t xml:space="preserve"> </w:t>
      </w:r>
      <w:r>
        <w:rPr>
          <w:b/>
          <w:bCs/>
        </w:rPr>
        <w:t xml:space="preserve">Согласования с органами государственного пожарного надзора не требуется</w:t>
      </w:r>
      <w:r>
        <w:t xml:space="preserve"> </w:t>
      </w:r>
      <w:r>
        <w:t xml:space="preserve">(п. 3 приложения № 3 к приказу № 1120). Внутреннее согласование определяется руководителем (п. 2 приложения № 3) — в организации Программа согласовывается с ответственным за обеспечение пожарной безопасности и специалистом по охране труда.</w:t>
      </w:r>
    </w:p>
    <w:p>
      <w:pPr>
        <w:pStyle w:val="BodyText"/>
      </w:pPr>
      <w:r>
        <w:t xml:space="preserve">1.4. Вводный инструктаж, проводимый по настоящей Программе,</w:t>
      </w:r>
      <w:r>
        <w:t xml:space="preserve"> </w:t>
      </w:r>
      <w:r>
        <w:rPr>
          <w:b/>
          <w:bCs/>
        </w:rPr>
        <w:t xml:space="preserve">не заменяет</w:t>
      </w:r>
      <w:r>
        <w:t xml:space="preserve"> </w:t>
      </w:r>
      <w:r>
        <w:t xml:space="preserve">первичный инструктаж на рабочем месте, который проводится по инструкции о мерах пожарной безопасности конкретного объекта защиты (№ 1–6) до допуска к самостоятельной работе.</w:t>
      </w:r>
    </w:p>
    <w:p>
      <w:pPr>
        <w:pStyle w:val="BodyText"/>
      </w:pPr>
      <w:r>
        <w:t xml:space="preserve">1.5. Программа пересматривается:</w:t>
      </w:r>
      <w:r>
        <w:t xml:space="preserve"> </w:t>
      </w:r>
      <w:r>
        <w:t xml:space="preserve">— при вступлении в силу изменений в законодательство о пожарной безопасности</w:t>
      </w:r>
      <w:r>
        <w:t xml:space="preserve"> </w:t>
      </w:r>
      <w:r>
        <w:rPr>
          <w:b/>
          <w:bCs/>
        </w:rPr>
        <w:t xml:space="preserve">и не позднее 30 дней после принятия новой редакции ППР (после 31.12.2026)</w:t>
      </w:r>
      <w:r>
        <w:t xml:space="preserve">;</w:t>
      </w:r>
      <w:r>
        <w:t xml:space="preserve"> </w:t>
      </w:r>
      <w:r>
        <w:t xml:space="preserve">— при пожаре, аварии, несчастном случае, предписании органа ГПН;</w:t>
      </w:r>
      <w:r>
        <w:t xml:space="preserve"> </w:t>
      </w:r>
      <w:r>
        <w:t xml:space="preserve">— при изменении технологии, состава объектов защиты, вводе новых производств и участков;</w:t>
      </w:r>
      <w:r>
        <w:t xml:space="preserve"> </w:t>
      </w:r>
      <w:r>
        <w:t xml:space="preserve">— но не реже 1 раза в 5 лет.</w:t>
      </w:r>
    </w:p>
    <w:p>
      <w:r>
        <w:pict>
          <v:rect style="width:0;height:1.5pt" o:hralign="center" o:hrstd="t" o:hr="t"/>
        </w:pict>
      </w:r>
    </w:p>
    <w:bookmarkEnd w:id="12"/>
    <w:bookmarkStart w:id="13" w:name="цель-и-задачи"/>
    <w:p>
      <w:pPr>
        <w:pStyle w:val="Heading2"/>
      </w:pPr>
      <w:r>
        <w:t xml:space="preserve">2. ЦЕЛЬ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формирование у работника до начала осуществления им трудовой деятельности знаний, умений и практических навыков, необходимых для соблюдения требований пожарной безопасности и безопасных действий при пожаре на объектах защиты организации.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Дать представление о законодательстве РФ о пожарной безопасности, требованиях ППР № 1479 и порядке обучения по программам противопожарного инструктажа (приказ МЧС России № 1120).</w:t>
      </w:r>
    </w:p>
    <w:p>
      <w:pPr>
        <w:pStyle w:val="Compact"/>
        <w:numPr>
          <w:ilvl w:val="0"/>
          <w:numId w:val="1001"/>
        </w:numPr>
      </w:pPr>
      <w:r>
        <w:t xml:space="preserve">Дать общие сведения о специфике пожарной и взрывопожарной опасности шести объектов защиты: вино и виноматериалы (ЛВЖ), картон и упаковка, диоксид углерода и диоксид серы, лакокрасочные материалы и растворители, аэрозоли, баллоны с газами, сосуды и бутылки под давлением, аккумуляторы.</w:t>
      </w:r>
    </w:p>
    <w:p>
      <w:pPr>
        <w:pStyle w:val="Compact"/>
        <w:numPr>
          <w:ilvl w:val="0"/>
          <w:numId w:val="1001"/>
        </w:numPr>
      </w:pPr>
      <w:r>
        <w:t xml:space="preserve">Ознакомить с эвакуационными и аварийными путями и выходами, планами эвакуации, местами сбора, системой оповещения.</w:t>
      </w:r>
    </w:p>
    <w:p>
      <w:pPr>
        <w:pStyle w:val="Compact"/>
        <w:numPr>
          <w:ilvl w:val="0"/>
          <w:numId w:val="1001"/>
        </w:numPr>
      </w:pPr>
      <w:r>
        <w:t xml:space="preserve">Показать типичные причины и последствия пожаров, основные статистические данные.</w:t>
      </w:r>
    </w:p>
    <w:p>
      <w:pPr>
        <w:pStyle w:val="Compact"/>
        <w:numPr>
          <w:ilvl w:val="0"/>
          <w:numId w:val="1001"/>
        </w:numPr>
      </w:pPr>
      <w:r>
        <w:t xml:space="preserve">Разъяснить права, обязанности и ответственность работников в области пожарной безопасности.</w:t>
      </w:r>
    </w:p>
    <w:p>
      <w:pPr>
        <w:pStyle w:val="Compact"/>
        <w:numPr>
          <w:ilvl w:val="0"/>
          <w:numId w:val="1001"/>
        </w:numPr>
      </w:pPr>
      <w:r>
        <w:t xml:space="preserve">Дать представление о системе обеспечения пожарной безопасности объектов защиты и общих мерах по предотвращению и тушению пожаров.</w:t>
      </w:r>
    </w:p>
    <w:p>
      <w:pPr>
        <w:pStyle w:val="Compact"/>
        <w:numPr>
          <w:ilvl w:val="0"/>
          <w:numId w:val="1001"/>
        </w:numPr>
      </w:pPr>
      <w:r>
        <w:t xml:space="preserve">Отработать порядок действий при обнаружении пожара: вызов пожарной охраны, оповещение людей, аварийная остановка оборудования, отключение вентиляции и электроустановок, применение первичных средств пожаротушения и систем пожарной автоматики, эвакуация людей и материальных ценностей.</w:t>
      </w:r>
    </w:p>
    <w:p>
      <w:pPr>
        <w:pStyle w:val="Compact"/>
        <w:numPr>
          <w:ilvl w:val="0"/>
          <w:numId w:val="1001"/>
        </w:numPr>
      </w:pPr>
      <w:r>
        <w:t xml:space="preserve">Дать общие сведения о мерах пожарной безопасности в зданиях для проживания людей (применяются при командировках, проживании в гостиницах, общежитиях, вахтовых помещениях).</w:t>
      </w:r>
    </w:p>
    <w:p>
      <w:r>
        <w:pict>
          <v:rect style="width:0;height:1.5pt" o:hralign="center" o:hrstd="t" o:hr="t"/>
        </w:pict>
      </w:r>
    </w:p>
    <w:bookmarkEnd w:id="13"/>
    <w:bookmarkStart w:id="14" w:name="X6c9669b6a704aef24d0084463b53e7b1b95d4b9"/>
    <w:p>
      <w:pPr>
        <w:pStyle w:val="Heading2"/>
      </w:pPr>
      <w:r>
        <w:t xml:space="preserve">3. КАТЕГОРИИ ЛИЦ, ПРОХОДЯЩИХ ВВОДНЫЙ ПРОТИВОПОЖАРНЫЙ ИНСТРУКТАЖ</w:t>
      </w:r>
    </w:p>
    <w:p>
      <w:pPr>
        <w:pStyle w:val="FirstParagraph"/>
      </w:pPr>
      <w:r>
        <w:t xml:space="preserve">Вводный противопожарный инструктаж проводится</w:t>
      </w:r>
      <w:r>
        <w:t xml:space="preserve"> </w:t>
      </w:r>
      <w:r>
        <w:rPr>
          <w:b/>
          <w:bCs/>
        </w:rPr>
        <w:t xml:space="preserve">до начала осуществления трудовой или служебной деятельности</w:t>
      </w:r>
      <w:r>
        <w:t xml:space="preserve"> </w:t>
      </w:r>
      <w:r>
        <w:t xml:space="preserve">(приложение № 1 к приказу № 1120):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Категория лиц</w:t>
            </w:r>
          </w:p>
        </w:tc>
        <w:tc>
          <w:tcPr/>
          <w:p>
            <w:pPr>
              <w:pStyle w:val="Compact"/>
            </w:pPr>
            <w:r>
              <w:t xml:space="preserve">Срок проведения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Все лица,</w:t>
            </w:r>
            <w:r>
              <w:t xml:space="preserve"> </w:t>
            </w:r>
            <w:r>
              <w:rPr>
                <w:b/>
                <w:bCs/>
              </w:rPr>
              <w:t xml:space="preserve">вновь принимаемые на работу, в том числе на временную работу и по совместительству</w:t>
            </w:r>
          </w:p>
        </w:tc>
        <w:tc>
          <w:tcPr/>
          <w:p>
            <w:pPr>
              <w:pStyle w:val="Compact"/>
            </w:pPr>
            <w:r>
              <w:t xml:space="preserve">В день оформления приёма, до фактического допуска к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командированные</w:t>
            </w:r>
            <w:r>
              <w:t xml:space="preserve"> </w:t>
            </w:r>
            <w:r>
              <w:t xml:space="preserve">в организацию</w:t>
            </w:r>
          </w:p>
        </w:tc>
        <w:tc>
          <w:tcPr/>
          <w:p>
            <w:pPr>
              <w:pStyle w:val="Compact"/>
            </w:pPr>
            <w:r>
              <w:t xml:space="preserve">В первый день прибытия, до начала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прикомандированные</w:t>
            </w:r>
            <w:r>
              <w:t xml:space="preserve"> </w:t>
            </w:r>
            <w:r>
              <w:t xml:space="preserve">для выполнения работ (службы)</w:t>
            </w:r>
          </w:p>
        </w:tc>
        <w:tc>
          <w:tcPr/>
          <w:p>
            <w:pPr>
              <w:pStyle w:val="Compact"/>
            </w:pPr>
            <w:r>
              <w:t xml:space="preserve">До начала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проходящие обучение в форме практической подготовки или стажировки</w:t>
            </w:r>
            <w:r>
              <w:t xml:space="preserve"> </w:t>
            </w:r>
            <w:r>
              <w:t xml:space="preserve">(студенты, учащиеся, практиканты)</w:t>
            </w:r>
          </w:p>
        </w:tc>
        <w:tc>
          <w:tcPr/>
          <w:p>
            <w:pPr>
              <w:pStyle w:val="Compact"/>
            </w:pPr>
            <w:r>
              <w:t xml:space="preserve">До начала практики (стажировки)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Иные лица</w:t>
            </w:r>
            <w:r>
              <w:t xml:space="preserve">, осуществляющие трудовую или служебную деятельность на объектах защиты организации</w:t>
            </w:r>
          </w:p>
        </w:tc>
        <w:tc>
          <w:tcPr/>
          <w:p>
            <w:pPr>
              <w:pStyle w:val="Compact"/>
            </w:pPr>
            <w:r>
              <w:t xml:space="preserve">Работники подрядных и субподрядных организаций, лица по гражданско-правовым договорам, персонал охраны, водители и экспедиторы сторонних организаций — до начала работ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Допуск к работе лиц, не прошедших обучение мерам пожарной безопасности по программам противопожарного инструктажа, не допускается</w:t>
      </w:r>
      <w:r>
        <w:t xml:space="preserve"> </w:t>
      </w:r>
      <w:r>
        <w:t xml:space="preserve">(п. 3 ППР № 1479).</w:t>
      </w:r>
    </w:p>
    <w:p>
      <w:pPr>
        <w:pStyle w:val="BodyText"/>
      </w:pPr>
      <w:r>
        <w:t xml:space="preserve">Вводный инструктаж</w:t>
      </w:r>
      <w:r>
        <w:t xml:space="preserve"> </w:t>
      </w:r>
      <w:r>
        <w:rPr>
          <w:b/>
          <w:bCs/>
        </w:rPr>
        <w:t xml:space="preserve">не освобождает</w:t>
      </w:r>
      <w:r>
        <w:t xml:space="preserve"> </w:t>
      </w:r>
      <w:r>
        <w:t xml:space="preserve">от прохождения первичного инструктажа на рабочем месте, повторных, внеплановых и целевых инструктажей.</w:t>
      </w:r>
    </w:p>
    <w:p>
      <w:r>
        <w:pict>
          <v:rect style="width:0;height:1.5pt" o:hralign="center" o:hrstd="t" o:hr="t"/>
        </w:pict>
      </w:r>
    </w:p>
    <w:bookmarkEnd w:id="14"/>
    <w:bookmarkStart w:id="19" w:name="порядок-проведения"/>
    <w:p>
      <w:pPr>
        <w:pStyle w:val="Heading2"/>
      </w:pPr>
      <w:r>
        <w:t xml:space="preserve">4. ПОРЯДОК ПРОВЕДЕНИЯ</w:t>
      </w:r>
    </w:p>
    <w:bookmarkStart w:id="15" w:name="кто-проводит"/>
    <w:p>
      <w:pPr>
        <w:pStyle w:val="Heading3"/>
      </w:pPr>
      <w:r>
        <w:t xml:space="preserve">4.1. Кто проводит</w:t>
      </w:r>
    </w:p>
    <w:p>
      <w:pPr>
        <w:pStyle w:val="FirstParagraph"/>
      </w:pPr>
      <w:r>
        <w:t xml:space="preserve">Вводный противопожарный инструктаж проводят лица,</w:t>
      </w:r>
      <w:r>
        <w:t xml:space="preserve"> </w:t>
      </w:r>
      <w:r>
        <w:rPr>
          <w:b/>
          <w:bCs/>
        </w:rPr>
        <w:t xml:space="preserve">назначенные приказом руководителя организации</w:t>
      </w:r>
      <w:r>
        <w:t xml:space="preserve">, отвечающие одному из требований п. 6 приложения № 1 к приказу МЧС России № 1120:</w:t>
      </w:r>
    </w:p>
    <w:p>
      <w:pPr>
        <w:pStyle w:val="Compact"/>
        <w:numPr>
          <w:ilvl w:val="0"/>
          <w:numId w:val="1002"/>
        </w:numPr>
      </w:pPr>
      <w:r>
        <w:t xml:space="preserve">прошедшие обучение по</w:t>
      </w:r>
      <w:r>
        <w:t xml:space="preserve"> </w:t>
      </w:r>
      <w:r>
        <w:rPr>
          <w:b/>
          <w:bCs/>
        </w:rPr>
        <w:t xml:space="preserve">дополнительным профессиональным программам</w:t>
      </w:r>
      <w:r>
        <w:t xml:space="preserve"> </w:t>
      </w:r>
      <w:r>
        <w:t xml:space="preserve">в области пожарной безопасности (в том числе по гражданско-правовому договору);</w:t>
      </w:r>
      <w:r>
        <w:t xml:space="preserve"> </w:t>
      </w:r>
      <w:r>
        <w:rPr>
          <w:b/>
          <w:bCs/>
        </w:rPr>
        <w:t xml:space="preserve">либо</w:t>
      </w:r>
    </w:p>
    <w:p>
      <w:pPr>
        <w:pStyle w:val="Compact"/>
        <w:numPr>
          <w:ilvl w:val="0"/>
          <w:numId w:val="1002"/>
        </w:numPr>
      </w:pPr>
      <w:r>
        <w:t xml:space="preserve">имеющие</w:t>
      </w:r>
      <w:r>
        <w:t xml:space="preserve"> </w:t>
      </w:r>
      <w:r>
        <w:rPr>
          <w:b/>
          <w:bCs/>
        </w:rPr>
        <w:t xml:space="preserve">среднее профессиональное и (или) высшее образование</w:t>
      </w:r>
      <w:r>
        <w:t xml:space="preserve"> </w:t>
      </w:r>
      <w:r>
        <w:t xml:space="preserve">по специальности «Пожарная безопасность» либо по направлению подготовки «Техносферная безопасность» (профиль «Пожарная безопасность»).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Основание (реквизиты диплома / удостоверения о повышении квалификации по ДПП)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обеспечение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______________ от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______________ от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Резервный инструктирующий (на период отпуска, болезни)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______________ от __________</w:t>
            </w:r>
          </w:p>
        </w:tc>
      </w:tr>
    </w:tbl>
    <w:bookmarkEnd w:id="15"/>
    <w:bookmarkStart w:id="16" w:name="форма-место-и-продолжительность"/>
    <w:p>
      <w:pPr>
        <w:pStyle w:val="Heading3"/>
      </w:pPr>
      <w:r>
        <w:t xml:space="preserve">4.2. Форма, место и продолжительность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 теоретической части</w:t>
            </w:r>
          </w:p>
        </w:tc>
        <w:tc>
          <w:tcPr/>
          <w:p>
            <w:pPr>
              <w:pStyle w:val="Compact"/>
            </w:pPr>
            <w:r>
              <w:t xml:space="preserve">Устный инструктаж (лекция, беседа) с использованием наглядных пособий и учебно-методических материалов на бумажном и (или) электронном носителе, подготовленных на основании НПА и нормативных документов по пожарной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Электронное обучение</w:t>
            </w:r>
          </w:p>
        </w:tc>
        <w:tc>
          <w:tcPr/>
          <w:p>
            <w:pPr>
              <w:pStyle w:val="Compact"/>
            </w:pPr>
            <w:r>
              <w:t xml:space="preserve">Допускается для теоретической части</w:t>
            </w:r>
            <w:r>
              <w:t xml:space="preserve"> </w:t>
            </w:r>
            <w:r>
              <w:rPr>
                <w:b/>
                <w:bCs/>
              </w:rPr>
              <w:t xml:space="preserve">только при наличии условия в трудовом договоре или дополнительном соглашении к нему</w:t>
            </w:r>
            <w:r>
              <w:t xml:space="preserve"> </w:t>
            </w:r>
            <w:r>
              <w:t xml:space="preserve">(для дистанционных работников и надомников)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Практическая часть</w:t>
            </w:r>
          </w:p>
        </w:tc>
        <w:tc>
          <w:tcPr/>
          <w:p>
            <w:pPr>
              <w:pStyle w:val="Compact"/>
            </w:pPr>
            <w:r>
              <w:t xml:space="preserve">Проводится</w:t>
            </w:r>
            <w:r>
              <w:t xml:space="preserve"> </w:t>
            </w:r>
            <w:r>
              <w:rPr>
                <w:b/>
                <w:bCs/>
              </w:rPr>
              <w:t xml:space="preserve">только очно</w:t>
            </w:r>
            <w:r>
              <w:t xml:space="preserve">, на объекте защиты, с практическим показом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Учебный класс (кабинет охраны труда, помещение __________); практическая часть — на территории и в помещениях объекта защиты, по маршруту эвакуации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Продолжительность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академических часа</w:t>
            </w:r>
            <w:r>
              <w:t xml:space="preserve"> </w:t>
            </w:r>
            <w:r>
              <w:t xml:space="preserve">(теория — 1,5 ч; практическая часть — 0,5 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Допускается проведение единовременно и непрерывно либо поэтапно (дискретно) — приложение № 1 к приказу № 1120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Состав группы</w:t>
            </w:r>
          </w:p>
        </w:tc>
        <w:tc>
          <w:tcPr/>
          <w:p>
            <w:pPr>
              <w:pStyle w:val="Compact"/>
            </w:pPr>
            <w:r>
              <w:t xml:space="preserve">Индивидуально или с группой (рекомендуется не более 15 человек)</w:t>
            </w:r>
          </w:p>
        </w:tc>
      </w:tr>
    </w:tbl>
    <w:bookmarkEnd w:id="16"/>
    <w:bookmarkStart w:id="17" w:name="документирование-результатов"/>
    <w:p>
      <w:pPr>
        <w:pStyle w:val="Heading3"/>
      </w:pPr>
      <w:r>
        <w:t xml:space="preserve">4.3. Документирование результатов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Журнал регистрации противопожарного инструктажа</w:t>
            </w:r>
          </w:p>
        </w:tc>
        <w:tc>
          <w:tcPr/>
          <w:p>
            <w:pPr>
              <w:pStyle w:val="Compact"/>
            </w:pPr>
            <w:r>
              <w:t xml:space="preserve">Обязательная запись о вводном инструктаже: дата, Ф. И. О. и должность инструктируемого, подразделение (объект), вид инструктажа, Ф. И. О. и должность инструктирующего,</w:t>
            </w:r>
            <w:r>
              <w:t xml:space="preserve"> </w:t>
            </w:r>
            <w:r>
              <w:rPr>
                <w:b/>
                <w:bCs/>
              </w:rPr>
              <w:t xml:space="preserve">подписи обоих</w:t>
            </w:r>
            <w:r>
              <w:t xml:space="preserve"> </w:t>
            </w:r>
            <w:r>
              <w:t xml:space="preserve">(форма — приложение Б к настоящей Программе и раздел 1 файла</w:t>
            </w:r>
            <w:r>
              <w:t xml:space="preserve"> </w:t>
            </w:r>
            <w:r>
              <w:rPr>
                <w:rStyle w:val="VerbatimChar"/>
              </w:rPr>
              <w:t xml:space="preserve">09-zhurnaly-i-prilozheniya.md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Протокол проверки знаний</w:t>
            </w:r>
          </w:p>
        </w:tc>
        <w:tc>
          <w:tcPr/>
          <w:p>
            <w:pPr>
              <w:pStyle w:val="Compact"/>
            </w:pPr>
            <w:r>
              <w:t xml:space="preserve">Оформляется при проведении контроля знаний в форме тестирования (приложение 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Памятка работнику</w:t>
            </w:r>
          </w:p>
        </w:tc>
        <w:tc>
          <w:tcPr/>
          <w:p>
            <w:pPr>
              <w:pStyle w:val="Compact"/>
            </w:pPr>
            <w:r>
              <w:t xml:space="preserve">Выдаётся (вручается) инструктируемому (приложение 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Лист ознакомления с инструкцией о мерах ПБ</w:t>
            </w:r>
          </w:p>
        </w:tc>
        <w:tc>
          <w:tcPr/>
          <w:p>
            <w:pPr>
              <w:pStyle w:val="Compact"/>
            </w:pPr>
            <w:r>
              <w:t xml:space="preserve">Оформляется при</w:t>
            </w:r>
            <w:r>
              <w:t xml:space="preserve"> </w:t>
            </w:r>
            <w:r>
              <w:rPr>
                <w:b/>
                <w:bCs/>
              </w:rPr>
              <w:t xml:space="preserve">первичном</w:t>
            </w:r>
            <w:r>
              <w:t xml:space="preserve"> </w:t>
            </w:r>
            <w:r>
              <w:t xml:space="preserve">инструктаже на рабочем месте (раздел 10 файла</w:t>
            </w:r>
            <w:r>
              <w:t xml:space="preserve"> </w:t>
            </w:r>
            <w:r>
              <w:rPr>
                <w:rStyle w:val="VerbatimChar"/>
              </w:rPr>
              <w:t xml:space="preserve">09-zhurnaly-i-prilozheniya.md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 хранения</w:t>
            </w:r>
          </w:p>
        </w:tc>
        <w:tc>
          <w:tcPr/>
          <w:p>
            <w:pPr>
              <w:pStyle w:val="Compact"/>
            </w:pPr>
            <w:r>
              <w:t xml:space="preserve">Не менее 5 лет (по номенклатуре дел организации)</w:t>
            </w:r>
          </w:p>
        </w:tc>
      </w:tr>
    </w:tbl>
    <w:bookmarkEnd w:id="17"/>
    <w:bookmarkStart w:id="18" w:name="ответственность-за-организацию"/>
    <w:p>
      <w:pPr>
        <w:pStyle w:val="Heading3"/>
      </w:pPr>
      <w:r>
        <w:t xml:space="preserve">4.4. Ответственность за организацию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 проведения вводных инструктажей, ведение и хранение журнала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обеспечение пожарной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Методическое обеспечение, контроль содержания и качества инструктажа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своевременности прохождения (сверка с приказами о приёме на работу, договорами гражданско-правового характера, командировочными документами)</w:t>
            </w:r>
          </w:p>
        </w:tc>
        <w:tc>
          <w:tcPr/>
          <w:p>
            <w:pPr>
              <w:pStyle w:val="Compact"/>
            </w:pPr>
            <w:r>
              <w:t xml:space="preserve">Начальник отдела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Допуск подрядчиков и сторонних лиц только при наличии отметки о вводном инструктаже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ПБ по объекту, служба охраны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 материально-технической базы (огнетушители для тренировки, плакаты, макеты, СИЗОД, аптечка)</w:t>
            </w:r>
          </w:p>
        </w:tc>
        <w:tc>
          <w:tcPr/>
          <w:p>
            <w:pPr>
              <w:pStyle w:val="Compact"/>
            </w:pPr>
            <w:r>
              <w:t xml:space="preserve">Заместитель руководителя по административно-хозяйственной части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контроль</w:t>
            </w:r>
          </w:p>
        </w:tc>
        <w:tc>
          <w:tcPr/>
          <w:p>
            <w:pPr>
              <w:pStyle w:val="Compact"/>
            </w:pPr>
            <w:r>
              <w:t xml:space="preserve">Руководитель организации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5d72169326cc270d3283f30af3e2e5c1928b8a5"/>
    <w:p>
      <w:pPr>
        <w:pStyle w:val="Heading2"/>
      </w:pPr>
      <w:r>
        <w:t xml:space="preserve">5. УЧЕБНО-ТЕМАТИЧЕСКИЙ ПЛАН И КАРТА СООТВЕТСТВИЯ ТРЕБОВАНИЯМ ПРИКАЗА МЧС РОССИИ № 1120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темы</w:t>
            </w:r>
          </w:p>
        </w:tc>
        <w:tc>
          <w:tcPr/>
          <w:p>
            <w:pPr>
              <w:pStyle w:val="Compact"/>
            </w:pPr>
            <w:r>
              <w:t xml:space="preserve">Наименование темы</w:t>
            </w:r>
          </w:p>
        </w:tc>
        <w:tc>
          <w:tcPr/>
          <w:p>
            <w:pPr>
              <w:pStyle w:val="Compact"/>
            </w:pPr>
            <w:r>
              <w:t xml:space="preserve">Пункт приложения № 2 к приказу № 1120</w:t>
            </w:r>
          </w:p>
        </w:tc>
        <w:tc>
          <w:tcPr/>
          <w:p>
            <w:pPr>
              <w:pStyle w:val="Compact"/>
            </w:pPr>
            <w:r>
              <w:t xml:space="preserve">Вид занятия</w:t>
            </w:r>
          </w:p>
        </w:tc>
        <w:tc>
          <w:tcPr/>
          <w:p>
            <w:pPr>
              <w:pStyle w:val="Compact"/>
            </w:pPr>
            <w:r>
              <w:t xml:space="preserve">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Основные положения законодательства РФ о пожарной безопасности. Правила противопожарного режима в РФ. Порядок и сроки обучения лиц мерам пожарной безопасности по программам противопожарного инструктажа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1.1)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Общие сведения о специфике пожарной и взрывопожарной опасности объектов защиты организации (6 объектов)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1.2)</w:t>
            </w:r>
          </w:p>
        </w:tc>
        <w:tc>
          <w:tcPr/>
          <w:p>
            <w:pPr>
              <w:pStyle w:val="Compact"/>
            </w:pPr>
            <w:r>
              <w:t xml:space="preserve">Лекция с демонстрацией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Содержание эвакуационных и аварийных путей и выходов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1.3)</w:t>
            </w:r>
          </w:p>
        </w:tc>
        <w:tc>
          <w:tcPr/>
          <w:p>
            <w:pPr>
              <w:pStyle w:val="Compact"/>
            </w:pPr>
            <w:r>
              <w:t xml:space="preserve">Лекция, разбор плана эвакуации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Статистика, причины и последствия пожаров на объектах защиты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1.4)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Права и обязанности работников в области пожарной безопасности. Ответственность за нарушение обязательных требований пожарной безопасности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1.5)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Общие меры по предотвращению и тушению пожаров. Система обеспечения пожарной безопасности объекта защиты: система предотвращения пожара, система противопожарной защиты, комплекс организационно-технических мероприятий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1.6)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Обязанности и порядок действий при обнаружении пожара или признаков горения: вызов пожарной охраны, аварийная остановка технологического оборудования, отключение вентиляции, электроустановок и электрооборудования, пользование первичными средствами пожаротушения и системами пожарной автоматики, эвакуация людей, имущества и материальных ценностей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1.7)</w:t>
            </w:r>
          </w:p>
        </w:tc>
        <w:tc>
          <w:tcPr/>
          <w:p>
            <w:pPr>
              <w:pStyle w:val="Compact"/>
            </w:pPr>
            <w:r>
              <w:t xml:space="preserve">Лекция + разбор алгоритма</w:t>
            </w:r>
          </w:p>
        </w:tc>
        <w:tc>
          <w:tcPr/>
          <w:p>
            <w:pPr>
              <w:pStyle w:val="Compac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Меры пожарной безопасности в зданиях для проживания людей (раздел IV ППР № 1479)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1.8)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Практическая часть:</w:t>
            </w:r>
            <w:r>
              <w:t xml:space="preserve"> </w:t>
            </w:r>
            <w:r>
              <w:t xml:space="preserve">отработка действий при возникновении пожара, применение огнетушителей и внутреннего пожарного крана, проход по маршруту эвакуации, пользование средствами связи и СИЗ</w:t>
            </w:r>
          </w:p>
        </w:tc>
        <w:tc>
          <w:tcPr/>
          <w:p>
            <w:pPr>
              <w:pStyle w:val="Compact"/>
            </w:pPr>
            <w:r>
              <w:t xml:space="preserve">приложение № 1, п. 3 (теоретическая и практическая части)</w:t>
            </w:r>
          </w:p>
        </w:tc>
        <w:tc>
          <w:tcPr/>
          <w:p>
            <w:pPr>
              <w:pStyle w:val="Compact"/>
            </w:pPr>
            <w:r>
              <w:t xml:space="preserve">Практическое занятие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знаний</w:t>
            </w:r>
            <w:r>
              <w:t xml:space="preserve"> </w:t>
            </w:r>
            <w:r>
              <w:t xml:space="preserve">(устный опрос / тестирование по билетам)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Проверка знаний</w:t>
            </w:r>
          </w:p>
        </w:tc>
        <w:tc>
          <w:tcPr/>
          <w:p>
            <w:pPr>
              <w:pStyle w:val="Compact"/>
            </w:pPr>
            <w:r>
              <w:t xml:space="preserve">в объёме темы 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1" w:name="содержание-программы-по-темам"/>
    <w:p>
      <w:pPr>
        <w:pStyle w:val="Heading2"/>
      </w:pPr>
      <w:r>
        <w:t xml:space="preserve">6. СОДЕРЖАНИЕ ПРОГРАММЫ ПО ТЕМАМ</w:t>
      </w:r>
    </w:p>
    <w:bookmarkStart w:id="21" w:name="X54cd14d6f84c25e1089065193a357bca3a184c5"/>
    <w:p>
      <w:pPr>
        <w:pStyle w:val="Heading3"/>
      </w:pPr>
      <w:r>
        <w:t xml:space="preserve">Тема 1. Основные положения законодательства РФ о пожарной безопасности (0,2 ч)</w:t>
      </w:r>
    </w:p>
    <w:p>
      <w:pPr>
        <w:pStyle w:val="FirstParagraph"/>
      </w:pPr>
      <w:r>
        <w:t xml:space="preserve">1.1. Федеральный закон от 21.12.1994 № 69-ФЗ «О пожарной безопасности»: основные понятия, полномочия и обязанности организаций и граждан.</w:t>
      </w:r>
    </w:p>
    <w:p>
      <w:pPr>
        <w:pStyle w:val="BodyText"/>
      </w:pPr>
      <w:r>
        <w:t xml:space="preserve">1.2. Федеральный закон от 22.07.2008 № 123-ФЗ «Технический регламент о требованиях пожарной безопасности»: классификация пожаров (ст. 8), пожарная и взрывопожарная опасность объектов защиты (ст. 27).</w:t>
      </w:r>
    </w:p>
    <w:p>
      <w:pPr>
        <w:pStyle w:val="BodyText"/>
      </w:pPr>
      <w:r>
        <w:t xml:space="preserve">1.3. Правила противопожарного режима в РФ (ПП РФ от 16.09.2020 № 1479,</w:t>
      </w:r>
      <w:r>
        <w:t xml:space="preserve"> </w:t>
      </w:r>
      <w:r>
        <w:rPr>
          <w:b/>
          <w:bCs/>
        </w:rPr>
        <w:t xml:space="preserve">действуют до 31.12.2026 включительно</w:t>
      </w:r>
      <w:r>
        <w:t xml:space="preserve">):</w:t>
      </w:r>
      <w:r>
        <w:t xml:space="preserve"> </w:t>
      </w:r>
      <w:r>
        <w:t xml:space="preserve">— раздел XVIII (п. 392–394) — инструкция о мерах пожарной безопасности, обязанности и действия работников и должностных лиц при пожаре;</w:t>
      </w:r>
      <w:r>
        <w:t xml:space="preserve"> </w:t>
      </w:r>
      <w:r>
        <w:t xml:space="preserve">— раздел IV — требования к зданиям для проживания людей;</w:t>
      </w:r>
      <w:r>
        <w:t xml:space="preserve"> </w:t>
      </w:r>
      <w:r>
        <w:t xml:space="preserve">— раздел XIX и приложения № 1, 2 — нормы оснащения помещений огнетушителями;</w:t>
      </w:r>
      <w:r>
        <w:t xml:space="preserve"> </w:t>
      </w:r>
      <w:r>
        <w:t xml:space="preserve">— общие запреты (проходы, эвакуационные выходы, курение, огневые работы, хранение горючих материалов).</w:t>
      </w:r>
    </w:p>
    <w:p>
      <w:pPr>
        <w:pStyle w:val="BodyText"/>
      </w:pPr>
      <w:r>
        <w:t xml:space="preserve">1.4. Приказ МЧС России от 16.12.2024 № 1120 (вступил в силу 01.09.2025, действует до 01.09.2031):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виды противопожарных инструктажей:</w:t>
      </w:r>
      <w:r>
        <w:t xml:space="preserve"> </w:t>
      </w:r>
      <w:r>
        <w:t xml:space="preserve">вводный, первичный на рабочем месте, повторный, внеплановый, целевой;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сроки:</w:t>
      </w:r>
      <w:r>
        <w:t xml:space="preserve"> </w:t>
      </w:r>
      <w:r>
        <w:t xml:space="preserve">вводный — до начала трудовой деятельности; первичный — до допуска к самостоятельной работе; повторный — в сроки, установленные руководителем организации (в организации принято: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на объектах № 2, 4, 6 и в кладовых ЛВЖ объекта № 5;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на объектах № 1, 3, 5; внеплановый и целевой — при наступлении оснований);</w:t>
      </w:r>
      <w:r>
        <w:t xml:space="preserve"> </w:t>
      </w:r>
      <w:r>
        <w:t xml:space="preserve">— обучение по программам противопожарного инструктажа включает</w:t>
      </w:r>
      <w:r>
        <w:t xml:space="preserve"> </w:t>
      </w:r>
      <w:r>
        <w:rPr>
          <w:b/>
          <w:bCs/>
        </w:rPr>
        <w:t xml:space="preserve">теоретическую и практическую части</w:t>
      </w:r>
      <w:r>
        <w:t xml:space="preserve">;</w:t>
      </w:r>
      <w:r>
        <w:t xml:space="preserve"> </w:t>
      </w:r>
      <w:r>
        <w:t xml:space="preserve">— понятие «пожарно-технический минимум»</w:t>
      </w:r>
      <w:r>
        <w:t xml:space="preserve"> </w:t>
      </w:r>
      <w:r>
        <w:rPr>
          <w:b/>
          <w:bCs/>
        </w:rPr>
        <w:t xml:space="preserve">исключено</w:t>
      </w:r>
      <w:r>
        <w:t xml:space="preserve">; обучение по дополнительным профессиональным программам (ДПП) в области пожарной безопасности проходят категории лиц по приложению № 4 (в том числе лица, назначенные ответственными за обеспечение ПБ, и лица, проводящие противопожарные инструктажи).</w:t>
      </w:r>
    </w:p>
    <w:p>
      <w:pPr>
        <w:pStyle w:val="BodyText"/>
      </w:pPr>
      <w:r>
        <w:t xml:space="preserve">1.5. Локальные документы организации (доводятся до сведения с указанием места хранения):</w:t>
      </w:r>
      <w:r>
        <w:t xml:space="preserve"> </w:t>
      </w:r>
      <w:r>
        <w:t xml:space="preserve">— приказ об утверждении инструкций о мерах пожарной безопасности и назначении ответственных;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инструкции о мерах пожарной безопасности № 1–6</w:t>
      </w:r>
      <w:r>
        <w:t xml:space="preserve"> </w:t>
      </w:r>
      <w:r>
        <w:t xml:space="preserve">по объектам защиты (административное здание, цех розлива вина, склад готовой продукции, цех виноматериалов и вина, центральный материальный склад, цех игристых вин);</w:t>
      </w:r>
      <w:r>
        <w:t xml:space="preserve"> </w:t>
      </w:r>
      <w:r>
        <w:t xml:space="preserve">— инструкция о порядке действий персонала при обнаружении пожара и по эвакуации людей;</w:t>
      </w:r>
      <w:r>
        <w:t xml:space="preserve"> </w:t>
      </w:r>
      <w:r>
        <w:t xml:space="preserve">— формы журналов по пожарной безопасности.</w:t>
      </w:r>
    </w:p>
    <w:p>
      <w:pPr>
        <w:pStyle w:val="BodyText"/>
      </w:pPr>
      <w:r>
        <w:t xml:space="preserve">1.6. Трудовой кодекс РФ: ст. 212 и 225 — обязанности работодателя по обучению и инструктажам; ст. 214 — обязанности работника; ст. 379 — право работника на отказ от работы при возникновении опасности для его жизни и здоровья.</w:t>
      </w:r>
    </w:p>
    <w:bookmarkEnd w:id="21"/>
    <w:bookmarkStart w:id="22" w:name="Xe8235429173bd78ec033c73c27e1f13e33f21ef"/>
    <w:p>
      <w:pPr>
        <w:pStyle w:val="Heading3"/>
      </w:pPr>
      <w:r>
        <w:t xml:space="preserve">Тема 2. Общие сведения о специфике пожарной и взрывопожарной опасности объектов защиты (0,3 ч)</w:t>
      </w:r>
    </w:p>
    <w:p>
      <w:pPr>
        <w:pStyle w:val="FirstParagraph"/>
      </w:pPr>
      <w:r>
        <w:t xml:space="preserve">2.1. Краткая характеристика объектов защиты (категории и классы зон —</w:t>
      </w:r>
      <w:r>
        <w:t xml:space="preserve"> </w:t>
      </w:r>
      <w:r>
        <w:rPr>
          <w:b/>
          <w:bCs/>
        </w:rPr>
        <w:t xml:space="preserve">предварительные, подлежат подтверждению расчётом по СП 12.13130</w:t>
      </w:r>
      <w:r>
        <w:t xml:space="preserve"> </w:t>
      </w:r>
      <w:r>
        <w:t xml:space="preserve">и указываются в проектной документации и декларации пожарной безопасности):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Инструкция</w:t>
            </w:r>
          </w:p>
        </w:tc>
        <w:tc>
          <w:tcPr/>
          <w:p>
            <w:pPr>
              <w:pStyle w:val="Compact"/>
            </w:pPr>
            <w:r>
              <w:t xml:space="preserve">Категория / класс зоны</w:t>
            </w:r>
          </w:p>
        </w:tc>
        <w:tc>
          <w:tcPr/>
          <w:p>
            <w:pPr>
              <w:pStyle w:val="Compact"/>
            </w:pPr>
            <w:r>
              <w:t xml:space="preserve">Класс пожара</w:t>
            </w:r>
          </w:p>
        </w:tc>
        <w:tc>
          <w:tcPr/>
          <w:p>
            <w:pPr>
              <w:pStyle w:val="Compact"/>
            </w:pPr>
            <w:r>
              <w:t xml:space="preserve">Основная пожарная нагрузка и специфические 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Административное здание (3 этажа)</w:t>
            </w:r>
          </w:p>
        </w:tc>
        <w:tc>
          <w:tcPr/>
          <w:p>
            <w:pPr>
              <w:pStyle w:val="Compact"/>
            </w:pPr>
            <w:r>
              <w:t xml:space="preserve">№ 1</w:t>
            </w:r>
          </w:p>
        </w:tc>
        <w:tc>
          <w:tcPr/>
          <w:p>
            <w:pPr>
              <w:pStyle w:val="Compact"/>
            </w:pPr>
            <w:r>
              <w:t xml:space="preserve">В4 / Д; П-IIа</w:t>
            </w:r>
          </w:p>
        </w:tc>
        <w:tc>
          <w:tcPr/>
          <w:p>
            <w:pPr>
              <w:pStyle w:val="Compact"/>
            </w:pPr>
            <w:r>
              <w:t xml:space="preserve">A, E</w:t>
            </w:r>
          </w:p>
        </w:tc>
        <w:tc>
          <w:tcPr/>
          <w:p>
            <w:pPr>
              <w:pStyle w:val="Compact"/>
            </w:pPr>
            <w:r>
              <w:t xml:space="preserve">Бумага, мебель, отделка, оргтехника, серверная, ИБП; пожароопасность — электроустановки и перегрузка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№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; В-Iа / П-IIа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t xml:space="preserve">Вино (ЛВЖ), картон, этикетки, полимерная тара, стрейч-плёнка, паллеты; термотоннель, конвейеры; статическое электричество при переливе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№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  <w:r>
              <w:t xml:space="preserve">; П-IIа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Картон, коробки, этикетки, гофротара, деревянные паллеты, полимерная плёнка;</w:t>
            </w:r>
            <w:r>
              <w:t xml:space="preserve"> </w:t>
            </w:r>
            <w:r>
              <w:rPr>
                <w:b/>
                <w:bCs/>
              </w:rPr>
              <w:t xml:space="preserve">тление внутри штабеля</w:t>
            </w:r>
            <w:r>
              <w:t xml:space="preserve">; зарядная станция погрузчиков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 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№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; В-Iа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t xml:space="preserve">Виноматериалы и вино (ЛВЖ), CO₂ при брожении, SO₂, дубовые бочки, моющие средства (щёлочи, кислоты), холодильная установка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№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  <w:r>
              <w:t xml:space="preserve"> </w:t>
            </w:r>
            <w:r>
              <w:t xml:space="preserve">(участок ЛКМ — А/Б); П-IIа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r>
              <w:t xml:space="preserve">Упаковка, РТИ, пластмассы;</w:t>
            </w:r>
            <w:r>
              <w:t xml:space="preserve"> </w:t>
            </w:r>
            <w:r>
              <w:rPr>
                <w:b/>
                <w:bCs/>
              </w:rPr>
              <w:t xml:space="preserve">кладовые ЛВЖ и ЛКМ, растворители, аэрозоли, баллоны с газами, аккумуляторы (в т. ч. литий-ионные), окислители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№ 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; В-Iа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t xml:space="preserve">Вино, тиражная смесь и экспедиционный ликёр (ЛВЖ),</w:t>
            </w:r>
            <w:r>
              <w:t xml:space="preserve"> </w:t>
            </w:r>
            <w:r>
              <w:rPr>
                <w:b/>
                <w:bCs/>
              </w:rPr>
              <w:t xml:space="preserve">CO₂ под давлением, акратофоры и бутылки под давлением</w:t>
            </w:r>
            <w:r>
              <w:t xml:space="preserve">, картон, жидкий азот (при наличии)</w:t>
            </w:r>
          </w:p>
        </w:tc>
      </w:tr>
    </w:tbl>
    <w:p>
      <w:pPr>
        <w:pStyle w:val="BodyText"/>
      </w:pPr>
      <w:r>
        <w:t xml:space="preserve">2.2. Пожароопасные свойства веществ и материалов (справочно):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Вещество / материал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Вывод для работника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Вино, виноматериалы, экспедиционный ликёр</w:t>
            </w:r>
            <w:r>
              <w:t xml:space="preserve"> </w:t>
            </w:r>
            <w:r>
              <w:t xml:space="preserve">(этанол 9–16 % об. и выше)</w:t>
            </w:r>
          </w:p>
        </w:tc>
        <w:tc>
          <w:tcPr/>
          <w:p>
            <w:pPr>
              <w:pStyle w:val="Compact"/>
            </w:pPr>
            <w:r>
              <w:t xml:space="preserve">t вспышки</w:t>
            </w:r>
            <w:r>
              <w:t xml:space="preserve"> </w:t>
            </w:r>
            <w:r>
              <w:rPr>
                <w:b/>
                <w:bCs/>
              </w:rPr>
              <w:t xml:space="preserve">≈ 40–60 °C</w:t>
            </w:r>
            <w:r>
              <w:t xml:space="preserve"> </w:t>
            </w:r>
            <w:r>
              <w:t xml:space="preserve">(оценочно, подтверждается протоколом испытаний или паспортом безопасности); t самовоспламенения ≈ 360–400 °C; КПР паров этанола</w:t>
            </w:r>
            <w:r>
              <w:t xml:space="preserve"> </w:t>
            </w:r>
            <w:r>
              <w:rPr>
                <w:b/>
                <w:bCs/>
              </w:rPr>
              <w:t xml:space="preserve">3,6–17,7 % об.</w:t>
            </w:r>
          </w:p>
        </w:tc>
        <w:tc>
          <w:tcPr/>
          <w:p>
            <w:pPr>
              <w:pStyle w:val="Compact"/>
            </w:pPr>
            <w:r>
              <w:t xml:space="preserve">Относятся к</w:t>
            </w:r>
            <w:r>
              <w:t xml:space="preserve"> </w:t>
            </w:r>
            <w:r>
              <w:rPr>
                <w:b/>
                <w:bCs/>
              </w:rPr>
              <w:t xml:space="preserve">ЛВЖ</w:t>
            </w:r>
            <w:r>
              <w:t xml:space="preserve">. Пролив — источник пожара; пары при нагреве и в замкнутых ёмкостях образуют взрывоопасную концентрацию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Диоксид углерода (CO₂)</w:t>
            </w:r>
          </w:p>
        </w:tc>
        <w:tc>
          <w:tcPr/>
          <w:p>
            <w:pPr>
              <w:pStyle w:val="Compact"/>
            </w:pPr>
            <w:r>
              <w:t xml:space="preserve">Негорюч, тяжелее воздуха в 1,5 раза, вытесняет кислород; ПДК в воздухе рабочей зоны</w:t>
            </w:r>
            <w:r>
              <w:t xml:space="preserve"> </w:t>
            </w:r>
            <w:r>
              <w:rPr>
                <w:b/>
                <w:bCs/>
              </w:rPr>
              <w:t xml:space="preserve">9 000 мг/м³</w:t>
            </w:r>
            <w:r>
              <w:t xml:space="preserve">; опасно при снижении O₂</w:t>
            </w:r>
            <w:r>
              <w:t xml:space="preserve"> </w:t>
            </w:r>
            <w:r>
              <w:rPr>
                <w:b/>
                <w:bCs/>
              </w:rPr>
              <w:t xml:space="preserve">ниже 19 % об.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  <w:r>
              <w:t xml:space="preserve"> </w:t>
            </w:r>
            <w:r>
              <w:rPr>
                <w:b/>
                <w:bCs/>
              </w:rPr>
              <w:t xml:space="preserve">удушья</w:t>
            </w:r>
            <w:r>
              <w:t xml:space="preserve">: скапливается в приямках, подвалах, ёмкостях, у пола. Входить только с газоанализатором и СИЗОД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Диоксид серы (SO₂)</w:t>
            </w:r>
          </w:p>
        </w:tc>
        <w:tc>
          <w:tcPr/>
          <w:p>
            <w:pPr>
              <w:pStyle w:val="Compact"/>
            </w:pPr>
            <w:r>
              <w:t xml:space="preserve">Токсичен, применяется при сульфитации; ПДК — по СанПиН 1.2.3685-21</w:t>
            </w:r>
          </w:p>
        </w:tc>
        <w:tc>
          <w:tcPr/>
          <w:p>
            <w:pPr>
              <w:pStyle w:val="Compact"/>
            </w:pPr>
            <w:r>
              <w:t xml:space="preserve">Выделяется при брожении и мойке ёмкостей; контроль газоанализатором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бумага, этикетки, дерево</w:t>
            </w:r>
          </w:p>
        </w:tc>
        <w:tc>
          <w:tcPr/>
          <w:p>
            <w:pPr>
              <w:pStyle w:val="Compact"/>
            </w:pPr>
            <w:r>
              <w:t xml:space="preserve">Легковоспламеняющиеся твёрдые материалы</w:t>
            </w:r>
          </w:p>
        </w:tc>
        <w:tc>
          <w:tcPr/>
          <w:p>
            <w:pPr>
              <w:pStyle w:val="Compact"/>
            </w:pPr>
            <w:r>
              <w:t xml:space="preserve">Высокая скорость распространения горения;</w:t>
            </w:r>
            <w:r>
              <w:t xml:space="preserve"> </w:t>
            </w:r>
            <w:r>
              <w:rPr>
                <w:b/>
                <w:bCs/>
              </w:rPr>
              <w:t xml:space="preserve">тление внутри штабеля</w:t>
            </w:r>
            <w:r>
              <w:t xml:space="preserve"> </w:t>
            </w:r>
            <w:r>
              <w:t xml:space="preserve">— обязательна проливка на всю глубину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ЛКМ, растворители, аэрозоли</w:t>
            </w:r>
          </w:p>
        </w:tc>
        <w:tc>
          <w:tcPr/>
          <w:p>
            <w:pPr>
              <w:pStyle w:val="Compact"/>
            </w:pPr>
            <w:r>
              <w:t xml:space="preserve">ЛВЖ, при нагреве — разрыв аэрозольного баллона</w:t>
            </w:r>
          </w:p>
        </w:tc>
        <w:tc>
          <w:tcPr/>
          <w:p>
            <w:pPr>
              <w:pStyle w:val="Compact"/>
            </w:pPr>
            <w:r>
              <w:t xml:space="preserve">Хранить только в кладовой, по группам совместимости; не распылять вблизи источников зажигания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Аккумуляторы (свинцово-кислотные, литий-ионные)</w:t>
            </w:r>
          </w:p>
        </w:tc>
        <w:tc>
          <w:tcPr/>
          <w:p>
            <w:pPr>
              <w:pStyle w:val="Compact"/>
            </w:pPr>
            <w:r>
              <w:t xml:space="preserve">Li-ion при повреждении — разогрев, выброс токсичного дыма, повторное возгорание</w:t>
            </w:r>
          </w:p>
        </w:tc>
        <w:tc>
          <w:tcPr/>
          <w:p>
            <w:pPr>
              <w:pStyle w:val="Compact"/>
            </w:pPr>
            <w:r>
              <w:t xml:space="preserve">Зарядка только на зарядной станции; повреждённые — изолировать и вынести на открытую площадку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Бутылки с игристым вином, акратофоры, баллоны</w:t>
            </w:r>
          </w:p>
        </w:tc>
        <w:tc>
          <w:tcPr/>
          <w:p>
            <w:pPr>
              <w:pStyle w:val="Compact"/>
            </w:pPr>
            <w:r>
              <w:t xml:space="preserve">Сосуды под давлением (бутылки — до 0,5–0,7 МПа; акратофоры — рабочее давление ______ МПа)</w:t>
            </w:r>
          </w:p>
        </w:tc>
        <w:tc>
          <w:tcPr/>
          <w:p>
            <w:pPr>
              <w:pStyle w:val="Compact"/>
            </w:pPr>
            <w:r>
              <w:t xml:space="preserve">При нагреве свыше 25–30 °C, ударе или дефекте стекла —</w:t>
            </w:r>
            <w:r>
              <w:t xml:space="preserve"> </w:t>
            </w:r>
            <w:r>
              <w:rPr>
                <w:b/>
                <w:bCs/>
              </w:rPr>
              <w:t xml:space="preserve">разрыв и разлёт осколков</w:t>
            </w:r>
            <w:r>
              <w:t xml:space="preserve">. Охлаждать водой с укрытия, не приближаться</w:t>
            </w:r>
          </w:p>
        </w:tc>
      </w:tr>
    </w:tbl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Особенность тушения вина и виноматериалов:</w:t>
      </w:r>
      <w:r>
        <w:t xml:space="preserve"> </w:t>
      </w:r>
      <w:r>
        <w:t xml:space="preserve">это водорастворимые (полярные) жидкости — обычная воздушно-механическая пена на них разрушается. Применяются</w:t>
      </w:r>
      <w:r>
        <w:t xml:space="preserve"> </w:t>
      </w:r>
      <w:r>
        <w:rPr>
          <w:b/>
          <w:bCs/>
        </w:rPr>
        <w:t xml:space="preserve">спиртостойкие пенные составы (AR / AFFF-AR)</w:t>
      </w:r>
      <w:r>
        <w:t xml:space="preserve">, порошковые огнетушители, песок и покрывало на малых проливах.</w:t>
      </w:r>
      <w:r>
        <w:t xml:space="preserve"> </w:t>
      </w:r>
      <w:r>
        <w:rPr>
          <w:b/>
          <w:bCs/>
        </w:rPr>
        <w:t xml:space="preserve">Компактные струи воды не применять</w:t>
      </w:r>
      <w:r>
        <w:t xml:space="preserve"> </w:t>
      </w:r>
      <w:r>
        <w:t xml:space="preserve">— растекание горящей жидкости.</w:t>
      </w:r>
    </w:p>
    <w:bookmarkEnd w:id="22"/>
    <w:bookmarkStart w:id="23" w:name="X60fd7475e5d795f8bd74082f79fa1d66cfdf37d"/>
    <w:p>
      <w:pPr>
        <w:pStyle w:val="Heading3"/>
      </w:pPr>
      <w:r>
        <w:t xml:space="preserve">Тема 3. Эвакуационные и аварийные пути и выходы (0,15 ч)</w:t>
      </w:r>
    </w:p>
    <w:p>
      <w:pPr>
        <w:pStyle w:val="FirstParagraph"/>
      </w:pPr>
      <w:r>
        <w:t xml:space="preserve">3.1. Понятия: эвакуационный выход, эвакуационный путь, аварийный выход. Требования к содержанию (п. 393(а) ППР № 1479):</w:t>
      </w:r>
      <w:r>
        <w:t xml:space="preserve"> </w:t>
      </w:r>
      <w:r>
        <w:t xml:space="preserve">— пути эвакуации и эвакуационные выходы</w:t>
      </w:r>
      <w:r>
        <w:t xml:space="preserve"> </w:t>
      </w:r>
      <w:r>
        <w:rPr>
          <w:b/>
          <w:bCs/>
        </w:rPr>
        <w:t xml:space="preserve">должны быть свободны</w:t>
      </w:r>
      <w:r>
        <w:t xml:space="preserve">, не загромождаться материалами, оборудованием, тарой, готовой продукцией;</w:t>
      </w:r>
      <w:r>
        <w:t xml:space="preserve"> </w:t>
      </w:r>
      <w:r>
        <w:t xml:space="preserve">— двери эвакуационных выходов должны открываться</w:t>
      </w:r>
      <w:r>
        <w:t xml:space="preserve"> </w:t>
      </w:r>
      <w:r>
        <w:rPr>
          <w:b/>
          <w:bCs/>
        </w:rPr>
        <w:t xml:space="preserve">по направлению выхода из здания</w:t>
      </w:r>
      <w:r>
        <w:t xml:space="preserve">, не запираться на замки, препятствующие свободному открыванию изнутри;</w:t>
      </w:r>
      <w:r>
        <w:t xml:space="preserve"> </w:t>
      </w:r>
      <w:r>
        <w:t xml:space="preserve">— турникеты, вращающиеся двери и шлюзы при пожаре</w:t>
      </w:r>
      <w:r>
        <w:t xml:space="preserve"> </w:t>
      </w:r>
      <w:r>
        <w:rPr>
          <w:b/>
          <w:bCs/>
        </w:rPr>
        <w:t xml:space="preserve">разблокируются</w:t>
      </w:r>
      <w:r>
        <w:t xml:space="preserve"> </w:t>
      </w:r>
      <w:r>
        <w:t xml:space="preserve">(оборудуются системой разблокировки или имеют рядом распашную калитку);</w:t>
      </w:r>
      <w:r>
        <w:t xml:space="preserve"> </w:t>
      </w:r>
      <w:r>
        <w:t xml:space="preserve">— указатели «Выход», знаки пожарной безопасности,</w:t>
      </w:r>
      <w:r>
        <w:t xml:space="preserve"> </w:t>
      </w:r>
      <w:r>
        <w:rPr>
          <w:b/>
          <w:bCs/>
        </w:rPr>
        <w:t xml:space="preserve">планы (схемы) эвакуации</w:t>
      </w:r>
      <w:r>
        <w:t xml:space="preserve"> </w:t>
      </w:r>
      <w:r>
        <w:t xml:space="preserve">на видных местах; аварийное (эвакуационное) освещение;</w:t>
      </w:r>
      <w:r>
        <w:t xml:space="preserve"> </w:t>
      </w:r>
      <w:r>
        <w:t xml:space="preserve">— наружные пожарные лестницы, выходы на кровлю, аварийные выходы из подвалов.</w:t>
      </w:r>
    </w:p>
    <w:p>
      <w:pPr>
        <w:pStyle w:val="BodyText"/>
      </w:pPr>
      <w:r>
        <w:t xml:space="preserve">3.2. Средства оповещения: система оповещения и управления эвакуацией (СОУЭ), ручные пожарные извещатели (ИПР) — их места расположения на объекте, порядок приведения в действие.</w:t>
      </w:r>
    </w:p>
    <w:p>
      <w:pPr>
        <w:pStyle w:val="BodyText"/>
      </w:pPr>
      <w:r>
        <w:t xml:space="preserve">3.3. Места сбора по объектам (указываются в инструкции объекта и в плане эвакуации):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Место сбора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перекличку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1 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2 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3 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4 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5 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6 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t xml:space="preserve">3.4. Правила поведения при эвакуации: не пользоваться лифтами; двигаться по указанному маршруту; при задымлении —</w:t>
      </w:r>
      <w:r>
        <w:t xml:space="preserve"> </w:t>
      </w:r>
      <w:r>
        <w:rPr>
          <w:b/>
          <w:bCs/>
        </w:rPr>
        <w:t xml:space="preserve">пригнуться (держаться ниже уровня дыма), закрыть органы дыхания влажной тканью или надеть самоспасатель</w:t>
      </w:r>
      <w:r>
        <w:t xml:space="preserve">; закрыть за собой двери (не запирая); помочь нуждающимся; по прибытии на место сбора —</w:t>
      </w:r>
      <w:r>
        <w:t xml:space="preserve"> </w:t>
      </w:r>
      <w:r>
        <w:rPr>
          <w:b/>
          <w:bCs/>
        </w:rPr>
        <w:t xml:space="preserve">доложиться для переклички</w:t>
      </w:r>
      <w:r>
        <w:t xml:space="preserve">, не покидать место сбора без разрешения.</w:t>
      </w:r>
    </w:p>
    <w:bookmarkEnd w:id="23"/>
    <w:bookmarkStart w:id="24" w:name="X63a3535cca6786f2d15a5cd3e5606b4ff222261"/>
    <w:p>
      <w:pPr>
        <w:pStyle w:val="Heading3"/>
      </w:pPr>
      <w:r>
        <w:t xml:space="preserve">Тема 4. Статистика, причины и последствия пожаров (0,1 ч)</w:t>
      </w:r>
    </w:p>
    <w:p>
      <w:pPr>
        <w:pStyle w:val="FirstParagraph"/>
      </w:pPr>
      <w:r>
        <w:t xml:space="preserve">4.1. Рассматриваются официальные статистические данные МЧС России о пожарах и их последствиях (цифровые показатели уточняются инструктирующим по актуальным материалам МЧС перед проведением занятия)</w:t>
      </w:r>
      <w:r>
        <w:t xml:space="preserve"> </w:t>
      </w:r>
      <w:r>
        <w:rPr>
          <w:rStyle w:val="VerbatimChar"/>
        </w:rPr>
        <w:t xml:space="preserve">[ПРОВЕРИТЬ актуальные показатели]</w:t>
      </w:r>
      <w:r>
        <w:t xml:space="preserve">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Типичные причины пожаров на предприятиях пищевой и винодельческой промышленности:</w:t>
      </w:r>
      <w:r>
        <w:t xml:space="preserve"> </w:t>
      </w:r>
      <w:r>
        <w:t xml:space="preserve">— нарушение правил устройства и эксплуатации электрооборудования (перегрузка, скрутки, повреждённая изоляция, самодельные удлинители);</w:t>
      </w:r>
      <w:r>
        <w:t xml:space="preserve"> </w:t>
      </w:r>
      <w:r>
        <w:t xml:space="preserve">— нарушение правил эксплуатации теплогенерирующих установок и нагревательных приборов (термотоннель, пастеризаторы, ТЭНы, электрокалориферы);</w:t>
      </w:r>
      <w:r>
        <w:t xml:space="preserve"> </w:t>
      </w:r>
      <w:r>
        <w:t xml:space="preserve">— неосторожное обращение с огнём (курение вне отведённых мест, брошенная непотушенная сигарета);</w:t>
      </w:r>
      <w:r>
        <w:t xml:space="preserve"> </w:t>
      </w:r>
      <w:r>
        <w:t xml:space="preserve">— нарушение правил проведения огневых работ (сварка, резка, пайка без наряда-допуска и без уборки горючих материалов);</w:t>
      </w:r>
      <w:r>
        <w:t xml:space="preserve"> </w:t>
      </w:r>
      <w:r>
        <w:t xml:space="preserve">— самовозгорание промасленной ветоши и материалов, склонных к самонагреванию;</w:t>
      </w:r>
      <w:r>
        <w:t xml:space="preserve"> </w:t>
      </w:r>
      <w:r>
        <w:t xml:space="preserve">— разряды статического электричества при переливе ЛВЖ (отсутствие заземления);</w:t>
      </w:r>
      <w:r>
        <w:t xml:space="preserve"> </w:t>
      </w:r>
      <w:r>
        <w:t xml:space="preserve">— неисправность технологического оборудования, подшипниковых узлов, перегрев привода;</w:t>
      </w:r>
      <w:r>
        <w:t xml:space="preserve"> </w:t>
      </w:r>
      <w:r>
        <w:t xml:space="preserve">— разряды атмосферного электричества (отсутствие или неисправность молниезащиты);</w:t>
      </w:r>
      <w:r>
        <w:t xml:space="preserve"> </w:t>
      </w:r>
      <w:r>
        <w:t xml:space="preserve">— нарушение правил хранения ЛВЖ, ЛКМ, аэрозолей и баллонов с газами (совместное хранение несовместимых веществ, хранение вне кладовых).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Последствия:</w:t>
      </w:r>
      <w:r>
        <w:t xml:space="preserve"> </w:t>
      </w:r>
      <w:r>
        <w:t xml:space="preserve">гибель и травмирование людей (основные поражающие факторы —</w:t>
      </w:r>
      <w:r>
        <w:t xml:space="preserve"> </w:t>
      </w:r>
      <w:r>
        <w:rPr>
          <w:b/>
          <w:bCs/>
        </w:rPr>
        <w:t xml:space="preserve">токсичные продукты горения</w:t>
      </w:r>
      <w:r>
        <w:t xml:space="preserve">: угарный газ, хлористый водород, синильная кислота; и снижение содержания кислорода), уничтожение имущества и продукции, остановка производства, экологический ущерб, дисциплинарная, административная и уголовная ответственность виновных.</w:t>
      </w:r>
    </w:p>
    <w:bookmarkEnd w:id="24"/>
    <w:bookmarkStart w:id="25" w:name="Xf1e57b48d6e089dc22298052d15380dfd40eb41"/>
    <w:p>
      <w:pPr>
        <w:pStyle w:val="Heading3"/>
      </w:pPr>
      <w:r>
        <w:t xml:space="preserve">Тема 5. Права и обязанности работников. Ответственность (0,15 ч)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Обязанности работника</w:t>
      </w:r>
      <w:r>
        <w:t xml:space="preserve"> </w:t>
      </w:r>
      <w:r>
        <w:t xml:space="preserve">(ст. 214, 225 ТК РФ; п. 393(к) ППР № 1479):</w:t>
      </w:r>
      <w:r>
        <w:t xml:space="preserve"> </w:t>
      </w:r>
      <w:r>
        <w:t xml:space="preserve">— соблюдать требования пожарной безопасности на объекте и на рабочем месте;</w:t>
      </w:r>
      <w:r>
        <w:t xml:space="preserve"> </w:t>
      </w:r>
      <w:r>
        <w:t xml:space="preserve">— знать и соблюдать инструкцию о мерах пожарной безопасности своего объекта (№ 1–6);</w:t>
      </w:r>
      <w:r>
        <w:t xml:space="preserve"> </w:t>
      </w:r>
      <w:r>
        <w:t xml:space="preserve">— проходить обучение по программам противопожарного инструктажа;</w:t>
      </w:r>
      <w:r>
        <w:t xml:space="preserve"> </w:t>
      </w:r>
      <w:r>
        <w:t xml:space="preserve">— уметь применять первичные средства пожаротушения, знать места их размещения;</w:t>
      </w:r>
      <w:r>
        <w:t xml:space="preserve"> </w:t>
      </w:r>
      <w:r>
        <w:t xml:space="preserve">— при обнаружении пожара или признаков горения</w:t>
      </w:r>
      <w:r>
        <w:t xml:space="preserve"> </w:t>
      </w: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, оповестить людей, доложить руководителю;</w:t>
      </w:r>
      <w:r>
        <w:t xml:space="preserve"> </w:t>
      </w:r>
      <w:r>
        <w:t xml:space="preserve">— выполнять законные требования должностных лиц в области пожарной безопасности;</w:t>
      </w:r>
      <w:r>
        <w:t xml:space="preserve"> </w:t>
      </w:r>
      <w:r>
        <w:t xml:space="preserve">— содержать рабочее место в пожаробезопасном состоянии, по окончании работы осмотреть и привести его в пожаровзрывобезопасное состояние.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Права работника:</w:t>
      </w:r>
      <w:r>
        <w:t xml:space="preserve"> </w:t>
      </w:r>
      <w:r>
        <w:t xml:space="preserve">— на рабочее место, соответствующее требованиям пожарной безопасности;</w:t>
      </w:r>
      <w:r>
        <w:t xml:space="preserve"> </w:t>
      </w:r>
      <w:r>
        <w:t xml:space="preserve">— на получение информации о пожарной опасности и мерах защиты, на обучение за счёт работодателя;</w:t>
      </w:r>
      <w:r>
        <w:t xml:space="preserve"> </w:t>
      </w:r>
      <w:r>
        <w:t xml:space="preserve">— на</w:t>
      </w:r>
      <w:r>
        <w:t xml:space="preserve"> </w:t>
      </w:r>
      <w:r>
        <w:rPr>
          <w:b/>
          <w:bCs/>
        </w:rPr>
        <w:t xml:space="preserve">отказ от выполнения работы при возникновении опасности для его жизни и здоровья</w:t>
      </w:r>
      <w:r>
        <w:t xml:space="preserve"> </w:t>
      </w:r>
      <w:r>
        <w:t xml:space="preserve">(ст. 379 ТК РФ) с письменным уведомлением работодателя;</w:t>
      </w:r>
      <w:r>
        <w:t xml:space="preserve"> </w:t>
      </w:r>
      <w:r>
        <w:t xml:space="preserve">— на обеспечение средствами коллективной и индивидуальной защиты.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Обязанности работодателя</w:t>
      </w:r>
      <w:r>
        <w:t xml:space="preserve"> </w:t>
      </w:r>
      <w:r>
        <w:t xml:space="preserve">(ст. 212, 225 ТК РФ): обеспечение обучения и инструктажей, наличие инструкций и планов эвакуации, содержание систем противопожарной защиты в исправном состоянии, проведение тренировок по эвакуации, организация производства огневых и газоопасных работ по нарядам-допускам.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Ответственность за нарушение требований пожарной безопасности: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дисциплинарная</w:t>
      </w:r>
      <w:r>
        <w:t xml:space="preserve"> </w:t>
      </w:r>
      <w:r>
        <w:t xml:space="preserve">(замечание, выговор, увольнение по соответствующим основаниям);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административная</w:t>
      </w:r>
      <w:r>
        <w:t xml:space="preserve"> </w:t>
      </w:r>
      <w:r>
        <w:t xml:space="preserve">— ст. 20.4 КоАП РФ (предупреждение или штраф; размеры санкций уточняются по действующей редакции)</w:t>
      </w:r>
      <w:r>
        <w:t xml:space="preserve"> </w:t>
      </w:r>
      <w:r>
        <w:rPr>
          <w:rStyle w:val="VerbatimChar"/>
        </w:rPr>
        <w:t xml:space="preserve">[ПРОВЕРИТЬ]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уголовная</w:t>
      </w:r>
      <w:r>
        <w:t xml:space="preserve"> </w:t>
      </w:r>
      <w:r>
        <w:t xml:space="preserve">— ст. 168 УК РФ (уничтожение или повреждение имущества по неосторожности), ст. 219 УК РФ (нарушение требований пожарной безопасности, повлекшее вред здоровью или смерть);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материальная</w:t>
      </w:r>
      <w:r>
        <w:t xml:space="preserve"> </w:t>
      </w:r>
      <w:r>
        <w:t xml:space="preserve">— возмещение ущерба, причинённого организации.</w:t>
      </w:r>
    </w:p>
    <w:bookmarkEnd w:id="25"/>
    <w:bookmarkStart w:id="26" w:name="X7bc1230b406fcba5ac17675e1861dc3a377779e"/>
    <w:p>
      <w:pPr>
        <w:pStyle w:val="Heading3"/>
      </w:pPr>
      <w:r>
        <w:t xml:space="preserve">Тема 6. Общие меры по предотвращению и тушению пожаров. Система обеспечения пожарной безопасности объекта (0,25 ч)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Система обеспечения пожарной безопасности объекта защиты</w:t>
      </w:r>
      <w:r>
        <w:t xml:space="preserve"> </w:t>
      </w:r>
      <w:r>
        <w:t xml:space="preserve">включает три элемента: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 системы</w:t>
            </w:r>
          </w:p>
        </w:tc>
        <w:tc>
          <w:tcPr/>
          <w:p>
            <w:pPr>
              <w:pStyle w:val="Compac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</w:pPr>
            <w:r>
              <w:t xml:space="preserve">Что должен знать работник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предотвращения пожара</w:t>
            </w:r>
          </w:p>
        </w:tc>
        <w:tc>
          <w:tcPr/>
          <w:p>
            <w:pPr>
              <w:pStyle w:val="Compact"/>
            </w:pPr>
            <w:r>
              <w:t xml:space="preserve">Исключение образования горючей среды и источников зажигания: герметичность оборудования и коммуникаций; заземление и молниезащита; взрывозащищённое электрооборудование и извещатели по классу зоны; контроль показаний КИП; газоанализаторы на CO₂ и SO₂; аварийная вентиляция; соблюдение допустимого количества сырья и продукции; уборка горючих отходов и пыли</w:t>
            </w:r>
          </w:p>
        </w:tc>
        <w:tc>
          <w:tcPr/>
          <w:p>
            <w:pPr>
              <w:pStyle w:val="Compact"/>
            </w:pPr>
            <w:r>
              <w:t xml:space="preserve">Предельные показания КИП своего участка и действия при их отклонении; где находится аварийная вентиляция и газоанализатор; правила заземления при переливе ЛВЖ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Система противопожарной защиты</w:t>
            </w:r>
          </w:p>
        </w:tc>
        <w:tc>
          <w:tcPr/>
          <w:p>
            <w:pPr>
              <w:pStyle w:val="Compact"/>
            </w:pPr>
            <w:r>
              <w:t xml:space="preserve">АУПС (автоматическая пожарная сигнализация), СОУЭ, АУПТ (при наличии), противодымная вентиляция, внутренний противопожарный водопровод с пожарными кранами, огнетушители, пожарные щиты, ящики с песком, покрывала, аварийное освещение</w:t>
            </w:r>
          </w:p>
        </w:tc>
        <w:tc>
          <w:tcPr/>
          <w:p>
            <w:pPr>
              <w:pStyle w:val="Compact"/>
            </w:pPr>
            <w:r>
              <w:t xml:space="preserve">Места размещения и правила приведения в действие;</w:t>
            </w:r>
            <w:r>
              <w:t xml:space="preserve"> </w:t>
            </w:r>
            <w:r>
              <w:rPr>
                <w:b/>
                <w:bCs/>
              </w:rPr>
              <w:t xml:space="preserve">не загромождать подступы</w:t>
            </w:r>
            <w:r>
              <w:t xml:space="preserve">; не выводить из работы; сообщать о неисправностях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Организационно-технические мероприятия</w:t>
            </w:r>
          </w:p>
        </w:tc>
        <w:tc>
          <w:tcPr/>
          <w:p>
            <w:pPr>
              <w:pStyle w:val="Compact"/>
            </w:pPr>
            <w:r>
              <w:t xml:space="preserve">Приказ о назначении ответственных, инструкции № 1–6, инструктажи и обучение, наряды-допуски на огневые и газоопасные работы, осмотр и закрытие помещений после работы, тренировки по эвакуации, проверки и техническое обслуживание систем ПЗ, содержание территории и путей эвакуации</w:t>
            </w:r>
          </w:p>
        </w:tc>
        <w:tc>
          <w:tcPr/>
          <w:p>
            <w:pPr>
              <w:pStyle w:val="Compact"/>
            </w:pPr>
            <w:r>
              <w:t xml:space="preserve">Свои обязанности по инструкции объекта; порядок получения наряда-допуска; правила осмотра помещения после работы</w:t>
            </w:r>
          </w:p>
        </w:tc>
      </w:tr>
    </w:tbl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Основные первичные средства пожаротушения на объектах организации</w:t>
      </w:r>
      <w:r>
        <w:t xml:space="preserve"> </w:t>
      </w:r>
      <w:r>
        <w:t xml:space="preserve">(точные типы и количества — по расчёту согласно приложениям № 1 и № 2 к ППР № 1479 и по разделу 13 инструкции соответствующего объекта):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Основные средства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1 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ОП-4(з) / ОП-5(з), ОУ-5, ОВЭ-6(з), пожарные краны, ЩП</w:t>
            </w:r>
          </w:p>
        </w:tc>
        <w:tc>
          <w:tcPr/>
          <w:p>
            <w:pPr>
              <w:pStyle w:val="Compact"/>
            </w:pPr>
            <w:r>
              <w:t xml:space="preserve">Порошковые и углекислотные — для электроустановок; водные — для класса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2 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ОВП(AR) со спиртостойким зарядом, ОП-5(з) / ОП-9(з), ОУ-5 / ОУ-8, передвижные ОП-50, ПК, ящик с песком, ЩП</w:t>
            </w:r>
          </w:p>
        </w:tc>
        <w:tc>
          <w:tcPr/>
          <w:p>
            <w:pPr>
              <w:pStyle w:val="Compact"/>
            </w:pPr>
            <w:r>
              <w:t xml:space="preserve">Вино —</w:t>
            </w:r>
            <w:r>
              <w:t xml:space="preserve"> </w:t>
            </w:r>
            <w:r>
              <w:rPr>
                <w:b/>
                <w:bCs/>
              </w:rPr>
              <w:t xml:space="preserve">спиртостойкая пена или порошок</w:t>
            </w:r>
            <w:r>
              <w:t xml:space="preserve">; песок и покрывало — малые проливы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3 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ОВЭ-6(з) / ОВЭ-9(з), ОП-5(з) / ОП-9(з), ОУ-5, ОП-50(з), ПК, бочка с водой, ЩП</w:t>
            </w:r>
          </w:p>
        </w:tc>
        <w:tc>
          <w:tcPr/>
          <w:p>
            <w:pPr>
              <w:pStyle w:val="Compact"/>
            </w:pPr>
            <w:r>
              <w:t xml:space="preserve">Тлеющий картон —</w:t>
            </w:r>
            <w:r>
              <w:t xml:space="preserve"> </w:t>
            </w:r>
            <w:r>
              <w:rPr>
                <w:b/>
                <w:bCs/>
              </w:rPr>
              <w:t xml:space="preserve">водой с обязательной проливкой штабеля</w:t>
            </w:r>
            <w:r>
              <w:t xml:space="preserve"> </w:t>
            </w:r>
            <w:r>
              <w:t xml:space="preserve">и растаскиванием баграми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4 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ОВП(AR), ОП-5(з) / ОП-9(з), ОУ-5 / ОУ-8, передвижные, ПК, ящик с песком, ЩП, СИЗОД, газоанализаторы</w:t>
            </w:r>
          </w:p>
        </w:tc>
        <w:tc>
          <w:tcPr/>
          <w:p>
            <w:pPr>
              <w:pStyle w:val="Compact"/>
            </w:pPr>
            <w:r>
              <w:t xml:space="preserve">Виноматериалы —</w:t>
            </w:r>
            <w:r>
              <w:t xml:space="preserve"> </w:t>
            </w:r>
            <w:r>
              <w:rPr>
                <w:b/>
                <w:bCs/>
              </w:rPr>
              <w:t xml:space="preserve">AR-пена, порошок</w:t>
            </w:r>
            <w:r>
              <w:t xml:space="preserve">; компактная струя воды запрещена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5 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ОВЭ-6(з) / ОВЭ-9(з) в зонах картона и РТИ;</w:t>
            </w:r>
            <w:r>
              <w:t xml:space="preserve"> </w:t>
            </w:r>
            <w:r>
              <w:rPr>
                <w:b/>
                <w:bCs/>
              </w:rPr>
              <w:t xml:space="preserve">ОП-10(з) и выше — в кладовой ЛВЖ</w:t>
            </w:r>
            <w:r>
              <w:t xml:space="preserve">; ОУ-5 / ОУ-8; ОП-50(з); ПК; ящик с песком; ЩП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ЛВЖ — порошок, углекислота, песок; вода не применяется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6 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ОВП(AR), ОП-5(з) / ОП-9(з), ОУ-5 / ОУ-8, передвижные, ПК, ящик с песком, ЩП, СИЗОД, газоанализаторы</w:t>
            </w:r>
          </w:p>
        </w:tc>
        <w:tc>
          <w:tcPr/>
          <w:p>
            <w:pPr>
              <w:pStyle w:val="Compact"/>
            </w:pPr>
            <w:r>
              <w:t xml:space="preserve">Ликёр —</w:t>
            </w:r>
            <w:r>
              <w:t xml:space="preserve"> </w:t>
            </w:r>
            <w:r>
              <w:rPr>
                <w:b/>
                <w:bCs/>
              </w:rPr>
              <w:t xml:space="preserve">AR-пена, порошок</w:t>
            </w:r>
            <w:r>
              <w:t xml:space="preserve">; бутылки и акратофоры —</w:t>
            </w:r>
            <w:r>
              <w:t xml:space="preserve"> </w:t>
            </w:r>
            <w:r>
              <w:rPr>
                <w:b/>
                <w:bCs/>
              </w:rPr>
              <w:t xml:space="preserve">только охлаждение с укрытия</w:t>
            </w:r>
          </w:p>
        </w:tc>
      </w:tr>
    </w:tbl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Правила применения огнетушителей</w:t>
      </w:r>
      <w:r>
        <w:t xml:space="preserve"> </w:t>
      </w:r>
      <w:r>
        <w:t xml:space="preserve">(кратко, с отработкой в теме 9): сорвать пломбу, выдернуть чеку, направить раструб (шланг) на очаг, нажать рычаг (курок); тушить с наветренной стороны, с ближнего края очага,</w:t>
      </w:r>
      <w:r>
        <w:t xml:space="preserve"> </w:t>
      </w:r>
      <w:r>
        <w:rPr>
          <w:b/>
          <w:bCs/>
        </w:rPr>
        <w:t xml:space="preserve">для порошкового — с расстояния 2–3 м, для углекислотного — не ближе 1 м (опасность обморожения)</w:t>
      </w:r>
      <w:r>
        <w:t xml:space="preserve">; после применения — сдать на перезарядку.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Общие запреты на объектах защиты</w:t>
      </w:r>
      <w:r>
        <w:t xml:space="preserve"> </w:t>
      </w:r>
      <w:r>
        <w:t xml:space="preserve">(доводятся до каждого работника):</w:t>
      </w:r>
      <w:r>
        <w:t xml:space="preserve"> </w:t>
      </w:r>
      <w:r>
        <w:t xml:space="preserve">— курить вне специально отведённых и оборудованных мест;</w:t>
      </w:r>
      <w:r>
        <w:t xml:space="preserve"> </w:t>
      </w:r>
      <w:r>
        <w:t xml:space="preserve">— загромождать эвакуационные пути и выходы, проходы, подступы к огнетушителям, пожарным кранам, электрощитам, гидрантам;</w:t>
      </w:r>
      <w:r>
        <w:t xml:space="preserve"> </w:t>
      </w:r>
      <w:r>
        <w:t xml:space="preserve">— применять открытый огонь (свечи, факелы), пиротехнику, проводить огневые работы без наряда-допуска;</w:t>
      </w:r>
      <w:r>
        <w:t xml:space="preserve"> </w:t>
      </w:r>
      <w:r>
        <w:t xml:space="preserve">— хранить ЛВЖ, ЛКМ, растворители, аэрозоли и баллоны с газами вне оборудованных кладовых и площадок;</w:t>
      </w:r>
      <w:r>
        <w:t xml:space="preserve"> </w:t>
      </w:r>
      <w:r>
        <w:t xml:space="preserve">— совместно хранить несовместимые вещества (окислители с горючими жидкостями; кислоты со щелочами);</w:t>
      </w:r>
      <w:r>
        <w:t xml:space="preserve"> </w:t>
      </w:r>
      <w:r>
        <w:t xml:space="preserve">— применять неисправные электронагревательные приборы, самодельные удлинители и лампы без защитных колпаков (в производственных помещениях);</w:t>
      </w:r>
      <w:r>
        <w:t xml:space="preserve"> </w:t>
      </w:r>
      <w:r>
        <w:t xml:space="preserve">— сушить одежду и материалы на нагревательных приборах и на технологическом оборудовании;</w:t>
      </w:r>
      <w:r>
        <w:t xml:space="preserve"> </w:t>
      </w:r>
      <w:r>
        <w:t xml:space="preserve">— оставлять без присмотра включённое оборудование (кроме оборудования непрерывного цикла, работающего по регламенту);</w:t>
      </w:r>
      <w:r>
        <w:t xml:space="preserve"> </w:t>
      </w:r>
      <w:r>
        <w:t xml:space="preserve">— накапливать промасленную ветошь и горючие отходы в помещениях (свыше 1 кг —</w:t>
      </w:r>
      <w:r>
        <w:t xml:space="preserve"> </w:t>
      </w:r>
      <w:r>
        <w:rPr>
          <w:b/>
          <w:bCs/>
        </w:rPr>
        <w:t xml:space="preserve">только в металлическом ящике с плотно закрывающейся крышкой вне помещения</w:t>
      </w:r>
      <w:r>
        <w:t xml:space="preserve">);</w:t>
      </w:r>
      <w:r>
        <w:t xml:space="preserve"> </w:t>
      </w:r>
      <w:r>
        <w:t xml:space="preserve">— заряжать аккумуляторы вне зарядной станции, эксплуатировать погрузчики с повреждённой изоляцией;</w:t>
      </w:r>
      <w:r>
        <w:t xml:space="preserve"> </w:t>
      </w:r>
      <w:r>
        <w:t xml:space="preserve">— отключать или выводить из работы АУПС, СОУЭ, АУПТ, противодымную вентиляцию, газоанализаторы.</w:t>
      </w:r>
    </w:p>
    <w:bookmarkEnd w:id="26"/>
    <w:bookmarkStart w:id="27" w:name="X0eaebeb732f36ee6ee09287281d3f8ce8fd61b5"/>
    <w:p>
      <w:pPr>
        <w:pStyle w:val="Heading3"/>
      </w:pPr>
      <w:r>
        <w:t xml:space="preserve">Тема 7. Обязанности и порядок действий при обнаружении пожара или признаков горения (0,25 ч)</w:t>
      </w:r>
    </w:p>
    <w:p>
      <w:pPr>
        <w:pStyle w:val="FirstParagraph"/>
      </w:pPr>
      <w:r>
        <w:t xml:space="preserve">7.1. Признаки горения: запах дыма или гари, дым, отблески пламени, повышение температуры корпусов оборудования, срабатывание пожарной сигнализации, показания газоанализатора.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Алгоритм действий работника</w:t>
      </w:r>
      <w:r>
        <w:t xml:space="preserve"> </w:t>
      </w:r>
      <w:r>
        <w:t xml:space="preserve">(полная версия — инструкция о порядке действий персонала при обнаружении пожара, файл</w:t>
      </w:r>
      <w:r>
        <w:t xml:space="preserve"> </w:t>
      </w:r>
      <w:r>
        <w:rPr>
          <w:rStyle w:val="VerbatimChar"/>
        </w:rPr>
        <w:t xml:space="preserve">08-poryadok-deystviy-pri-pozhare.md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— адрес объекта, точное место (здание, этаж, цех, участок, номер агрегата или стеллажа),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находятся в зоне горения</w:t>
      </w:r>
      <w:r>
        <w:t xml:space="preserve"> </w:t>
      </w:r>
      <w:r>
        <w:t xml:space="preserve">(вино и ликёр — ЛВЖ, растворители, баллоны с газами, аккумуляторы, аэрозоли), свои Ф. И. О. и телефон. Не вешать трубку до подтверждения приёма сообщения.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руководителю подразделения, ответственному за пожарную безопасность, диспетчеру (дежурному), в службу охраны.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Оповестить людей</w:t>
      </w:r>
      <w:r>
        <w:t xml:space="preserve"> </w:t>
      </w:r>
      <w:r>
        <w:t xml:space="preserve">— нажать кнопку ручного пожарного извещателя, привести в действие СОУЭ, громко предупредить работающих рядом.</w:t>
      </w:r>
      <w:r>
        <w:t xml:space="preserve"> </w:t>
      </w:r>
      <w:r>
        <w:rPr>
          <w:b/>
          <w:bCs/>
        </w:rPr>
        <w:t xml:space="preserve">Оповещение — приоритет перед тушением.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турникеты, вращающиеся двери, двери эвакуационных выходов; убедиться, что пути эвакуации свободны.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Аварийно остановить технологическое оборудование</w:t>
      </w:r>
      <w:r>
        <w:t xml:space="preserve"> </w:t>
      </w:r>
      <w:r>
        <w:t xml:space="preserve">(кнопки «Стоп», конвейеры, насосы, линии розлива, дегоржажа, упаковки, термотоннели) — кроме оборудования, остановка которого недопустима по технологии.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электрооборудование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Перекрыть коммуникации</w:t>
      </w:r>
      <w:r>
        <w:t xml:space="preserve"> </w:t>
      </w:r>
      <w:r>
        <w:t xml:space="preserve">— запорную арматуру на подаче продукта, CO₂, SO₂, газа, пара, воды, моющих растворов.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(огнетушитель, пожарный кран, покрывало, песок) —</w:t>
      </w:r>
      <w:r>
        <w:t xml:space="preserve"> </w:t>
      </w:r>
      <w:r>
        <w:rPr>
          <w:b/>
          <w:bCs/>
        </w:rPr>
        <w:t xml:space="preserve">только если это не угрожает жизни и здоровью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Эвакуировать горючие вещества и материальные ценности</w:t>
      </w:r>
      <w:r>
        <w:t xml:space="preserve"> </w:t>
      </w:r>
      <w:r>
        <w:t xml:space="preserve">из опасной зоны: в первую очередь ЛВЖ, баллоны с газами, аэрозоли, аккумуляторы, окислители, картон и упаковку.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Привести помещение в пожаровзрывобезопасное состояние</w:t>
      </w:r>
      <w:r>
        <w:t xml:space="preserve">: удалить проливы, закрыть ёмкости, обесточить оборудование, проветрить (если это не усилит горение).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При угрозе жизни прекратить тушение и немедленно эвакуироваться</w:t>
      </w:r>
      <w:r>
        <w:t xml:space="preserve"> </w:t>
      </w:r>
      <w:r>
        <w:t xml:space="preserve">по плану эвакуации;</w:t>
      </w:r>
      <w:r>
        <w:t xml:space="preserve"> </w:t>
      </w:r>
      <w:r>
        <w:rPr>
          <w:b/>
          <w:bCs/>
        </w:rPr>
        <w:t xml:space="preserve">лифтами не пользоваться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Выйти на место сбора</w:t>
      </w:r>
      <w:r>
        <w:t xml:space="preserve"> </w:t>
      </w:r>
      <w:r>
        <w:t xml:space="preserve">и доложиться руководителю эвакуации для переклички.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 прибытии пожарной охраны</w:t>
      </w:r>
      <w:r>
        <w:t xml:space="preserve"> </w:t>
      </w:r>
      <w:r>
        <w:t xml:space="preserve">сообщить: что и где горит, есть ли люди,</w:t>
      </w:r>
      <w:r>
        <w:t xml:space="preserve"> </w:t>
      </w:r>
      <w:r>
        <w:rPr>
          <w:b/>
          <w:bCs/>
        </w:rPr>
        <w:t xml:space="preserve">сведения об опасных (взрывоопасных) веществах</w:t>
      </w:r>
      <w:r>
        <w:t xml:space="preserve">, об особенностях объекта, о принятых мерах; организовать встречу подразделений.</w:t>
      </w:r>
    </w:p>
    <w:p>
      <w:pPr>
        <w:pStyle w:val="FirstParagraph"/>
      </w:pPr>
      <w:r>
        <w:t xml:space="preserve">7.3.</w:t>
      </w:r>
      <w:r>
        <w:t xml:space="preserve"> </w:t>
      </w: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1. Прятаться в помещениях, шкафах, подвалах, за оборудованием (основная опасность — токсичные продукты горения и недостаток кислорода).</w:t>
      </w:r>
      <w:r>
        <w:t xml:space="preserve"> </w:t>
      </w:r>
      <w:r>
        <w:t xml:space="preserve">2. Пользоваться лифтами.</w:t>
      </w:r>
      <w:r>
        <w:t xml:space="preserve"> </w:t>
      </w:r>
      <w:r>
        <w:t xml:space="preserve">3. Применять воду для тушения: электроустановок под напряжением; ЛВЖ (вино, ликёр, растворители)</w:t>
      </w:r>
      <w:r>
        <w:t xml:space="preserve"> </w:t>
      </w:r>
      <w:r>
        <w:rPr>
          <w:b/>
          <w:bCs/>
        </w:rPr>
        <w:t xml:space="preserve">компактной струёй</w:t>
      </w:r>
      <w:r>
        <w:t xml:space="preserve">; карбида кальция и щелочных металлов.</w:t>
      </w:r>
      <w:r>
        <w:t xml:space="preserve"> </w:t>
      </w:r>
      <w:r>
        <w:t xml:space="preserve">4. Открывать окна и двери в горящем помещении (приток воздуха усиливает горение); двери в горящее помещение при выходе</w:t>
      </w:r>
      <w:r>
        <w:t xml:space="preserve"> </w:t>
      </w:r>
      <w:r>
        <w:rPr>
          <w:b/>
          <w:bCs/>
        </w:rPr>
        <w:t xml:space="preserve">закрывать</w:t>
      </w:r>
      <w:r>
        <w:t xml:space="preserve">.</w:t>
      </w:r>
      <w:r>
        <w:t xml:space="preserve"> </w:t>
      </w:r>
      <w:r>
        <w:t xml:space="preserve">5. Сбивать пламя с одежды руками; применять порошковый огнетушитель непосредственно на человека (кроме углекислотного — с осторожностью); бежать при горящей одежде.</w:t>
      </w:r>
      <w:r>
        <w:t xml:space="preserve"> </w:t>
      </w:r>
      <w:r>
        <w:t xml:space="preserve">6. Входить в задымлённое помещение без СИЗОД, без страховки, в одиночку.</w:t>
      </w:r>
      <w:r>
        <w:t xml:space="preserve"> </w:t>
      </w:r>
      <w:r>
        <w:t xml:space="preserve">7. Входить в подвалы, приямки, ёмкости, в зоны с видимым «туманом» CO₂ без газоанализатора и СИЗОД.</w:t>
      </w:r>
      <w:r>
        <w:t xml:space="preserve"> </w:t>
      </w:r>
      <w:r>
        <w:t xml:space="preserve">8. Приближаться к нагретым или повреждённым сосудам и бутылкам под давлением (акратофоры, баллоны, бутылки с игристым вином).</w:t>
      </w:r>
    </w:p>
    <w:p>
      <w:pPr>
        <w:pStyle w:val="BodyText"/>
      </w:pPr>
      <w:r>
        <w:t xml:space="preserve">7.4. Способы тушения по видам горящих материалов — таблица раздаётся слушателям (раздел 4 файла</w:t>
      </w:r>
      <w:r>
        <w:t xml:space="preserve"> </w:t>
      </w:r>
      <w:r>
        <w:rPr>
          <w:rStyle w:val="VerbatimChar"/>
        </w:rPr>
        <w:t xml:space="preserve">08-poryadok-deystviy-pri-pozhare.md</w:t>
      </w:r>
      <w:r>
        <w:t xml:space="preserve">, краткая версия — приложение В к настоящей Программе).</w:t>
      </w:r>
    </w:p>
    <w:bookmarkEnd w:id="27"/>
    <w:bookmarkStart w:id="28" w:name="Xcc9af344f6abf4701def2c9e4074314c8b86527"/>
    <w:p>
      <w:pPr>
        <w:pStyle w:val="Heading3"/>
      </w:pPr>
      <w:r>
        <w:t xml:space="preserve">Тема 8. Меры пожарной безопасности в зданиях для проживания людей (0,1 ч)</w:t>
      </w:r>
    </w:p>
    <w:p>
      <w:pPr>
        <w:pStyle w:val="FirstParagraph"/>
      </w:pPr>
      <w:r>
        <w:t xml:space="preserve">8.1. Требования раздела IV ППР № 1479 распространяются на гостиницы, общежития, хостелы, вахтовые посёлки, санатории, детские оздоровительные учреждения и иные здания для проживания людей —</w:t>
      </w:r>
      <w:r>
        <w:t xml:space="preserve"> </w:t>
      </w:r>
      <w:r>
        <w:rPr>
          <w:b/>
          <w:bCs/>
        </w:rPr>
        <w:t xml:space="preserve">работники применяют их при командировках, вахтовом проживании, размещении в гостиницах и общежитиях.</w:t>
      </w:r>
    </w:p>
    <w:p>
      <w:pPr>
        <w:pStyle w:val="BodyText"/>
      </w:pPr>
      <w:r>
        <w:t xml:space="preserve">8.2. Что обязан знать работник:</w:t>
      </w:r>
      <w:r>
        <w:t xml:space="preserve"> </w:t>
      </w:r>
      <w:r>
        <w:t xml:space="preserve">— при заселении</w:t>
      </w:r>
      <w:r>
        <w:t xml:space="preserve"> </w:t>
      </w:r>
      <w:r>
        <w:rPr>
          <w:b/>
          <w:bCs/>
        </w:rPr>
        <w:t xml:space="preserve">ознакомиться с планом эвакуации этажа</w:t>
      </w:r>
      <w:r>
        <w:t xml:space="preserve">, запомнить расположение ближайших эвакуационных выходов и лестниц;</w:t>
      </w:r>
      <w:r>
        <w:t xml:space="preserve"> </w:t>
      </w:r>
      <w:r>
        <w:t xml:space="preserve">— знать, где находятся огнетушители, пожарные краны и ручные пожарные извещатели;</w:t>
      </w:r>
      <w:r>
        <w:t xml:space="preserve"> </w:t>
      </w:r>
      <w:r>
        <w:t xml:space="preserve">— не пользоваться лифтами при пожаре;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курить в постели</w:t>
      </w:r>
      <w:r>
        <w:t xml:space="preserve">, не применять открытый огонь (свечи, спички) в номере; курить только в отведённых местах;</w:t>
      </w:r>
      <w:r>
        <w:t xml:space="preserve"> </w:t>
      </w:r>
      <w:r>
        <w:t xml:space="preserve">— не оставлять без присмотра включённые электроприборы (кипятильники, чайники, зарядные устройства, обогреватели), не применять приборы с повреждённой изоляцией;</w:t>
      </w:r>
      <w:r>
        <w:t xml:space="preserve"> </w:t>
      </w:r>
      <w:r>
        <w:t xml:space="preserve">— не загромождать коридоры и выходы личными вещами;</w:t>
      </w:r>
      <w:r>
        <w:t xml:space="preserve"> </w:t>
      </w:r>
      <w:r>
        <w:t xml:space="preserve">— при срабатывании пожарной сигнализации</w:t>
      </w:r>
      <w:r>
        <w:t xml:space="preserve"> </w:t>
      </w:r>
      <w:r>
        <w:rPr>
          <w:b/>
          <w:bCs/>
        </w:rPr>
        <w:t xml:space="preserve">немедленно покинуть здание</w:t>
      </w:r>
      <w:r>
        <w:t xml:space="preserve"> </w:t>
      </w:r>
      <w:r>
        <w:t xml:space="preserve">по плану эвакуации, закрыв за собой дверь, и сообщить о пожаре по телефону 101 или 112;</w:t>
      </w:r>
      <w:r>
        <w:t xml:space="preserve"> </w:t>
      </w:r>
      <w:r>
        <w:t xml:space="preserve">— при задымлении — двигаться пригнувшись, закрыв органы дыхания влажной тканью, при сильном дыме — не выходить в задымлённый коридор, закрыть дверь, уплотнить щели тканью, выйти на балкон, позвать на помощь и позвонить в пожарную охрану.</w:t>
      </w:r>
    </w:p>
    <w:bookmarkEnd w:id="28"/>
    <w:bookmarkStart w:id="29" w:name="тема-9.-практическая-часть-05-ч"/>
    <w:p>
      <w:pPr>
        <w:pStyle w:val="Heading3"/>
      </w:pPr>
      <w:r>
        <w:t xml:space="preserve">Тема 9. Практическая часть (0,5 ч)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Упражнение</w:t>
            </w:r>
          </w:p>
        </w:tc>
        <w:tc>
          <w:tcPr/>
          <w:p>
            <w:pPr>
              <w:pStyle w:val="Compact"/>
            </w:pPr>
            <w:r>
              <w:t xml:space="preserve">Что отрабатывается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Показ и приведение в действие (на учебных образцах)</w:t>
            </w:r>
            <w:r>
              <w:t xml:space="preserve"> </w:t>
            </w:r>
            <w:r>
              <w:rPr>
                <w:b/>
                <w:bCs/>
              </w:rPr>
              <w:t xml:space="preserve">порошкового ОП-5(з), углекислотного ОУ-5, водного ОВЭ-6(з), воздушно-пенного ОВП(AR)</w:t>
            </w:r>
          </w:p>
        </w:tc>
        <w:tc>
          <w:tcPr/>
          <w:p>
            <w:pPr>
              <w:pStyle w:val="Compact"/>
            </w:pPr>
            <w:r>
              <w:t xml:space="preserve">Порядок: пломба — чека — направление — пуск; безопасное расстояние; особенности тушения ЛВЖ и электроустановок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Приведение в действие</w:t>
            </w:r>
            <w:r>
              <w:t xml:space="preserve"> </w:t>
            </w:r>
            <w:r>
              <w:rPr>
                <w:b/>
                <w:bCs/>
              </w:rPr>
              <w:t xml:space="preserve">внутреннего пожарного крана</w:t>
            </w:r>
            <w:r>
              <w:t xml:space="preserve"> </w:t>
            </w:r>
            <w:r>
              <w:t xml:space="preserve">(на стенде или учебном ПК)</w:t>
            </w:r>
          </w:p>
        </w:tc>
        <w:tc>
          <w:tcPr/>
          <w:p>
            <w:pPr>
              <w:pStyle w:val="Compact"/>
            </w:pPr>
            <w:r>
              <w:t xml:space="preserve">Присоединение рукава, подача ствола, пуск воды, работа с распылённой струёй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  <w:r>
              <w:t xml:space="preserve"> </w:t>
            </w:r>
            <w:r>
              <w:rPr>
                <w:b/>
                <w:bCs/>
              </w:rPr>
              <w:t xml:space="preserve">покрывала и песка</w:t>
            </w:r>
            <w:r>
              <w:t xml:space="preserve"> </w:t>
            </w:r>
            <w:r>
              <w:t xml:space="preserve">на малом проливе (учебный макет)</w:t>
            </w:r>
          </w:p>
        </w:tc>
        <w:tc>
          <w:tcPr/>
          <w:p>
            <w:pPr>
              <w:pStyle w:val="Compact"/>
            </w:pPr>
            <w:r>
              <w:t xml:space="preserve">Локализация пролива ЛВЖ, исключение растекания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Проход по маршруту эвакуации</w:t>
            </w:r>
            <w:r>
              <w:t xml:space="preserve"> </w:t>
            </w:r>
            <w:r>
              <w:t xml:space="preserve">от рабочего места (объекта) до места сбора</w:t>
            </w:r>
          </w:p>
        </w:tc>
        <w:tc>
          <w:tcPr/>
          <w:p>
            <w:pPr>
              <w:pStyle w:val="Compact"/>
            </w:pPr>
            <w:r>
              <w:t xml:space="preserve">Знание маршрута, выходов, мест установки ИПР и планов эвакуации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Приведение в действие ручного пожарного извещателя (ИПР)</w:t>
            </w:r>
            <w:r>
              <w:t xml:space="preserve"> </w:t>
            </w:r>
            <w:r>
              <w:t xml:space="preserve">и оповещение людей</w:t>
            </w:r>
          </w:p>
        </w:tc>
        <w:tc>
          <w:tcPr/>
          <w:p>
            <w:pPr>
              <w:pStyle w:val="Compact"/>
            </w:pPr>
            <w:r>
              <w:t xml:space="preserve">Приоритет оповещения перед тушением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Вызов пожарной охраны</w:t>
            </w:r>
            <w:r>
              <w:t xml:space="preserve"> </w:t>
            </w:r>
            <w:r>
              <w:t xml:space="preserve">(учебный звонок или разбор по карточке)</w:t>
            </w:r>
          </w:p>
        </w:tc>
        <w:tc>
          <w:tcPr/>
          <w:p>
            <w:pPr>
              <w:pStyle w:val="Compact"/>
            </w:pPr>
            <w:r>
              <w:t xml:space="preserve">Что и в какой последовательности сообщить: адрес, место, что горит, люди, опасные вещества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Надевание</w:t>
            </w:r>
            <w:r>
              <w:t xml:space="preserve"> </w:t>
            </w:r>
            <w:r>
              <w:rPr>
                <w:b/>
                <w:bCs/>
              </w:rPr>
              <w:t xml:space="preserve">самоспасателя (СИЗОД)</w:t>
            </w:r>
            <w:r>
              <w:t xml:space="preserve">, демонстрация работы</w:t>
            </w:r>
            <w:r>
              <w:t xml:space="preserve"> </w:t>
            </w:r>
            <w:r>
              <w:rPr>
                <w:b/>
                <w:bCs/>
              </w:rPr>
              <w:t xml:space="preserve">газоанализатора</w:t>
            </w:r>
          </w:p>
        </w:tc>
        <w:tc>
          <w:tcPr/>
          <w:p>
            <w:pPr>
              <w:pStyle w:val="Compact"/>
            </w:pPr>
            <w:r>
              <w:t xml:space="preserve">Защита органов дыхания; контроль CO₂ и O₂ перед входом в подвал, приямок, ёмкость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Отработка</w:t>
            </w:r>
            <w:r>
              <w:t xml:space="preserve"> </w:t>
            </w:r>
            <w:r>
              <w:rPr>
                <w:b/>
                <w:bCs/>
              </w:rPr>
              <w:t xml:space="preserve">аварийной остановки оборудования</w:t>
            </w:r>
            <w:r>
              <w:t xml:space="preserve"> </w:t>
            </w:r>
            <w:r>
              <w:t xml:space="preserve">(на рабочем месте: кнопки «Стоп», отключение вентиляции)</w:t>
            </w:r>
          </w:p>
        </w:tc>
        <w:tc>
          <w:tcPr/>
          <w:p>
            <w:pPr>
              <w:pStyle w:val="Compact"/>
            </w:pPr>
            <w:r>
              <w:t xml:space="preserve">Действия по п. 5–7 алгоритма (без фактического отключения работающего оборудования)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упражнения 1–3 выполняются на учебных (тренировочных) огнетушителях либо с полной разрядкой огнетушителей, у которых истёк срок годности заряда и которые подлежат перезарядке/утилизации, — с оформлением акта.</w:t>
      </w:r>
    </w:p>
    <w:bookmarkEnd w:id="29"/>
    <w:bookmarkStart w:id="30" w:name="X10aca1d12a006d38827e2b32ba503c7a95d29d9"/>
    <w:p>
      <w:pPr>
        <w:pStyle w:val="Heading3"/>
      </w:pPr>
      <w:r>
        <w:t xml:space="preserve">Тема 10. Контроль знаний (проводится в объёме практического занятия)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Устный опрос либо письменное тестирование по билетам (перечень контрольных вопросов — приложение 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Перечень вопросов в билете</w:t>
            </w:r>
          </w:p>
        </w:tc>
        <w:tc>
          <w:tcPr/>
          <w:p>
            <w:pPr>
              <w:pStyle w:val="Compact"/>
            </w:pPr>
            <w:r>
              <w:t xml:space="preserve">10 вопросов из приложения А (не менее 3 — по специфике конкретного объекта защиты)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Критерий зачёта</w:t>
            </w:r>
          </w:p>
        </w:tc>
        <w:tc>
          <w:tcPr/>
          <w:p>
            <w:pPr>
              <w:pStyle w:val="Compact"/>
            </w:pPr>
            <w:r>
              <w:t xml:space="preserve">Правильные ответы не менее чем на</w:t>
            </w:r>
            <w:r>
              <w:t xml:space="preserve"> </w:t>
            </w:r>
            <w:r>
              <w:rPr>
                <w:b/>
                <w:bCs/>
              </w:rPr>
              <w:t xml:space="preserve">8 из 10</w:t>
            </w:r>
            <w:r>
              <w:t xml:space="preserve"> </w:t>
            </w:r>
            <w:r>
              <w:t xml:space="preserve">вопросов (для теста по 30 вопросам — не менее 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Оформление</w:t>
            </w:r>
          </w:p>
        </w:tc>
        <w:tc>
          <w:tcPr/>
          <w:p>
            <w:pPr>
              <w:pStyle w:val="Compact"/>
            </w:pPr>
            <w:r>
              <w:t xml:space="preserve">Запись в журнале регистрации противопожарного инструктажа; при тестировании — протокол проверки знаний (приложение 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неудовлетворительном результате</w:t>
            </w:r>
          </w:p>
        </w:tc>
        <w:tc>
          <w:tcPr/>
          <w:p>
            <w:pPr>
              <w:pStyle w:val="Compact"/>
            </w:pPr>
            <w:r>
              <w:t xml:space="preserve">Повторная проверка знаний в срок не позднее</w:t>
            </w:r>
            <w:r>
              <w:t xml:space="preserve"> </w:t>
            </w:r>
            <w:r>
              <w:rPr>
                <w:b/>
                <w:bCs/>
              </w:rPr>
              <w:t xml:space="preserve">10 рабочих дней</w:t>
            </w:r>
            <w:r>
              <w:t xml:space="preserve"> </w:t>
            </w:r>
            <w:r>
              <w:t xml:space="preserve">(срок установлен внутренним решением организации); до повторной проверки работник к самостоятельной работе не допускается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материально-техническое-обеспечение"/>
    <w:p>
      <w:pPr>
        <w:pStyle w:val="Heading2"/>
      </w:pPr>
      <w:r>
        <w:t xml:space="preserve">7. МАТЕРИАЛЬНО-ТЕХНИЧЕСКОЕ ОБЕСПЕЧЕНИЕ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Учебный класс (кабинет охраны труда), столы, стулья</w:t>
            </w:r>
          </w:p>
        </w:tc>
        <w:tc>
          <w:tcPr/>
          <w:p>
            <w:pPr>
              <w:pStyle w:val="Compact"/>
            </w:pPr>
            <w:r>
              <w:t xml:space="preserve">Теоретическая часть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Уголок (стенд) по пожарной безопасности: плакаты, знаки пожарной безопасности, образцы маркировки категорий помещений</w:t>
            </w:r>
          </w:p>
        </w:tc>
        <w:tc>
          <w:tcPr/>
          <w:p>
            <w:pPr>
              <w:pStyle w:val="Compact"/>
            </w:pPr>
            <w:r>
              <w:t xml:space="preserve">Наглядность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Компьютер, проектор, экран</w:t>
            </w:r>
          </w:p>
        </w:tc>
        <w:tc>
          <w:tcPr/>
          <w:p>
            <w:pPr>
              <w:pStyle w:val="Compact"/>
            </w:pPr>
            <w:r>
              <w:t xml:space="preserve">Презентация, видеоматериалы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Учебные образцы огнетушителей:</w:t>
            </w:r>
            <w:r>
              <w:t xml:space="preserve"> </w:t>
            </w:r>
            <w:r>
              <w:t xml:space="preserve">ОП-5(з), ОУ-5, ОВЭ-6(з), ОВП(AR) с макетами пломб и чек</w:t>
            </w:r>
          </w:p>
        </w:tc>
        <w:tc>
          <w:tcPr/>
          <w:p>
            <w:pPr>
              <w:pStyle w:val="Compact"/>
            </w:pPr>
            <w:r>
              <w:t xml:space="preserve">Практическое упражнение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Учебный стенд внутреннего пожарного крана (или действующий ПК с разрешения ответственного лица)</w:t>
            </w:r>
          </w:p>
        </w:tc>
        <w:tc>
          <w:tcPr/>
          <w:p>
            <w:pPr>
              <w:pStyle w:val="Compact"/>
            </w:pPr>
            <w:r>
              <w:t xml:space="preserve">Практическое упражнение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Противопожарное покрывало (кошма), ящик с песком 0,5 м³, совковая лопата</w:t>
            </w:r>
          </w:p>
        </w:tc>
        <w:tc>
          <w:tcPr/>
          <w:p>
            <w:pPr>
              <w:pStyle w:val="Compact"/>
            </w:pPr>
            <w:r>
              <w:t xml:space="preserve">Практическое упражнение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Макет ручного пожарного извещателя (либо действующий ИПР при отключённом приводе систем ПЗ)</w:t>
            </w:r>
          </w:p>
        </w:tc>
        <w:tc>
          <w:tcPr/>
          <w:p>
            <w:pPr>
              <w:pStyle w:val="Compact"/>
            </w:pPr>
            <w:r>
              <w:t xml:space="preserve">Практическое упражнение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СИЗОД:</w:t>
            </w:r>
            <w:r>
              <w:t xml:space="preserve"> </w:t>
            </w:r>
            <w:r>
              <w:t xml:space="preserve">самоспасатель (учебный), фильтрующий противогаз, шланговый противогаз</w:t>
            </w:r>
          </w:p>
        </w:tc>
        <w:tc>
          <w:tcPr/>
          <w:p>
            <w:pPr>
              <w:pStyle w:val="Compact"/>
            </w:pPr>
            <w:r>
              <w:t xml:space="preserve">Практическое упражнение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Переносной газоанализатор (CO₂, O₂), СИЗ для работы в подвалах и ёмкостях</w:t>
            </w:r>
          </w:p>
        </w:tc>
        <w:tc>
          <w:tcPr/>
          <w:p>
            <w:pPr>
              <w:pStyle w:val="Compact"/>
            </w:pPr>
            <w:r>
              <w:t xml:space="preserve">Демонстрация, упражнение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Планы (схемы) эвакуации всех 6 объектов, схемы оповещения, список телефонов экстренных служб</w:t>
            </w:r>
          </w:p>
        </w:tc>
        <w:tc>
          <w:tcPr/>
          <w:p>
            <w:pPr>
              <w:pStyle w:val="Compact"/>
            </w:pPr>
            <w:r>
              <w:t xml:space="preserve">Темы 3,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Комплект инструкций № 1–6, инструкция о порядке действий при пожаре, журналы, бланки нарядов-допусков</w:t>
            </w:r>
          </w:p>
        </w:tc>
        <w:tc>
          <w:tcPr/>
          <w:p>
            <w:pPr>
              <w:pStyle w:val="Compact"/>
            </w:pPr>
            <w:r>
              <w:t xml:space="preserve">Раздаточный материал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Аптечка первой помощи</w:t>
            </w:r>
          </w:p>
        </w:tc>
        <w:tc>
          <w:tcPr/>
          <w:p>
            <w:pPr>
              <w:pStyle w:val="Compact"/>
            </w:pPr>
            <w:r>
              <w:t xml:space="preserve">Оказание первой помощи (тема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Карточки-задания для тестирования, бланки протоколов</w:t>
            </w:r>
          </w:p>
        </w:tc>
        <w:tc>
          <w:tcPr/>
          <w:p>
            <w:pPr>
              <w:pStyle w:val="Compact"/>
            </w:pPr>
            <w:r>
              <w:t xml:space="preserve">Контроль знаний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Журнал регистрации противопожарного инструктажа</w:t>
            </w:r>
          </w:p>
        </w:tc>
        <w:tc>
          <w:tcPr/>
          <w:p>
            <w:pPr>
              <w:pStyle w:val="Compact"/>
            </w:pPr>
            <w:r>
              <w:t xml:space="preserve">Оформление результатов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документирование-и-хранение"/>
    <w:p>
      <w:pPr>
        <w:pStyle w:val="Heading2"/>
      </w:pPr>
      <w:r>
        <w:t xml:space="preserve">8. ДОКУМЕНТИРОВАНИЕ И ХРАНЕНИЕ</w:t>
      </w:r>
    </w:p>
    <w:p>
      <w:pPr>
        <w:pStyle w:val="FirstParagraph"/>
      </w:pPr>
      <w:r>
        <w:t xml:space="preserve">8.1. Результат вводного инструктажа фиксируется в</w:t>
      </w:r>
      <w:r>
        <w:t xml:space="preserve"> </w:t>
      </w:r>
      <w:r>
        <w:rPr>
          <w:b/>
          <w:bCs/>
        </w:rPr>
        <w:t xml:space="preserve">журнале регистрации противопожарного инструктажа</w:t>
      </w:r>
      <w:r>
        <w:t xml:space="preserve"> </w:t>
      </w:r>
      <w:r>
        <w:t xml:space="preserve">(форма — приложение Б). Обязательные реквизиты: дата, Ф. И. О. и должность (профессия) инструктируемого, подразделение (объект защиты), вид инструктажа, Ф. И. О. и должность инструктирующего,</w:t>
      </w:r>
      <w:r>
        <w:t xml:space="preserve"> </w:t>
      </w:r>
      <w:r>
        <w:rPr>
          <w:b/>
          <w:bCs/>
        </w:rPr>
        <w:t xml:space="preserve">подписи инструктирующего и инструктируемого</w:t>
      </w:r>
      <w:r>
        <w:t xml:space="preserve">.</w:t>
      </w:r>
    </w:p>
    <w:p>
      <w:pPr>
        <w:pStyle w:val="BodyText"/>
      </w:pPr>
      <w:r>
        <w:t xml:space="preserve">8.2. Журнал должен быть</w:t>
      </w:r>
      <w:r>
        <w:t xml:space="preserve"> </w:t>
      </w:r>
      <w:r>
        <w:rPr>
          <w:b/>
          <w:bCs/>
        </w:rPr>
        <w:t xml:space="preserve">пронумерован, прошнурован и скреплён печатью организации</w:t>
      </w:r>
      <w:r>
        <w:t xml:space="preserve"> </w:t>
      </w:r>
      <w:r>
        <w:t xml:space="preserve">(при наличии печати); ведётся ответственным за обеспечение пожарной безопасности.</w:t>
      </w:r>
    </w:p>
    <w:p>
      <w:pPr>
        <w:pStyle w:val="BodyText"/>
      </w:pPr>
      <w:r>
        <w:t xml:space="preserve">8.3. При проведении контроля знаний в форме тестирования оформляется</w:t>
      </w:r>
      <w:r>
        <w:t xml:space="preserve"> </w:t>
      </w:r>
      <w:r>
        <w:rPr>
          <w:b/>
          <w:bCs/>
        </w:rPr>
        <w:t xml:space="preserve">протокол проверки знаний</w:t>
      </w:r>
      <w:r>
        <w:t xml:space="preserve"> </w:t>
      </w:r>
      <w:r>
        <w:t xml:space="preserve">(приложение Г); при выдаче памяток делается отметка в журнале либо в листе выдачи.</w:t>
      </w:r>
    </w:p>
    <w:p>
      <w:pPr>
        <w:pStyle w:val="BodyText"/>
      </w:pPr>
      <w:r>
        <w:t xml:space="preserve">8.4.</w:t>
      </w:r>
      <w:r>
        <w:t xml:space="preserve"> </w:t>
      </w:r>
      <w:r>
        <w:rPr>
          <w:b/>
          <w:bCs/>
        </w:rPr>
        <w:t xml:space="preserve">Срок хранения</w:t>
      </w:r>
      <w:r>
        <w:t xml:space="preserve"> </w:t>
      </w:r>
      <w:r>
        <w:t xml:space="preserve">журналов и протоколов —</w:t>
      </w:r>
      <w:r>
        <w:t xml:space="preserve"> </w:t>
      </w:r>
      <w:r>
        <w:rPr>
          <w:b/>
          <w:bCs/>
        </w:rPr>
        <w:t xml:space="preserve">не менее 5 лет</w:t>
      </w:r>
      <w:r>
        <w:t xml:space="preserve"> </w:t>
      </w:r>
      <w:r>
        <w:t xml:space="preserve">(срок уточняется по номенклатуре дел организации).</w:t>
      </w:r>
    </w:p>
    <w:p>
      <w:pPr>
        <w:pStyle w:val="BodyText"/>
      </w:pPr>
      <w:r>
        <w:t xml:space="preserve">8.5. После вводного инструктажа работник направляется к ответственному за пожарную безопасность объекта для прохождения</w:t>
      </w:r>
      <w:r>
        <w:t xml:space="preserve"> </w:t>
      </w:r>
      <w:r>
        <w:rPr>
          <w:b/>
          <w:bCs/>
        </w:rPr>
        <w:t xml:space="preserve">первичного инструктажа на рабочем месте</w:t>
      </w:r>
      <w:r>
        <w:t xml:space="preserve"> </w:t>
      </w:r>
      <w:r>
        <w:t xml:space="preserve">с записью в том же журнале (либо в журнале объекта) и отметкой в листе ознакомления с инструкцией о мерах пожарной безопасности.</w:t>
      </w:r>
    </w:p>
    <w:p>
      <w:r>
        <w:pict>
          <v:rect style="width:0;height:1.5pt" o:hralign="center" o:hrstd="t" o:hr="t"/>
        </w:pict>
      </w:r>
    </w:p>
    <w:bookmarkEnd w:id="33"/>
    <w:bookmarkStart w:id="34" w:name="порядок-утверждения-и-согласования"/>
    <w:p>
      <w:pPr>
        <w:pStyle w:val="Heading2"/>
      </w:pPr>
      <w:r>
        <w:t xml:space="preserve">9. ПОРЯДОК УТВЕРЖДЕНИЯ И СОГЛАСОВАНИЯ</w:t>
      </w:r>
    </w:p>
    <w:p>
      <w:pPr>
        <w:pStyle w:val="FirstParagraph"/>
      </w:pPr>
      <w:r>
        <w:t xml:space="preserve">9.1. Программу</w:t>
      </w:r>
      <w:r>
        <w:t xml:space="preserve"> </w:t>
      </w:r>
      <w:r>
        <w:rPr>
          <w:b/>
          <w:bCs/>
        </w:rPr>
        <w:t xml:space="preserve">утверждает руководитель организации</w:t>
      </w:r>
      <w:r>
        <w:t xml:space="preserve"> </w:t>
      </w:r>
      <w:r>
        <w:t xml:space="preserve">(п. 1 приложения № 3 к приказу МЧС России от 16.12.2024 № 1120).</w:t>
      </w:r>
    </w:p>
    <w:p>
      <w:pPr>
        <w:pStyle w:val="BodyText"/>
      </w:pPr>
      <w:r>
        <w:t xml:space="preserve">9.2. Внутреннее согласование программы определяется руководителем организации (п. 2 приложения № 3). В организации программа согласовывается с:</w:t>
      </w:r>
      <w:r>
        <w:t xml:space="preserve"> </w:t>
      </w:r>
      <w:r>
        <w:t xml:space="preserve">— ответственным за обеспечение пожарной безопасности;</w:t>
      </w:r>
      <w:r>
        <w:t xml:space="preserve"> </w:t>
      </w:r>
      <w:r>
        <w:t xml:space="preserve">— специалистом по охране труда;</w:t>
      </w:r>
      <w:r>
        <w:t xml:space="preserve"> </w:t>
      </w:r>
      <w:r>
        <w:t xml:space="preserve">— (при необходимости) главным технологом, главным энергетиком, главным механиком.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Согласование программы с органами государственного пожарного надзора не требуется</w:t>
      </w:r>
      <w:r>
        <w:t xml:space="preserve"> </w:t>
      </w:r>
      <w:r>
        <w:t xml:space="preserve">(п. 3 приложения № 3 к приказу № 1120).</w:t>
      </w:r>
    </w:p>
    <w:p>
      <w:pPr>
        <w:pStyle w:val="BodyText"/>
      </w:pPr>
      <w:r>
        <w:t xml:space="preserve">9.4. С утверждённой Программой должны быть ознакомлены лица, проводящие вводный инструктаж, и руководители структурных подразделений (лист ознакомления ведётся в службе охраны труда).</w:t>
      </w:r>
    </w:p>
    <w:p>
      <w:pPr>
        <w:pStyle w:val="BodyText"/>
      </w:pPr>
      <w:r>
        <w:t xml:space="preserve">9.5. Пересмотр Программы — в случаях, указанных в п. 1.5 настоящей Программы.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приложение-а"/>
    <w:p>
      <w:r>
        <w:br w:type="page"/>
      </w:r>
    </w:p>
    <w:p>
      <w:pPr>
        <w:pStyle w:val="Heading1"/>
      </w:pPr>
      <w:r>
        <w:t xml:space="preserve">ПРИЛОЖЕНИЕ А</w:t>
      </w:r>
    </w:p>
    <w:bookmarkStart w:id="36" w:name="X44d689082425a445140e49a5075c503e899c06a"/>
    <w:p>
      <w:pPr>
        <w:pStyle w:val="Heading2"/>
      </w:pPr>
      <w:r>
        <w:t xml:space="preserve">Контрольные вопросы для проверки знаний (30 вопросов)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Правильный ответ (для инструктирующего)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Кто проводит вводный противопожарный инструктаж?</w:t>
            </w:r>
          </w:p>
        </w:tc>
        <w:tc>
          <w:tcPr/>
          <w:p>
            <w:pPr>
              <w:pStyle w:val="Compact"/>
            </w:pPr>
            <w:r>
              <w:t xml:space="preserve">Лицо, назначенное приказом руководителя, отвечающее требованию п. 6 приложения № 1 к приказу МЧС № 1120: прошедшее обучение по ДПП в области пожарной безопасности либо имеющее среднее профессиональное или высшее образование по специальности «Пожарная безопасность» (направление «Техносферная безопасность», профиль «Пожарная безопасность»)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 какой срок проводится вводный противопожарный инструктаж?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начала осуществления трудовой (служебной) деятельности</w:t>
            </w:r>
            <w:r>
              <w:t xml:space="preserve"> </w:t>
            </w:r>
            <w:r>
              <w:t xml:space="preserve">— в день оформления приёма, до фактического допуска к работе; для командированных — в первый день прибытия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Какие виды противопожарных инструктажей предусмотрены?</w:t>
            </w:r>
          </w:p>
        </w:tc>
        <w:tc>
          <w:tcPr/>
          <w:p>
            <w:pPr>
              <w:pStyle w:val="Compact"/>
            </w:pPr>
            <w:r>
              <w:t xml:space="preserve">Вводный, первичный на рабочем месте, повторный, внеплановый, целевой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Какова периодичность повторных инструктажей на объектах организации?</w:t>
            </w:r>
          </w:p>
        </w:tc>
        <w:tc>
          <w:tcPr/>
          <w:p>
            <w:pPr>
              <w:pStyle w:val="Compact"/>
            </w:pPr>
            <w:r>
              <w:t xml:space="preserve">Объекты № 2 (цех розлива), № 4 (цех виноматериалов и вина), № 6 (цех игристых вин) и кладовые ЛВЖ объекта № 5 —</w:t>
            </w:r>
            <w:r>
              <w:t xml:space="preserve"> </w:t>
            </w:r>
            <w:r>
              <w:rPr>
                <w:b/>
                <w:bCs/>
              </w:rPr>
              <w:t xml:space="preserve">не реже 1 раза в 6 месяцев</w:t>
            </w:r>
            <w:r>
              <w:t xml:space="preserve">; объекты № 1 (административное здание), № 3 (склад готовой продукции), № 5 (центральный материальный склад) —</w:t>
            </w:r>
            <w:r>
              <w:t xml:space="preserve"> </w:t>
            </w:r>
            <w:r>
              <w:rPr>
                <w:b/>
                <w:bCs/>
              </w:rPr>
              <w:t xml:space="preserve">не реже 1 раза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Нужно ли согласовывать программу вводного инструктажа с органами ГПН?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Нет.</w:t>
            </w:r>
            <w:r>
              <w:t xml:space="preserve"> </w:t>
            </w:r>
            <w:r>
              <w:t xml:space="preserve">Программу утверждает руководитель организации; согласование с ГПН не требуется (приложение № 3 к приказу № 1120)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Какая жидкость относится к легковоспламеняющейся (ЛВЖ)?</w:t>
            </w:r>
          </w:p>
        </w:tc>
        <w:tc>
          <w:tcPr/>
          <w:p>
            <w:pPr>
              <w:pStyle w:val="Compact"/>
            </w:pPr>
            <w:r>
              <w:t xml:space="preserve">Жидкость с температурой вспышки</w:t>
            </w:r>
            <w:r>
              <w:t xml:space="preserve"> </w:t>
            </w:r>
            <w:r>
              <w:rPr>
                <w:b/>
                <w:bCs/>
              </w:rPr>
              <w:t xml:space="preserve">не более 61 °C</w:t>
            </w:r>
            <w:r>
              <w:t xml:space="preserve"> </w:t>
            </w:r>
            <w:r>
              <w:t xml:space="preserve">в закрытом тигле (не более 66 °C в открытом) — ГОСТ 12.1.044-89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К какой группе относятся вино, виноматериалы и экспедиционный ликёр?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  <w:r>
              <w:t xml:space="preserve"> </w:t>
            </w:r>
            <w:r>
              <w:rPr>
                <w:b/>
                <w:bCs/>
              </w:rPr>
              <w:t xml:space="preserve">ЛВЖ</w:t>
            </w:r>
            <w:r>
              <w:t xml:space="preserve"> </w:t>
            </w:r>
            <w:r>
              <w:t xml:space="preserve">(t вспышки оценочно ≈ 40–60 °C); подтверждается протоколом испытаний или паспортом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Назовите температуру самовоспламенения и область воспламенения паров этанола</w:t>
            </w:r>
          </w:p>
        </w:tc>
        <w:tc>
          <w:tcPr/>
          <w:p>
            <w:pPr>
              <w:pStyle w:val="Compact"/>
            </w:pPr>
            <w:r>
              <w:t xml:space="preserve">Самовоспламенение ≈</w:t>
            </w:r>
            <w:r>
              <w:t xml:space="preserve"> </w:t>
            </w:r>
            <w:r>
              <w:rPr>
                <w:b/>
                <w:bCs/>
              </w:rPr>
              <w:t xml:space="preserve">360–400 °C</w:t>
            </w:r>
            <w:r>
              <w:t xml:space="preserve">; концентрационные пределы распространения пламени паров этанола —</w:t>
            </w:r>
            <w:r>
              <w:t xml:space="preserve"> </w:t>
            </w:r>
            <w:r>
              <w:rPr>
                <w:b/>
                <w:bCs/>
              </w:rPr>
              <w:t xml:space="preserve">3,6–17,7 % об.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Почему нельзя тушить горящее вино компактной струёй воды?</w:t>
            </w:r>
          </w:p>
        </w:tc>
        <w:tc>
          <w:tcPr/>
          <w:p>
            <w:pPr>
              <w:pStyle w:val="Compact"/>
            </w:pPr>
            <w:r>
              <w:t xml:space="preserve">Компактная струя вызывает</w:t>
            </w:r>
            <w:r>
              <w:t xml:space="preserve"> </w:t>
            </w:r>
            <w:r>
              <w:rPr>
                <w:b/>
                <w:bCs/>
              </w:rPr>
              <w:t xml:space="preserve">разбрызгивание и растекание горящей жидкости</w:t>
            </w:r>
            <w:r>
              <w:t xml:space="preserve"> </w:t>
            </w:r>
            <w:r>
              <w:t xml:space="preserve">— площадь горения увеличивается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Почему для тушения вина не подходит обычная воздушно-механическая пена?</w:t>
            </w:r>
          </w:p>
        </w:tc>
        <w:tc>
          <w:tcPr/>
          <w:p>
            <w:pPr>
              <w:pStyle w:val="Compact"/>
            </w:pPr>
            <w:r>
              <w:t xml:space="preserve">Вино — водорастворимая (полярная) жидкость, на которой обычная пена разрушается; нужна</w:t>
            </w:r>
            <w:r>
              <w:t xml:space="preserve"> </w:t>
            </w:r>
            <w:r>
              <w:rPr>
                <w:b/>
                <w:bCs/>
              </w:rPr>
              <w:t xml:space="preserve">спиртостойкая пена (AR / AFFF-AR)</w:t>
            </w:r>
            <w:r>
              <w:t xml:space="preserve">, порошок, песок, покрывало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Чем тушить электроустановку под напряжением до 1000 В?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Порошковым</w:t>
            </w:r>
            <w:r>
              <w:t xml:space="preserve"> </w:t>
            </w:r>
            <w:r>
              <w:t xml:space="preserve">(ОП-5 и выше) или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углекислотным</w:t>
            </w:r>
            <w:r>
              <w:t xml:space="preserve"> </w:t>
            </w:r>
            <w:r>
              <w:t xml:space="preserve">(ОУ-5 и выше) огнетушителем; для ОУ — с расстояния не менее 1 м.</w:t>
            </w:r>
            <w:r>
              <w:t xml:space="preserve"> </w:t>
            </w:r>
            <w:r>
              <w:rPr>
                <w:b/>
                <w:bCs/>
              </w:rPr>
              <w:t xml:space="preserve">Вода и пена запрещены до снятия напряжения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Какие огнетушители применяются в кладовой ЛВЖ и ЛКМ (объект № 5)?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Порошковые (ОП-10(з) и выше) и углекислотные</w:t>
            </w:r>
            <w:r>
              <w:t xml:space="preserve">, песок, покрывало;</w:t>
            </w:r>
            <w:r>
              <w:t xml:space="preserve"> </w:t>
            </w:r>
            <w:r>
              <w:rPr>
                <w:b/>
                <w:bCs/>
              </w:rPr>
              <w:t xml:space="preserve">вода не применяется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Чем тушить тлеющий картон (объект № 3)?</w:t>
            </w:r>
          </w:p>
        </w:tc>
        <w:tc>
          <w:tcPr/>
          <w:p>
            <w:pPr>
              <w:pStyle w:val="Compact"/>
            </w:pPr>
            <w:r>
              <w:t xml:space="preserve">Водой (ОВЭ, пожарный кран — распылённой струёй), пенными и порошковыми огнетушителями с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обязательной проливкой штабеля на всю глубину</w:t>
            </w:r>
            <w:r>
              <w:t xml:space="preserve"> </w:t>
            </w:r>
            <w:r>
              <w:t xml:space="preserve">и растаскиванием тлеющего материала баграми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Чем опасен диоксид углерода (CO₂)?</w:t>
            </w:r>
          </w:p>
        </w:tc>
        <w:tc>
          <w:tcPr/>
          <w:p>
            <w:pPr>
              <w:pStyle w:val="Compact"/>
            </w:pPr>
            <w:r>
              <w:t xml:space="preserve">Негорюч,</w:t>
            </w:r>
            <w:r>
              <w:t xml:space="preserve"> </w:t>
            </w:r>
            <w:r>
              <w:rPr>
                <w:b/>
                <w:bCs/>
              </w:rPr>
              <w:t xml:space="preserve">в 1,5 раза тяжелее воздуха</w:t>
            </w:r>
            <w:r>
              <w:t xml:space="preserve">, вытесняет кислород; ПДК — 9 000 мг/м³; опасно при снижении O₂</w:t>
            </w:r>
            <w:r>
              <w:t xml:space="preserve"> </w:t>
            </w:r>
            <w:r>
              <w:rPr>
                <w:b/>
                <w:bCs/>
              </w:rPr>
              <w:t xml:space="preserve">ниже 19 % об.</w:t>
            </w:r>
            <w:r>
              <w:t xml:space="preserve">; скапливается в приямках, подвалах и ёмкостях —</w:t>
            </w:r>
            <w:r>
              <w:t xml:space="preserve"> </w:t>
            </w:r>
            <w:r>
              <w:rPr>
                <w:b/>
                <w:bCs/>
              </w:rPr>
              <w:t xml:space="preserve">удушье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Можно ли входить в подвал, приямок или ёмкость при подозрении на скопление CO₂?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Нет.</w:t>
            </w:r>
            <w:r>
              <w:t xml:space="preserve"> </w:t>
            </w:r>
            <w:r>
              <w:t xml:space="preserve">Вход только по наряду-допуску,</w:t>
            </w:r>
            <w:r>
              <w:t xml:space="preserve"> </w:t>
            </w:r>
            <w:r>
              <w:rPr>
                <w:b/>
                <w:bCs/>
              </w:rPr>
              <w:t xml:space="preserve">не менее чем вдвоём</w:t>
            </w:r>
            <w:r>
              <w:t xml:space="preserve">, после контроля газоанализатором (O₂, CO₂), в СИЗОД, со страховочным канатом и наблюдающим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Какова основная опасность при пожаре для людей?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Токсичные продукты горения</w:t>
            </w:r>
            <w:r>
              <w:t xml:space="preserve"> </w:t>
            </w:r>
            <w:r>
              <w:t xml:space="preserve">(угарный газ, хлористый водород, синильная кислота) и</w:t>
            </w:r>
            <w:r>
              <w:t xml:space="preserve"> </w:t>
            </w:r>
            <w:r>
              <w:rPr>
                <w:b/>
                <w:bCs/>
              </w:rPr>
              <w:t xml:space="preserve">снижение содержания кислорода</w:t>
            </w:r>
            <w:r>
              <w:t xml:space="preserve">, а не открытое пламя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Первое действие при обнаружении пожара?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 сообщить в пожарную охрану по телефону 101 или 112</w:t>
            </w:r>
            <w:r>
              <w:t xml:space="preserve">, указав адрес, место, что горит, наличие людей и пострадавших, опасные вещества; затем — оповестить людей и доложить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Разрешается ли пользоваться лифтом при пожаре?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— при отключении электроэнергии возможна блокировка кабины, шахта работает как дымовая труба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Что делать с технологическим оборудованием, вентиляцией и электроустановками при пожаре?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Аварийно остановить оборудование</w:t>
            </w:r>
            <w:r>
              <w:t xml:space="preserve"> </w:t>
            </w:r>
            <w:r>
              <w:t xml:space="preserve">(кроме технологически необходимого),</w:t>
            </w:r>
            <w:r>
              <w:t xml:space="preserve"> </w:t>
            </w:r>
            <w:r>
              <w:rPr>
                <w:b/>
                <w:bCs/>
              </w:rPr>
              <w:t xml:space="preserve">отключить вентиляцию</w:t>
            </w:r>
            <w:r>
              <w:t xml:space="preserve"> </w:t>
            </w:r>
            <w:r>
              <w:t xml:space="preserve">(кроме противодымной и аварийной) и</w:t>
            </w:r>
            <w:r>
              <w:t xml:space="preserve"> </w:t>
            </w:r>
            <w:r>
              <w:rPr>
                <w:b/>
                <w:bCs/>
              </w:rPr>
              <w:t xml:space="preserve">электроустановки</w:t>
            </w:r>
            <w:r>
              <w:t xml:space="preserve"> </w:t>
            </w:r>
            <w:r>
              <w:t xml:space="preserve">(кроме систем противопожарной защиты, аварийного освещения и связи) — по указанию ответственного лица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Куда и как эвакуироваться при пожаре?</w:t>
            </w:r>
          </w:p>
        </w:tc>
        <w:tc>
          <w:tcPr/>
          <w:p>
            <w:pPr>
              <w:pStyle w:val="Compact"/>
            </w:pPr>
            <w:r>
              <w:t xml:space="preserve">По маршруту</w:t>
            </w:r>
            <w:r>
              <w:t xml:space="preserve"> </w:t>
            </w:r>
            <w:r>
              <w:rPr>
                <w:b/>
                <w:bCs/>
              </w:rPr>
              <w:t xml:space="preserve">плана эвакуации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b/>
                <w:bCs/>
              </w:rPr>
              <w:t xml:space="preserve">место сбора</w:t>
            </w:r>
            <w:r>
              <w:t xml:space="preserve">; при задымлении — пригнуться, закрыть органы дыхания влажной тканью или надеть самоспасатель; закрыть за собой двери;</w:t>
            </w:r>
            <w:r>
              <w:t xml:space="preserve"> </w:t>
            </w:r>
            <w:r>
              <w:rPr>
                <w:b/>
                <w:bCs/>
              </w:rPr>
              <w:t xml:space="preserve">доложиться руководителю эвакуации для переклички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Какова обязанность работника при обнаружении признаков горения (ст. 214 ТК РФ)?</w:t>
            </w:r>
          </w:p>
        </w:tc>
        <w:tc>
          <w:tcPr/>
          <w:p>
            <w:pPr>
              <w:pStyle w:val="Compact"/>
            </w:pPr>
            <w:r>
              <w:t xml:space="preserve">Соблюдать требования ПБ, немедленно известить руководителя и сообщить в пожарную охрану, уметь применять первичные средства пожаротушения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Вправе ли работник отказаться от выполнения работы при возникновении угрозы его жизни и здоровью?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— это форма самозащиты (ст. 379 ТК РФ); необходимо письменно уведомить работодателя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Какая ответственность предусмотрена за нарушение требований пожарной безопасности?</w:t>
            </w:r>
          </w:p>
        </w:tc>
        <w:tc>
          <w:tcPr/>
          <w:p>
            <w:pPr>
              <w:pStyle w:val="Compact"/>
            </w:pPr>
            <w:r>
              <w:t xml:space="preserve">Дисциплинарная; административная (ст. 20.4 КоАП РФ); уголовная (ст. 168, 219 УК РФ); материальная (размеры санкций — по действующей редакции НПА)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Где на объектах организации разрешено курение?</w:t>
            </w:r>
          </w:p>
        </w:tc>
        <w:tc>
          <w:tcPr/>
          <w:p>
            <w:pPr>
              <w:pStyle w:val="Compact"/>
            </w:pPr>
            <w:r>
              <w:t xml:space="preserve">Только в</w:t>
            </w:r>
            <w:r>
              <w:t xml:space="preserve"> </w:t>
            </w:r>
            <w:r>
              <w:rPr>
                <w:b/>
                <w:bCs/>
              </w:rPr>
              <w:t xml:space="preserve">специально отведённых и оборудованных местах</w:t>
            </w:r>
            <w:r>
              <w:t xml:space="preserve">, обозначенных знаком (указать конкретно: __________). Курение в производственных и складских помещениях, а также вне этих мест</w:t>
            </w:r>
            <w:r>
              <w:t xml:space="preserve"> </w:t>
            </w:r>
            <w:r>
              <w:rPr>
                <w:b/>
                <w:bCs/>
              </w:rPr>
              <w:t xml:space="preserve">запрещено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Как часто проводятся практические тренировки по эвакуации?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полугодие</w:t>
            </w:r>
            <w:r>
              <w:t xml:space="preserve"> </w:t>
            </w:r>
            <w:r>
              <w:t xml:space="preserve">(на объектах с массовым пребыванием людей — согласно п. 9 ППР № 1479; для производственных объектов периодичность устанавливает руководитель — в организации принято 1 раз в полугодие)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Каковы правила обращения с промасленной ветошью и горючими отходами?</w:t>
            </w:r>
          </w:p>
        </w:tc>
        <w:tc>
          <w:tcPr/>
          <w:p>
            <w:pPr>
              <w:pStyle w:val="Compact"/>
            </w:pPr>
            <w:r>
              <w:t xml:space="preserve">Собирать в</w:t>
            </w:r>
            <w:r>
              <w:t xml:space="preserve"> </w:t>
            </w:r>
            <w:r>
              <w:rPr>
                <w:b/>
                <w:bCs/>
              </w:rPr>
              <w:t xml:space="preserve">металлический ящик с плотно закрывающейся крышкой</w:t>
            </w:r>
            <w:r>
              <w:t xml:space="preserve">, по окончании смены удалять из помещения; хранение в помещении более 1 кг</w:t>
            </w:r>
            <w:r>
              <w:t xml:space="preserve"> </w:t>
            </w:r>
            <w:r>
              <w:rPr>
                <w:b/>
                <w:bCs/>
              </w:rPr>
              <w:t xml:space="preserve">не допускается</w:t>
            </w:r>
            <w:r>
              <w:t xml:space="preserve">; уборка — по графику, с записью в журнале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Какие работы выполняются только по наряду-допуску?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  <w:r>
              <w:t xml:space="preserve"> </w:t>
            </w:r>
            <w:r>
              <w:t xml:space="preserve">(сварка, резка, пайка, работы с открытым огнём) и</w:t>
            </w:r>
            <w:r>
              <w:t xml:space="preserve"> </w:t>
            </w:r>
            <w:r>
              <w:rPr>
                <w:b/>
                <w:bCs/>
              </w:rPr>
              <w:t xml:space="preserve">газоопасные работы</w:t>
            </w:r>
            <w:r>
              <w:t xml:space="preserve"> </w:t>
            </w:r>
            <w:r>
              <w:t xml:space="preserve">(внутри ёмкостей — акратофоров, резервуаров, бутов; в подвалах, приямках, колодцах)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Почему нельзя совместно хранить окислители, ЛКМ и аэрозоли?</w:t>
            </w:r>
          </w:p>
        </w:tc>
        <w:tc>
          <w:tcPr/>
          <w:p>
            <w:pPr>
              <w:pStyle w:val="Compact"/>
            </w:pPr>
            <w:r>
              <w:t xml:space="preserve">Окислители (перекись водорода, перманганат калия)</w:t>
            </w:r>
            <w:r>
              <w:t xml:space="preserve"> </w:t>
            </w:r>
            <w:r>
              <w:rPr>
                <w:b/>
                <w:bCs/>
              </w:rPr>
              <w:t xml:space="preserve">усиливают горение и могут вызвать самовозгорание</w:t>
            </w:r>
            <w:r>
              <w:t xml:space="preserve"> </w:t>
            </w:r>
            <w:r>
              <w:t xml:space="preserve">при контакте с горючими жидкостями и аэрозолями; хранение — раздельно по группам совместимости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Чем опасны бутылки с игристым вином и акратофоры при пожаре?</w:t>
            </w:r>
          </w:p>
        </w:tc>
        <w:tc>
          <w:tcPr/>
          <w:p>
            <w:pPr>
              <w:pStyle w:val="Compact"/>
            </w:pPr>
            <w:r>
              <w:t xml:space="preserve">Это</w:t>
            </w:r>
            <w:r>
              <w:t xml:space="preserve"> </w:t>
            </w:r>
            <w:r>
              <w:rPr>
                <w:b/>
                <w:bCs/>
              </w:rPr>
              <w:t xml:space="preserve">сосуды под давлением</w:t>
            </w:r>
            <w:r>
              <w:t xml:space="preserve">; при нагреве свыше 25–30 °C, ударе или дефекте стекла —</w:t>
            </w:r>
            <w:r>
              <w:t xml:space="preserve"> </w:t>
            </w:r>
            <w:r>
              <w:rPr>
                <w:b/>
                <w:bCs/>
              </w:rPr>
              <w:t xml:space="preserve">разрыв и разлёт осколков</w:t>
            </w:r>
            <w:r>
              <w:t xml:space="preserve">. Охлаждать водой</w:t>
            </w:r>
            <w:r>
              <w:t xml:space="preserve"> </w:t>
            </w:r>
            <w:r>
              <w:rPr>
                <w:b/>
                <w:bCs/>
              </w:rPr>
              <w:t xml:space="preserve">с укрытия, не приближаясь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Как проверить исправность огнетушителя и каковы сроки его обслуживания?</w:t>
            </w:r>
          </w:p>
        </w:tc>
        <w:tc>
          <w:tcPr/>
          <w:p>
            <w:pPr>
              <w:pStyle w:val="Compact"/>
            </w:pPr>
            <w:r>
              <w:t xml:space="preserve">Визуальный осмотр —</w:t>
            </w:r>
            <w:r>
              <w:t xml:space="preserve"> </w:t>
            </w:r>
            <w:r>
              <w:rPr>
                <w:b/>
                <w:bCs/>
              </w:rPr>
              <w:t xml:space="preserve">1 раз в квартал</w:t>
            </w:r>
            <w:r>
              <w:t xml:space="preserve"> </w:t>
            </w:r>
            <w:r>
              <w:t xml:space="preserve">(пломба, чека, индикатор или манометр, отсутствие вмятин и коррозии, срок годности); техническое обслуживание и перезарядка —</w:t>
            </w:r>
            <w:r>
              <w:t xml:space="preserve"> </w:t>
            </w:r>
            <w:r>
              <w:rPr>
                <w:b/>
                <w:bCs/>
              </w:rPr>
              <w:t xml:space="preserve">по паспорту, не реже 1 раза в год</w:t>
            </w:r>
            <w:r>
              <w:t xml:space="preserve">; гидравлическое испытание баллона —</w:t>
            </w:r>
            <w:r>
              <w:t xml:space="preserve"> </w:t>
            </w:r>
            <w:r>
              <w:rPr>
                <w:b/>
                <w:bCs/>
              </w:rPr>
              <w:t xml:space="preserve">1 раз в 5 лет</w:t>
            </w:r>
            <w:r>
              <w:t xml:space="preserve">. О неисправности — сообщить ответственному лицу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приложение-б"/>
    <w:p>
      <w:r>
        <w:br w:type="page"/>
      </w:r>
    </w:p>
    <w:p>
      <w:pPr>
        <w:pStyle w:val="Heading1"/>
      </w:pPr>
      <w:r>
        <w:t xml:space="preserve">ПРИЛОЖЕНИЕ Б</w:t>
      </w:r>
    </w:p>
    <w:bookmarkStart w:id="39" w:name="X11d61ac4607bd7c3390ddad82bd66f07a2b9d90"/>
    <w:p>
      <w:pPr>
        <w:pStyle w:val="Heading2"/>
      </w:pPr>
      <w:r>
        <w:t xml:space="preserve">ЖУРНАЛ РЕГИСТРАЦИИ ПРОТИВОПОЖАРНОГО ИНСТРУКТАЖА</w:t>
      </w:r>
    </w:p>
    <w:bookmarkStart w:id="38" w:name="форма-рекомендуемая-для-ведения"/>
    <w:p>
      <w:pPr>
        <w:pStyle w:val="Heading3"/>
      </w:pPr>
      <w:r>
        <w:t xml:space="preserve">(форма, рекомендуемая для ведения)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Начат: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Ф. И. О. инструктируемого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 (объект защиты)</w:t>
            </w:r>
          </w:p>
        </w:tc>
        <w:tc>
          <w:tcPr/>
          <w:p>
            <w:pPr>
              <w:pStyle w:val="Compact"/>
            </w:pPr>
            <w:r>
              <w:t xml:space="preserve">Вид инструктажа (вводный / первичный / повторный / внеплановый / целевой)</w:t>
            </w:r>
          </w:p>
        </w:tc>
        <w:tc>
          <w:tcPr/>
          <w:p>
            <w:pPr>
              <w:pStyle w:val="Compact"/>
            </w:pPr>
            <w:r>
              <w:t xml:space="preserve">Причина внепланового (целевого) инструктажа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инструктируемого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Периодичность повторных инструктажей:</w:t>
      </w:r>
      <w:r>
        <w:t xml:space="preserve"> </w:t>
      </w:r>
      <w:r>
        <w:t xml:space="preserve">объекты № 2, 4, 6 и кладовые ЛВЖ объекта № 5 —</w:t>
      </w:r>
      <w:r>
        <w:t xml:space="preserve"> </w:t>
      </w:r>
      <w:r>
        <w:rPr>
          <w:b/>
          <w:bCs/>
        </w:rPr>
        <w:t xml:space="preserve">1 раз в 6 месяцев</w:t>
      </w:r>
      <w:r>
        <w:t xml:space="preserve">; объекты № 1, 3, 5 —</w:t>
      </w:r>
      <w:r>
        <w:t xml:space="preserve"> </w:t>
      </w:r>
      <w:r>
        <w:rPr>
          <w:b/>
          <w:bCs/>
        </w:rPr>
        <w:t xml:space="preserve">1 раз в год</w:t>
      </w:r>
      <w:r>
        <w:t xml:space="preserve">.</w:t>
      </w:r>
      <w:r>
        <w:t xml:space="preserve"> </w:t>
      </w:r>
      <w:r>
        <w:rPr>
          <w:b/>
          <w:bCs/>
        </w:rPr>
        <w:t xml:space="preserve">Допуск к работе без прохождения обучения мерам пожарной безопасности запрещён</w:t>
      </w:r>
      <w:r>
        <w:t xml:space="preserve"> </w:t>
      </w:r>
      <w:r>
        <w:t xml:space="preserve">(п. 3 ППР № 1479).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2" w:name="приложение-в"/>
    <w:p>
      <w:r>
        <w:br w:type="page"/>
      </w:r>
    </w:p>
    <w:p>
      <w:pPr>
        <w:pStyle w:val="Heading1"/>
      </w:pPr>
      <w:r>
        <w:t xml:space="preserve">ПРИЛОЖЕНИЕ В</w:t>
      </w:r>
    </w:p>
    <w:bookmarkStart w:id="41" w:name="Xe30b668e98b98bc87e96290e23520a1eb21f658"/>
    <w:p>
      <w:pPr>
        <w:pStyle w:val="Heading2"/>
      </w:pPr>
      <w:r>
        <w:t xml:space="preserve">РАЗДАТОЧНЫЙ МАТЕРИАЛ ИНСТРУКТИРУЕМОМУ: КАРТОЧКА ОБЪЕКТА ЗАЩИТЫ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 / инструкция</w:t>
            </w:r>
          </w:p>
        </w:tc>
        <w:tc>
          <w:tcPr/>
          <w:p>
            <w:pPr>
              <w:pStyle w:val="Compact"/>
            </w:pPr>
            <w:r>
              <w:t xml:space="preserve">Категория (предварительно)</w:t>
            </w:r>
          </w:p>
        </w:tc>
        <w:tc>
          <w:tcPr/>
          <w:p>
            <w:pPr>
              <w:pStyle w:val="Compact"/>
            </w:pPr>
            <w:r>
              <w:t xml:space="preserve">Класс пожара</w:t>
            </w:r>
          </w:p>
        </w:tc>
        <w:tc>
          <w:tcPr/>
          <w:p>
            <w:pPr>
              <w:pStyle w:val="Compact"/>
            </w:pPr>
            <w:r>
              <w:t xml:space="preserve">Чем тушить</w:t>
            </w:r>
          </w:p>
        </w:tc>
        <w:tc>
          <w:tcPr/>
          <w:p>
            <w:pPr>
              <w:pStyle w:val="Compact"/>
            </w:pPr>
            <w:r>
              <w:t xml:space="preserve">Основные запреты</w:t>
            </w:r>
          </w:p>
        </w:tc>
        <w:tc>
          <w:tcPr/>
          <w:p>
            <w:pPr>
              <w:pStyle w:val="Compact"/>
            </w:pPr>
            <w:r>
              <w:t xml:space="preserve">Повторный инструктаж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 1</w:t>
            </w:r>
            <w:r>
              <w:t xml:space="preserve"> </w:t>
            </w:r>
            <w:r>
              <w:t xml:space="preserve">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В4 / Д</w:t>
            </w:r>
          </w:p>
        </w:tc>
        <w:tc>
          <w:tcPr/>
          <w:p>
            <w:pPr>
              <w:pStyle w:val="Compact"/>
            </w:pPr>
            <w:r>
              <w:t xml:space="preserve">A, E</w:t>
            </w:r>
          </w:p>
        </w:tc>
        <w:tc>
          <w:tcPr/>
          <w:p>
            <w:pPr>
              <w:pStyle w:val="Compact"/>
            </w:pPr>
            <w:r>
              <w:t xml:space="preserve">Порошковый ОП-4(з)/ОП-5(з), углекислотный ОУ-5 (электрощитовая, серверная), водный ОВЭ-6(з) (класс A), ПК</w:t>
            </w:r>
          </w:p>
        </w:tc>
        <w:tc>
          <w:tcPr/>
          <w:p>
            <w:pPr>
              <w:pStyle w:val="Compact"/>
            </w:pPr>
            <w:r>
              <w:t xml:space="preserve">Курение вне отведённых мест; перегрузка электросети; удлинители и бытовые приборы; загромождение коридоров и выходов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 2</w:t>
            </w:r>
            <w:r>
              <w:t xml:space="preserve"> </w:t>
            </w:r>
            <w: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ОВП(AR)</w:t>
            </w:r>
            <w:r>
              <w:t xml:space="preserve"> </w:t>
            </w:r>
            <w:r>
              <w:t xml:space="preserve">— спиртостойкая пена, ОП-5(з)/ОП-9(з), ОУ-5/ОУ-8 (электроустановки), ПК, песок, покрывало</w:t>
            </w:r>
          </w:p>
        </w:tc>
        <w:tc>
          <w:tcPr/>
          <w:p>
            <w:pPr>
              <w:pStyle w:val="Compact"/>
            </w:pPr>
            <w:r>
              <w:t xml:space="preserve">Компактная струя воды по вину; хранение ЛВЖ вне кладовой; перелив без заземления; работа со снятыми ограждениями; загромождение проходов и подступов к ПК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месяцев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 3</w:t>
            </w:r>
            <w:r>
              <w:t xml:space="preserve"> </w:t>
            </w: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Вода (ОВЭ, ПК — распылённой струёй), порошковые, пенные;</w:t>
            </w:r>
            <w:r>
              <w:t xml:space="preserve"> </w:t>
            </w:r>
            <w:r>
              <w:rPr>
                <w:b/>
                <w:bCs/>
              </w:rPr>
              <w:t xml:space="preserve">проливка штабеля на всю глубину</w:t>
            </w:r>
          </w:p>
        </w:tc>
        <w:tc>
          <w:tcPr/>
          <w:p>
            <w:pPr>
              <w:pStyle w:val="Compact"/>
            </w:pPr>
            <w:r>
              <w:t xml:space="preserve">Поверхностное тушение тлеющего штабеля; хранение свыше норм; проезды и эваквыходы загромождать; зарядка аккумуляторов вне станции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 4</w:t>
            </w:r>
            <w:r>
              <w:t xml:space="preserve"> </w:t>
            </w:r>
            <w:r>
              <w:t xml:space="preserve">Цех виноматериалов и вина (без оборота спирта)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ОВП(AR)</w:t>
            </w:r>
            <w:r>
              <w:t xml:space="preserve">, ОП-5(з)/ОП-9(з), ОУ-5/ОУ-8, передвижные, ПК, песок, покрывало</w:t>
            </w:r>
          </w:p>
        </w:tc>
        <w:tc>
          <w:tcPr/>
          <w:p>
            <w:pPr>
              <w:pStyle w:val="Compact"/>
            </w:pPr>
            <w:r>
              <w:t xml:space="preserve">Вход в ёмкость, подвал, приямок без наряда-допуска, газоанализатора и СИЗОД; смешивание моющих средств; мойка ёмкостей без проветривания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месяцев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 5</w:t>
            </w:r>
            <w:r>
              <w:t xml:space="preserve"> </w:t>
            </w: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  <w:r>
              <w:t xml:space="preserve"> </w:t>
            </w:r>
            <w:r>
              <w:t xml:space="preserve">(участок ЛКМ — А/Б)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r>
              <w:t xml:space="preserve">Зоны картона и РТИ — вода, порошок;</w:t>
            </w:r>
            <w:r>
              <w:t xml:space="preserve"> </w:t>
            </w:r>
            <w:r>
              <w:rPr>
                <w:b/>
                <w:bCs/>
              </w:rPr>
              <w:t xml:space="preserve">кладовая ЛВЖ — порошок (ОП-10(з) и выше), углекислота, песок</w:t>
            </w:r>
          </w:p>
        </w:tc>
        <w:tc>
          <w:tcPr/>
          <w:p>
            <w:pPr>
              <w:pStyle w:val="Compact"/>
            </w:pPr>
            <w:r>
              <w:t xml:space="preserve">Совместное хранение окислителей и горючих жидкостей; вода по ЛВЖ; хранение аэрозолей и баллонов вне отведённых мест; курение</w:t>
            </w:r>
          </w:p>
        </w:tc>
        <w:tc>
          <w:tcPr/>
          <w:p>
            <w:pPr>
              <w:pStyle w:val="Compact"/>
            </w:pPr>
            <w:r>
              <w:t xml:space="preserve">1 раз в год (для работников кладовых ЛВЖ —</w:t>
            </w:r>
            <w:r>
              <w:t xml:space="preserve"> </w:t>
            </w:r>
            <w:r>
              <w:rPr>
                <w:b/>
                <w:bCs/>
              </w:rPr>
              <w:t xml:space="preserve">1 раз в 6 месяцев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 6</w:t>
            </w:r>
            <w:r>
              <w:t xml:space="preserve"> </w:t>
            </w: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ОВП(AR)</w:t>
            </w:r>
            <w:r>
              <w:t xml:space="preserve">, ОП-5(з)/ОП-9(з), ОУ-5/ОУ-8, передвижные, ПК, песок, покрывало; бутылки и акратофоры —</w:t>
            </w:r>
            <w:r>
              <w:t xml:space="preserve"> </w:t>
            </w:r>
            <w:r>
              <w:rPr>
                <w:b/>
                <w:bCs/>
              </w:rPr>
              <w:t xml:space="preserve">только охлаждение водой с укрытия</w:t>
            </w:r>
          </w:p>
        </w:tc>
        <w:tc>
          <w:tcPr/>
          <w:p>
            <w:pPr>
              <w:pStyle w:val="Compact"/>
            </w:pPr>
            <w:r>
              <w:t xml:space="preserve">Приближаться к нагретым сосудам под давлением; вход в бродильное отделение и подвал без газоанализатора и СИЗОД; удары по бутылкам; перегрев выше 25–30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месяцев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Типовой перечень должностей (профессий), подлежащих вводному инструктажу</w:t>
      </w:r>
      <w:r>
        <w:t xml:space="preserve"> </w:t>
      </w:r>
      <w:r>
        <w:t xml:space="preserve">(уточняется по штатному расписанию):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Должности (профессии)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1 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Руководитель организации, заместители, главные специалисты, специалисты, бухгалтеры, экономисты, специалисты по кадрам, юрисконсульт, секретарь, системный администратор, курьер, уборщик служебных помещений, работники охраны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2 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Начальник цеха, мастер смены, технолог, оператор линии розлива, оператор этикетировочной машины, оператор термотоннеля, укладчик-упаковщик, оператор (водитель) погрузчика, грузчик, слесарь-ремонтник, электромонтёр по ремонту и обслуживанию электрооборудования, уборщик производственных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3 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Заведующий складом, кладовщик, комплектовщик, грузчик, водитель погрузчика, сторож (вахтёр), уборщик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4 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Начальник цеха, мастер-винодел, технолог, аппаратчик-винодел, оператор (аппаратчик) перекачки и фильтрации, оператор мойки оборудования (мойки ёмкостей), лаборант химического анализа, слесарь-ремонтник, машинист холодильных установок, грузчик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5 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Заведующий складом, кладовщик (в том числе кладовой ЛВЖ и ЛКМ), комплектовщик, грузчик, водитель погрузчика, слесарь-ремонтник, сторож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6 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Начальник цеха, мастер, технолог, аппаратчик-винодел (акратофоры, резервуары), оператор дегоржажа, оператор линии розлива и оформления, укладчик-упаковщик, лаборант, слесарь-ремонтник, машинист холодильных установок, водитель погрузчика, грузчик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приложение-г"/>
    <w:p>
      <w:r>
        <w:br w:type="page"/>
      </w:r>
    </w:p>
    <w:p>
      <w:pPr>
        <w:pStyle w:val="Heading1"/>
      </w:pPr>
      <w:r>
        <w:t xml:space="preserve">ПРИЛОЖЕНИЕ Г</w:t>
      </w:r>
    </w:p>
    <w:bookmarkStart w:id="43" w:name="X4457dc66ce84ceff53b7fae2e5d02b3fd6eed0a"/>
    <w:p>
      <w:pPr>
        <w:pStyle w:val="Heading2"/>
      </w:pPr>
      <w:r>
        <w:t xml:space="preserve">ПРОТОКОЛ ПРОВЕРКИ ЗНАНИЙ ТРЕБОВАНИЙ ПОЖАРНОЙ БЕЗОПАСНОСТИ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rPr>
          <w:b/>
          <w:bCs/>
        </w:rPr>
        <w:t xml:space="preserve">Вид обучения:</w:t>
      </w:r>
      <w:r>
        <w:t xml:space="preserve"> </w:t>
      </w:r>
      <w:r>
        <w:t xml:space="preserve">вводный противопожарный инструктаж</w:t>
      </w:r>
      <w:r>
        <w:t xml:space="preserve"> </w:t>
      </w:r>
      <w:r>
        <w:rPr>
          <w:b/>
          <w:bCs/>
        </w:rPr>
        <w:t xml:space="preserve">Программа:</w:t>
      </w:r>
      <w:r>
        <w:t xml:space="preserve"> </w:t>
      </w:r>
      <w:r>
        <w:t xml:space="preserve">Программа вводного противопожарного инструктажа, утверждённая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Комиссия в составе: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Председатель</w:t>
            </w:r>
          </w:p>
        </w:tc>
        <w:tc>
          <w:tcPr/>
          <w:p>
            <w:pPr>
              <w:pStyle w:val="Compact"/>
            </w:pPr>
            <w:r>
              <w:t xml:space="preserve">_________________ /______________________/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Члены комиссии</w:t>
            </w:r>
          </w:p>
        </w:tc>
        <w:tc>
          <w:tcPr/>
          <w:p>
            <w:pPr>
              <w:pStyle w:val="Compact"/>
            </w:pPr>
            <w:r>
              <w:t xml:space="preserve">_________________ /______________________/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_________________ /______________________/</w:t>
            </w:r>
          </w:p>
        </w:tc>
      </w:tr>
    </w:tbl>
    <w:p/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 (объект защиты)</w:t>
            </w:r>
          </w:p>
        </w:tc>
        <w:tc>
          <w:tcPr/>
          <w:p>
            <w:pPr>
              <w:pStyle w:val="Compact"/>
            </w:pPr>
            <w:r>
              <w:t xml:space="preserve">Номер билета (вопросы)</w:t>
            </w:r>
          </w:p>
        </w:tc>
        <w:tc>
          <w:tcPr/>
          <w:p>
            <w:pPr>
              <w:pStyle w:val="Compact"/>
            </w:pPr>
            <w:r>
              <w:t xml:space="preserve">Число правильных ответов</w:t>
            </w:r>
          </w:p>
        </w:tc>
        <w:tc>
          <w:tcPr/>
          <w:p>
            <w:pPr>
              <w:pStyle w:val="Compact"/>
            </w:pPr>
            <w:r>
              <w:t xml:space="preserve">Оценка (зачтено / не зачтено)</w:t>
            </w:r>
          </w:p>
        </w:tc>
        <w:tc>
          <w:tcPr/>
          <w:p>
            <w:pPr>
              <w:pStyle w:val="Compact"/>
            </w:pPr>
            <w:r>
              <w:t xml:space="preserve">Подпись проверяемого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Итоги:</w:t>
      </w:r>
      <w:r>
        <w:t xml:space="preserve"> </w:t>
      </w:r>
      <w:r>
        <w:t xml:space="preserve">проверено знаний у ______ человек; зачтено — ______; не зачтено — ______ (повторная проверка —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г.).</w:t>
      </w:r>
    </w:p>
    <w:p>
      <w:pPr>
        <w:pStyle w:val="BodyText"/>
      </w:pPr>
      <w:r>
        <w:t xml:space="preserve">Председатель комиссии: _________________ /______________________/</w:t>
      </w:r>
      <w:r>
        <w:t xml:space="preserve"> </w:t>
      </w:r>
      <w:r>
        <w:t xml:space="preserve">Члены комиссии: _________________ /______________________/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приложение-д"/>
    <w:p>
      <w:r>
        <w:br w:type="page"/>
      </w:r>
    </w:p>
    <w:p>
      <w:pPr>
        <w:pStyle w:val="Heading1"/>
      </w:pPr>
      <w:r>
        <w:t xml:space="preserve">ПРИЛОЖЕНИЕ Д</w:t>
      </w:r>
    </w:p>
    <w:bookmarkStart w:id="49" w:name="памятка-работнику"/>
    <w:p>
      <w:pPr>
        <w:pStyle w:val="Heading2"/>
      </w:pPr>
      <w:r>
        <w:t xml:space="preserve">ПАМЯТКА РАБОТНИКУ</w:t>
      </w:r>
    </w:p>
    <w:bookmarkStart w:id="45" w:name="X4f1520ade3be16eef3fffbb5d4512aebd62116f"/>
    <w:p>
      <w:pPr>
        <w:pStyle w:val="Heading3"/>
      </w:pPr>
      <w:r>
        <w:t xml:space="preserve">(выдаётся на руки при вводном противопожарном инструктаже)</w:t>
      </w:r>
    </w:p>
    <w:bookmarkEnd w:id="45"/>
    <w:bookmarkStart w:id="46" w:name="при-пожаре"/>
    <w:p>
      <w:pPr>
        <w:pStyle w:val="Heading3"/>
      </w:pPr>
      <w:r>
        <w:t xml:space="preserve">⚠ ПРИ ПОЖАРЕ: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Сообщи в пожарную охрану — 101 или 112.</w:t>
      </w:r>
      <w:r>
        <w:t xml:space="preserve"> </w:t>
      </w:r>
      <w:r>
        <w:t xml:space="preserve">Назови адрес, точное место (цех, этаж, участок), что горит, есть ли люди,</w:t>
      </w:r>
      <w:r>
        <w:t xml:space="preserve"> </w:t>
      </w:r>
      <w:r>
        <w:rPr>
          <w:b/>
          <w:bCs/>
        </w:rPr>
        <w:t xml:space="preserve">какие опасные вещества рядом</w:t>
      </w:r>
      <w:r>
        <w:t xml:space="preserve"> </w:t>
      </w:r>
      <w:r>
        <w:t xml:space="preserve">(вино и ликёр — ЛВЖ, растворители, баллоны с газами, аэрозоли, аккумуляторы), свои Ф. И. О. и телефон. Не клади трубку, пока сообщение не приняли.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Оповести людей</w:t>
      </w:r>
      <w:r>
        <w:t xml:space="preserve"> </w:t>
      </w:r>
      <w:r>
        <w:t xml:space="preserve">— нажми ручной пожарный извещатель, кричи «Пожар!», предупреди работающих рядом. Оповещение важнее тушения.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Открой (разблокируй)</w:t>
      </w:r>
      <w:r>
        <w:t xml:space="preserve"> </w:t>
      </w:r>
      <w:r>
        <w:t xml:space="preserve">двери эвакуационных выходов, турникеты, калитки; проверь, что путь наружу свободен.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Останови оборудование</w:t>
      </w:r>
      <w:r>
        <w:t xml:space="preserve">, отключи вентиляцию и электроустановки (кроме систем противопожарной защиты) — по команде ответственного лица; перекрой коммуникации.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Туши первичными средствами только если это не угрожает твоей жизни</w:t>
      </w:r>
      <w:r>
        <w:t xml:space="preserve">: вино, ликёр, растворители —</w:t>
      </w:r>
      <w:r>
        <w:t xml:space="preserve"> </w:t>
      </w:r>
      <w:r>
        <w:rPr>
          <w:b/>
          <w:bCs/>
        </w:rPr>
        <w:t xml:space="preserve">спиртостойкой пеной, порошком, песком, покрывалом</w:t>
      </w:r>
      <w:r>
        <w:t xml:space="preserve">; электроустановки —</w:t>
      </w:r>
      <w:r>
        <w:t xml:space="preserve"> </w:t>
      </w:r>
      <w:r>
        <w:rPr>
          <w:b/>
          <w:bCs/>
        </w:rPr>
        <w:t xml:space="preserve">порошком или углекислотой</w:t>
      </w:r>
      <w:r>
        <w:t xml:space="preserve">; картон —</w:t>
      </w:r>
      <w:r>
        <w:t xml:space="preserve"> </w:t>
      </w:r>
      <w:r>
        <w:rPr>
          <w:b/>
          <w:bCs/>
        </w:rPr>
        <w:t xml:space="preserve">водой с проливкой штабеля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Угроза жизни — бросай всё и уходи</w:t>
      </w:r>
      <w:r>
        <w:t xml:space="preserve"> </w:t>
      </w:r>
      <w:r>
        <w:t xml:space="preserve">по маршруту плана эвакуации.</w:t>
      </w:r>
      <w:r>
        <w:t xml:space="preserve"> </w:t>
      </w:r>
      <w:r>
        <w:rPr>
          <w:b/>
          <w:bCs/>
        </w:rPr>
        <w:t xml:space="preserve">Лифтом не пользоваться!</w:t>
      </w:r>
      <w:r>
        <w:t xml:space="preserve"> </w:t>
      </w:r>
      <w:r>
        <w:t xml:space="preserve">При дыме — пригнись, закрой нос и рот влажной тканью или надень самоспасатель, двери за собой закрывай.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Выйди на место сбора</w:t>
      </w:r>
      <w:r>
        <w:t xml:space="preserve"> </w:t>
      </w:r>
      <w:r>
        <w:t xml:space="preserve">и доложись руководителю эвакуации для переклички.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Встреть пожарных</w:t>
      </w:r>
      <w:r>
        <w:t xml:space="preserve">: что и где горит, есть ли люди, где опасные вещества, что уже сделано.</w:t>
      </w:r>
    </w:p>
    <w:bookmarkEnd w:id="46"/>
    <w:bookmarkStart w:id="47" w:name="запрещается"/>
    <w:p>
      <w:pPr>
        <w:pStyle w:val="Heading3"/>
      </w:pPr>
      <w:r>
        <w:t xml:space="preserve">🚭 ЗАПРЕЩАЕТСЯ:</w:t>
      </w:r>
    </w:p>
    <w:p>
      <w:pPr>
        <w:pStyle w:val="FirstParagraph"/>
      </w:pPr>
      <w:r>
        <w:t xml:space="preserve">— курить вне установленных мест; применять открытый огонь и пиротехнику; проводить огневые и газоопасные работы без наряда-допуска;</w:t>
      </w:r>
      <w:r>
        <w:t xml:space="preserve"> </w:t>
      </w:r>
      <w:r>
        <w:t xml:space="preserve">— загромождать проходы, эвакуационные выходы, подступы к огнетушителям, пожарным кранам, электрощитам и гидрантам;</w:t>
      </w:r>
      <w:r>
        <w:t xml:space="preserve"> </w:t>
      </w:r>
      <w:r>
        <w:t xml:space="preserve">— хранить ЛВЖ, ЛКМ, растворители, аэрозоли и баллоны с газами вне оборудованных кладовых; хранить окислители вместе с горючими жидкостями;</w:t>
      </w:r>
      <w:r>
        <w:t xml:space="preserve"> </w:t>
      </w:r>
      <w:r>
        <w:t xml:space="preserve">— применять неисправные электроприборы, самодельные удлинители, лампы без защитных колпаков; сушить одежду на приборах и оборудовании;</w:t>
      </w:r>
      <w:r>
        <w:t xml:space="preserve"> </w:t>
      </w:r>
      <w:r>
        <w:t xml:space="preserve">— оставлять без присмотра включённое оборудование (кроме работающего по регламенту непрерывного цикла);</w:t>
      </w:r>
      <w:r>
        <w:t xml:space="preserve"> </w:t>
      </w:r>
      <w:r>
        <w:t xml:space="preserve">— накапливать в помещении промасленную ветошь и горючие отходы (более 1 кг — только в металлическом ящике вне помещения);</w:t>
      </w:r>
      <w:r>
        <w:t xml:space="preserve"> </w:t>
      </w:r>
      <w:r>
        <w:t xml:space="preserve">— отключать и выводить из работы пожарную сигнализацию, оповещение, пожаротушение, противодымную вентиляцию, газоанализаторы;</w:t>
      </w:r>
      <w:r>
        <w:t xml:space="preserve"> </w:t>
      </w:r>
      <w:r>
        <w:t xml:space="preserve">— тушить электроустановки под напряжением водой и пеной; тушить ЛВЖ компактной струёй воды;</w:t>
      </w:r>
      <w:r>
        <w:t xml:space="preserve"> </w:t>
      </w:r>
      <w:r>
        <w:t xml:space="preserve">— входить в подвалы, приямки, ёмкости и зоны «тумана» CO₂ без газоанализатора, СИЗОД и наряда-допуска; входить в задымлённое помещение в одиночку;</w:t>
      </w:r>
      <w:r>
        <w:t xml:space="preserve"> </w:t>
      </w:r>
      <w:r>
        <w:t xml:space="preserve">— приближаться к нагретым или повреждённым акратофорам, баллонам и бутылкам с игристым вином.</w:t>
      </w:r>
    </w:p>
    <w:bookmarkEnd w:id="47"/>
    <w:bookmarkStart w:id="48" w:name="телефоны"/>
    <w:p>
      <w:pPr>
        <w:pStyle w:val="Heading3"/>
      </w:pPr>
      <w:r>
        <w:t xml:space="preserve">📞 ТЕЛЕФОНЫ: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Служба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Пожарная охрана (с мобильного)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служба экстренных вызовов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пожарную безопасность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Диспетчер (дежурный) организации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Охрана (пост)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подразделения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Памятку получил:</w:t>
      </w:r>
      <w:r>
        <w:t xml:space="preserve"> </w:t>
      </w:r>
      <w:r>
        <w:t xml:space="preserve">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Программа разработана на основании приказа МЧС России от 16.12.2024 № 1120 (приложение № 2, п. 1 — 8 обязательных пунктов содержания программы вводного противопожарного инструктажа) с учётом специфики шести объектов защиты винодельческого предприятия и инструкций о мерах пожарной безопасности № 1–6.</w:t>
      </w:r>
    </w:p>
    <w:bookmarkEnd w:id="48"/>
    <w:bookmarkEnd w:id="49"/>
    <w:bookmarkEnd w:id="50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2026-10-27T06:27:54Z</dcterms:created>
  <dcterms:modified xsi:type="dcterms:W3CDTF">2026-10-27T06:27:54Z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