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программа"/>
    <w:p>
      <w:pPr>
        <w:pStyle w:val="Heading1"/>
      </w:pPr>
      <w:r>
        <w:t xml:space="preserve">ПРОГРАММА</w:t>
      </w:r>
    </w:p>
    <w:bookmarkStart w:id="10" w:name="вводного-противопожарного-инструктажа"/>
    <w:p>
      <w:pPr>
        <w:pStyle w:val="Heading2"/>
      </w:pPr>
      <w:r>
        <w:t xml:space="preserve">вводного противопожарного инструктажа</w:t>
      </w:r>
    </w:p>
    <w:bookmarkStart w:id="9" w:name="Xb8a4c49ff1f0d59952c19265271ada40390a5be"/>
    <w:p>
      <w:pPr>
        <w:pStyle w:val="Heading3"/>
      </w:pPr>
      <w:r>
        <w:t xml:space="preserve">ООО «ВК САТЕРА» — расширенная редакция (текстовая форма, без таблиц)</w:t>
      </w:r>
    </w:p>
    <w:p>
      <w:pPr>
        <w:pStyle w:val="FirstParagraph"/>
      </w:pPr>
      <w:r>
        <w:rPr>
          <w:b/>
          <w:bCs/>
        </w:rPr>
        <w:t xml:space="preserve">Организация:</w:t>
      </w:r>
      <w:r>
        <w:t xml:space="preserve"> </w:t>
      </w:r>
      <w:r>
        <w:t xml:space="preserve">Общество с ограниченной ответственностью «ВК САТЕРА» (далее — ООО «ВК САТЕРА», Общество)</w:t>
      </w:r>
      <w:r>
        <w:t xml:space="preserve"> </w:t>
      </w:r>
      <w:r>
        <w:rPr>
          <w:b/>
          <w:bCs/>
        </w:rPr>
        <w:t xml:space="preserve">Объекты защиты:</w:t>
      </w:r>
      <w:r>
        <w:t xml:space="preserve"> </w:t>
      </w:r>
      <w:r>
        <w:t xml:space="preserve">административное здание; цех виноматериалов и вина (без оборота этилового спирта); цех розлива; цех игристых вин; склад готовой продукции; центральный материальный склад</w:t>
      </w:r>
      <w:r>
        <w:t xml:space="preserve"> </w:t>
      </w:r>
      <w:r>
        <w:rPr>
          <w:b/>
          <w:bCs/>
        </w:rPr>
        <w:t xml:space="preserve">Структурные подразделения:</w:t>
      </w:r>
      <w:r>
        <w:t xml:space="preserve"> </w:t>
      </w:r>
      <w:r>
        <w:t xml:space="preserve">14 (административный отдел, бухгалтерия, отдел кадров, отдел сбыта, производственная лаборатория, отдел ЕГАИС, цех виноматериалов и вина, цех розлива, цех игристых вин, склад готовой продукции, центральный материальный склад, отдел главного энергетика, отдел главного механика, хозяйственная служба)</w:t>
      </w:r>
      <w:r>
        <w:t xml:space="preserve"> </w:t>
      </w:r>
      <w:r>
        <w:rPr>
          <w:b/>
          <w:bCs/>
        </w:rPr>
        <w:t xml:space="preserve">Численность:</w:t>
      </w:r>
      <w:r>
        <w:t xml:space="preserve"> </w:t>
      </w:r>
      <w:r>
        <w:t xml:space="preserve">90 человек по 53 должностям (по представленному списку)</w:t>
      </w:r>
      <w:r>
        <w:t xml:space="preserve"> </w:t>
      </w:r>
      <w:r>
        <w:rPr>
          <w:b/>
          <w:bCs/>
        </w:rPr>
        <w:t xml:space="preserve">Трудоёмкость программы:</w:t>
      </w:r>
      <w:r>
        <w:t xml:space="preserve"> </w:t>
      </w:r>
      <w:r>
        <w:t xml:space="preserve">4 академических часа (теория — 2,5 ч; практическая часть — 1,0 ч; контроль знаний — 0,5 ч)</w:t>
      </w:r>
      <w:r>
        <w:t xml:space="preserve"> </w:t>
      </w:r>
      <w:r>
        <w:rPr>
          <w:b/>
          <w:bCs/>
        </w:rPr>
        <w:t xml:space="preserve">Дата разработки:</w:t>
      </w:r>
      <w:r>
        <w:t xml:space="preserve"> </w:t>
      </w:r>
      <w:r>
        <w:t xml:space="preserve">__________ 2026 г.</w:t>
      </w:r>
      <w:r>
        <w:t xml:space="preserve"> </w:t>
      </w:r>
      <w:r>
        <w:rPr>
          <w:b/>
          <w:bCs/>
        </w:rPr>
        <w:t xml:space="preserve">Нормативная база актуальна на:</w:t>
      </w:r>
      <w:r>
        <w:t xml:space="preserve"> </w:t>
      </w:r>
      <w:r>
        <w:t xml:space="preserve">07.10.2026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УТВЕРЖДАЮ</w:t>
      </w:r>
    </w:p>
    <w:p>
      <w:pPr>
        <w:pStyle w:val="BodyText"/>
      </w:pPr>
      <w:r>
        <w:t xml:space="preserve">Директор ООО «ВК САТЕРА»</w:t>
      </w:r>
    </w:p>
    <w:p>
      <w:pPr>
        <w:pStyle w:val="BodyText"/>
      </w:pPr>
      <w:r>
        <w:t xml:space="preserve">_________________ /______________________/</w:t>
      </w:r>
    </w:p>
    <w:p>
      <w:pPr>
        <w:pStyle w:val="BodyText"/>
      </w:pP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М. П.</w:t>
      </w:r>
    </w:p>
    <w:p>
      <w:pPr>
        <w:pStyle w:val="BodyText"/>
      </w:pPr>
      <w:r>
        <w:rPr>
          <w:b/>
          <w:bCs/>
        </w:rPr>
        <w:t xml:space="preserve">СОГЛАСОВАНО</w:t>
      </w:r>
    </w:p>
    <w:p>
      <w:pPr>
        <w:pStyle w:val="BodyText"/>
      </w:pPr>
      <w:r>
        <w:t xml:space="preserve">Специалист по охране труда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 2026 г.</w:t>
      </w:r>
    </w:p>
    <w:p>
      <w:pPr>
        <w:pStyle w:val="BodyText"/>
      </w:pPr>
      <w:r>
        <w:t xml:space="preserve">Ответственный за обеспечение пожарной безопасности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 2026 г.</w:t>
      </w:r>
    </w:p>
    <w:p>
      <w:pPr>
        <w:pStyle w:val="BodyText"/>
      </w:pPr>
      <w:r>
        <w:t xml:space="preserve">Главный технолог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 2026 г.</w:t>
      </w:r>
    </w:p>
    <w:p>
      <w:pPr>
        <w:pStyle w:val="BodyText"/>
      </w:pPr>
      <w:r>
        <w:t xml:space="preserve">Главный энергетик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 2026 г.</w:t>
      </w:r>
    </w:p>
    <w:p>
      <w:pPr>
        <w:pStyle w:val="BodyText"/>
      </w:pPr>
      <w:r>
        <w:rPr>
          <w:b/>
          <w:bCs/>
        </w:rPr>
        <w:t xml:space="preserve">РАЗРАБОТАЛ</w:t>
      </w:r>
    </w:p>
    <w:p>
      <w:pPr>
        <w:pStyle w:val="BodyText"/>
      </w:pPr>
      <w:r>
        <w:t xml:space="preserve">_________________ /______________________/ — лицо, отвечающее требованию п. 6 приложения № 1 к приказу МЧС России от 16.12.2024 № 1120 (обучение по дополнительной профессиональной программе в области пожарной безопасности либо профильное среднее профессиональное или высшее образование).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оглавление"/>
    <w:p>
      <w:pPr>
        <w:pStyle w:val="Heading2"/>
      </w:pPr>
      <w:r>
        <w:t xml:space="preserve">Оглавление</w:t>
      </w:r>
    </w:p>
    <w:p>
      <w:pPr>
        <w:pStyle w:val="Compact"/>
        <w:numPr>
          <w:ilvl w:val="0"/>
          <w:numId w:val="1001"/>
        </w:numPr>
      </w:pPr>
      <w:r>
        <w:t xml:space="preserve">Общие положения</w:t>
      </w:r>
    </w:p>
    <w:p>
      <w:pPr>
        <w:pStyle w:val="Compact"/>
        <w:numPr>
          <w:ilvl w:val="0"/>
          <w:numId w:val="1001"/>
        </w:numPr>
      </w:pPr>
      <w:r>
        <w:t xml:space="preserve">Цель, задачи и требования к результатам обучения</w:t>
      </w:r>
    </w:p>
    <w:p>
      <w:pPr>
        <w:pStyle w:val="Compact"/>
        <w:numPr>
          <w:ilvl w:val="0"/>
          <w:numId w:val="1001"/>
        </w:numPr>
      </w:pPr>
      <w:r>
        <w:t xml:space="preserve">Категории лиц, проходящих вводный противопожарный инструктаж</w:t>
      </w:r>
    </w:p>
    <w:p>
      <w:pPr>
        <w:pStyle w:val="Compact"/>
        <w:numPr>
          <w:ilvl w:val="0"/>
          <w:numId w:val="1001"/>
        </w:numPr>
      </w:pPr>
      <w:r>
        <w:t xml:space="preserve">Порядок проведения вводного противопожарного инструктажа</w:t>
      </w:r>
    </w:p>
    <w:p>
      <w:pPr>
        <w:pStyle w:val="Compact"/>
        <w:numPr>
          <w:ilvl w:val="0"/>
          <w:numId w:val="1001"/>
        </w:numPr>
      </w:pPr>
      <w:r>
        <w:t xml:space="preserve">Учебно-тематический план и карта соответствия приказу МЧС России № 1120</w:t>
      </w:r>
    </w:p>
    <w:p>
      <w:pPr>
        <w:pStyle w:val="Compact"/>
        <w:numPr>
          <w:ilvl w:val="0"/>
          <w:numId w:val="1001"/>
        </w:numPr>
      </w:pPr>
      <w:r>
        <w:t xml:space="preserve">Содержание программы по темам</w:t>
      </w:r>
    </w:p>
    <w:p>
      <w:pPr>
        <w:pStyle w:val="Compact"/>
        <w:numPr>
          <w:ilvl w:val="0"/>
          <w:numId w:val="1001"/>
        </w:numPr>
      </w:pPr>
      <w:r>
        <w:t xml:space="preserve">Материально-техническое обеспечение</w:t>
      </w:r>
    </w:p>
    <w:p>
      <w:pPr>
        <w:pStyle w:val="Compact"/>
        <w:numPr>
          <w:ilvl w:val="0"/>
          <w:numId w:val="1001"/>
        </w:numPr>
      </w:pPr>
      <w:r>
        <w:t xml:space="preserve">Документирование, учёт и хранение</w:t>
      </w:r>
    </w:p>
    <w:p>
      <w:pPr>
        <w:pStyle w:val="Compact"/>
        <w:numPr>
          <w:ilvl w:val="0"/>
          <w:numId w:val="1001"/>
        </w:numPr>
      </w:pPr>
      <w:r>
        <w:t xml:space="preserve">Порядок утверждения, согласования и пересмотра программы</w:t>
      </w:r>
    </w:p>
    <w:p>
      <w:pPr>
        <w:pStyle w:val="Compact"/>
        <w:numPr>
          <w:ilvl w:val="0"/>
          <w:numId w:val="1001"/>
        </w:numPr>
      </w:pPr>
      <w:r>
        <w:t xml:space="preserve">Требования к результатам освоения программы (перечень знаний и умений)</w:t>
      </w:r>
    </w:p>
    <w:p>
      <w:pPr>
        <w:pStyle w:val="FirstParagraph"/>
      </w:pPr>
      <w:r>
        <w:t xml:space="preserve">Приложение А. Контрольные вопросы для проверки знаний (30 вопросов с ответами)</w:t>
      </w:r>
      <w:r>
        <w:t xml:space="preserve"> </w:t>
      </w:r>
      <w:r>
        <w:t xml:space="preserve">Приложение Б. Форма журнала учёта противопожарных инструктажей (образец заполнения)</w:t>
      </w:r>
      <w:r>
        <w:t xml:space="preserve"> </w:t>
      </w:r>
      <w:r>
        <w:t xml:space="preserve">Приложение В. Перечень работников (должностей), подлежащих вводному противопожарному инструктажу</w:t>
      </w:r>
      <w:r>
        <w:t xml:space="preserve"> </w:t>
      </w:r>
      <w:r>
        <w:t xml:space="preserve">Приложение Г. Форма протокола проверки знаний требований пожарной безопасности</w:t>
      </w:r>
      <w:r>
        <w:t xml:space="preserve"> </w:t>
      </w:r>
      <w:r>
        <w:t xml:space="preserve">Приложение Д. Памятка работнику (выдаётся на руки)</w:t>
      </w:r>
      <w:r>
        <w:t xml:space="preserve"> </w:t>
      </w:r>
      <w:r>
        <w:t xml:space="preserve">Приложение Е. Технологическая карта занятия (распределение 4 академических часов)</w:t>
      </w:r>
    </w:p>
    <w:p>
      <w:r>
        <w:pict>
          <v:rect style="width:0;height:1.5pt" o:hralign="center" o:hrstd="t" o:hr="t"/>
        </w:pict>
      </w:r>
    </w:p>
    <w:bookmarkEnd w:id="11"/>
    <w:bookmarkStart w:id="16" w:name="общие-положения"/>
    <w:p>
      <w:pPr>
        <w:pStyle w:val="Heading2"/>
      </w:pPr>
      <w:r>
        <w:t xml:space="preserve">1. ОБЩИЕ ПОЛОЖЕНИЯ</w:t>
      </w:r>
    </w:p>
    <w:bookmarkStart w:id="12" w:name="назначение-программы"/>
    <w:p>
      <w:pPr>
        <w:pStyle w:val="Heading3"/>
      </w:pPr>
      <w:r>
        <w:t xml:space="preserve">1.1. Назначение программы</w:t>
      </w:r>
    </w:p>
    <w:p>
      <w:pPr>
        <w:pStyle w:val="FirstParagraph"/>
      </w:pPr>
      <w:r>
        <w:t xml:space="preserve">1.1.1. Настоящая Программа вводного противопожарного инструктажа (далее — Программа) определяет цель, задачи, категории обучаемых, порядок, объём, содержание и формы контроля результатов обучения мерам пожарной безопасности лиц, осуществляющих трудовую или служебную деятельность на объектах защиты ООО «ВК САТЕРА».</w:t>
      </w:r>
    </w:p>
    <w:p>
      <w:pPr>
        <w:pStyle w:val="BodyText"/>
      </w:pPr>
      <w:r>
        <w:t xml:space="preserve">1.1.2. Программа разработана в соответствии с требованиями приказа МЧС России от 16.12.2024 № 1120 и полностью охватывает восемь обязательных пунктов содержания программы вводного противопожарного инструктажа, установленных п. 1 приложения № 2 к указанному приказу (карта соответствия — раздел 5).</w:t>
      </w:r>
    </w:p>
    <w:p>
      <w:pPr>
        <w:pStyle w:val="BodyText"/>
      </w:pPr>
      <w:r>
        <w:t xml:space="preserve">1.1.3. Настоящая редакция является</w:t>
      </w:r>
      <w:r>
        <w:t xml:space="preserve"> </w:t>
      </w:r>
      <w:r>
        <w:rPr>
          <w:b/>
          <w:bCs/>
        </w:rPr>
        <w:t xml:space="preserve">расширенной</w:t>
      </w:r>
      <w:r>
        <w:t xml:space="preserve">: по сравнению с базовой программой (2 академических часа) увеличена трудоёмкость до 4 академических часов, каждая тема дополнена развёрнутым конспектом для инструктирующего, перечнем изучаемых вопросов, наглядными примерами с привязкой к конкретным цехам и участкам Общества, а также расширенным блоком практических упражнений.</w:t>
      </w:r>
    </w:p>
    <w:p>
      <w:pPr>
        <w:pStyle w:val="BodyText"/>
      </w:pPr>
      <w:r>
        <w:t xml:space="preserve">1.1.4. Программа предназначена для применения лицом, проводящим вводный инструктаж, в качестве методического руководства: конспекты тем 1–8 являются готовым текстом для устного изложения либо основой для подготовки презентации.</w:t>
      </w:r>
    </w:p>
    <w:bookmarkEnd w:id="12"/>
    <w:bookmarkStart w:id="13" w:name="нормативная-основа-программы"/>
    <w:p>
      <w:pPr>
        <w:pStyle w:val="Heading3"/>
      </w:pPr>
      <w:r>
        <w:t xml:space="preserve">1.2. Нормативная основа программы</w:t>
      </w:r>
    </w:p>
    <w:p>
      <w:pPr>
        <w:pStyle w:val="FirstParagraph"/>
      </w:pPr>
      <w:r>
        <w:t xml:space="preserve">1.2.1.</w:t>
      </w:r>
      <w:r>
        <w:t xml:space="preserve"> </w:t>
      </w:r>
      <w:r>
        <w:rPr>
          <w:b/>
          <w:bCs/>
        </w:rPr>
        <w:t xml:space="preserve">Федеральный закон от 21.12.1994 № 69-ФЗ «О пожарной безопасности».</w:t>
      </w:r>
      <w:r>
        <w:t xml:space="preserve"> </w:t>
      </w:r>
      <w:r>
        <w:t xml:space="preserve">Базовый акт, определяющий общие правовые, экономические и социальные основы обеспечения пожарной безопасности в Российской Федерации, полномочия органов власти, права и обязанности организаций и граждан (ст. 34 — обязанности граждан в области пожарной безопасности), а также ответственность за нарушение требований пожарной безопасности.</w:t>
      </w:r>
    </w:p>
    <w:p>
      <w:pPr>
        <w:pStyle w:val="BodyText"/>
      </w:pPr>
      <w:r>
        <w:t xml:space="preserve">1.2.2.</w:t>
      </w:r>
      <w:r>
        <w:t xml:space="preserve"> </w:t>
      </w:r>
      <w:r>
        <w:rPr>
          <w:b/>
          <w:bCs/>
        </w:rPr>
        <w:t xml:space="preserve">Федеральный закон от 22.07.2008 № 123-ФЗ «Технический регламент о требованиях пожарной безопасности».</w:t>
      </w:r>
      <w:r>
        <w:t xml:space="preserve"> </w:t>
      </w:r>
      <w:r>
        <w:t xml:space="preserve">Устанавливает классификацию пожаров (ст. 8), классификацию веществ и материалов по пожаровзрывоопасности (гл. 4–7), требования к системе обеспечения пожарной безопасности объекта защиты (ст. 5), пожарную и взрывопожарную опасность объектов защиты (ст. 27), требования к системам противопожарной защиты.</w:t>
      </w:r>
    </w:p>
    <w:p>
      <w:pPr>
        <w:pStyle w:val="BodyText"/>
      </w:pPr>
      <w:r>
        <w:t xml:space="preserve">1.2.3.</w:t>
      </w:r>
      <w:r>
        <w:t xml:space="preserve"> </w:t>
      </w:r>
      <w:r>
        <w:rPr>
          <w:b/>
          <w:bCs/>
        </w:rPr>
        <w:t xml:space="preserve">Постановление Правительства РФ от 16.09.2020 № 1479 «Об утверждении Правил противопожарного режима в Российской Федерации» (далее — ППР № 1479).</w:t>
      </w:r>
      <w:r>
        <w:t xml:space="preserve"> </w:t>
      </w:r>
      <w:r>
        <w:t xml:space="preserve">Действует</w:t>
      </w:r>
      <w:r>
        <w:t xml:space="preserve"> </w:t>
      </w:r>
      <w:r>
        <w:rPr>
          <w:b/>
          <w:bCs/>
        </w:rPr>
        <w:t xml:space="preserve">до 31.12.2026 включительно</w:t>
      </w:r>
      <w:r>
        <w:t xml:space="preserve">. Для настоящей Программы имеют значение: п. 3 (обязательность обучения мерам пожарной безопасности до допуска к работе); п. 9 (практические тренировки по эвакуации); п. 12 (маркировка категории помещения и класса зоны на дверях); п. 13 и 43 (огнезащитная обработка, очистка вентиляционных систем); п. 14 (места курения и применение открытого огня); п. 17 (пожарные лестницы); раздел XVIII (п. 392–394 — инструкция о мерах пожарной безопасности, обязанности и действия работников и должностных лиц при пожаре); раздел XIX и приложения № 1, 2 (нормы оснащения помещений огнетушителями); раздел IV (здания для проживания людей).</w:t>
      </w:r>
    </w:p>
    <w:p>
      <w:pPr>
        <w:pStyle w:val="BodyText"/>
      </w:pPr>
      <w:r>
        <w:t xml:space="preserve">1.2.4.</w:t>
      </w:r>
      <w:r>
        <w:t xml:space="preserve"> </w:t>
      </w:r>
      <w:r>
        <w:rPr>
          <w:b/>
          <w:bCs/>
        </w:rPr>
        <w:t xml:space="preserve">Приказ МЧС России от 16.12.2024 № 1120</w:t>
      </w:r>
      <w:r>
        <w:t xml:space="preserve"> </w:t>
      </w:r>
      <w:r>
        <w:t xml:space="preserve">«Об определении порядка, видов, сроков обучения лиц, осуществляющих трудовую или служебную деятельность, по программам противопожарного инструктажа, требований к содержанию указанных программ, порядка их утверждения и согласования и категорий лиц, проходящих обучение по дополнительным профессиональным программам в области пожарной безопасности». Зарегистрирован Минюстом России 19.02.2025 № 81324;</w:t>
      </w:r>
      <w:r>
        <w:t xml:space="preserve"> </w:t>
      </w:r>
      <w:r>
        <w:rPr>
          <w:b/>
          <w:bCs/>
        </w:rPr>
        <w:t xml:space="preserve">вступил в силу 01.09.2025, действует до 01.09.2031</w:t>
      </w:r>
      <w:r>
        <w:t xml:space="preserve">. Структура приказа, используемая в Программе: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приложение № 1</w:t>
      </w:r>
      <w:r>
        <w:t xml:space="preserve"> </w:t>
      </w:r>
      <w:r>
        <w:t xml:space="preserve">— порядок, виды и сроки обучения по программам противопожарного инструктажа (п. 3 — обучение включает теоретическую и практическую части и может проводиться поэтапно; п. 4 — допустимость электронного обучения и дистанционных технологий при наличии условия в трудовом договоре; п. 6 — требования к лицу, проводящему обучение; п. 7 — формы обучения; п. 9 — сроки и категории лиц);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приложение № 2, п. 1</w:t>
      </w:r>
      <w:r>
        <w:t xml:space="preserve"> </w:t>
      </w:r>
      <w:r>
        <w:t xml:space="preserve">— требования к содержанию программы</w:t>
      </w:r>
      <w:r>
        <w:t xml:space="preserve"> </w:t>
      </w:r>
      <w:r>
        <w:rPr>
          <w:b/>
          <w:bCs/>
        </w:rPr>
        <w:t xml:space="preserve">вводного</w:t>
      </w:r>
      <w:r>
        <w:t xml:space="preserve"> </w:t>
      </w:r>
      <w:r>
        <w:t xml:space="preserve">противопожарного инструктажа (восемь обязательных пунктов). Является основой разделов 5 и 6 настоящей Программы;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приложение № 3</w:t>
      </w:r>
      <w:r>
        <w:t xml:space="preserve"> </w:t>
      </w:r>
      <w:r>
        <w:t xml:space="preserve">— порядок утверждения и согласования программ: п. 1 — программу утверждает руководитель организации; п. 2 — внутреннее согласование определяется руководителем;</w:t>
      </w:r>
      <w:r>
        <w:t xml:space="preserve"> </w:t>
      </w:r>
      <w:r>
        <w:rPr>
          <w:b/>
          <w:bCs/>
        </w:rPr>
        <w:t xml:space="preserve">п. 3 — согласование с органами государственного пожарного надзора не требуется</w:t>
      </w:r>
      <w:r>
        <w:t xml:space="preserve">;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приложение № 4</w:t>
      </w:r>
      <w:r>
        <w:t xml:space="preserve"> </w:t>
      </w:r>
      <w:r>
        <w:t xml:space="preserve">— категории лиц, проходящих обучение по дополнительным профессиональным программам (ДПП) в области пожарной безопасности.</w:t>
      </w:r>
    </w:p>
    <w:p>
      <w:pPr>
        <w:pStyle w:val="BodyText"/>
      </w:pPr>
      <w:r>
        <w:t xml:space="preserve">1.2.5.</w:t>
      </w:r>
      <w:r>
        <w:t xml:space="preserve"> </w:t>
      </w:r>
      <w:r>
        <w:rPr>
          <w:b/>
          <w:bCs/>
        </w:rPr>
        <w:t xml:space="preserve">Нормативные акты, не подлежащие применению.</w:t>
      </w:r>
      <w:r>
        <w:t xml:space="preserve"> </w:t>
      </w:r>
      <w:r>
        <w:t xml:space="preserve">Приказ МЧС России от 18.11.2021 № 806 и приказ МЧС России от 12.12.2007 № 645 с 01.09.2025 не применяются. Понятие «пожарно-технический минимум» из регулирования исключено; вместо него работодатель организует обучение по программам противопожарных инструктажей и (или) по дополнительным профессиональным программам.</w:t>
      </w:r>
    </w:p>
    <w:p>
      <w:pPr>
        <w:pStyle w:val="BodyText"/>
      </w:pPr>
      <w:r>
        <w:t xml:space="preserve">1.2.6.</w:t>
      </w:r>
      <w:r>
        <w:t xml:space="preserve"> </w:t>
      </w:r>
      <w:r>
        <w:rPr>
          <w:b/>
          <w:bCs/>
        </w:rPr>
        <w:t xml:space="preserve">Трудовой кодекс РФ</w:t>
      </w:r>
      <w:r>
        <w:t xml:space="preserve">: ст. 212 — обязанности работодателя по обеспечению безопасных условий и охраны труда, включая обучение и инструктажи; ст. 214 — обязанности работника; ст. 219 — право работника на труд, соответствующий требованиям охраны труда, и на обучение за счёт работодателя; ст. 225 — порядок обучения и профессиональной подготовки в области охраны труда; ст. 379 — формы самозащиты работником трудовых прав (отказ от выполнения работы при возникновении опасности для его жизни и здоровья).</w:t>
      </w:r>
    </w:p>
    <w:p>
      <w:pPr>
        <w:pStyle w:val="BodyText"/>
      </w:pPr>
      <w:r>
        <w:t xml:space="preserve">1.2.7.</w:t>
      </w:r>
      <w:r>
        <w:t xml:space="preserve"> </w:t>
      </w:r>
      <w:r>
        <w:rPr>
          <w:b/>
          <w:bCs/>
        </w:rPr>
        <w:t xml:space="preserve">Иные нормативные документы, применяемые при подготовке материалов Программы</w:t>
      </w:r>
      <w:r>
        <w:t xml:space="preserve">: СП 12.13130 (определение категорий помещений, зданий и наружных установок по взрывопожарной и пожарной опасности); СП 1.13130, СП 2.13130, СП 3.13130, СП 4.13130, СП 5.13130, СП 6.13130, СП 7.13130, СП 10.13130; ПУЭ (гл. 7.3 — классы взрывоопасных и пожароопасных зон); ГОСТ 12.1.044-89 (классификация жидкостей: ЛВЖ — температура вспышки не более 61 °C в закрытом тигле, не более 66 °C в открытом); ГОСТ 12.1.004-91; ГОСТ 12.1.010-76; СанПиН 1.2.3685-21 (ПДК вредных веществ в воздухе рабочей зоны, в том числе CO₂ и SO₂); КоАП РФ ст. 20.4 и УК РФ ст. 168, 219 (ответственность).</w:t>
      </w:r>
    </w:p>
    <w:p>
      <w:pPr>
        <w:pStyle w:val="BodyText"/>
      </w:pPr>
      <w:r>
        <w:t xml:space="preserve">1.2.8.</w:t>
      </w:r>
      <w:r>
        <w:t xml:space="preserve"> </w:t>
      </w:r>
      <w:r>
        <w:rPr>
          <w:b/>
          <w:bCs/>
        </w:rPr>
        <w:t xml:space="preserve">Локальные документы Общества</w:t>
      </w:r>
      <w:r>
        <w:t xml:space="preserve">, доводимые до сведения работников на вводном инструктаже: инструкции о мерах пожарной безопасности по объектам защиты (инструкции № 1–6); инструкция о порядке действий персонала при обнаружении пожара (загорания) и по эвакуации людей; приказ об утверждении инструкций и назначении ответственных; приказ об определении мест курения; приказ о порядке проведения огневых и газоопасных работ; формы журналов по пожарной безопасности; план (схема) эвакуации по каждому объекту защиты.</w:t>
      </w:r>
    </w:p>
    <w:bookmarkEnd w:id="13"/>
    <w:bookmarkStart w:id="14" w:name="X625ba71cc8242c174689040049a77067e92314b"/>
    <w:p>
      <w:pPr>
        <w:pStyle w:val="Heading3"/>
      </w:pPr>
      <w:r>
        <w:t xml:space="preserve">1.3. Термины и сокращения, используемые в Программе</w:t>
      </w:r>
    </w:p>
    <w:p>
      <w:pPr>
        <w:pStyle w:val="FirstParagraph"/>
      </w:pPr>
      <w:r>
        <w:t xml:space="preserve">—</w:t>
      </w:r>
      <w:r>
        <w:t xml:space="preserve"> </w:t>
      </w:r>
      <w:r>
        <w:rPr>
          <w:b/>
          <w:bCs/>
        </w:rPr>
        <w:t xml:space="preserve">ПБ</w:t>
      </w:r>
      <w:r>
        <w:t xml:space="preserve"> </w:t>
      </w:r>
      <w:r>
        <w:t xml:space="preserve">— пожарная безопасность;</w:t>
      </w:r>
      <w:r>
        <w:t xml:space="preserve"> </w:t>
      </w:r>
      <w:r>
        <w:rPr>
          <w:b/>
          <w:bCs/>
        </w:rPr>
        <w:t xml:space="preserve">ППИ</w:t>
      </w:r>
      <w:r>
        <w:t xml:space="preserve"> </w:t>
      </w:r>
      <w:r>
        <w:t xml:space="preserve">— противопожарный инструктаж;</w:t>
      </w:r>
      <w:r>
        <w:t xml:space="preserve"> </w:t>
      </w:r>
      <w:r>
        <w:rPr>
          <w:b/>
          <w:bCs/>
        </w:rPr>
        <w:t xml:space="preserve">ППР № 1479</w:t>
      </w:r>
      <w:r>
        <w:t xml:space="preserve"> </w:t>
      </w:r>
      <w:r>
        <w:t xml:space="preserve">— Правила противопожарного режима в РФ, утверждённые постановлением Правительства РФ от 16.09.2020 № 1479;</w:t>
      </w:r>
      <w:r>
        <w:t xml:space="preserve"> </w:t>
      </w:r>
      <w:r>
        <w:rPr>
          <w:b/>
          <w:bCs/>
        </w:rPr>
        <w:t xml:space="preserve">приказ № 1120</w:t>
      </w:r>
      <w:r>
        <w:t xml:space="preserve"> </w:t>
      </w:r>
      <w:r>
        <w:t xml:space="preserve">— приказ МЧС России от 16.12.2024 № 1120.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ЛВЖ</w:t>
      </w:r>
      <w:r>
        <w:t xml:space="preserve"> </w:t>
      </w:r>
      <w:r>
        <w:t xml:space="preserve">— легковоспламеняющаяся жидкость (температура вспышки не более 61 °C в закрытом тигле);</w:t>
      </w:r>
      <w:r>
        <w:t xml:space="preserve"> </w:t>
      </w:r>
      <w:r>
        <w:rPr>
          <w:b/>
          <w:bCs/>
        </w:rPr>
        <w:t xml:space="preserve">ГЖ</w:t>
      </w:r>
      <w:r>
        <w:t xml:space="preserve"> </w:t>
      </w:r>
      <w:r>
        <w:t xml:space="preserve">— горючая жидкость.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КПР</w:t>
      </w:r>
      <w:r>
        <w:t xml:space="preserve"> </w:t>
      </w:r>
      <w:r>
        <w:t xml:space="preserve">— концентрационные пределы распространения пламени (область воспламенения паров в смеси с воздухом).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CO₂</w:t>
      </w:r>
      <w:r>
        <w:t xml:space="preserve"> </w:t>
      </w:r>
      <w:r>
        <w:t xml:space="preserve">— диоксид углерода;</w:t>
      </w:r>
      <w:r>
        <w:t xml:space="preserve"> </w:t>
      </w:r>
      <w:r>
        <w:rPr>
          <w:b/>
          <w:bCs/>
        </w:rPr>
        <w:t xml:space="preserve">SO₂</w:t>
      </w:r>
      <w:r>
        <w:t xml:space="preserve"> </w:t>
      </w:r>
      <w:r>
        <w:t xml:space="preserve">— диоксид серы;</w:t>
      </w:r>
      <w:r>
        <w:t xml:space="preserve"> </w:t>
      </w:r>
      <w:r>
        <w:rPr>
          <w:b/>
          <w:bCs/>
        </w:rPr>
        <w:t xml:space="preserve">O₂</w:t>
      </w:r>
      <w:r>
        <w:t xml:space="preserve"> </w:t>
      </w:r>
      <w:r>
        <w:t xml:space="preserve">— кислород.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АУПС</w:t>
      </w:r>
      <w:r>
        <w:t xml:space="preserve"> </w:t>
      </w:r>
      <w:r>
        <w:t xml:space="preserve">— автоматическая установка пожарной сигнализации;</w:t>
      </w:r>
      <w:r>
        <w:t xml:space="preserve"> </w:t>
      </w:r>
      <w:r>
        <w:rPr>
          <w:b/>
          <w:bCs/>
        </w:rPr>
        <w:t xml:space="preserve">АУПТ</w:t>
      </w:r>
      <w:r>
        <w:t xml:space="preserve"> </w:t>
      </w:r>
      <w:r>
        <w:t xml:space="preserve">— автоматическая установка пожаротушения;</w:t>
      </w:r>
      <w:r>
        <w:t xml:space="preserve"> </w:t>
      </w:r>
      <w:r>
        <w:rPr>
          <w:b/>
          <w:bCs/>
        </w:rPr>
        <w:t xml:space="preserve">СОУЭ</w:t>
      </w:r>
      <w:r>
        <w:t xml:space="preserve"> </w:t>
      </w:r>
      <w:r>
        <w:t xml:space="preserve">— система оповещения и управления эвакуацией людей при пожаре;</w:t>
      </w:r>
      <w:r>
        <w:t xml:space="preserve"> </w:t>
      </w:r>
      <w:r>
        <w:rPr>
          <w:b/>
          <w:bCs/>
        </w:rPr>
        <w:t xml:space="preserve">ИПР</w:t>
      </w:r>
      <w:r>
        <w:t xml:space="preserve"> </w:t>
      </w:r>
      <w:r>
        <w:t xml:space="preserve">— ручной пожарный извещатель;</w:t>
      </w:r>
      <w:r>
        <w:t xml:space="preserve"> </w:t>
      </w:r>
      <w:r>
        <w:rPr>
          <w:b/>
          <w:bCs/>
        </w:rPr>
        <w:t xml:space="preserve">ПК</w:t>
      </w:r>
      <w:r>
        <w:t xml:space="preserve"> </w:t>
      </w:r>
      <w:r>
        <w:t xml:space="preserve">— пожарный кран внутреннего противопожарного водопровода;</w:t>
      </w:r>
      <w:r>
        <w:t xml:space="preserve"> </w:t>
      </w:r>
      <w:r>
        <w:rPr>
          <w:b/>
          <w:bCs/>
        </w:rPr>
        <w:t xml:space="preserve">ЩП</w:t>
      </w:r>
      <w:r>
        <w:t xml:space="preserve"> </w:t>
      </w:r>
      <w:r>
        <w:t xml:space="preserve">— пожарный щит;</w:t>
      </w:r>
      <w:r>
        <w:t xml:space="preserve"> </w:t>
      </w:r>
      <w:r>
        <w:rPr>
          <w:b/>
          <w:bCs/>
        </w:rPr>
        <w:t xml:space="preserve">СИЗОД</w:t>
      </w:r>
      <w:r>
        <w:t xml:space="preserve"> </w:t>
      </w:r>
      <w:r>
        <w:t xml:space="preserve">— средство индивидуальной защиты органов дыхания.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ОП</w:t>
      </w:r>
      <w:r>
        <w:t xml:space="preserve"> </w:t>
      </w:r>
      <w:r>
        <w:t xml:space="preserve">— огнетушитель порошковый;</w:t>
      </w:r>
      <w:r>
        <w:t xml:space="preserve"> </w:t>
      </w:r>
      <w:r>
        <w:rPr>
          <w:b/>
          <w:bCs/>
        </w:rPr>
        <w:t xml:space="preserve">ОУ</w:t>
      </w:r>
      <w:r>
        <w:t xml:space="preserve"> </w:t>
      </w:r>
      <w:r>
        <w:t xml:space="preserve">— огнетушитель углекислотный;</w:t>
      </w:r>
      <w:r>
        <w:t xml:space="preserve"> </w:t>
      </w:r>
      <w:r>
        <w:rPr>
          <w:b/>
          <w:bCs/>
        </w:rPr>
        <w:t xml:space="preserve">ОВЭ</w:t>
      </w:r>
      <w:r>
        <w:t xml:space="preserve"> </w:t>
      </w:r>
      <w:r>
        <w:t xml:space="preserve">— огнетушитель водный;</w:t>
      </w:r>
      <w:r>
        <w:t xml:space="preserve"> </w:t>
      </w:r>
      <w:r>
        <w:rPr>
          <w:b/>
          <w:bCs/>
        </w:rPr>
        <w:t xml:space="preserve">ОВП(AR)</w:t>
      </w:r>
      <w:r>
        <w:t xml:space="preserve"> </w:t>
      </w:r>
      <w:r>
        <w:t xml:space="preserve">— огнетушитель воздушно-пенный со спиртостойким зарядом.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ГПН</w:t>
      </w:r>
      <w:r>
        <w:t xml:space="preserve"> </w:t>
      </w:r>
      <w:r>
        <w:t xml:space="preserve">— государственный пожарный надзор;</w:t>
      </w:r>
      <w:r>
        <w:t xml:space="preserve"> </w:t>
      </w:r>
      <w:r>
        <w:rPr>
          <w:b/>
          <w:bCs/>
        </w:rPr>
        <w:t xml:space="preserve">РТП</w:t>
      </w:r>
      <w:r>
        <w:t xml:space="preserve"> </w:t>
      </w:r>
      <w:r>
        <w:t xml:space="preserve">— руководитель тушения пожара;</w:t>
      </w:r>
      <w:r>
        <w:t xml:space="preserve"> </w:t>
      </w:r>
      <w:r>
        <w:rPr>
          <w:b/>
          <w:bCs/>
        </w:rPr>
        <w:t xml:space="preserve">ДПП</w:t>
      </w:r>
      <w:r>
        <w:t xml:space="preserve"> </w:t>
      </w:r>
      <w:r>
        <w:t xml:space="preserve">— дополнительная профессиональная программа.</w:t>
      </w:r>
    </w:p>
    <w:bookmarkEnd w:id="14"/>
    <w:bookmarkStart w:id="15" w:name="случаи-пересмотра-программы"/>
    <w:p>
      <w:pPr>
        <w:pStyle w:val="Heading3"/>
      </w:pPr>
      <w:r>
        <w:t xml:space="preserve">1.4. Случаи пересмотра программы</w:t>
      </w:r>
    </w:p>
    <w:p>
      <w:pPr>
        <w:pStyle w:val="FirstParagraph"/>
      </w:pPr>
      <w:r>
        <w:t xml:space="preserve">1.4.1. Программа подлежит пересмотру:</w:t>
      </w:r>
    </w:p>
    <w:p>
      <w:pPr>
        <w:pStyle w:val="BodyText"/>
      </w:pPr>
      <w:r>
        <w:t xml:space="preserve">— при вступлении в силу изменений в законодательство о пожарной безопасности, в том числе</w:t>
      </w:r>
      <w:r>
        <w:t xml:space="preserve"> </w:t>
      </w:r>
      <w:r>
        <w:rPr>
          <w:b/>
          <w:bCs/>
        </w:rPr>
        <w:t xml:space="preserve">не позднее 30 дней после принятия новой редакции ППР (после 31.12.2026)</w:t>
      </w:r>
      <w:r>
        <w:t xml:space="preserve">;</w:t>
      </w:r>
    </w:p>
    <w:p>
      <w:pPr>
        <w:pStyle w:val="BodyText"/>
      </w:pPr>
      <w:r>
        <w:t xml:space="preserve">— при пожаре, загорании, аварии, несчастном случае на объектах защиты Общества;</w:t>
      </w:r>
    </w:p>
    <w:p>
      <w:pPr>
        <w:pStyle w:val="BodyText"/>
      </w:pPr>
      <w:r>
        <w:t xml:space="preserve">— при получении предписания органа ГПН, касающегося организации обучения;</w:t>
      </w:r>
    </w:p>
    <w:p>
      <w:pPr>
        <w:pStyle w:val="BodyText"/>
      </w:pPr>
      <w:r>
        <w:t xml:space="preserve">— при изменении технологии, состава оборудования, вводе новых объектов защиты, участков или производств;</w:t>
      </w:r>
    </w:p>
    <w:p>
      <w:pPr>
        <w:pStyle w:val="BodyText"/>
      </w:pPr>
      <w:r>
        <w:t xml:space="preserve">— при изменении структуры подразделений и численности работников (актуализируется приложение В);</w:t>
      </w:r>
    </w:p>
    <w:p>
      <w:pPr>
        <w:pStyle w:val="BodyText"/>
      </w:pPr>
      <w:r>
        <w:t xml:space="preserve">— при изменении нормативных ссылок на локальные документы Общества;</w:t>
      </w:r>
    </w:p>
    <w:p>
      <w:pPr>
        <w:pStyle w:val="BodyText"/>
      </w:pPr>
      <w:r>
        <w:t xml:space="preserve">— во всех остальных случаях —</w:t>
      </w:r>
      <w:r>
        <w:t xml:space="preserve"> </w:t>
      </w:r>
      <w:r>
        <w:rPr>
          <w:b/>
          <w:bCs/>
        </w:rPr>
        <w:t xml:space="preserve">не реже 1 раза в 5 лет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75e878576ad8271a46c6705d2ff62b5cac262bf"/>
    <w:p>
      <w:pPr>
        <w:pStyle w:val="Heading2"/>
      </w:pPr>
      <w:r>
        <w:t xml:space="preserve">2. ЦЕЛЬ, ЗАДАЧИ И ТРЕБОВАНИЯ К РЕЗУЛЬТАТАМ ОБУЧЕНИЯ</w:t>
      </w:r>
    </w:p>
    <w:bookmarkStart w:id="17" w:name="цель"/>
    <w:p>
      <w:pPr>
        <w:pStyle w:val="Heading3"/>
      </w:pPr>
      <w:r>
        <w:t xml:space="preserve">2.1. Цель</w:t>
      </w:r>
    </w:p>
    <w:p>
      <w:pPr>
        <w:pStyle w:val="FirstParagraph"/>
      </w:pPr>
      <w:r>
        <w:t xml:space="preserve">Формирование у работника до начала осуществления им трудовой (служебной) деятельности устойчивых знаний, умений и практических навыков, необходимых для соблюдения требований пожарной безопасности и безопасных действий при пожаре на объектах защиты ООО «ВК САТЕРА», снижение риска возникновения пожара и тяжести его последствий.</w:t>
      </w:r>
    </w:p>
    <w:bookmarkEnd w:id="17"/>
    <w:bookmarkStart w:id="18" w:name="задачи"/>
    <w:p>
      <w:pPr>
        <w:pStyle w:val="Heading3"/>
      </w:pPr>
      <w:r>
        <w:t xml:space="preserve">2.2. Задачи</w:t>
      </w:r>
    </w:p>
    <w:p>
      <w:pPr>
        <w:numPr>
          <w:ilvl w:val="0"/>
          <w:numId w:val="1002"/>
        </w:numPr>
      </w:pPr>
      <w:r>
        <w:t xml:space="preserve">Дать системное представление о законодательстве Российской Федерации о пожарной безопасности, требованиях ППР № 1479 и порядке обучения мерам пожарной безопасности по программам противопожарного инструктажа (приказ МЧС России № 1120).</w:t>
      </w:r>
    </w:p>
    <w:p>
      <w:pPr>
        <w:numPr>
          <w:ilvl w:val="0"/>
          <w:numId w:val="1002"/>
        </w:numPr>
      </w:pPr>
      <w:r>
        <w:t xml:space="preserve">Дать общие сведения о специфике пожарной и взрывопожарной опасности объектов защиты Общества: вино и виноматериалы как легковоспламеняющиеся жидкости; картон, этикетки, упаковка, деревянные паллеты; диоксид углерода при брожении и под давлением; экспедиционный ликёр; лакокрасочные материалы, растворители, аэрозоли, баллоны с газами; сосуды и бутылки под давлением; аккумуляторы.</w:t>
      </w:r>
    </w:p>
    <w:p>
      <w:pPr>
        <w:numPr>
          <w:ilvl w:val="0"/>
          <w:numId w:val="1002"/>
        </w:numPr>
      </w:pPr>
      <w:r>
        <w:t xml:space="preserve">Ознакомить с эвакуационными и аварийными путями и выходами, планами эвакуации, системой оповещения, местами сбора и порядком переклички.</w:t>
      </w:r>
    </w:p>
    <w:p>
      <w:pPr>
        <w:numPr>
          <w:ilvl w:val="0"/>
          <w:numId w:val="1002"/>
        </w:numPr>
      </w:pPr>
      <w:r>
        <w:t xml:space="preserve">Раскрыть статистику, типичные причины и последствия пожаров, показать связь между нарушением несложных правил и тяжёлыми последствиями.</w:t>
      </w:r>
    </w:p>
    <w:p>
      <w:pPr>
        <w:numPr>
          <w:ilvl w:val="0"/>
          <w:numId w:val="1002"/>
        </w:numPr>
      </w:pPr>
      <w:r>
        <w:t xml:space="preserve">Разъяснить права и обязанности работников в области пожарной безопасности, виды ответственности за нарушение обязательных требований.</w:t>
      </w:r>
    </w:p>
    <w:p>
      <w:pPr>
        <w:numPr>
          <w:ilvl w:val="0"/>
          <w:numId w:val="1002"/>
        </w:numPr>
      </w:pPr>
      <w:r>
        <w:t xml:space="preserve">Дать представление о системе обеспечения пожарной безопасности объекта защиты и общих мерах по предотвращению и тушению пожаров, о первичных средствах пожаротушения и пожарной автоматике.</w:t>
      </w:r>
    </w:p>
    <w:p>
      <w:pPr>
        <w:numPr>
          <w:ilvl w:val="0"/>
          <w:numId w:val="1002"/>
        </w:numPr>
      </w:pPr>
      <w:r>
        <w:t xml:space="preserve">Отработать порядок действий при обнаружении пожара или признаков горения: вызов пожарной охраны, оповещение людей, аварийная остановка оборудования, отключение вентиляции и электроустановок, применение первичных средств пожаротушения и систем пожарной автоматики, эвакуация людей, имущества и материальных ценностей.</w:t>
      </w:r>
    </w:p>
    <w:p>
      <w:pPr>
        <w:numPr>
          <w:ilvl w:val="0"/>
          <w:numId w:val="1002"/>
        </w:numPr>
      </w:pPr>
      <w:r>
        <w:t xml:space="preserve">Дать общие сведения о мерах пожарной безопасности в зданиях для проживания людей (раздел IV ППР № 1479) — применительно к командировкам, проживанию в гостиницах, общежитиях и вахтовых помещениях.</w:t>
      </w:r>
    </w:p>
    <w:bookmarkEnd w:id="18"/>
    <w:bookmarkStart w:id="19" w:name="требования-к-результатам-обучения"/>
    <w:p>
      <w:pPr>
        <w:pStyle w:val="Heading3"/>
      </w:pPr>
      <w:r>
        <w:t xml:space="preserve">2.3. Требования к результатам обучения</w:t>
      </w:r>
    </w:p>
    <w:p>
      <w:pPr>
        <w:pStyle w:val="FirstParagraph"/>
      </w:pPr>
      <w:r>
        <w:rPr>
          <w:b/>
          <w:bCs/>
        </w:rPr>
        <w:t xml:space="preserve">По завершении обучения работник должен знать:</w:t>
      </w:r>
    </w:p>
    <w:p>
      <w:pPr>
        <w:numPr>
          <w:ilvl w:val="0"/>
          <w:numId w:val="1003"/>
        </w:numPr>
      </w:pPr>
      <w:r>
        <w:t xml:space="preserve">Основные положения законодательства РФ о пожарной безопасности, требования ППР № 1479 в части, относящейся к его рабочему месту, и порядок обучения по программам противопожарного инструктажа.</w:t>
      </w:r>
    </w:p>
    <w:p>
      <w:pPr>
        <w:numPr>
          <w:ilvl w:val="0"/>
          <w:numId w:val="1003"/>
        </w:numPr>
      </w:pPr>
      <w:r>
        <w:t xml:space="preserve">Категорию и класс зоны своего помещения, основную пожарную нагрузку, классы возможных пожаров.</w:t>
      </w:r>
    </w:p>
    <w:p>
      <w:pPr>
        <w:numPr>
          <w:ilvl w:val="0"/>
          <w:numId w:val="1003"/>
        </w:numPr>
      </w:pPr>
      <w:r>
        <w:t xml:space="preserve">Пожароопасные свойства применяемых веществ: вино и виноматериалы — ЛВЖ (температура вспышки ориентировочно 40–60 °C, КПР паров этанола 3,6–17,7 % об., температура самовоспламенения около 360–400 °C); CO₂ — негорюч, в 1,5 раза тяжелее воздуха, вытесняет кислород, ПДК 9 000 мг/м³; картон и полимеры — горючи, при горении выделяют токсичный дым.</w:t>
      </w:r>
    </w:p>
    <w:p>
      <w:pPr>
        <w:numPr>
          <w:ilvl w:val="0"/>
          <w:numId w:val="1003"/>
        </w:numPr>
      </w:pPr>
      <w:r>
        <w:t xml:space="preserve">Места расположения эвакуационных выходов, план эвакуации своего этажа (участка), место сбора, места размещения огнетушителей, пожарных кранов, ручных пожарных извещателей.</w:t>
      </w:r>
    </w:p>
    <w:p>
      <w:pPr>
        <w:numPr>
          <w:ilvl w:val="0"/>
          <w:numId w:val="1003"/>
        </w:numPr>
      </w:pPr>
      <w:r>
        <w:t xml:space="preserve">Порядок действий при обнаружении пожара: вызов пожарной охраны по 101 или 112, оповещение людей, аварийная остановка оборудования, отключение вентиляции и электроустановок, тушение первичными средствами, эвакуация, встреча пожарной охраны.</w:t>
      </w:r>
    </w:p>
    <w:p>
      <w:pPr>
        <w:numPr>
          <w:ilvl w:val="0"/>
          <w:numId w:val="1003"/>
        </w:numPr>
      </w:pPr>
      <w:r>
        <w:t xml:space="preserve">Правила применения огнетушителей, имеющихся на объекте, и пределы их применимости (чем нельзя тушить вино, электроустановки под напряжением, газ).</w:t>
      </w:r>
    </w:p>
    <w:p>
      <w:pPr>
        <w:numPr>
          <w:ilvl w:val="0"/>
          <w:numId w:val="1003"/>
        </w:numPr>
      </w:pPr>
      <w:r>
        <w:t xml:space="preserve">Свои права и обязанности, виды ответственности за нарушение требований пожарной безопасности.</w:t>
      </w:r>
    </w:p>
    <w:p>
      <w:pPr>
        <w:numPr>
          <w:ilvl w:val="0"/>
          <w:numId w:val="1003"/>
        </w:numPr>
      </w:pPr>
      <w:r>
        <w:t xml:space="preserve">Правила поведения в зданиях для проживания людей при командировках.</w:t>
      </w:r>
    </w:p>
    <w:p>
      <w:pPr>
        <w:pStyle w:val="FirstParagraph"/>
      </w:pPr>
      <w:r>
        <w:rPr>
          <w:b/>
          <w:bCs/>
        </w:rPr>
        <w:t xml:space="preserve">Работник должен уметь:</w:t>
      </w:r>
    </w:p>
    <w:p>
      <w:pPr>
        <w:numPr>
          <w:ilvl w:val="0"/>
          <w:numId w:val="1004"/>
        </w:numPr>
      </w:pPr>
      <w:r>
        <w:t xml:space="preserve">Сообщить о пожаре в пожарную охрану по телефону 101 или 112, назвать адрес, точное место, что горит, наличие людей и опасных веществ.</w:t>
      </w:r>
    </w:p>
    <w:p>
      <w:pPr>
        <w:numPr>
          <w:ilvl w:val="0"/>
          <w:numId w:val="1004"/>
        </w:numPr>
      </w:pPr>
      <w:r>
        <w:t xml:space="preserve">Привести в действие ручной пожарный извещатель и оповестить людей голосом.</w:t>
      </w:r>
    </w:p>
    <w:p>
      <w:pPr>
        <w:numPr>
          <w:ilvl w:val="0"/>
          <w:numId w:val="1004"/>
        </w:numPr>
      </w:pPr>
      <w:r>
        <w:t xml:space="preserve">Применить порошковый и углекислотный огнетушитель, при необходимости — пожарный кран, покрывало, песок.</w:t>
      </w:r>
    </w:p>
    <w:p>
      <w:pPr>
        <w:numPr>
          <w:ilvl w:val="0"/>
          <w:numId w:val="1004"/>
        </w:numPr>
      </w:pPr>
      <w:r>
        <w:t xml:space="preserve">Пройти по маршруту эвакуации до места сбора, двигаться в задымлении пригнувшись с защитой органов дыхания.</w:t>
      </w:r>
    </w:p>
    <w:p>
      <w:pPr>
        <w:numPr>
          <w:ilvl w:val="0"/>
          <w:numId w:val="1004"/>
        </w:numPr>
      </w:pPr>
      <w:r>
        <w:t xml:space="preserve">Остановить (аварийно) закреплённое оборудование и отключить электроустановки по указанию ответственного лица.</w:t>
      </w:r>
    </w:p>
    <w:p>
      <w:pPr>
        <w:numPr>
          <w:ilvl w:val="0"/>
          <w:numId w:val="1004"/>
        </w:numPr>
      </w:pPr>
      <w:r>
        <w:t xml:space="preserve">Оказать первую помощь при ожогах, отравлении продуктами горения и ранениях стеклом до прибытия медиков.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X6c9669b6a704aef24d0084463b53e7b1b95d4b9"/>
    <w:p>
      <w:pPr>
        <w:pStyle w:val="Heading2"/>
      </w:pPr>
      <w:r>
        <w:t xml:space="preserve">3. КАТЕГОРИИ ЛИЦ, ПРОХОДЯЩИХ ВВОДНЫЙ ПРОТИВОПОЖАРНЫЙ ИНСТРУКТАЖ</w:t>
      </w:r>
    </w:p>
    <w:bookmarkStart w:id="21" w:name="общее-правило"/>
    <w:p>
      <w:pPr>
        <w:pStyle w:val="Heading3"/>
      </w:pPr>
      <w:r>
        <w:t xml:space="preserve">3.1. Общее правило</w:t>
      </w:r>
    </w:p>
    <w:p>
      <w:pPr>
        <w:pStyle w:val="FirstParagraph"/>
      </w:pPr>
      <w:r>
        <w:t xml:space="preserve">Вводный противопожарный инструктаж проводится</w:t>
      </w:r>
      <w:r>
        <w:t xml:space="preserve"> </w:t>
      </w:r>
      <w:r>
        <w:rPr>
          <w:b/>
          <w:bCs/>
        </w:rPr>
        <w:t xml:space="preserve">до начала осуществления трудовой или служебной деятельности</w:t>
      </w:r>
      <w:r>
        <w:t xml:space="preserve"> </w:t>
      </w:r>
      <w:r>
        <w:t xml:space="preserve">на объектах защиты Общества (приложение № 1 к приказу № 1120). Допуск к работе лиц, не прошедших обучение мерам пожарной безопасности по программам противопожарного инструктажа, не допускается (п. 3 ППР № 1479).</w:t>
      </w:r>
    </w:p>
    <w:bookmarkEnd w:id="21"/>
    <w:bookmarkStart w:id="22" w:name="перечень-категорий"/>
    <w:p>
      <w:pPr>
        <w:pStyle w:val="Heading3"/>
      </w:pPr>
      <w:r>
        <w:t xml:space="preserve">3.2. Перечень категорий</w:t>
      </w:r>
    </w:p>
    <w:p>
      <w:pPr>
        <w:pStyle w:val="FirstParagraph"/>
      </w:pPr>
      <w:r>
        <w:rPr>
          <w:b/>
          <w:bCs/>
        </w:rPr>
        <w:t xml:space="preserve">Категория 1. Вновь принимаемые на работу (службу) лица, в том числе на временную работу и по совместительству.</w:t>
      </w:r>
      <w:r>
        <w:t xml:space="preserve"> </w:t>
      </w:r>
      <w:r>
        <w:t xml:space="preserve">Инструктаж проводится в день оформления приёма, до подписания трудового договора или до фактического допуска к работе. Ответственный за контроль — начальник отдела кадров: без отметки в журнале учёта противопожарных инструктажей работник к рабочему месту не допускается.</w:t>
      </w:r>
    </w:p>
    <w:p>
      <w:pPr>
        <w:pStyle w:val="BodyText"/>
      </w:pPr>
      <w:r>
        <w:rPr>
          <w:b/>
          <w:bCs/>
        </w:rPr>
        <w:t xml:space="preserve">Категория 2. Лица, командированные в Общество.</w:t>
      </w:r>
      <w:r>
        <w:t xml:space="preserve"> </w:t>
      </w:r>
      <w:r>
        <w:t xml:space="preserve">Инструктаж проводится в первый день прибытия, до начала работы, ответственным за обеспечение пожарной безопасности или лицом, его замещающим.</w:t>
      </w:r>
    </w:p>
    <w:p>
      <w:pPr>
        <w:pStyle w:val="BodyText"/>
      </w:pPr>
      <w:r>
        <w:rPr>
          <w:b/>
          <w:bCs/>
        </w:rPr>
        <w:t xml:space="preserve">Категория 3. Лица, прикомандированные для выполнения работ (службы).</w:t>
      </w:r>
      <w:r>
        <w:t xml:space="preserve"> </w:t>
      </w:r>
      <w:r>
        <w:t xml:space="preserve">Инструктаж проводится до начала работы; основание — документ о прикомандировании.</w:t>
      </w:r>
    </w:p>
    <w:p>
      <w:pPr>
        <w:pStyle w:val="BodyText"/>
      </w:pPr>
      <w:r>
        <w:rPr>
          <w:b/>
          <w:bCs/>
        </w:rPr>
        <w:t xml:space="preserve">Категория 4. Лица, проходящие обучение в форме практической подготовки или стажировки</w:t>
      </w:r>
      <w:r>
        <w:t xml:space="preserve"> </w:t>
      </w:r>
      <w:r>
        <w:t xml:space="preserve">(студенты, учащиеся, практиканты). Инструктаж проводится до начала практики (стажировки); куратор практики от Общества отвечает за доведение требований инструкции о мерах пожарной безопасности объекта, на который направлен практикант.</w:t>
      </w:r>
    </w:p>
    <w:p>
      <w:pPr>
        <w:pStyle w:val="BodyText"/>
      </w:pPr>
      <w:r>
        <w:rPr>
          <w:b/>
          <w:bCs/>
        </w:rPr>
        <w:t xml:space="preserve">Категория 5. Иные лица, осуществляющие трудовую или служебную деятельность на объектах защиты Общества.</w:t>
      </w:r>
      <w:r>
        <w:t xml:space="preserve"> </w:t>
      </w:r>
      <w:r>
        <w:t xml:space="preserve">К ним относятся: работники подрядных и субподрядных организаций (строители, наладчики, монтажники, уборщики, клининговые бригады, выездные торговые и сервисные бригады), лица, работающие по гражданско-правовым договорам, персонал охраны, водители и экспедиторы сторонних организаций, волонтёры. Инструктаж проводится до начала работ; ответственный — руководитель подразделения, принимающего сторонних лиц, и ответственный за пожарную безопасность объекта.</w:t>
      </w:r>
    </w:p>
    <w:bookmarkEnd w:id="22"/>
    <w:bookmarkStart w:id="23" w:name="дистанционные-работники-и-надомники"/>
    <w:p>
      <w:pPr>
        <w:pStyle w:val="Heading3"/>
      </w:pPr>
      <w:r>
        <w:t xml:space="preserve">3.3. Дистанционные работники и надомники</w:t>
      </w:r>
    </w:p>
    <w:p>
      <w:pPr>
        <w:pStyle w:val="FirstParagraph"/>
      </w:pPr>
      <w:r>
        <w:t xml:space="preserve">Для лиц, работающих дистанционно (ст. 312.1 ТК РФ) и на дому (ст. 310 ТК РФ), теоретическая часть вводного инструктажа может проводиться с применением электронного обучения и дистанционных образовательных технологий,</w:t>
      </w:r>
      <w:r>
        <w:t xml:space="preserve"> </w:t>
      </w:r>
      <w:r>
        <w:rPr>
          <w:b/>
          <w:bCs/>
        </w:rPr>
        <w:t xml:space="preserve">если это предусмотрено трудовым договором или дополнительным соглашением к нему</w:t>
      </w:r>
      <w:r>
        <w:t xml:space="preserve">. Объём и содержание обучения таких работников определяется работодателем с учётом специфики их трудовой деятельности. Практическая часть (применение средств пожаротушения, отработка эвакуации) для этих категорий, как правило, не проводится, о чём делается отметка в журнале.</w:t>
      </w:r>
    </w:p>
    <w:bookmarkEnd w:id="23"/>
    <w:bookmarkStart w:id="24" w:name="соотношение-с-другими-видами-обучения"/>
    <w:p>
      <w:pPr>
        <w:pStyle w:val="Heading3"/>
      </w:pPr>
      <w:r>
        <w:t xml:space="preserve">3.4. Соотношение с другими видами обучения</w:t>
      </w:r>
    </w:p>
    <w:p>
      <w:pPr>
        <w:pStyle w:val="FirstParagraph"/>
      </w:pPr>
      <w:r>
        <w:t xml:space="preserve">Вводный инструктаж</w:t>
      </w:r>
      <w:r>
        <w:t xml:space="preserve"> </w:t>
      </w:r>
      <w:r>
        <w:rPr>
          <w:b/>
          <w:bCs/>
        </w:rPr>
        <w:t xml:space="preserve">не заменяет</w:t>
      </w:r>
      <w:r>
        <w:t xml:space="preserve"> </w:t>
      </w:r>
      <w:r>
        <w:t xml:space="preserve">и не отменяет:</w:t>
      </w:r>
    </w:p>
    <w:p>
      <w:pPr>
        <w:pStyle w:val="BodyText"/>
      </w:pPr>
      <w:r>
        <w:t xml:space="preserve">— первичный противопожарный инструктаж на рабочем месте, который проводится по инструкции о мерах пожарной безопасности конкретного объекта защиты до допуска к самостоятельной работе;</w:t>
      </w:r>
    </w:p>
    <w:p>
      <w:pPr>
        <w:pStyle w:val="BodyText"/>
      </w:pPr>
      <w:r>
        <w:t xml:space="preserve">— повторный инструктаж: не реже 1 раза в 6 месяцев — для работников цеха виноматериалов и вина, цеха розлива и цеха игристых вин (объекты с пожароопасным производством, наличие ЛВЖ); не реже 1 раза в год — для остальных работников</w:t>
      </w:r>
      <w:r>
        <w:t xml:space="preserve"> </w:t>
      </w:r>
      <w:r>
        <w:rPr>
          <w:rStyle w:val="VerbatimChar"/>
        </w:rPr>
        <w:t xml:space="preserve">[ПРОВЕРИТЬ по приложению № 1 к приказу № 1120]</w:t>
      </w:r>
      <w:r>
        <w:t xml:space="preserve">;</w:t>
      </w:r>
    </w:p>
    <w:p>
      <w:pPr>
        <w:pStyle w:val="BodyText"/>
      </w:pPr>
      <w:r>
        <w:t xml:space="preserve">— внеплановый инструктаж — при изменении НПА, технологии, оборудования, после пожара или аварии, по предписанию ГПН, при перерывах в работе;</w:t>
      </w:r>
    </w:p>
    <w:p>
      <w:pPr>
        <w:pStyle w:val="BodyText"/>
      </w:pPr>
      <w:r>
        <w:t xml:space="preserve">— целевой инструктаж — перед выполнением разовых пожароопасных и огневых работ по наряду-допуску;</w:t>
      </w:r>
    </w:p>
    <w:p>
      <w:pPr>
        <w:pStyle w:val="BodyText"/>
      </w:pPr>
      <w:r>
        <w:t xml:space="preserve">— обучение по дополнительным профессиональным программам (ДПП) в области пожарной безопасности — для категорий лиц по приложению № 4 к приказу № 1120 (в том числе лица, назначенные ответственными за обеспечение пожарной безопасности, и лица, проводящие противопожарные инструктажи);</w:t>
      </w:r>
    </w:p>
    <w:p>
      <w:pPr>
        <w:pStyle w:val="BodyText"/>
      </w:pPr>
      <w:r>
        <w:t xml:space="preserve">— практические тренировки по эвакуации — не реже 1 раза в полугодие.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X982682ea0966486295121f378024558fea007ad"/>
    <w:p>
      <w:pPr>
        <w:pStyle w:val="Heading2"/>
      </w:pPr>
      <w:r>
        <w:t xml:space="preserve">4. ПОРЯДОК ПРОВЕДЕНИЯ ВВОДНОГО ПРОТИВОПОЖАРНОГО ИНСТРУКТАЖА</w:t>
      </w:r>
    </w:p>
    <w:bookmarkStart w:id="26" w:name="кто-проводит"/>
    <w:p>
      <w:pPr>
        <w:pStyle w:val="Heading3"/>
      </w:pPr>
      <w:r>
        <w:t xml:space="preserve">4.1. Кто проводит</w:t>
      </w:r>
    </w:p>
    <w:p>
      <w:pPr>
        <w:pStyle w:val="FirstParagraph"/>
      </w:pPr>
      <w:r>
        <w:t xml:space="preserve">4.1.1. Вводный противопожарный инструктаж проводят лица, назначенные приказом директора и отвечающие одному из требований п. 6 приложения № 1 к приказу № 1120:</w:t>
      </w:r>
    </w:p>
    <w:p>
      <w:pPr>
        <w:pStyle w:val="BodyText"/>
      </w:pPr>
      <w:r>
        <w:t xml:space="preserve">— прошедшие обучение по</w:t>
      </w:r>
      <w:r>
        <w:t xml:space="preserve"> </w:t>
      </w:r>
      <w:r>
        <w:rPr>
          <w:b/>
          <w:bCs/>
        </w:rPr>
        <w:t xml:space="preserve">дополнительным профессиональным программам</w:t>
      </w:r>
      <w:r>
        <w:t xml:space="preserve"> </w:t>
      </w:r>
      <w:r>
        <w:t xml:space="preserve">в области пожарной безопасности (в том числе по гражданско-правовому договору);</w:t>
      </w:r>
      <w:r>
        <w:t xml:space="preserve"> </w:t>
      </w:r>
      <w:r>
        <w:rPr>
          <w:b/>
          <w:bCs/>
        </w:rPr>
        <w:t xml:space="preserve">либо</w:t>
      </w:r>
    </w:p>
    <w:p>
      <w:pPr>
        <w:pStyle w:val="BodyText"/>
      </w:pPr>
      <w:r>
        <w:t xml:space="preserve">— имеющие</w:t>
      </w:r>
      <w:r>
        <w:t xml:space="preserve"> </w:t>
      </w:r>
      <w:r>
        <w:rPr>
          <w:b/>
          <w:bCs/>
        </w:rPr>
        <w:t xml:space="preserve">среднее профессиональное и (или) высшее образование</w:t>
      </w:r>
      <w:r>
        <w:t xml:space="preserve"> </w:t>
      </w:r>
      <w:r>
        <w:t xml:space="preserve">по специальности «Пожарная безопасность» либо по направлению подготовки «Техносферная безопасность» (профиль «Пожарная безопасность»).</w:t>
      </w:r>
    </w:p>
    <w:p>
      <w:pPr>
        <w:pStyle w:val="BodyText"/>
      </w:pPr>
      <w:r>
        <w:t xml:space="preserve">4.1.2. В ООО «ВК САТЕРА» проведение вводного инструктажа возложено на следующих работников:</w:t>
      </w:r>
    </w:p>
    <w:p>
      <w:pPr>
        <w:numPr>
          <w:ilvl w:val="0"/>
          <w:numId w:val="1005"/>
        </w:numPr>
      </w:pPr>
      <w:r>
        <w:t xml:space="preserve">Специалист по охране труда — Ф. И. О. ______________________; документ об образовании (удостоверение о повышении квалификации по ДПП) № __________ от __________.</w:t>
      </w:r>
    </w:p>
    <w:p>
      <w:pPr>
        <w:numPr>
          <w:ilvl w:val="0"/>
          <w:numId w:val="1005"/>
        </w:numPr>
      </w:pPr>
      <w:r>
        <w:t xml:space="preserve">Ответственный за обеспечение пожарной безопасности — Ф. И. О. ______________________; документ № __________ от __________.</w:t>
      </w:r>
    </w:p>
    <w:p>
      <w:pPr>
        <w:numPr>
          <w:ilvl w:val="0"/>
          <w:numId w:val="1005"/>
        </w:numPr>
      </w:pPr>
      <w:r>
        <w:t xml:space="preserve">Резерв на период отпуска, болезни, командировки — Ф. И. О. ______________________; документ № __________ от __________.</w:t>
      </w:r>
    </w:p>
    <w:p>
      <w:pPr>
        <w:pStyle w:val="FirstParagraph"/>
      </w:pPr>
      <w:r>
        <w:t xml:space="preserve">4.1.3. Лица, проводящие инструктаж, обязаны не реже 1 раза в 5 лет (а при изменении НПА — досрочно) проходить обучение по ДПП в области пожарной безопасности и подтверждать квалификацию.</w:t>
      </w:r>
    </w:p>
    <w:bookmarkEnd w:id="26"/>
    <w:bookmarkStart w:id="27" w:name="форма-и-режим-проведения"/>
    <w:p>
      <w:pPr>
        <w:pStyle w:val="Heading3"/>
      </w:pPr>
      <w:r>
        <w:t xml:space="preserve">4.2. Форма и режим проведения</w:t>
      </w:r>
    </w:p>
    <w:p>
      <w:pPr>
        <w:pStyle w:val="FirstParagraph"/>
      </w:pPr>
      <w:r>
        <w:t xml:space="preserve">4.2.1.</w:t>
      </w:r>
      <w:r>
        <w:t xml:space="preserve"> </w:t>
      </w:r>
      <w:r>
        <w:rPr>
          <w:b/>
          <w:bCs/>
        </w:rPr>
        <w:t xml:space="preserve">Форма теоретической части</w:t>
      </w:r>
      <w:r>
        <w:t xml:space="preserve"> </w:t>
      </w:r>
      <w:r>
        <w:t xml:space="preserve">— устный инструктаж (лекция, беседа) с использованием наглядных пособий и учебно-методических материалов на бумажном и (или) электронном носителе, подготовленных на основании нормативных правовых актов и нормативных документов по пожарной безопасности (п. 7 приложения № 1 к приказу № 1120).</w:t>
      </w:r>
    </w:p>
    <w:p>
      <w:pPr>
        <w:pStyle w:val="BodyText"/>
      </w:pPr>
      <w:r>
        <w:t xml:space="preserve">4.2.2.</w:t>
      </w:r>
      <w:r>
        <w:t xml:space="preserve"> </w:t>
      </w:r>
      <w:r>
        <w:rPr>
          <w:b/>
          <w:bCs/>
        </w:rPr>
        <w:t xml:space="preserve">Электронное обучение и дистанционные технологии</w:t>
      </w:r>
      <w:r>
        <w:t xml:space="preserve"> </w:t>
      </w:r>
      <w:r>
        <w:t xml:space="preserve">допускаются для теоретической части только при наличии условия в трудовом договоре или дополнительном соглашении к нему (для дистанционных работников и надомников). Для остальных категорий инструктаж проводится</w:t>
      </w:r>
      <w:r>
        <w:t xml:space="preserve"> </w:t>
      </w:r>
      <w:r>
        <w:rPr>
          <w:b/>
          <w:bCs/>
        </w:rPr>
        <w:t xml:space="preserve">очно</w:t>
      </w:r>
      <w:r>
        <w:t xml:space="preserve">.</w:t>
      </w:r>
    </w:p>
    <w:p>
      <w:pPr>
        <w:pStyle w:val="BodyText"/>
      </w:pPr>
      <w:r>
        <w:t xml:space="preserve">4.2.3.</w:t>
      </w:r>
      <w:r>
        <w:t xml:space="preserve"> </w:t>
      </w:r>
      <w:r>
        <w:rPr>
          <w:b/>
          <w:bCs/>
        </w:rPr>
        <w:t xml:space="preserve">Практическая часть проводится только очно</w:t>
      </w:r>
      <w:r>
        <w:t xml:space="preserve">, на объекте защиты, с практическим показом и отработкой действий каждым обучаемым (обучение по программам противопожарного инструктажа включает теоретическую и практическую части — п. 3 приложения № 1 к приказу № 1120).</w:t>
      </w:r>
    </w:p>
    <w:p>
      <w:pPr>
        <w:pStyle w:val="BodyText"/>
      </w:pPr>
      <w:r>
        <w:t xml:space="preserve">4.2.4.</w:t>
      </w:r>
      <w:r>
        <w:t xml:space="preserve"> </w:t>
      </w:r>
      <w:r>
        <w:rPr>
          <w:b/>
          <w:bCs/>
        </w:rPr>
        <w:t xml:space="preserve">Режим:</w:t>
      </w:r>
      <w:r>
        <w:t xml:space="preserve"> </w:t>
      </w:r>
      <w:r>
        <w:t xml:space="preserve">обучение может проводиться единовременно и непрерывно либо поэтапно (дискретно) — по отдельным темам в разные дни, но в срок, не превышающий 10 рабочих дней с даты приёма на работу.</w:t>
      </w:r>
    </w:p>
    <w:p>
      <w:pPr>
        <w:pStyle w:val="BodyText"/>
      </w:pPr>
      <w:r>
        <w:t xml:space="preserve">4.2.5.</w:t>
      </w:r>
      <w:r>
        <w:t xml:space="preserve"> </w:t>
      </w:r>
      <w:r>
        <w:rPr>
          <w:b/>
          <w:bCs/>
        </w:rPr>
        <w:t xml:space="preserve">Состав группы:</w:t>
      </w:r>
      <w:r>
        <w:t xml:space="preserve"> </w:t>
      </w:r>
      <w:r>
        <w:t xml:space="preserve">индивидуально либо группой. Рекомендуемая численность группы — не более 15 человек (обеспечивает качество практической отработки).</w:t>
      </w:r>
    </w:p>
    <w:bookmarkEnd w:id="27"/>
    <w:bookmarkStart w:id="28" w:name="место-проведения"/>
    <w:p>
      <w:pPr>
        <w:pStyle w:val="Heading3"/>
      </w:pPr>
      <w:r>
        <w:t xml:space="preserve">4.3. Место проведения</w:t>
      </w:r>
    </w:p>
    <w:p>
      <w:pPr>
        <w:pStyle w:val="FirstParagraph"/>
      </w:pPr>
      <w:r>
        <w:t xml:space="preserve">4.3.1. Теоретическая часть — учебный класс (кабинет охраны труда, помещение № ______), оборудованный уголком по пожарной безопасности, плакатами, образцами первичных средств пожаротушения, проекционным оборудованием.</w:t>
      </w:r>
    </w:p>
    <w:p>
      <w:pPr>
        <w:pStyle w:val="BodyText"/>
      </w:pPr>
      <w:r>
        <w:t xml:space="preserve">4.3.2. Практическая часть — на территории и в помещениях объектов защиты Общества: по маршруту эвакуации от рабочего места до места сбора; на площадке для отработки применения огнетушителей; у шкафов пожарных кранов; у мест размещения ручных пожарных извещателей.</w:t>
      </w:r>
    </w:p>
    <w:bookmarkEnd w:id="28"/>
    <w:bookmarkStart w:id="29" w:name="трудоёмкость"/>
    <w:p>
      <w:pPr>
        <w:pStyle w:val="Heading3"/>
      </w:pPr>
      <w:r>
        <w:t xml:space="preserve">4.4. Трудоёмкость</w:t>
      </w:r>
    </w:p>
    <w:p>
      <w:pPr>
        <w:pStyle w:val="FirstParagraph"/>
      </w:pPr>
      <w:r>
        <w:t xml:space="preserve">4.4.1. Общая трудоёмкость программы —</w:t>
      </w:r>
      <w:r>
        <w:t xml:space="preserve"> </w:t>
      </w:r>
      <w:r>
        <w:rPr>
          <w:b/>
          <w:bCs/>
        </w:rPr>
        <w:t xml:space="preserve">4 академических часа</w:t>
      </w:r>
      <w:r>
        <w:t xml:space="preserve">:</w:t>
      </w:r>
    </w:p>
    <w:p>
      <w:pPr>
        <w:pStyle w:val="BodyText"/>
      </w:pPr>
      <w:r>
        <w:t xml:space="preserve">— теоретическая часть (темы 1–8) —</w:t>
      </w:r>
      <w:r>
        <w:t xml:space="preserve"> </w:t>
      </w:r>
      <w:r>
        <w:rPr>
          <w:b/>
          <w:bCs/>
        </w:rPr>
        <w:t xml:space="preserve">2,5 ч</w:t>
      </w:r>
      <w:r>
        <w:t xml:space="preserve">;</w:t>
      </w:r>
    </w:p>
    <w:p>
      <w:pPr>
        <w:pStyle w:val="BodyText"/>
      </w:pPr>
      <w:r>
        <w:t xml:space="preserve">— практическая часть (тема 9) —</w:t>
      </w:r>
      <w:r>
        <w:t xml:space="preserve"> </w:t>
      </w:r>
      <w:r>
        <w:rPr>
          <w:b/>
          <w:bCs/>
        </w:rPr>
        <w:t xml:space="preserve">1,0 ч</w:t>
      </w:r>
      <w:r>
        <w:t xml:space="preserve">;</w:t>
      </w:r>
    </w:p>
    <w:p>
      <w:pPr>
        <w:pStyle w:val="BodyText"/>
      </w:pPr>
      <w:r>
        <w:t xml:space="preserve">— контроль знаний (тема 10) —</w:t>
      </w:r>
      <w:r>
        <w:t xml:space="preserve"> </w:t>
      </w:r>
      <w:r>
        <w:rPr>
          <w:b/>
          <w:bCs/>
        </w:rPr>
        <w:t xml:space="preserve">0,5 ч</w:t>
      </w:r>
      <w:r>
        <w:t xml:space="preserve">.</w:t>
      </w:r>
    </w:p>
    <w:p>
      <w:pPr>
        <w:pStyle w:val="BodyText"/>
      </w:pPr>
      <w:r>
        <w:t xml:space="preserve">4.4.2. Один академический час — 45 минут; между часами предусматриваются перерывы не менее 10 минут.</w:t>
      </w:r>
    </w:p>
    <w:p>
      <w:pPr>
        <w:pStyle w:val="BodyText"/>
      </w:pPr>
      <w:r>
        <w:t xml:space="preserve">4.4.3. Распределение времени по темам приведено в разделе 5, примерная технологическая карта занятия — в приложении Е.</w:t>
      </w:r>
    </w:p>
    <w:bookmarkEnd w:id="29"/>
    <w:bookmarkStart w:id="30" w:name="документирование-результатов"/>
    <w:p>
      <w:pPr>
        <w:pStyle w:val="Heading3"/>
      </w:pPr>
      <w:r>
        <w:t xml:space="preserve">4.5. Документирование результатов</w:t>
      </w:r>
    </w:p>
    <w:p>
      <w:pPr>
        <w:pStyle w:val="FirstParagraph"/>
      </w:pPr>
      <w:r>
        <w:t xml:space="preserve">4.5.1. Результат проведения вводного инструктажа фиксируется в</w:t>
      </w:r>
      <w:r>
        <w:t xml:space="preserve"> </w:t>
      </w:r>
      <w:r>
        <w:rPr>
          <w:b/>
          <w:bCs/>
        </w:rPr>
        <w:t xml:space="preserve">журнале учёта противопожарных инструктажей</w:t>
      </w:r>
      <w:r>
        <w:t xml:space="preserve"> </w:t>
      </w:r>
      <w:r>
        <w:t xml:space="preserve">(рекомендуемый образец — приложение к приказу № 1120; форма, применяемая в Обществе, — приложение Б к настоящей Программе) с обязательным указанием:</w:t>
      </w:r>
    </w:p>
    <w:p>
      <w:pPr>
        <w:pStyle w:val="BodyText"/>
      </w:pPr>
      <w:r>
        <w:t xml:space="preserve">— даты проведения;</w:t>
      </w:r>
    </w:p>
    <w:p>
      <w:pPr>
        <w:pStyle w:val="BodyText"/>
      </w:pPr>
      <w:r>
        <w:t xml:space="preserve">— фамилии, имени, отчества инструктируемого;</w:t>
      </w:r>
    </w:p>
    <w:p>
      <w:pPr>
        <w:pStyle w:val="BodyText"/>
      </w:pPr>
      <w:r>
        <w:t xml:space="preserve">— его должности (профессии);</w:t>
      </w:r>
    </w:p>
    <w:p>
      <w:pPr>
        <w:pStyle w:val="BodyText"/>
      </w:pPr>
      <w:r>
        <w:t xml:space="preserve">— структурного подразделения (объекта защиты);</w:t>
      </w:r>
    </w:p>
    <w:p>
      <w:pPr>
        <w:pStyle w:val="BodyText"/>
      </w:pPr>
      <w:r>
        <w:t xml:space="preserve">— вида инструктажа (вводный);</w:t>
      </w:r>
    </w:p>
    <w:p>
      <w:pPr>
        <w:pStyle w:val="BodyText"/>
      </w:pPr>
      <w:r>
        <w:t xml:space="preserve">— фамилии, имени, отчества и должности инструктирующего;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подписей инструктирующего и инструктируемого</w:t>
      </w:r>
      <w:r>
        <w:t xml:space="preserve">.</w:t>
      </w:r>
    </w:p>
    <w:p>
      <w:pPr>
        <w:pStyle w:val="BodyText"/>
      </w:pPr>
      <w:r>
        <w:t xml:space="preserve">4.5.2. При проведении контроля знаний в форме тестирования оформляется</w:t>
      </w:r>
      <w:r>
        <w:t xml:space="preserve"> </w:t>
      </w:r>
      <w:r>
        <w:rPr>
          <w:b/>
          <w:bCs/>
        </w:rPr>
        <w:t xml:space="preserve">протокол проверки знаний</w:t>
      </w:r>
      <w:r>
        <w:t xml:space="preserve"> </w:t>
      </w:r>
      <w:r>
        <w:t xml:space="preserve">(приложение Г); при выдаче памятки делается отметка в журнале либо в листе выдачи.</w:t>
      </w:r>
    </w:p>
    <w:p>
      <w:pPr>
        <w:pStyle w:val="BodyText"/>
      </w:pPr>
      <w:r>
        <w:t xml:space="preserve">4.5.3. Журнал должен быть пронумерован, прошнурован и скреплён печатью Общества (при наличии печати).</w:t>
      </w:r>
    </w:p>
    <w:bookmarkEnd w:id="30"/>
    <w:bookmarkStart w:id="31" w:name="ответственность-за-организацию"/>
    <w:p>
      <w:pPr>
        <w:pStyle w:val="Heading3"/>
      </w:pPr>
      <w:r>
        <w:t xml:space="preserve">4.6. Ответственность за организацию</w:t>
      </w:r>
    </w:p>
    <w:p>
      <w:pPr>
        <w:numPr>
          <w:ilvl w:val="0"/>
          <w:numId w:val="1006"/>
        </w:numPr>
      </w:pPr>
      <w:r>
        <w:t xml:space="preserve">Специалист по охране труда — организация проведения вводных инструктажей, ведение и хранение журнала, методическое обеспечение, контроль содержания и качества.</w:t>
      </w:r>
    </w:p>
    <w:p>
      <w:pPr>
        <w:numPr>
          <w:ilvl w:val="0"/>
          <w:numId w:val="1006"/>
        </w:numPr>
      </w:pPr>
      <w:r>
        <w:t xml:space="preserve">Начальник отдела кадров — контроль своевременности прохождения: сверка с приказами о приёме на работу, договорами гражданско-правового характера, документами о командировании, приказами о прохождении практики.</w:t>
      </w:r>
    </w:p>
    <w:p>
      <w:pPr>
        <w:numPr>
          <w:ilvl w:val="0"/>
          <w:numId w:val="1006"/>
        </w:numPr>
      </w:pPr>
      <w:r>
        <w:t xml:space="preserve">Ответственный за обеспечение пожарной безопасности — проведение инструктажа, практической части и контроля знаний; ведение перечня работников (приложение В).</w:t>
      </w:r>
    </w:p>
    <w:p>
      <w:pPr>
        <w:numPr>
          <w:ilvl w:val="0"/>
          <w:numId w:val="1006"/>
        </w:numPr>
      </w:pPr>
      <w:r>
        <w:t xml:space="preserve">Руководители структурных подразделений — недопущение к работе лиц, не прошедших вводный и первичный инструктажи; допуск сторонних лиц только при наличии отметки о вводном инструктаже.</w:t>
      </w:r>
    </w:p>
    <w:p>
      <w:pPr>
        <w:numPr>
          <w:ilvl w:val="0"/>
          <w:numId w:val="1006"/>
        </w:numPr>
      </w:pPr>
      <w:r>
        <w:t xml:space="preserve">Заместитель директора по административно-хозяйственной работе — обеспечение материально-технической базы (раздел 7).</w:t>
      </w:r>
    </w:p>
    <w:p>
      <w:pPr>
        <w:numPr>
          <w:ilvl w:val="0"/>
          <w:numId w:val="1006"/>
        </w:numPr>
      </w:pPr>
      <w:r>
        <w:t xml:space="preserve">Директор Общества — общий контроль, утверждение программы и графика обучения.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db08ee24e5b5f4cabd28a711bda64b4e71458be"/>
    <w:p>
      <w:pPr>
        <w:pStyle w:val="Heading2"/>
      </w:pPr>
      <w:r>
        <w:t xml:space="preserve">5. УЧЕБНО-ТЕМАТИЧЕСКИЙ ПЛАН И КАРТА СООТВЕТСТВИЯ ПРИКАЗУ МЧС РОССИИ № 1120</w:t>
      </w:r>
    </w:p>
    <w:bookmarkStart w:id="33" w:name="учебно-тематический-план"/>
    <w:p>
      <w:pPr>
        <w:pStyle w:val="Heading3"/>
      </w:pPr>
      <w:r>
        <w:t xml:space="preserve">5.1. Учебно-тематический план</w:t>
      </w:r>
    </w:p>
    <w:p>
      <w:pPr>
        <w:pStyle w:val="FirstParagraph"/>
      </w:pPr>
      <w:r>
        <w:rPr>
          <w:b/>
          <w:bCs/>
        </w:rPr>
        <w:t xml:space="preserve">Тема 1.</w:t>
      </w:r>
      <w:r>
        <w:t xml:space="preserve"> </w:t>
      </w:r>
      <w:r>
        <w:t xml:space="preserve">Основные положения законодательства РФ о пожарной безопасности. Правила противопожарного режима в РФ. Порядок и сроки обучения лиц мерам пожарной безопасности по программам противопожарного инструктажа. —</w:t>
      </w:r>
      <w:r>
        <w:t xml:space="preserve"> </w:t>
      </w:r>
      <w:r>
        <w:rPr>
          <w:b/>
          <w:bCs/>
        </w:rPr>
        <w:t xml:space="preserve">0,4 ч</w:t>
      </w:r>
      <w:r>
        <w:t xml:space="preserve">, лекция.</w:t>
      </w:r>
    </w:p>
    <w:p>
      <w:pPr>
        <w:pStyle w:val="BodyText"/>
      </w:pPr>
      <w:r>
        <w:rPr>
          <w:b/>
          <w:bCs/>
        </w:rPr>
        <w:t xml:space="preserve">Тема 2.</w:t>
      </w:r>
      <w:r>
        <w:t xml:space="preserve"> </w:t>
      </w:r>
      <w:r>
        <w:t xml:space="preserve">Общие сведения о специфике пожарной и взрывопожарной опасности объектов защиты ООО «ВК САТЕРА». —</w:t>
      </w:r>
      <w:r>
        <w:t xml:space="preserve"> </w:t>
      </w:r>
      <w:r>
        <w:rPr>
          <w:b/>
          <w:bCs/>
        </w:rPr>
        <w:t xml:space="preserve">0,5 ч</w:t>
      </w:r>
      <w:r>
        <w:t xml:space="preserve">, лекция с демонстрацией веществ, материалов и планов объектов.</w:t>
      </w:r>
    </w:p>
    <w:p>
      <w:pPr>
        <w:pStyle w:val="BodyText"/>
      </w:pPr>
      <w:r>
        <w:rPr>
          <w:b/>
          <w:bCs/>
        </w:rPr>
        <w:t xml:space="preserve">Тема 3.</w:t>
      </w:r>
      <w:r>
        <w:t xml:space="preserve"> </w:t>
      </w:r>
      <w:r>
        <w:t xml:space="preserve">Содержание эвакуационных и аварийных путей и выходов. —</w:t>
      </w:r>
      <w:r>
        <w:t xml:space="preserve"> </w:t>
      </w:r>
      <w:r>
        <w:rPr>
          <w:b/>
          <w:bCs/>
        </w:rPr>
        <w:t xml:space="preserve">0,3 ч</w:t>
      </w:r>
      <w:r>
        <w:t xml:space="preserve">, лекция с разбором плана эвакуации.</w:t>
      </w:r>
    </w:p>
    <w:p>
      <w:pPr>
        <w:pStyle w:val="BodyText"/>
      </w:pPr>
      <w:r>
        <w:rPr>
          <w:b/>
          <w:bCs/>
        </w:rPr>
        <w:t xml:space="preserve">Тема 4.</w:t>
      </w:r>
      <w:r>
        <w:t xml:space="preserve"> </w:t>
      </w:r>
      <w:r>
        <w:t xml:space="preserve">Статистика, причины и последствия пожаров на объектах защиты. —</w:t>
      </w:r>
      <w:r>
        <w:t xml:space="preserve"> </w:t>
      </w:r>
      <w:r>
        <w:rPr>
          <w:b/>
          <w:bCs/>
        </w:rPr>
        <w:t xml:space="preserve">0,2 ч</w:t>
      </w:r>
      <w:r>
        <w:t xml:space="preserve">, лекция.</w:t>
      </w:r>
    </w:p>
    <w:p>
      <w:pPr>
        <w:pStyle w:val="BodyText"/>
      </w:pPr>
      <w:r>
        <w:rPr>
          <w:b/>
          <w:bCs/>
        </w:rPr>
        <w:t xml:space="preserve">Тема 5.</w:t>
      </w:r>
      <w:r>
        <w:t xml:space="preserve"> </w:t>
      </w:r>
      <w:r>
        <w:t xml:space="preserve">Права и обязанности работников в области пожарной безопасности. Ответственность за нарушение обязательных требований пожарной безопасности. —</w:t>
      </w:r>
      <w:r>
        <w:t xml:space="preserve"> </w:t>
      </w:r>
      <w:r>
        <w:rPr>
          <w:b/>
          <w:bCs/>
        </w:rPr>
        <w:t xml:space="preserve">0,3 ч</w:t>
      </w:r>
      <w:r>
        <w:t xml:space="preserve">, лекция.</w:t>
      </w:r>
    </w:p>
    <w:p>
      <w:pPr>
        <w:pStyle w:val="BodyText"/>
      </w:pPr>
      <w:r>
        <w:rPr>
          <w:b/>
          <w:bCs/>
        </w:rPr>
        <w:t xml:space="preserve">Тема 6.</w:t>
      </w:r>
      <w:r>
        <w:t xml:space="preserve"> </w:t>
      </w:r>
      <w:r>
        <w:t xml:space="preserve">Общие меры по предотвращению и тушению пожаров. Система обеспечения пожарной безопасности объекта защиты: система предотвращения пожара, система противопожарной защиты, комплекс организационно-технических мероприятий. —</w:t>
      </w:r>
      <w:r>
        <w:t xml:space="preserve"> </w:t>
      </w:r>
      <w:r>
        <w:rPr>
          <w:b/>
          <w:bCs/>
        </w:rPr>
        <w:t xml:space="preserve">0,4 ч</w:t>
      </w:r>
      <w:r>
        <w:t xml:space="preserve">, лекция с показом средств пожаротушения.</w:t>
      </w:r>
    </w:p>
    <w:p>
      <w:pPr>
        <w:pStyle w:val="BodyText"/>
      </w:pPr>
      <w:r>
        <w:rPr>
          <w:b/>
          <w:bCs/>
        </w:rPr>
        <w:t xml:space="preserve">Тема 7.</w:t>
      </w:r>
      <w:r>
        <w:t xml:space="preserve"> </w:t>
      </w:r>
      <w:r>
        <w:t xml:space="preserve">Обязанности и порядок действий при обнаружении пожара или признаков горения: вызов пожарной охраны, аварийная остановка технологического оборудования, отключение вентиляции, электроустановок и электрооборудования, пользование первичными средствами пожаротушения и системами пожарной автоматики, эвакуация людей, имущества и материальных ценностей. —</w:t>
      </w:r>
      <w:r>
        <w:t xml:space="preserve"> </w:t>
      </w:r>
      <w:r>
        <w:rPr>
          <w:b/>
          <w:bCs/>
        </w:rPr>
        <w:t xml:space="preserve">0,3 ч</w:t>
      </w:r>
      <w:r>
        <w:t xml:space="preserve">, лекция с разбором алгоритма и практическим показом.</w:t>
      </w:r>
    </w:p>
    <w:p>
      <w:pPr>
        <w:pStyle w:val="BodyText"/>
      </w:pPr>
      <w:r>
        <w:rPr>
          <w:b/>
          <w:bCs/>
        </w:rPr>
        <w:t xml:space="preserve">Тема 8.</w:t>
      </w:r>
      <w:r>
        <w:t xml:space="preserve"> </w:t>
      </w:r>
      <w:r>
        <w:t xml:space="preserve">Меры пожарной безопасности в зданиях для проживания людей (раздел IV ППР № 1479). —</w:t>
      </w:r>
      <w:r>
        <w:t xml:space="preserve"> </w:t>
      </w:r>
      <w:r>
        <w:rPr>
          <w:b/>
          <w:bCs/>
        </w:rPr>
        <w:t xml:space="preserve">0,1 ч</w:t>
      </w:r>
      <w:r>
        <w:t xml:space="preserve">, лекция.</w:t>
      </w:r>
    </w:p>
    <w:p>
      <w:pPr>
        <w:pStyle w:val="BodyText"/>
      </w:pPr>
      <w:r>
        <w:rPr>
          <w:b/>
          <w:bCs/>
        </w:rPr>
        <w:t xml:space="preserve">Тема 9.</w:t>
      </w:r>
      <w:r>
        <w:t xml:space="preserve"> </w:t>
      </w:r>
      <w:r>
        <w:t xml:space="preserve">Практическая часть: отработка действий при возникновении пожара, применение огнетушителей и внутреннего пожарного крана, проход по маршруту эвакуации, пользование средствами связи и СИЗ. —</w:t>
      </w:r>
      <w:r>
        <w:t xml:space="preserve"> </w:t>
      </w:r>
      <w:r>
        <w:rPr>
          <w:b/>
          <w:bCs/>
        </w:rPr>
        <w:t xml:space="preserve">1,0 ч</w:t>
      </w:r>
      <w:r>
        <w:t xml:space="preserve">, практическое занятие.</w:t>
      </w:r>
    </w:p>
    <w:p>
      <w:pPr>
        <w:pStyle w:val="BodyText"/>
      </w:pPr>
      <w:r>
        <w:rPr>
          <w:b/>
          <w:bCs/>
        </w:rPr>
        <w:t xml:space="preserve">Тема 10.</w:t>
      </w:r>
      <w:r>
        <w:t xml:space="preserve"> </w:t>
      </w:r>
      <w:r>
        <w:t xml:space="preserve">Контроль знаний (устный опрос по билетам или письменное тестирование). —</w:t>
      </w:r>
      <w:r>
        <w:t xml:space="preserve"> </w:t>
      </w:r>
      <w:r>
        <w:rPr>
          <w:b/>
          <w:bCs/>
        </w:rPr>
        <w:t xml:space="preserve">0,5 ч</w:t>
      </w:r>
      <w:r>
        <w:t xml:space="preserve">, проверка знаний.</w:t>
      </w:r>
    </w:p>
    <w:p>
      <w:pPr>
        <w:pStyle w:val="BodyText"/>
      </w:pPr>
      <w:r>
        <w:rPr>
          <w:b/>
          <w:bCs/>
        </w:rPr>
        <w:t xml:space="preserve">Итого: 4,0 академических часа</w:t>
      </w:r>
      <w:r>
        <w:t xml:space="preserve"> </w:t>
      </w:r>
      <w:r>
        <w:t xml:space="preserve">(теория 2,5 ч; практика 1,0 ч; контроль знаний 0,5 ч).</w:t>
      </w:r>
    </w:p>
    <w:bookmarkEnd w:id="33"/>
    <w:bookmarkStart w:id="34" w:name="Xc753404cd1c6f9fbe820e9c97f1dc6468711064"/>
    <w:p>
      <w:pPr>
        <w:pStyle w:val="Heading3"/>
      </w:pPr>
      <w:r>
        <w:t xml:space="preserve">5.2. Карта соответствия восьми пунктам приложения № 2 к приказу № 1120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Пункт 1.1)</w:t>
      </w:r>
      <w:r>
        <w:t xml:space="preserve"> </w:t>
      </w:r>
      <w:r>
        <w:t xml:space="preserve">Основные положения законодательства РФ о пожарной безопасности, правила противопожарного режима, порядок и сроки обучения лиц мерам пожарной безопасности по программам противопожарного инструктажа —</w:t>
      </w:r>
      <w:r>
        <w:t xml:space="preserve"> </w:t>
      </w:r>
      <w:r>
        <w:rPr>
          <w:b/>
          <w:bCs/>
        </w:rPr>
        <w:t xml:space="preserve">темы 1, 10</w:t>
      </w:r>
      <w:r>
        <w:t xml:space="preserve"> </w:t>
      </w:r>
      <w:r>
        <w:t xml:space="preserve">(подразделы 1.2, 1.3, 1.4, 1.5, 1.6 темы 1).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Пункт 1.2)</w:t>
      </w:r>
      <w:r>
        <w:t xml:space="preserve"> </w:t>
      </w:r>
      <w:r>
        <w:t xml:space="preserve">Общие сведения о специфике пожарной и взрывопожарной опасности объектов защиты (ст. 27 ФЗ № 123-ФЗ) —</w:t>
      </w:r>
      <w:r>
        <w:t xml:space="preserve"> </w:t>
      </w:r>
      <w:r>
        <w:rPr>
          <w:b/>
          <w:bCs/>
        </w:rPr>
        <w:t xml:space="preserve">тема 2</w:t>
      </w:r>
      <w:r>
        <w:t xml:space="preserve"> </w:t>
      </w:r>
      <w:r>
        <w:t xml:space="preserve">(подразделы 2.1–2.5).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Пункт 1.3)</w:t>
      </w:r>
      <w:r>
        <w:t xml:space="preserve"> </w:t>
      </w:r>
      <w:r>
        <w:t xml:space="preserve">Содержание эвакуационных и аварийных путей и выходов —</w:t>
      </w:r>
      <w:r>
        <w:t xml:space="preserve"> </w:t>
      </w:r>
      <w:r>
        <w:rPr>
          <w:b/>
          <w:bCs/>
        </w:rPr>
        <w:t xml:space="preserve">тема 3</w:t>
      </w:r>
      <w:r>
        <w:t xml:space="preserve"> </w:t>
      </w:r>
      <w:r>
        <w:t xml:space="preserve">(подразделы 3.1–3.6) и упражнение 1 практической части.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Пункт 1.4)</w:t>
      </w:r>
      <w:r>
        <w:t xml:space="preserve"> </w:t>
      </w:r>
      <w:r>
        <w:t xml:space="preserve">Статистика, причины и последствия пожаров —</w:t>
      </w:r>
      <w:r>
        <w:t xml:space="preserve"> </w:t>
      </w:r>
      <w:r>
        <w:rPr>
          <w:b/>
          <w:bCs/>
        </w:rPr>
        <w:t xml:space="preserve">тема 4</w:t>
      </w:r>
      <w:r>
        <w:t xml:space="preserve"> </w:t>
      </w:r>
      <w:r>
        <w:t xml:space="preserve">(подразделы 4.1–4.3).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Пункт 1.5)</w:t>
      </w:r>
      <w:r>
        <w:t xml:space="preserve"> </w:t>
      </w:r>
      <w:r>
        <w:t xml:space="preserve">Права и обязанности в области пожарной безопасности, ответственность за нарушение обязательных требований —</w:t>
      </w:r>
      <w:r>
        <w:t xml:space="preserve"> </w:t>
      </w:r>
      <w:r>
        <w:rPr>
          <w:b/>
          <w:bCs/>
        </w:rPr>
        <w:t xml:space="preserve">тема 5</w:t>
      </w:r>
      <w:r>
        <w:t xml:space="preserve"> </w:t>
      </w:r>
      <w:r>
        <w:t xml:space="preserve">(подразделы 5.1–5.4).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Пункт 1.6)</w:t>
      </w:r>
      <w:r>
        <w:t xml:space="preserve"> </w:t>
      </w:r>
      <w:r>
        <w:t xml:space="preserve">Общие меры по предотвращению и тушению пожаров; система обеспечения пожарной безопасности объекта защиты (система предотвращения пожара, система противопожарной защиты, организационно-технические мероприятия) —</w:t>
      </w:r>
      <w:r>
        <w:t xml:space="preserve"> </w:t>
      </w:r>
      <w:r>
        <w:rPr>
          <w:b/>
          <w:bCs/>
        </w:rPr>
        <w:t xml:space="preserve">тема 6</w:t>
      </w:r>
      <w:r>
        <w:t xml:space="preserve"> </w:t>
      </w:r>
      <w:r>
        <w:t xml:space="preserve">(подразделы 6.1–6.5) и упражнения 4–7 практической части.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Пункт 1.7)</w:t>
      </w:r>
      <w:r>
        <w:t xml:space="preserve"> </w:t>
      </w:r>
      <w:r>
        <w:t xml:space="preserve">Порядок действий при пожаре: вызов пожарной охраны, аварийная остановка оборудования, отключение вентиляции и электроустановок, пользование первичными средствами пожаротушения и пожарной автоматикой, эвакуация людей, имущества и материальных ценностей —</w:t>
      </w:r>
      <w:r>
        <w:t xml:space="preserve"> </w:t>
      </w:r>
      <w:r>
        <w:rPr>
          <w:b/>
          <w:bCs/>
        </w:rPr>
        <w:t xml:space="preserve">тема 7</w:t>
      </w:r>
      <w:r>
        <w:t xml:space="preserve"> </w:t>
      </w:r>
      <w:r>
        <w:t xml:space="preserve">(подразделы 7.1–7.6) и упражнения 1–3, 8, 9 практической части.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Пункт 1.8)</w:t>
      </w:r>
      <w:r>
        <w:t xml:space="preserve"> </w:t>
      </w:r>
      <w:r>
        <w:t xml:space="preserve">Меры пожарной безопасности в зданиях для проживания людей (раздел IV ППР № 1479) —</w:t>
      </w:r>
      <w:r>
        <w:t xml:space="preserve"> </w:t>
      </w:r>
      <w:r>
        <w:rPr>
          <w:b/>
          <w:bCs/>
        </w:rPr>
        <w:t xml:space="preserve">тема 8</w:t>
      </w:r>
      <w:r>
        <w:t xml:space="preserve"> </w:t>
      </w:r>
      <w:r>
        <w:t xml:space="preserve">(подразделы 8.1, 8.2).</w:t>
      </w:r>
    </w:p>
    <w:p>
      <w:pPr>
        <w:pStyle w:val="FirstParagraph"/>
      </w:pPr>
      <w:r>
        <w:t xml:space="preserve">Дополнительно программа содержит практическую часть и контроль знаний в соответствии с п. 3 приложения № 1 к приказу № 1120 (обучение включает теоретическую и практическую части).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6" w:name="содержание-программы-по-темам"/>
    <w:p>
      <w:pPr>
        <w:pStyle w:val="Heading2"/>
      </w:pPr>
      <w:r>
        <w:t xml:space="preserve">6. СОДЕРЖАНИЕ ПРОГРАММЫ ПО ТЕМАМ</w:t>
      </w:r>
    </w:p>
    <w:bookmarkStart w:id="36" w:name="Xb16a0cdfaad2b78c0788ee65b7d7ba5b7a1af4d"/>
    <w:p>
      <w:pPr>
        <w:pStyle w:val="Heading3"/>
      </w:pPr>
      <w:r>
        <w:t xml:space="preserve">Тема 1. Основные положения законодательства РФ о пожарной безопасности (0,4 ч)</w:t>
      </w:r>
    </w:p>
    <w:p>
      <w:pPr>
        <w:pStyle w:val="FirstParagraph"/>
      </w:pPr>
      <w:r>
        <w:rPr>
          <w:b/>
          <w:bCs/>
        </w:rPr>
        <w:t xml:space="preserve">Перечень изучаемых вопросов:</w:t>
      </w:r>
    </w:p>
    <w:p>
      <w:pPr>
        <w:pStyle w:val="Compact"/>
        <w:numPr>
          <w:ilvl w:val="0"/>
          <w:numId w:val="1008"/>
        </w:numPr>
      </w:pPr>
      <w:r>
        <w:t xml:space="preserve">Система нормативного регулирования в области пожарной безопасности.</w:t>
      </w:r>
    </w:p>
    <w:p>
      <w:pPr>
        <w:pStyle w:val="Compact"/>
        <w:numPr>
          <w:ilvl w:val="0"/>
          <w:numId w:val="1008"/>
        </w:numPr>
      </w:pPr>
      <w:r>
        <w:t xml:space="preserve">Ключевые обязанности работодателя и работника по Трудовому кодексу РФ и ФЗ № 69-ФЗ.</w:t>
      </w:r>
    </w:p>
    <w:p>
      <w:pPr>
        <w:pStyle w:val="Compact"/>
        <w:numPr>
          <w:ilvl w:val="0"/>
          <w:numId w:val="1008"/>
        </w:numPr>
      </w:pPr>
      <w:r>
        <w:t xml:space="preserve">Правила противопожарного режима: что обязан знать каждый работник.</w:t>
      </w:r>
    </w:p>
    <w:p>
      <w:pPr>
        <w:pStyle w:val="Compact"/>
        <w:numPr>
          <w:ilvl w:val="0"/>
          <w:numId w:val="1008"/>
        </w:numPr>
      </w:pPr>
      <w:r>
        <w:t xml:space="preserve">Виды, порядок и сроки обучения по программам противопожарного инструктажа.</w:t>
      </w:r>
    </w:p>
    <w:p>
      <w:pPr>
        <w:pStyle w:val="Compact"/>
        <w:numPr>
          <w:ilvl w:val="0"/>
          <w:numId w:val="1008"/>
        </w:numPr>
      </w:pPr>
      <w:r>
        <w:t xml:space="preserve">Обучение по дополнительным профессиональным программам и исключение пожарно-технического минимума.</w:t>
      </w:r>
    </w:p>
    <w:p>
      <w:pPr>
        <w:pStyle w:val="Compact"/>
        <w:numPr>
          <w:ilvl w:val="0"/>
          <w:numId w:val="1008"/>
        </w:numPr>
      </w:pPr>
      <w:r>
        <w:t xml:space="preserve">Локальные документы Общества по пожарной безопасности.</w:t>
      </w:r>
    </w:p>
    <w:p>
      <w:pPr>
        <w:pStyle w:val="FirstParagraph"/>
      </w:pPr>
      <w:r>
        <w:rPr>
          <w:b/>
          <w:bCs/>
        </w:rPr>
        <w:t xml:space="preserve">Содержание темы.</w:t>
      </w:r>
    </w:p>
    <w:p>
      <w:pPr>
        <w:pStyle w:val="BodyText"/>
      </w:pPr>
      <w:r>
        <w:rPr>
          <w:b/>
          <w:bCs/>
        </w:rPr>
        <w:t xml:space="preserve">1.1.</w:t>
      </w:r>
      <w:r>
        <w:t xml:space="preserve"> </w:t>
      </w:r>
      <w:r>
        <w:t xml:space="preserve">Пожарная безопасность в Российской Федерации регулируется четырьмя уровнями документов. Первый — федеральные законы: ФЗ № 69-ФЗ «О пожарной безопасности» и ФЗ № 123-ФЗ «Технический регламент о требованиях пожарной безопасности». Второй — подзаконные акты, важнейший из которых для повседневной работы — Правила противопожарного режима в РФ (ПП РФ № 1479), устанавливающие, как именно должно быть организовано содержание объекта. Третий — своды правил (СП) и национальные стандарты (ГОСТ), по которым проектируются, строятся и эксплуатируются здания и системы защиты. Четвёртый — локальные документы организации: приказы, инструкции о мерах пожарной безопасности, планы эвакуации. Работник обязан знать и соблюдать требования всех четырёх уровней в части, относящейся к его рабочему месту.</w:t>
      </w:r>
    </w:p>
    <w:p>
      <w:pPr>
        <w:pStyle w:val="BodyText"/>
      </w:pPr>
      <w:r>
        <w:rPr>
          <w:b/>
          <w:bCs/>
        </w:rPr>
        <w:t xml:space="preserve">1.2.</w:t>
      </w:r>
      <w:r>
        <w:t xml:space="preserve"> </w:t>
      </w:r>
      <w:r>
        <w:t xml:space="preserve">Следует подчеркнуть, что ППР № 1479</w:t>
      </w:r>
      <w:r>
        <w:t xml:space="preserve"> </w:t>
      </w:r>
      <w:r>
        <w:rPr>
          <w:b/>
          <w:bCs/>
        </w:rPr>
        <w:t xml:space="preserve">действуют до 31.12.2026 включительно</w:t>
      </w:r>
      <w:r>
        <w:t xml:space="preserve">. После принятия новой редакции Правил инструкции Общества и настоящая Программа подлежат пересмотру в течение 30 дней. До этой даты действует действующая редакция.</w:t>
      </w:r>
    </w:p>
    <w:p>
      <w:pPr>
        <w:pStyle w:val="BodyText"/>
      </w:pPr>
      <w:r>
        <w:rPr>
          <w:b/>
          <w:bCs/>
        </w:rPr>
        <w:t xml:space="preserve">1.3.</w:t>
      </w:r>
      <w:r>
        <w:t xml:space="preserve"> </w:t>
      </w:r>
      <w:r>
        <w:t xml:space="preserve">Ключевые обязанности работодателя (ст. 212, 225 ТК РФ): обеспечить обучение мерам пожарной безопасности, провести инструктажи, не допускать к работе лиц, не прошедших обучение; разработать и утвердить инструкции о мерах пожарной безопасности по объектам защиты; содержать системы противопожарной защиты в исправном состоянии; организовать тренировки по эвакуации; вести учёт и обеспечивать первичные средства пожаротушения.</w:t>
      </w:r>
    </w:p>
    <w:p>
      <w:pPr>
        <w:pStyle w:val="BodyText"/>
      </w:pPr>
      <w:r>
        <w:rPr>
          <w:b/>
          <w:bCs/>
        </w:rPr>
        <w:t xml:space="preserve">1.4.</w:t>
      </w:r>
      <w:r>
        <w:t xml:space="preserve"> </w:t>
      </w:r>
      <w:r>
        <w:t xml:space="preserve">Ключевые обязанности работника (ст. 214 ТК РФ, ст. 34 ФЗ № 69-ФЗ, п. 393 ППР № 1479): соблюдать требования пожарной безопасности; проходить обучение и инструктажи; знать инструкцию своего объекта; знать места размещения первичных средств пожаротушения, пожарных кранов, пути эвакуации; курить только в установленных местах; по окончании работы осматривать рабочее место и приводить его в пожаробезопасное состояние; немедленно сообщать о нарушениях и неисправностях; при обнаружении пожара или признаков горения немедленно сообщить в пожарную охрану.</w:t>
      </w:r>
    </w:p>
    <w:p>
      <w:pPr>
        <w:pStyle w:val="BodyText"/>
      </w:pPr>
      <w:r>
        <w:rPr>
          <w:b/>
          <w:bCs/>
        </w:rPr>
        <w:t xml:space="preserve">1.5.</w:t>
      </w:r>
      <w:r>
        <w:t xml:space="preserve"> </w:t>
      </w:r>
      <w:r>
        <w:t xml:space="preserve">Обязательные для каждого работника требования ППР № 1479: обучение мерам пожарной безопасности до допуска к работе (п. 3); маркировка категории помещения и класса зоны на дверях производственных и складских помещений (п. 12); порядок курения и применения открытого огня (п. 14) — места для курения определяются приказом руководителя и размещаются на расстоянии не менее 10 м от зданий и мест хранения горючих материалов; проведение огневых работ только по наряду-допуску; содержание путей эвакуации и подступов к средствам пожаротушения свободными; нормы оснащения объектов огнетушителями (раздел XIX и приложения № 1, 2).</w:t>
      </w:r>
    </w:p>
    <w:p>
      <w:pPr>
        <w:pStyle w:val="BodyText"/>
      </w:pPr>
      <w:r>
        <w:rPr>
          <w:b/>
          <w:bCs/>
        </w:rPr>
        <w:t xml:space="preserve">1.6.</w:t>
      </w:r>
      <w:r>
        <w:t xml:space="preserve"> </w:t>
      </w:r>
      <w:r>
        <w:t xml:space="preserve">Порядок и сроки обучения (приложение № 1 к приказу МЧС России от 16.12.2024 № 1120, действует с 01.09.2025 по 01.09.2031):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вводный инструктаж</w:t>
      </w:r>
      <w:r>
        <w:t xml:space="preserve"> </w:t>
      </w:r>
      <w:r>
        <w:t xml:space="preserve">— со всеми вновь принимаемыми (в том числе временно), командированными, прикомандированными, практикантами, работниками подрядных организаций —</w:t>
      </w:r>
      <w:r>
        <w:t xml:space="preserve"> </w:t>
      </w:r>
      <w:r>
        <w:rPr>
          <w:b/>
          <w:bCs/>
        </w:rPr>
        <w:t xml:space="preserve">до начала трудовой (служебной) деятельности</w:t>
      </w:r>
      <w:r>
        <w:t xml:space="preserve">;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первичный инструктаж на рабочем месте</w:t>
      </w:r>
      <w:r>
        <w:t xml:space="preserve"> </w:t>
      </w:r>
      <w:r>
        <w:t xml:space="preserve">— со всеми работниками перед допуском к самостоятельной работе, в том числе переведёнными и совместителями;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повторный инструктаж</w:t>
      </w:r>
      <w:r>
        <w:t xml:space="preserve"> </w:t>
      </w:r>
      <w:r>
        <w:t xml:space="preserve">— со всеми работниками не реже</w:t>
      </w:r>
      <w:r>
        <w:t xml:space="preserve"> </w:t>
      </w:r>
      <w:r>
        <w:rPr>
          <w:b/>
          <w:bCs/>
        </w:rPr>
        <w:t xml:space="preserve">1 раза в год</w:t>
      </w:r>
      <w:r>
        <w:t xml:space="preserve">, а на объектах с пожароопасным производством — не реже</w:t>
      </w:r>
      <w:r>
        <w:t xml:space="preserve"> </w:t>
      </w:r>
      <w:r>
        <w:rPr>
          <w:b/>
          <w:bCs/>
        </w:rPr>
        <w:t xml:space="preserve">1 раза в 6 месяцев</w:t>
      </w:r>
      <w:r>
        <w:t xml:space="preserve"> </w:t>
      </w:r>
      <w:r>
        <w:t xml:space="preserve">(в Обществе к таким объектам отнесены цех виноматериалов и вина, цех розлива и цех игристых вин)</w:t>
      </w:r>
      <w:r>
        <w:t xml:space="preserve"> </w:t>
      </w:r>
      <w:r>
        <w:rPr>
          <w:rStyle w:val="VerbatimChar"/>
        </w:rPr>
        <w:t xml:space="preserve">[ПРОВЕРИТЬ по приложению № 1 к приказу № 1120]</w:t>
      </w:r>
      <w:r>
        <w:t xml:space="preserve">;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внеплановый инструктаж</w:t>
      </w:r>
      <w:r>
        <w:t xml:space="preserve"> </w:t>
      </w:r>
      <w:r>
        <w:t xml:space="preserve">— при изменении нормативных правовых актов, технологических процессов, оборудования, после пожара или аварии, по предписанию ГПН, при перерывах в работе;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целевой инструктаж</w:t>
      </w:r>
      <w:r>
        <w:t xml:space="preserve"> </w:t>
      </w:r>
      <w:r>
        <w:t xml:space="preserve">— перед выполнением разовых пожароопасных и огневых работ по наряду-допуску.</w:t>
      </w:r>
    </w:p>
    <w:p>
      <w:pPr>
        <w:pStyle w:val="BodyText"/>
      </w:pPr>
      <w:r>
        <w:t xml:space="preserve">Обучение включает</w:t>
      </w:r>
      <w:r>
        <w:t xml:space="preserve"> </w:t>
      </w:r>
      <w:r>
        <w:rPr>
          <w:b/>
          <w:bCs/>
        </w:rPr>
        <w:t xml:space="preserve">теоретическую и практическую части</w:t>
      </w:r>
      <w:r>
        <w:t xml:space="preserve"> </w:t>
      </w:r>
      <w:r>
        <w:t xml:space="preserve">и может проводиться единовременно и непрерывно либо поэтапно.</w:t>
      </w:r>
    </w:p>
    <w:p>
      <w:pPr>
        <w:pStyle w:val="BodyText"/>
      </w:pPr>
      <w:r>
        <w:rPr>
          <w:b/>
          <w:bCs/>
        </w:rPr>
        <w:t xml:space="preserve">1.7.</w:t>
      </w:r>
      <w:r>
        <w:t xml:space="preserve"> </w:t>
      </w:r>
      <w:r>
        <w:t xml:space="preserve">Важное изменение, о котором необходимо сообщить каждому работнику: с 01.09.2025 приказы МЧС России № 645 и № 806 не применяются. Понятие «пожарно-технический минимум» исключено. Вместо него применяется обучение по программам противопожарных инструктажей и (или) по</w:t>
      </w:r>
      <w:r>
        <w:t xml:space="preserve"> </w:t>
      </w:r>
      <w:r>
        <w:rPr>
          <w:b/>
          <w:bCs/>
        </w:rPr>
        <w:t xml:space="preserve">дополнительным профессиональным программам (ДПП)</w:t>
      </w:r>
      <w:r>
        <w:t xml:space="preserve"> </w:t>
      </w:r>
      <w:r>
        <w:t xml:space="preserve">в области пожарной безопасности. Обучение по ДПП обязательно для категорий лиц, установленных приложением № 4 к приказу № 1120: в их числе лица, назначенные ответственными за обеспечение пожарной безопасности, и лица, проводящие противопожарные инструктажи.</w:t>
      </w:r>
    </w:p>
    <w:p>
      <w:pPr>
        <w:pStyle w:val="BodyText"/>
      </w:pPr>
      <w:r>
        <w:rPr>
          <w:b/>
          <w:bCs/>
        </w:rPr>
        <w:t xml:space="preserve">1.8.</w:t>
      </w:r>
      <w:r>
        <w:t xml:space="preserve"> </w:t>
      </w:r>
      <w:r>
        <w:t xml:space="preserve">Локальные документы Общества, с которыми работник знакомится: инструкции о мерах пожарной безопасности № 1–6 по объектам защиты; инструкция о порядке действий персонала при обнаружении пожара (загорания) и по эвакуации людей; приказы об утверждении инструкций, о назначении ответственных, об определении мест курения, о порядке проведения огневых и газоопасных работ; планы (схемы) эвакуации; журналы по пожарной безопасности. Все документы хранятся у ответственного за обеспечение пожарной безопасности и в подразделениях.</w:t>
      </w:r>
    </w:p>
    <w:p>
      <w:r>
        <w:pict>
          <v:rect style="width:0;height:1.5pt" o:hralign="center" o:hrstd="t" o:hr="t"/>
        </w:pict>
      </w:r>
    </w:p>
    <w:bookmarkEnd w:id="36"/>
    <w:bookmarkStart w:id="37" w:name="X6a35b07d8ba063a17100a729fef66982a980efc"/>
    <w:p>
      <w:pPr>
        <w:pStyle w:val="Heading3"/>
      </w:pPr>
      <w:r>
        <w:t xml:space="preserve">Тема 2. Общие сведения о специфике пожарной и взрывопожарной опасности объектов защиты ООО «ВК САТЕРА» (0,5 ч)</w:t>
      </w:r>
    </w:p>
    <w:p>
      <w:pPr>
        <w:pStyle w:val="FirstParagraph"/>
      </w:pPr>
      <w:r>
        <w:rPr>
          <w:b/>
          <w:bCs/>
        </w:rPr>
        <w:t xml:space="preserve">Перечень изучаемых вопросов:</w:t>
      </w:r>
    </w:p>
    <w:p>
      <w:pPr>
        <w:pStyle w:val="Compact"/>
        <w:numPr>
          <w:ilvl w:val="0"/>
          <w:numId w:val="1009"/>
        </w:numPr>
      </w:pPr>
      <w:r>
        <w:t xml:space="preserve">Объекты защиты Общества и их пожарная характеристика.</w:t>
      </w:r>
    </w:p>
    <w:p>
      <w:pPr>
        <w:pStyle w:val="Compact"/>
        <w:numPr>
          <w:ilvl w:val="0"/>
          <w:numId w:val="1009"/>
        </w:numPr>
      </w:pPr>
      <w:r>
        <w:t xml:space="preserve">Пожароопасные свойства вина, виноматериалов и экспедиционного ликёра.</w:t>
      </w:r>
    </w:p>
    <w:p>
      <w:pPr>
        <w:pStyle w:val="Compact"/>
        <w:numPr>
          <w:ilvl w:val="0"/>
          <w:numId w:val="1009"/>
        </w:numPr>
      </w:pPr>
      <w:r>
        <w:t xml:space="preserve">Твёрдые горючие материалы: картон, этикетки, полимеры, древесина.</w:t>
      </w:r>
    </w:p>
    <w:p>
      <w:pPr>
        <w:pStyle w:val="Compact"/>
        <w:numPr>
          <w:ilvl w:val="0"/>
          <w:numId w:val="1009"/>
        </w:numPr>
      </w:pPr>
      <w:r>
        <w:t xml:space="preserve">Диоксид углерода: физико-химическая опасность, сценарии поражения.</w:t>
      </w:r>
    </w:p>
    <w:p>
      <w:pPr>
        <w:pStyle w:val="Compact"/>
        <w:numPr>
          <w:ilvl w:val="0"/>
          <w:numId w:val="1009"/>
        </w:numPr>
      </w:pPr>
      <w:r>
        <w:t xml:space="preserve">Сосуды и бутылки под давлением.</w:t>
      </w:r>
    </w:p>
    <w:p>
      <w:pPr>
        <w:pStyle w:val="Compact"/>
        <w:numPr>
          <w:ilvl w:val="0"/>
          <w:numId w:val="1009"/>
        </w:numPr>
      </w:pPr>
      <w:r>
        <w:t xml:space="preserve">Прочие опасные вещества и материалы (ЛКМ, растворители, аэрозоли, баллоны, аккумуляторы, моющие средства).</w:t>
      </w:r>
    </w:p>
    <w:p>
      <w:pPr>
        <w:pStyle w:val="Compact"/>
        <w:numPr>
          <w:ilvl w:val="0"/>
          <w:numId w:val="1009"/>
        </w:numPr>
      </w:pPr>
      <w:r>
        <w:t xml:space="preserve">Классы пожаров и выбор средств тушения.</w:t>
      </w:r>
    </w:p>
    <w:p>
      <w:pPr>
        <w:pStyle w:val="Compact"/>
        <w:numPr>
          <w:ilvl w:val="0"/>
          <w:numId w:val="1009"/>
        </w:numPr>
      </w:pPr>
      <w:r>
        <w:t xml:space="preserve">Категории помещений, классы зон и маркировка на дверях.</w:t>
      </w:r>
    </w:p>
    <w:p>
      <w:pPr>
        <w:pStyle w:val="FirstParagraph"/>
      </w:pPr>
      <w:r>
        <w:rPr>
          <w:b/>
          <w:bCs/>
        </w:rPr>
        <w:t xml:space="preserve">Содержание темы.</w:t>
      </w:r>
    </w:p>
    <w:p>
      <w:pPr>
        <w:pStyle w:val="BodyText"/>
      </w:pPr>
      <w:r>
        <w:rPr>
          <w:b/>
          <w:bCs/>
        </w:rPr>
        <w:t xml:space="preserve">2.1. Объекты защиты Общества и их пожарная характеристика.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Административное здание</w:t>
      </w:r>
      <w:r>
        <w:t xml:space="preserve"> </w:t>
      </w:r>
      <w:r>
        <w:t xml:space="preserve">— класс функциональной пожарной опасности Ф4.3; категория помещений предварительно В4 / Д; основная нагрузка — бумага, мебель, оргтехника, отделка; характерные классы пожара A и E.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Цех виноматериалов и вина</w:t>
      </w:r>
      <w:r>
        <w:t xml:space="preserve"> </w:t>
      </w:r>
      <w:r>
        <w:t xml:space="preserve">(без оборота этилового спирта) — Ф5.1; категория</w:t>
      </w:r>
      <w:r>
        <w:t xml:space="preserve"> </w:t>
      </w:r>
      <w:r>
        <w:rPr>
          <w:b/>
          <w:bCs/>
        </w:rPr>
        <w:t xml:space="preserve">Б</w:t>
      </w:r>
      <w:r>
        <w:t xml:space="preserve"> </w:t>
      </w:r>
      <w:r>
        <w:t xml:space="preserve">(уточняется расчётом по СП 12.13130); нагрузка — виноматериалы и вино (ЛВЖ), CO₂ при брожении, дубовые бочки, моющие и дезинфицирующие средства; классы пожара A, B, E.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Цех розлива</w:t>
      </w:r>
      <w:r>
        <w:t xml:space="preserve"> </w:t>
      </w:r>
      <w:r>
        <w:t xml:space="preserve">— Ф5.1; категория</w:t>
      </w:r>
      <w:r>
        <w:t xml:space="preserve"> </w:t>
      </w:r>
      <w:r>
        <w:rPr>
          <w:b/>
          <w:bCs/>
        </w:rPr>
        <w:t xml:space="preserve">Б</w:t>
      </w:r>
      <w:r>
        <w:t xml:space="preserve">; нагрузка — вино (ЛВЖ), картон, этикетки, полимерная упаковка, стрейч-плёнка, деревянные паллеты, термоусадочный тоннель; классы пожара A, B, E.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Цех игристых вин</w:t>
      </w:r>
      <w:r>
        <w:t xml:space="preserve"> </w:t>
      </w:r>
      <w:r>
        <w:t xml:space="preserve">— Ф5.1; категория</w:t>
      </w:r>
      <w:r>
        <w:t xml:space="preserve"> </w:t>
      </w:r>
      <w:r>
        <w:rPr>
          <w:b/>
          <w:bCs/>
        </w:rPr>
        <w:t xml:space="preserve">Б</w:t>
      </w:r>
      <w:r>
        <w:t xml:space="preserve">; нагрузка — вино, тиражная смесь и экспедиционный ликёр (ЛВЖ), CO₂ под давлением, бутылки с игристым вином под давлением, акратофоры, картон; классы пожара A, B, E.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Склад готовой продукции</w:t>
      </w:r>
      <w:r>
        <w:t xml:space="preserve"> </w:t>
      </w:r>
      <w:r>
        <w:t xml:space="preserve">— Ф5.2; категория</w:t>
      </w:r>
      <w:r>
        <w:t xml:space="preserve"> </w:t>
      </w:r>
      <w:r>
        <w:rPr>
          <w:b/>
          <w:bCs/>
        </w:rPr>
        <w:t xml:space="preserve">В</w:t>
      </w:r>
      <w:r>
        <w:t xml:space="preserve">; нагрузка — картон, коробки, этикетки, деревянные паллеты, полимерная плёнка; класс пожара A.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Центральный материальный склад</w:t>
      </w:r>
      <w:r>
        <w:t xml:space="preserve"> </w:t>
      </w:r>
      <w:r>
        <w:t xml:space="preserve">— Ф5.2; категория</w:t>
      </w:r>
      <w:r>
        <w:t xml:space="preserve"> </w:t>
      </w:r>
      <w:r>
        <w:rPr>
          <w:b/>
          <w:bCs/>
        </w:rPr>
        <w:t xml:space="preserve">В</w:t>
      </w:r>
      <w:r>
        <w:t xml:space="preserve">, кладовые ЛВЖ и ЛКМ —</w:t>
      </w:r>
      <w:r>
        <w:t xml:space="preserve"> </w:t>
      </w:r>
      <w:r>
        <w:rPr>
          <w:b/>
          <w:bCs/>
        </w:rPr>
        <w:t xml:space="preserve">А/Б</w:t>
      </w:r>
      <w:r>
        <w:t xml:space="preserve">; нагрузка — упаковка, резинотехнические изделия, полимеры, лакокрасочные материалы, растворители, аэрозоли, баллоны с газами; классы пожара A, B.</w:t>
      </w:r>
    </w:p>
    <w:p>
      <w:pPr>
        <w:pStyle w:val="BodyText"/>
      </w:pPr>
      <w:r>
        <w:rPr>
          <w:b/>
          <w:bCs/>
        </w:rPr>
        <w:t xml:space="preserve">2.2. Вино и виноматериалы — легковоспламеняющиеся жидкости.</w:t>
      </w:r>
      <w:r>
        <w:t xml:space="preserve"> </w:t>
      </w:r>
      <w:r>
        <w:t xml:space="preserve">По ГОСТ 12.1.044-89 к ЛВЖ относятся жидкости с температурой вспышки не более 61 °C в закрытом тигле (не более 66 °C в открытом). Для вина и виноматериалов температура вспышки составляет</w:t>
      </w:r>
      <w:r>
        <w:t xml:space="preserve"> </w:t>
      </w:r>
      <w:r>
        <w:rPr>
          <w:b/>
          <w:bCs/>
        </w:rPr>
        <w:t xml:space="preserve">ориентировочно 40–60 °C</w:t>
      </w:r>
      <w:r>
        <w:t xml:space="preserve"> </w:t>
      </w:r>
      <w:r>
        <w:t xml:space="preserve">(оценочное значение, подлежит подтверждению протоколом испытаний или паспортом безопасности конкретной продукции), температура самовоспламенения —</w:t>
      </w:r>
      <w:r>
        <w:t xml:space="preserve"> </w:t>
      </w:r>
      <w:r>
        <w:rPr>
          <w:b/>
          <w:bCs/>
        </w:rPr>
        <w:t xml:space="preserve">около 360–400 °C</w:t>
      </w:r>
      <w:r>
        <w:t xml:space="preserve">. Пары этанола образуют с воздухом взрывоопасные смеси: концентрационные пределы распространения пламени</w:t>
      </w:r>
      <w:r>
        <w:t xml:space="preserve"> </w:t>
      </w:r>
      <w:r>
        <w:rPr>
          <w:b/>
          <w:bCs/>
        </w:rPr>
        <w:t xml:space="preserve">3,6–17,7 % об.</w:t>
      </w:r>
      <w:r>
        <w:t xml:space="preserve"> </w:t>
      </w:r>
      <w:r>
        <w:t xml:space="preserve">Практические выводы: пролив вина — это разлив ЛВЖ; нагревание ёмкости, нахождение рядом с источником тепла или искр, перелив без заземления — факторы риска; тушить горящее вино компактной струёй воды</w:t>
      </w:r>
      <w:r>
        <w:t xml:space="preserve"> </w:t>
      </w:r>
      <w:r>
        <w:rPr>
          <w:b/>
          <w:bCs/>
        </w:rPr>
        <w:t xml:space="preserve">нельзя</w:t>
      </w:r>
      <w:r>
        <w:t xml:space="preserve"> </w:t>
      </w:r>
      <w:r>
        <w:t xml:space="preserve">(произойдёт растекание горящей жидкости). Оборот этилового спирта на предприятии</w:t>
      </w:r>
      <w:r>
        <w:t xml:space="preserve"> </w:t>
      </w:r>
      <w:r>
        <w:rPr>
          <w:b/>
          <w:bCs/>
        </w:rPr>
        <w:t xml:space="preserve">отсутствует</w:t>
      </w:r>
      <w:r>
        <w:t xml:space="preserve"> </w:t>
      </w:r>
      <w:r>
        <w:rPr>
          <w:rStyle w:val="VerbatimChar"/>
        </w:rPr>
        <w:t xml:space="preserve">[ПРОВЕРИТЬ]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2.3. Твёрдые горючие материалы.</w:t>
      </w:r>
      <w:r>
        <w:t xml:space="preserve"> </w:t>
      </w:r>
      <w:r>
        <w:t xml:space="preserve">Картон, коробки, этикетки, бумага, деревянные паллеты — легковоспламеняющиеся материалы класса A. Их опасность — высокая скорость распространения пламени и</w:t>
      </w:r>
      <w:r>
        <w:t xml:space="preserve"> </w:t>
      </w:r>
      <w:r>
        <w:rPr>
          <w:b/>
          <w:bCs/>
        </w:rPr>
        <w:t xml:space="preserve">склонность к тлению</w:t>
      </w:r>
      <w:r>
        <w:t xml:space="preserve">: скрытый очаг внутри штабеля может сохраняться часами и переходить в пламенное горение (типичный сценарий — непотушенная сигарета, брошенная в картон: тление переходит в открытое горение через 1–3 часа, то есть уже после окончания смены). Полимерные материалы (стрейч-плёнка, термоусадочная плёнка, полиэтиленовая тара) при горении дают плотный токсичный дым; при горении поливинилхлорида выделяется хлористый водород.</w:t>
      </w:r>
    </w:p>
    <w:p>
      <w:pPr>
        <w:pStyle w:val="BodyText"/>
      </w:pPr>
      <w:r>
        <w:rPr>
          <w:b/>
          <w:bCs/>
        </w:rPr>
        <w:t xml:space="preserve">2.4. Диоксид углерода.</w:t>
      </w:r>
      <w:r>
        <w:t xml:space="preserve"> </w:t>
      </w:r>
      <w:r>
        <w:t xml:space="preserve">CO₂ не горюч, но</w:t>
      </w:r>
      <w:r>
        <w:t xml:space="preserve"> </w:t>
      </w:r>
      <w:r>
        <w:rPr>
          <w:b/>
          <w:bCs/>
        </w:rPr>
        <w:t xml:space="preserve">в 1,5 раза тяжелее воздуха</w:t>
      </w:r>
      <w:r>
        <w:t xml:space="preserve">, поэтому скапливается в приямках, подвалах, колодцах, внутри ёмкостей и резервуаров, у пола. Он вытесняет кислород: опасно снижение объёмной доли O₂</w:t>
      </w:r>
      <w:r>
        <w:t xml:space="preserve"> </w:t>
      </w:r>
      <w:r>
        <w:rPr>
          <w:b/>
          <w:bCs/>
        </w:rPr>
        <w:t xml:space="preserve">ниже 19 %</w:t>
      </w:r>
      <w:r>
        <w:t xml:space="preserve">. ПДК в воздухе рабочей зоны — 9 000 мг/м³. Поражение развивается быстро: человек теряет сознание после нескольких вдохов в атмосфере с высокой концентрацией CO₂, а попытка спасти пострадавшего без СИЗОД, как правило, приводит к гибели спасателя. Именно поэтому в цехах игристых вин и виноматериалов категорически запрещено входить в подвалы, приямки, ёмкости и в зоны видимого «тумана» CO₂ без газоанализатора, СИЗОД, страховки и наряда-допуска.</w:t>
      </w:r>
    </w:p>
    <w:p>
      <w:pPr>
        <w:pStyle w:val="BodyText"/>
      </w:pPr>
      <w:r>
        <w:rPr>
          <w:b/>
          <w:bCs/>
        </w:rPr>
        <w:t xml:space="preserve">2.5. Сосуды и бутылки под давлением.</w:t>
      </w:r>
      <w:r>
        <w:t xml:space="preserve"> </w:t>
      </w:r>
      <w:r>
        <w:t xml:space="preserve">Бутылки с игристым вином находятся под давлением</w:t>
      </w:r>
      <w:r>
        <w:t xml:space="preserve"> </w:t>
      </w:r>
      <w:r>
        <w:rPr>
          <w:b/>
          <w:bCs/>
        </w:rPr>
        <w:t xml:space="preserve">0,5–0,7 МПа</w:t>
      </w:r>
      <w:r>
        <w:t xml:space="preserve">, акратофоры и резервуары — под рабочим давлением по паспорту. При нагреве выше 25–30 °C, ударе, дефекте стекла или превышении давления происходит</w:t>
      </w:r>
      <w:r>
        <w:t xml:space="preserve"> </w:t>
      </w:r>
      <w:r>
        <w:rPr>
          <w:b/>
          <w:bCs/>
        </w:rPr>
        <w:t xml:space="preserve">разрыв с выбросом жидкости и CO₂, разлётом осколков стекла</w:t>
      </w:r>
      <w:r>
        <w:t xml:space="preserve">. При пожаре такие сосуды необходимо охлаждать водой</w:t>
      </w:r>
      <w:r>
        <w:t xml:space="preserve"> </w:t>
      </w:r>
      <w:r>
        <w:rPr>
          <w:b/>
          <w:bCs/>
        </w:rPr>
        <w:t xml:space="preserve">с укрытия, не приближаясь к ним</w:t>
      </w:r>
      <w:r>
        <w:t xml:space="preserve">; при массовом бое бутылок помещение немедленно покидают.</w:t>
      </w:r>
    </w:p>
    <w:p>
      <w:pPr>
        <w:pStyle w:val="BodyText"/>
      </w:pPr>
      <w:r>
        <w:rPr>
          <w:b/>
          <w:bCs/>
        </w:rPr>
        <w:t xml:space="preserve">2.6. Прочие опасные вещества и материалы.</w:t>
      </w:r>
      <w:r>
        <w:t xml:space="preserve"> </w:t>
      </w:r>
      <w:r>
        <w:t xml:space="preserve">Лакокрасочные материалы, растворители (уайт-спирит, ксилол, ацетон), аэрозоли — ЛВЖ и горючие аэрозоли, при нагреве баллон аэрозоля разрывается; баллоны с газами (пропан, кислород, CO₂) — при нагреве возможен разрыв и взрыв; аккумуляторы: свинцово-кислотные при зарядке выделяют водород (взрывоопасная смесь), литий-ионные при повреждении разогреваются, выделяют токсичный дым и склонны к повторному возгоранию; масла и ГСМ — горючие жидкости; моющие и дезинфицирующие средства — часть горюча, при смешивании хлорсодержащих составов с кислотами или аммиаком выделяется хлор. Хранение — раздельно по группам совместимости, окислители (перекись водорода, перманганат калия) —</w:t>
      </w:r>
      <w:r>
        <w:t xml:space="preserve"> </w:t>
      </w:r>
      <w:r>
        <w:rPr>
          <w:b/>
          <w:bCs/>
        </w:rPr>
        <w:t xml:space="preserve">отдельно</w:t>
      </w:r>
      <w:r>
        <w:t xml:space="preserve"> </w:t>
      </w:r>
      <w:r>
        <w:t xml:space="preserve">от горючих жидкостей и аэрозолей.</w:t>
      </w:r>
    </w:p>
    <w:p>
      <w:pPr>
        <w:pStyle w:val="BodyText"/>
      </w:pPr>
      <w:r>
        <w:rPr>
          <w:b/>
          <w:bCs/>
        </w:rPr>
        <w:t xml:space="preserve">2.7. Классы пожаров и выбор средств тушения</w:t>
      </w:r>
      <w:r>
        <w:t xml:space="preserve"> </w:t>
      </w:r>
      <w:r>
        <w:t xml:space="preserve">(ст. 8 ФЗ № 123-ФЗ):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— горение твёрдых материалов (картон, дерево, текстиль): вода, пена, порошок;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— горение жидкостей (вино, ликёр, масла, растворители): спиртостойкая пена, порошок, песок, покрывало;</w:t>
      </w:r>
      <w:r>
        <w:t xml:space="preserve"> </w:t>
      </w:r>
      <w:r>
        <w:rPr>
          <w:b/>
          <w:bCs/>
        </w:rPr>
        <w:t xml:space="preserve">компактная струя воды запрещена</w:t>
      </w:r>
      <w:r>
        <w:t xml:space="preserve">;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— горение газов: прекратить подачу газа, порошковые огнетушители, охлаждение оборудования;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— горение металлов: на объектах Общества, как правило, отсутствует;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— горение электроустановок под напряжением: порошок, CO₂; вода и пена — только после снятия напряжения.</w:t>
      </w:r>
    </w:p>
    <w:p>
      <w:pPr>
        <w:pStyle w:val="BodyText"/>
      </w:pPr>
      <w:r>
        <w:t xml:space="preserve">Отдельно следует разъяснить: вино и виноматериалы — водорастворимые (полярные) жидкости, на которых обычная воздушно-механическая пена</w:t>
      </w:r>
      <w:r>
        <w:t xml:space="preserve"> </w:t>
      </w:r>
      <w:r>
        <w:rPr>
          <w:b/>
          <w:bCs/>
        </w:rPr>
        <w:t xml:space="preserve">разрушается</w:t>
      </w:r>
      <w:r>
        <w:t xml:space="preserve">; применяется</w:t>
      </w:r>
      <w:r>
        <w:t xml:space="preserve"> </w:t>
      </w:r>
      <w:r>
        <w:rPr>
          <w:b/>
          <w:bCs/>
        </w:rPr>
        <w:t xml:space="preserve">спиртостойкая пена (AR, AFFF-AR)</w:t>
      </w:r>
      <w:r>
        <w:t xml:space="preserve">, порошковые составы, песок и покрывало для малых проливов, допустимо осторожное применение распылённой воды.</w:t>
      </w:r>
    </w:p>
    <w:p>
      <w:pPr>
        <w:pStyle w:val="BodyText"/>
      </w:pPr>
      <w:r>
        <w:rPr>
          <w:b/>
          <w:bCs/>
        </w:rPr>
        <w:t xml:space="preserve">2.8. Категории помещений и классы зон.</w:t>
      </w:r>
      <w:r>
        <w:t xml:space="preserve"> </w:t>
      </w:r>
      <w:r>
        <w:t xml:space="preserve">Категория помещения по взрывопожарной и пожарной опасности (А, Б, В1–В4, Г, Д) и класс зоны по ПУЭ указываются</w:t>
      </w:r>
      <w:r>
        <w:t xml:space="preserve"> </w:t>
      </w:r>
      <w:r>
        <w:rPr>
          <w:b/>
          <w:bCs/>
        </w:rPr>
        <w:t xml:space="preserve">на дверях</w:t>
      </w:r>
      <w:r>
        <w:t xml:space="preserve"> </w:t>
      </w:r>
      <w:r>
        <w:t xml:space="preserve">производственных и складских помещений (п. 12 ППР № 1479) и определяются расчётом по СП 12.13130. Каждый работник обязан знать категорию своего помещения: от неё зависит периодичность повторного инструктажа, нормы оснащения огнетушителями и допустимые виды работ.</w:t>
      </w:r>
    </w:p>
    <w:p>
      <w:r>
        <w:pict>
          <v:rect style="width:0;height:1.5pt" o:hralign="center" o:hrstd="t" o:hr="t"/>
        </w:pict>
      </w:r>
    </w:p>
    <w:bookmarkEnd w:id="37"/>
    <w:bookmarkStart w:id="38" w:name="X6a177cf4966c4593eca86f730db1a5e23883e87"/>
    <w:p>
      <w:pPr>
        <w:pStyle w:val="Heading3"/>
      </w:pPr>
      <w:r>
        <w:t xml:space="preserve">Тема 3. Эвакуационные и аварийные пути и выходы (0,3 ч)</w:t>
      </w:r>
    </w:p>
    <w:p>
      <w:pPr>
        <w:pStyle w:val="FirstParagraph"/>
      </w:pPr>
      <w:r>
        <w:rPr>
          <w:b/>
          <w:bCs/>
        </w:rPr>
        <w:t xml:space="preserve">Перечень изучаемых вопросов:</w:t>
      </w:r>
    </w:p>
    <w:p>
      <w:pPr>
        <w:pStyle w:val="Compact"/>
        <w:numPr>
          <w:ilvl w:val="0"/>
          <w:numId w:val="1010"/>
        </w:numPr>
      </w:pPr>
      <w:r>
        <w:t xml:space="preserve">Понятия: эвакуационный выход, эвакуационный путь, аварийный выход, зона безопасности.</w:t>
      </w:r>
    </w:p>
    <w:p>
      <w:pPr>
        <w:pStyle w:val="Compact"/>
        <w:numPr>
          <w:ilvl w:val="0"/>
          <w:numId w:val="1010"/>
        </w:numPr>
      </w:pPr>
      <w:r>
        <w:t xml:space="preserve">Пути эвакуации на объектах Общества и требования к их содержанию.</w:t>
      </w:r>
    </w:p>
    <w:p>
      <w:pPr>
        <w:pStyle w:val="Compact"/>
        <w:numPr>
          <w:ilvl w:val="0"/>
          <w:numId w:val="1010"/>
        </w:numPr>
      </w:pPr>
      <w:r>
        <w:t xml:space="preserve">План эвакуации: как читать, где размещён.</w:t>
      </w:r>
    </w:p>
    <w:p>
      <w:pPr>
        <w:pStyle w:val="Compact"/>
        <w:numPr>
          <w:ilvl w:val="0"/>
          <w:numId w:val="1010"/>
        </w:numPr>
      </w:pPr>
      <w:r>
        <w:t xml:space="preserve">Система оповещения и управления эвакуацией, ручные пожарные извещатели.</w:t>
      </w:r>
    </w:p>
    <w:p>
      <w:pPr>
        <w:pStyle w:val="Compact"/>
        <w:numPr>
          <w:ilvl w:val="0"/>
          <w:numId w:val="1010"/>
        </w:numPr>
      </w:pPr>
      <w:r>
        <w:t xml:space="preserve">Места сбора и перекличка.</w:t>
      </w:r>
    </w:p>
    <w:p>
      <w:pPr>
        <w:pStyle w:val="Compact"/>
        <w:numPr>
          <w:ilvl w:val="0"/>
          <w:numId w:val="1010"/>
        </w:numPr>
      </w:pPr>
      <w:r>
        <w:t xml:space="preserve">Правила движения при задымлении.</w:t>
      </w:r>
    </w:p>
    <w:p>
      <w:pPr>
        <w:pStyle w:val="FirstParagraph"/>
      </w:pPr>
      <w:r>
        <w:rPr>
          <w:b/>
          <w:bCs/>
        </w:rPr>
        <w:t xml:space="preserve">Содержание темы.</w:t>
      </w:r>
    </w:p>
    <w:p>
      <w:pPr>
        <w:pStyle w:val="BodyText"/>
      </w:pPr>
      <w:r>
        <w:rPr>
          <w:b/>
          <w:bCs/>
        </w:rPr>
        <w:t xml:space="preserve">3.1.</w:t>
      </w:r>
      <w:r>
        <w:t xml:space="preserve"> </w:t>
      </w:r>
      <w:r>
        <w:t xml:space="preserve">Эвакуационный выход — выход, ведущий на лестничную клетку, в коридор, вестибюль, холл или непосредственно наружу и отвечающий требованиям, позволяющим эвакуировать людей. Эвакуационный путь — путь от рабочего места до выхода наружу. Аварийный выход — дополнительный выход, используемый при невозможности использования основного (например, выход на наружную пожарную лестницу, на кровлю, через люк). Зона безопасности — часть здания или сооружения, в которой люди защищены от опасных факторов пожара.</w:t>
      </w:r>
    </w:p>
    <w:p>
      <w:pPr>
        <w:pStyle w:val="BodyText"/>
      </w:pPr>
      <w:r>
        <w:rPr>
          <w:b/>
          <w:bCs/>
        </w:rPr>
        <w:t xml:space="preserve">3.2.</w:t>
      </w:r>
      <w:r>
        <w:t xml:space="preserve"> </w:t>
      </w:r>
      <w:r>
        <w:t xml:space="preserve">На каждом объекте защиты Общества имеется</w:t>
      </w:r>
      <w:r>
        <w:t xml:space="preserve"> </w:t>
      </w:r>
      <w:r>
        <w:rPr>
          <w:b/>
          <w:bCs/>
        </w:rPr>
        <w:t xml:space="preserve">не менее двух рассредоточенных эвакуационных выходов</w:t>
      </w:r>
      <w:r>
        <w:t xml:space="preserve"> </w:t>
      </w:r>
      <w:r>
        <w:t xml:space="preserve">из помещений, в которых одновременно могут находиться люди. Коридоры, лестничные клетки, тамбуры не должны загромождаться продукцией, тарой, оборудованием, уборочным инвентарём. Двери эвакуационных выходов должны открываться по направлению выхода из здания и не запираться на замки, препятствующие свободному открыванию изнутри; турникеты, вращающиеся двери и шлюзы оборудуются системой разблокировки (при пожаре — обязательное разблокирование).</w:t>
      </w:r>
    </w:p>
    <w:p>
      <w:pPr>
        <w:pStyle w:val="BodyText"/>
      </w:pPr>
      <w:r>
        <w:rPr>
          <w:b/>
          <w:bCs/>
        </w:rPr>
        <w:t xml:space="preserve">3.3.</w:t>
      </w:r>
      <w:r>
        <w:t xml:space="preserve"> </w:t>
      </w:r>
      <w:r>
        <w:t xml:space="preserve">План (схема) эвакуации размещается на видных местах: у входов, в коридорах, на лестничных клетках, в помещениях с постоянным пребыванием людей. На нём зелёной стрелкой показан маршрут от точки нахождения до эвакуационного выхода и места сбора, красным цветом — места размещения огнетушителей, пожарных кранов, кнопок ИПР. Инструктируемому необходимо показать план именно его объекта и пройти маршрут от его рабочего места.</w:t>
      </w:r>
    </w:p>
    <w:p>
      <w:pPr>
        <w:pStyle w:val="BodyText"/>
      </w:pPr>
      <w:r>
        <w:rPr>
          <w:b/>
          <w:bCs/>
        </w:rPr>
        <w:t xml:space="preserve">3.4.</w:t>
      </w:r>
      <w:r>
        <w:t xml:space="preserve"> </w:t>
      </w:r>
      <w:r>
        <w:t xml:space="preserve">Система оповещения и управления эвакуацией (СОУЭ) включает звуковые и (или) речевые оповещатели, световые указатели «Выход» и «Пожар. Выйти по стрелке», табло направления движения. Привести систему в действие можно кнопкой ручного пожарного извещателя (ИПР) — красная коробка на стене у эвакуационного выхода: вскрыть (разбить) стекло или нажать кнопку в зависимости от исполнения. Оповещение людей — приоритетное действие, оно важнее, чем попытка потушить огонь.</w:t>
      </w:r>
    </w:p>
    <w:p>
      <w:pPr>
        <w:pStyle w:val="BodyText"/>
      </w:pPr>
      <w:r>
        <w:rPr>
          <w:b/>
          <w:bCs/>
        </w:rPr>
        <w:t xml:space="preserve">3.5.</w:t>
      </w:r>
      <w:r>
        <w:t xml:space="preserve"> </w:t>
      </w:r>
      <w:r>
        <w:t xml:space="preserve">Места сбора определяются для каждого объекта и указываются в инструкции о мерах пожарной безопасности и в плане эвакуации (заполняются при вводе программы в действие: административное здание — __________; цех розлива — __________; цех виноматериалов и вина — __________; цех игристых вин — __________; склад готовой продукции — __________; центральный материальный склад — __________). По прибытии на место сбора работник обязан</w:t>
      </w:r>
      <w:r>
        <w:t xml:space="preserve"> </w:t>
      </w:r>
      <w:r>
        <w:rPr>
          <w:b/>
          <w:bCs/>
        </w:rPr>
        <w:t xml:space="preserve">доложиться руководителю эвакуации (ответственному по объекту) для переклички</w:t>
      </w:r>
      <w:r>
        <w:t xml:space="preserve"> </w:t>
      </w:r>
      <w:r>
        <w:t xml:space="preserve">и не покидать место сбора без разрешения.</w:t>
      </w:r>
    </w:p>
    <w:p>
      <w:pPr>
        <w:pStyle w:val="BodyText"/>
      </w:pPr>
      <w:r>
        <w:rPr>
          <w:b/>
          <w:bCs/>
        </w:rPr>
        <w:t xml:space="preserve">3.6.</w:t>
      </w:r>
      <w:r>
        <w:t xml:space="preserve"> </w:t>
      </w:r>
      <w:r>
        <w:t xml:space="preserve">Требования, обязательные для работника: не загромождать пути эвакуации, проходы, проезды, подступы к пожарным кранам, огнетушителям, электрощитам и ИПР; не снимать и не заклинивать двери эвакуационных выходов, не снимать доводчики и не отключать систему разблокировки турникетов; не закрывать планы эвакуации, указатели и знаки; не пользоваться лифтами при пожаре; при задымлении двигаться пригнувшись или ползком, закрывая органы дыхания влажной тканью (при наличии — надеть самоспасатель), закрывая за собой двери.</w:t>
      </w:r>
    </w:p>
    <w:p>
      <w:r>
        <w:pict>
          <v:rect style="width:0;height:1.5pt" o:hralign="center" o:hrstd="t" o:hr="t"/>
        </w:pict>
      </w:r>
    </w:p>
    <w:bookmarkEnd w:id="38"/>
    <w:bookmarkStart w:id="39" w:name="X5a8c1b54c76c1180f0d1bd5db600c521292463a"/>
    <w:p>
      <w:pPr>
        <w:pStyle w:val="Heading3"/>
      </w:pPr>
      <w:r>
        <w:t xml:space="preserve">Тема 4. Статистика, причины и последствия пожаров на объектах защиты (0,2 ч)</w:t>
      </w:r>
    </w:p>
    <w:p>
      <w:pPr>
        <w:pStyle w:val="FirstParagraph"/>
      </w:pPr>
      <w:r>
        <w:rPr>
          <w:b/>
          <w:bCs/>
        </w:rPr>
        <w:t xml:space="preserve">Перечень изучаемых вопросов:</w:t>
      </w:r>
    </w:p>
    <w:p>
      <w:pPr>
        <w:pStyle w:val="Compact"/>
        <w:numPr>
          <w:ilvl w:val="0"/>
          <w:numId w:val="1011"/>
        </w:numPr>
      </w:pPr>
      <w:r>
        <w:t xml:space="preserve">Статистика пожаров: общие показатели и их значение для работника.</w:t>
      </w:r>
    </w:p>
    <w:p>
      <w:pPr>
        <w:pStyle w:val="Compact"/>
        <w:numPr>
          <w:ilvl w:val="0"/>
          <w:numId w:val="1011"/>
        </w:numPr>
      </w:pPr>
      <w:r>
        <w:t xml:space="preserve">Типичные причины пожаров на предприятиях винодельческой промышленности.</w:t>
      </w:r>
    </w:p>
    <w:p>
      <w:pPr>
        <w:pStyle w:val="Compact"/>
        <w:numPr>
          <w:ilvl w:val="0"/>
          <w:numId w:val="1011"/>
        </w:numPr>
      </w:pPr>
      <w:r>
        <w:t xml:space="preserve">Типовые сценарии развития пожара на объектах Общества.</w:t>
      </w:r>
    </w:p>
    <w:p>
      <w:pPr>
        <w:pStyle w:val="Compact"/>
        <w:numPr>
          <w:ilvl w:val="0"/>
          <w:numId w:val="1011"/>
        </w:numPr>
      </w:pPr>
      <w:r>
        <w:t xml:space="preserve">Последствия пожаров: для людей, имущества, бизнеса, ответственность.</w:t>
      </w:r>
    </w:p>
    <w:p>
      <w:pPr>
        <w:pStyle w:val="Compact"/>
        <w:numPr>
          <w:ilvl w:val="0"/>
          <w:numId w:val="1011"/>
        </w:numPr>
      </w:pPr>
      <w:r>
        <w:t xml:space="preserve">Внутренняя статистика Общества.</w:t>
      </w:r>
    </w:p>
    <w:p>
      <w:pPr>
        <w:pStyle w:val="FirstParagraph"/>
      </w:pPr>
      <w:r>
        <w:rPr>
          <w:b/>
          <w:bCs/>
        </w:rPr>
        <w:t xml:space="preserve">Содержание темы.</w:t>
      </w:r>
    </w:p>
    <w:p>
      <w:pPr>
        <w:pStyle w:val="BodyText"/>
      </w:pPr>
      <w:r>
        <w:rPr>
          <w:b/>
          <w:bCs/>
        </w:rPr>
        <w:t xml:space="preserve">4.1.</w:t>
      </w:r>
      <w:r>
        <w:t xml:space="preserve"> </w:t>
      </w:r>
      <w:r>
        <w:t xml:space="preserve">При изложении темы инструктирующий приводит официальные статистические данные МЧС России за последний отчётный год (число пожаров, гибель и травмирование людей, прямой материальный ущерб) и данные по субъекту Российской Федерации</w:t>
      </w:r>
      <w:r>
        <w:t xml:space="preserve"> </w:t>
      </w:r>
      <w:r>
        <w:rPr>
          <w:rStyle w:val="VerbatimChar"/>
        </w:rPr>
        <w:t xml:space="preserve">[ПРОВЕРИТЬ актуальные показатели перед проведением занятия]</w:t>
      </w:r>
      <w:r>
        <w:t xml:space="preserve">. Смысл цифр, который необходимо донести: подавляющее большинство пожаров происходит по вине людей, а не из-за «случайного стечения обстоятельств», и подавляющее большинство погибающих — не от огня, а от дыма.</w:t>
      </w:r>
    </w:p>
    <w:p>
      <w:pPr>
        <w:pStyle w:val="BodyText"/>
      </w:pPr>
      <w:r>
        <w:rPr>
          <w:b/>
          <w:bCs/>
        </w:rPr>
        <w:t xml:space="preserve">4.2.</w:t>
      </w:r>
      <w:r>
        <w:t xml:space="preserve"> </w:t>
      </w:r>
      <w:r>
        <w:t xml:space="preserve">Типичные причины пожаров на предприятиях пищевой и винодельческой промышленности:</w:t>
      </w:r>
    </w:p>
    <w:p>
      <w:pPr>
        <w:pStyle w:val="BodyText"/>
      </w:pPr>
      <w:r>
        <w:t xml:space="preserve">— нарушение правил устройства и эксплуатации электрооборудования: перегрузка сети, короткое замыкание, скрутки и самодельные удлинители, перегрев подшипниковых узлов, эксплуатация светильников со снятыми защитными колпаками;</w:t>
      </w:r>
    </w:p>
    <w:p>
      <w:pPr>
        <w:pStyle w:val="BodyText"/>
      </w:pPr>
      <w:r>
        <w:t xml:space="preserve">— курение в неустановленных местах: тление картона переходит в пламенное горение через 1–3 часа, то есть как правило уже после окончания смены, когда здание закрыто;</w:t>
      </w:r>
    </w:p>
    <w:p>
      <w:pPr>
        <w:pStyle w:val="BodyText"/>
      </w:pPr>
      <w:r>
        <w:t xml:space="preserve">— проведение огневых работ без наряда-допуска, без удаления горючих материалов и без дегазации ёмкостей из-под ЛВЖ;</w:t>
      </w:r>
    </w:p>
    <w:p>
      <w:pPr>
        <w:pStyle w:val="BodyText"/>
      </w:pPr>
      <w:r>
        <w:t xml:space="preserve">— перегрев термоусадочного тоннеля, накопление обрезков полимерной плёнки на нагревательных элементах;</w:t>
      </w:r>
    </w:p>
    <w:p>
      <w:pPr>
        <w:pStyle w:val="BodyText"/>
      </w:pPr>
      <w:r>
        <w:t xml:space="preserve">— проливы ЛВЖ и масел, несоблюдение заземления при перекачке и сливно-наливных операциях;</w:t>
      </w:r>
    </w:p>
    <w:p>
      <w:pPr>
        <w:pStyle w:val="BodyText"/>
      </w:pPr>
      <w:r>
        <w:t xml:space="preserve">— нарушение температурного режима хранения бутылок под давлением;</w:t>
      </w:r>
    </w:p>
    <w:p>
      <w:pPr>
        <w:pStyle w:val="BodyText"/>
      </w:pPr>
      <w:r>
        <w:t xml:space="preserve">— самовозгорание промасленной ветоши и отработанного фильтр-материала, оставленных в помещении;</w:t>
      </w:r>
    </w:p>
    <w:p>
      <w:pPr>
        <w:pStyle w:val="BodyText"/>
      </w:pPr>
      <w:r>
        <w:t xml:space="preserve">— отключение вентиляции в помещениях, где выделяется CO₂, и работа в таких помещениях без газоанализатора;</w:t>
      </w:r>
    </w:p>
    <w:p>
      <w:pPr>
        <w:pStyle w:val="BodyText"/>
      </w:pPr>
      <w:r>
        <w:t xml:space="preserve">— неисправность и отключение систем пожарной автоматики.</w:t>
      </w:r>
    </w:p>
    <w:p>
      <w:pPr>
        <w:pStyle w:val="BodyText"/>
      </w:pPr>
      <w:r>
        <w:rPr>
          <w:b/>
          <w:bCs/>
        </w:rPr>
        <w:t xml:space="preserve">4.3.</w:t>
      </w:r>
      <w:r>
        <w:t xml:space="preserve"> </w:t>
      </w:r>
      <w:r>
        <w:t xml:space="preserve">Типовые сценарии на объектах Общества (разбираются устно, с привязкой к конкретному рабочему месту инструктируемого):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цех розлива:</w:t>
      </w:r>
      <w:r>
        <w:t xml:space="preserve"> </w:t>
      </w:r>
      <w:r>
        <w:t xml:space="preserve">обрыв плёнки и её наматывание на нагреватель термотоннеля → тление → воспламенение картонной упаковки на конвейере → распространение горения по линии;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склад готовой продукции:</w:t>
      </w:r>
      <w:r>
        <w:t xml:space="preserve"> </w:t>
      </w:r>
      <w:r>
        <w:t xml:space="preserve">непотушенная сигарета в картоне → скрытое тление в глубине штабеля в течение 1–3 часов → переход в пламенное горение ночью → быстрое распространение по штабелям, плотный дым, сложность тушения внутри штабеля;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цех виноматериалов и вина:</w:t>
      </w:r>
      <w:r>
        <w:t xml:space="preserve"> </w:t>
      </w:r>
      <w:r>
        <w:t xml:space="preserve">пролив виноматериала при перекачке + искра от электрооборудования или статического разряда → воспламенение пролива → нагрев рядом стоящих ёмкостей;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цех игристых вин:</w:t>
      </w:r>
      <w:r>
        <w:t xml:space="preserve"> </w:t>
      </w:r>
      <w:r>
        <w:t xml:space="preserve">нагрев при пожаре → массовый бой бутылок под давлением → выброс CO₂ → резкое снижение концентрации кислорода, потеря сознания находящимися в помещении;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центральный материальный склад:</w:t>
      </w:r>
      <w:r>
        <w:t xml:space="preserve"> </w:t>
      </w:r>
      <w:r>
        <w:t xml:space="preserve">совместное хранение окислителей и горючих жидкостей → самовозгорание при контакте; разрыв аэрозольного баллона при нагреве с разбросом горящего содержимого.</w:t>
      </w:r>
    </w:p>
    <w:p>
      <w:pPr>
        <w:pStyle w:val="BodyText"/>
      </w:pPr>
      <w:r>
        <w:rPr>
          <w:b/>
          <w:bCs/>
        </w:rPr>
        <w:t xml:space="preserve">4.4.</w:t>
      </w:r>
      <w:r>
        <w:t xml:space="preserve"> </w:t>
      </w:r>
      <w:r>
        <w:t xml:space="preserve">Последствия пожаров: гибель и травмирование людей (основные поражающие факторы — токсичные продукты горения: оксид углерода, хлористый водород, синильная кислота; и снижение содержания кислорода); уничтожение продукции, оборудования, зданий; приостановление деятельности и срыв договорных обязательств; административная и уголовная ответственность; репутационные и финансовые потери; для работника — утрата рабочего места и имущества.</w:t>
      </w:r>
    </w:p>
    <w:p>
      <w:pPr>
        <w:pStyle w:val="BodyText"/>
      </w:pPr>
      <w:r>
        <w:rPr>
          <w:b/>
          <w:bCs/>
        </w:rPr>
        <w:t xml:space="preserve">4.5.</w:t>
      </w:r>
      <w:r>
        <w:t xml:space="preserve"> </w:t>
      </w:r>
      <w:r>
        <w:t xml:space="preserve">Внутренняя статистика Общества: пожары и загорания за последние 3 года — __________ (заполняется при вводе программы в действие; при отсутствии событий указывается «не зарегистрированы»).</w:t>
      </w:r>
    </w:p>
    <w:p>
      <w:r>
        <w:pict>
          <v:rect style="width:0;height:1.5pt" o:hralign="center" o:hrstd="t" o:hr="t"/>
        </w:pict>
      </w:r>
    </w:p>
    <w:bookmarkEnd w:id="39"/>
    <w:bookmarkStart w:id="40" w:name="X03d77c0d360e790109f63235bd50dd841f35814"/>
    <w:p>
      <w:pPr>
        <w:pStyle w:val="Heading3"/>
      </w:pPr>
      <w:r>
        <w:t xml:space="preserve">Тема 5. Права и обязанности работников в области пожарной безопасности. Ответственность (0,3 ч)</w:t>
      </w:r>
    </w:p>
    <w:p>
      <w:pPr>
        <w:pStyle w:val="FirstParagraph"/>
      </w:pPr>
      <w:r>
        <w:rPr>
          <w:b/>
          <w:bCs/>
        </w:rPr>
        <w:t xml:space="preserve">Перечень изучаемых вопросов:</w:t>
      </w:r>
    </w:p>
    <w:p>
      <w:pPr>
        <w:pStyle w:val="Compact"/>
        <w:numPr>
          <w:ilvl w:val="0"/>
          <w:numId w:val="1012"/>
        </w:numPr>
      </w:pPr>
      <w:r>
        <w:t xml:space="preserve">Обязанности работника.</w:t>
      </w:r>
    </w:p>
    <w:p>
      <w:pPr>
        <w:pStyle w:val="Compact"/>
        <w:numPr>
          <w:ilvl w:val="0"/>
          <w:numId w:val="1012"/>
        </w:numPr>
      </w:pPr>
      <w:r>
        <w:t xml:space="preserve">Права работника, включая право на отказ от работы при возникновении опасности.</w:t>
      </w:r>
    </w:p>
    <w:p>
      <w:pPr>
        <w:pStyle w:val="Compact"/>
        <w:numPr>
          <w:ilvl w:val="0"/>
          <w:numId w:val="1012"/>
        </w:numPr>
      </w:pPr>
      <w:r>
        <w:t xml:space="preserve">Обязанности работодателя.</w:t>
      </w:r>
    </w:p>
    <w:p>
      <w:pPr>
        <w:pStyle w:val="Compact"/>
        <w:numPr>
          <w:ilvl w:val="0"/>
          <w:numId w:val="1012"/>
        </w:numPr>
      </w:pPr>
      <w:r>
        <w:t xml:space="preserve">Виды и меры ответственности.</w:t>
      </w:r>
    </w:p>
    <w:p>
      <w:pPr>
        <w:pStyle w:val="FirstParagraph"/>
      </w:pPr>
      <w:r>
        <w:rPr>
          <w:b/>
          <w:bCs/>
        </w:rPr>
        <w:t xml:space="preserve">Содержание темы.</w:t>
      </w:r>
    </w:p>
    <w:p>
      <w:pPr>
        <w:pStyle w:val="BodyText"/>
      </w:pPr>
      <w:r>
        <w:rPr>
          <w:b/>
          <w:bCs/>
        </w:rPr>
        <w:t xml:space="preserve">5.1. Обязанности работника</w:t>
      </w:r>
      <w:r>
        <w:t xml:space="preserve"> </w:t>
      </w:r>
      <w:r>
        <w:t xml:space="preserve">(ст. 214 ТК РФ, ст. 34 ФЗ № 69-ФЗ, п. 393 ППР № 1479):</w:t>
      </w:r>
    </w:p>
    <w:p>
      <w:pPr>
        <w:numPr>
          <w:ilvl w:val="0"/>
          <w:numId w:val="1013"/>
        </w:numPr>
      </w:pPr>
      <w:r>
        <w:t xml:space="preserve">Соблюдать требования пожарной безопасности на территории, в зданиях, помещениях и на своём рабочем месте, выполнять предписания, постановления и требования должностных лиц в области пожарной безопасности.</w:t>
      </w:r>
    </w:p>
    <w:p>
      <w:pPr>
        <w:numPr>
          <w:ilvl w:val="0"/>
          <w:numId w:val="1013"/>
        </w:numPr>
      </w:pPr>
      <w:r>
        <w:t xml:space="preserve">Проходить обучение мерам пожарной безопасности, инструктажи и проверку знаний; допускаться к работе только после обучения.</w:t>
      </w:r>
    </w:p>
    <w:p>
      <w:pPr>
        <w:numPr>
          <w:ilvl w:val="0"/>
          <w:numId w:val="1013"/>
        </w:numPr>
      </w:pPr>
      <w:r>
        <w:t xml:space="preserve">Знать и соблюдать инструкцию о мерах пожарной безопасности своего объекта защиты.</w:t>
      </w:r>
    </w:p>
    <w:p>
      <w:pPr>
        <w:numPr>
          <w:ilvl w:val="0"/>
          <w:numId w:val="1013"/>
        </w:numPr>
      </w:pPr>
      <w:r>
        <w:t xml:space="preserve">Знать места расположения первичных средств пожаротушения, пожарных кранов, путей эвакуации и план эвакуации; уметь применять первичные средства пожаротушения.</w:t>
      </w:r>
    </w:p>
    <w:p>
      <w:pPr>
        <w:numPr>
          <w:ilvl w:val="0"/>
          <w:numId w:val="1013"/>
        </w:numPr>
      </w:pPr>
      <w:r>
        <w:t xml:space="preserve">Знать порядок действий при пожаре и способы вызова пожарной охраны.</w:t>
      </w:r>
    </w:p>
    <w:p>
      <w:pPr>
        <w:numPr>
          <w:ilvl w:val="0"/>
          <w:numId w:val="1013"/>
        </w:numPr>
      </w:pPr>
      <w:r>
        <w:t xml:space="preserve">Не допускать действий, которые могут привести к пожару, задымлению или травмированию людей.</w:t>
      </w:r>
    </w:p>
    <w:p>
      <w:pPr>
        <w:numPr>
          <w:ilvl w:val="0"/>
          <w:numId w:val="1013"/>
        </w:numPr>
      </w:pPr>
      <w:r>
        <w:t xml:space="preserve">Курить только в местах, определённых приказом руководителя.</w:t>
      </w:r>
    </w:p>
    <w:p>
      <w:pPr>
        <w:numPr>
          <w:ilvl w:val="0"/>
          <w:numId w:val="1013"/>
        </w:numPr>
      </w:pPr>
      <w:r>
        <w:t xml:space="preserve">По окончании работы осматривать рабочее место, отключать электрооборудование (кроме оборудования, которое по технологии должно работать постоянно — перечень утверждается главным технологом), закрывать арматуру, убирать горючие отходы и материалы, делать запись в журнале осмотра (приёмки-сдачи) помещений.</w:t>
      </w:r>
    </w:p>
    <w:p>
      <w:pPr>
        <w:numPr>
          <w:ilvl w:val="0"/>
          <w:numId w:val="1013"/>
        </w:numPr>
      </w:pPr>
      <w:r>
        <w:t xml:space="preserve">Немедленно сообщать руководителю о выявленных нарушениях требований пожарной безопасности, неисправностях оборудования, систем противопожарной защиты, средств связи.</w:t>
      </w:r>
    </w:p>
    <w:p>
      <w:pPr>
        <w:numPr>
          <w:ilvl w:val="0"/>
          <w:numId w:val="1013"/>
        </w:numPr>
      </w:pPr>
      <w:r>
        <w:t xml:space="preserve">При обнаружении пожара или признаков горения (запах дыма, дым, повышение температуры, срабатывание сигнализации) —</w:t>
      </w:r>
      <w:r>
        <w:t xml:space="preserve"> </w:t>
      </w:r>
      <w:r>
        <w:rPr>
          <w:b/>
          <w:bCs/>
        </w:rPr>
        <w:t xml:space="preserve">немедленно сообщить в пожарную охрану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5.2. Права работника</w:t>
      </w:r>
      <w:r>
        <w:t xml:space="preserve"> </w:t>
      </w:r>
      <w:r>
        <w:t xml:space="preserve">(ст. 219 ТК РФ, ст. 379 ТК РФ, ст. 1 ФЗ № 69-ФЗ):</w:t>
      </w:r>
    </w:p>
    <w:p>
      <w:pPr>
        <w:pStyle w:val="BodyText"/>
      </w:pPr>
      <w:r>
        <w:t xml:space="preserve">— на рабочее место, соответствующее требованиям пожарной безопасности;</w:t>
      </w:r>
    </w:p>
    <w:p>
      <w:pPr>
        <w:pStyle w:val="BodyText"/>
      </w:pPr>
      <w:r>
        <w:t xml:space="preserve">— на получение достоверной информации об условиях и охране труда, о пожарной опасности на рабочем месте и мерах защиты;</w:t>
      </w:r>
    </w:p>
    <w:p>
      <w:pPr>
        <w:pStyle w:val="BodyText"/>
      </w:pPr>
      <w:r>
        <w:t xml:space="preserve">— на обучение мерам пожарной безопасности за счёт работодателя;</w:t>
      </w:r>
    </w:p>
    <w:p>
      <w:pPr>
        <w:pStyle w:val="BodyText"/>
      </w:pPr>
      <w:r>
        <w:t xml:space="preserve">— на обеспечение средствами коллективной и индивидуальной защиты;</w:t>
      </w:r>
    </w:p>
    <w:p>
      <w:pPr>
        <w:pStyle w:val="BodyText"/>
      </w:pPr>
      <w:r>
        <w:t xml:space="preserve">— на</w:t>
      </w:r>
      <w:r>
        <w:t xml:space="preserve"> </w:t>
      </w:r>
      <w:r>
        <w:rPr>
          <w:b/>
          <w:bCs/>
        </w:rPr>
        <w:t xml:space="preserve">отказ от выполнения работ</w:t>
      </w:r>
      <w:r>
        <w:t xml:space="preserve"> </w:t>
      </w:r>
      <w:r>
        <w:t xml:space="preserve">при возникновении опасности для его жизни и здоровья вследствие нарушения требований охраны труда (в том числе пожарной безопасности), за исключением случаев, предусмотренных федеральными законами, — с обязательным письменным уведомлением работодателя; при отказе сохраняются права, предусмотренные трудовым законодательством;</w:t>
      </w:r>
    </w:p>
    <w:p>
      <w:pPr>
        <w:pStyle w:val="BodyText"/>
      </w:pPr>
      <w:r>
        <w:t xml:space="preserve">— на обращение в государственные органы и общественные объединения по вопросам пожарной безопасности.</w:t>
      </w:r>
    </w:p>
    <w:p>
      <w:pPr>
        <w:pStyle w:val="BodyText"/>
      </w:pPr>
      <w:r>
        <w:rPr>
          <w:b/>
          <w:bCs/>
        </w:rPr>
        <w:t xml:space="preserve">5.3. Обязанности работодателя</w:t>
      </w:r>
      <w:r>
        <w:t xml:space="preserve"> </w:t>
      </w:r>
      <w:r>
        <w:t xml:space="preserve">(ст. 212, 225 ТК РФ): обеспечить обучение и инструктажи; не допускать к работе лиц, не прошедших обучение; разработать и утвердить инструкции о мерах пожарной безопасности по объектам защиты; содержать системы противопожарной защиты в исправном состоянии; организовать и проводить практические тренировки по эвакуации не реже 1 раза в полугодие; обеспечить объекты первичными средствами пожаротушения по нормам; вести учёт пожаров и загораний; выполнять предписания органов ГПН.</w:t>
      </w:r>
    </w:p>
    <w:p>
      <w:pPr>
        <w:pStyle w:val="BodyText"/>
      </w:pPr>
      <w:r>
        <w:rPr>
          <w:b/>
          <w:bCs/>
        </w:rPr>
        <w:t xml:space="preserve">5.4. Ответственность: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дисциплинарная</w:t>
      </w:r>
      <w:r>
        <w:t xml:space="preserve"> </w:t>
      </w:r>
      <w:r>
        <w:t xml:space="preserve">(ст. 192, 193, 81 ТК РФ): замечание, выговор, увольнение по соответствующим основаниям — за непрохождение инструктажа, курение в неустановленном месте, загромождение путей эвакуации, отключение систем пожарной автоматики;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административная</w:t>
      </w:r>
      <w:r>
        <w:t xml:space="preserve"> </w:t>
      </w:r>
      <w:r>
        <w:t xml:space="preserve">(ст. 20.4 КоАП РФ): предупреждение или административный штраф за нарушение требований пожарной безопасности; размеры санкций уточняются по действующей редакции</w:t>
      </w:r>
      <w:r>
        <w:t xml:space="preserve"> </w:t>
      </w:r>
      <w:r>
        <w:rPr>
          <w:rStyle w:val="VerbatimChar"/>
        </w:rPr>
        <w:t xml:space="preserve">[ПРОВЕРИТЬ]</w:t>
      </w:r>
      <w:r>
        <w:t xml:space="preserve">;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уголовная</w:t>
      </w:r>
      <w:r>
        <w:t xml:space="preserve">: ст. 168 УК РФ — уничтожение или повреждение чужого имущества по неосторожности, совершённое путём неосторожного обращения с огнём; ст. 219 УК РФ — нарушение требований пожарной безопасности, повлёкшее причинение тяжкого вреда здоровью или смерть человека;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материальная</w:t>
      </w:r>
      <w:r>
        <w:t xml:space="preserve"> </w:t>
      </w:r>
      <w:r>
        <w:t xml:space="preserve">(ст. 238, 241 ТК РФ): возмещение прямого действительного ущерба, причинённого работодателю.</w:t>
      </w:r>
    </w:p>
    <w:p>
      <w:r>
        <w:pict>
          <v:rect style="width:0;height:1.5pt" o:hralign="center" o:hrstd="t" o:hr="t"/>
        </w:pict>
      </w:r>
    </w:p>
    <w:bookmarkEnd w:id="40"/>
    <w:bookmarkStart w:id="41" w:name="X1d9d07a0016ffab1ce5ae53364cf6f86bbec7c1"/>
    <w:p>
      <w:pPr>
        <w:pStyle w:val="Heading3"/>
      </w:pPr>
      <w:r>
        <w:t xml:space="preserve">Тема 6. Общие меры по предотвращению и тушению пожаров. Система обеспечения пожарной безопасности объекта защиты (0,4 ч)</w:t>
      </w:r>
    </w:p>
    <w:p>
      <w:pPr>
        <w:pStyle w:val="FirstParagraph"/>
      </w:pPr>
      <w:r>
        <w:rPr>
          <w:b/>
          <w:bCs/>
        </w:rPr>
        <w:t xml:space="preserve">Перечень изучаемых вопросов:</w:t>
      </w:r>
    </w:p>
    <w:p>
      <w:pPr>
        <w:pStyle w:val="Compact"/>
        <w:numPr>
          <w:ilvl w:val="0"/>
          <w:numId w:val="1014"/>
        </w:numPr>
      </w:pPr>
      <w:r>
        <w:t xml:space="preserve">Система обеспечения пожарной безопасности объекта защиты: три элемента.</w:t>
      </w:r>
    </w:p>
    <w:p>
      <w:pPr>
        <w:pStyle w:val="Compact"/>
        <w:numPr>
          <w:ilvl w:val="0"/>
          <w:numId w:val="1014"/>
        </w:numPr>
      </w:pPr>
      <w:r>
        <w:t xml:space="preserve">Противопожарный режим в Обществе: что запрещено и что обязательно.</w:t>
      </w:r>
    </w:p>
    <w:p>
      <w:pPr>
        <w:pStyle w:val="Compact"/>
        <w:numPr>
          <w:ilvl w:val="0"/>
          <w:numId w:val="1014"/>
        </w:numPr>
      </w:pPr>
      <w:r>
        <w:t xml:space="preserve">Первичные средства пожаротушения: типы, назначение, правила применения.</w:t>
      </w:r>
    </w:p>
    <w:p>
      <w:pPr>
        <w:pStyle w:val="Compact"/>
        <w:numPr>
          <w:ilvl w:val="0"/>
          <w:numId w:val="1014"/>
        </w:numPr>
      </w:pPr>
      <w:r>
        <w:t xml:space="preserve">Системы пожарной автоматики.</w:t>
      </w:r>
    </w:p>
    <w:p>
      <w:pPr>
        <w:pStyle w:val="Compact"/>
        <w:numPr>
          <w:ilvl w:val="0"/>
          <w:numId w:val="1014"/>
        </w:numPr>
      </w:pPr>
      <w:r>
        <w:t xml:space="preserve">Организационно-технические мероприятия: наряды-допуски, осмотр помещений, тренировки, техническое обслуживание.</w:t>
      </w:r>
    </w:p>
    <w:p>
      <w:pPr>
        <w:pStyle w:val="FirstParagraph"/>
      </w:pPr>
      <w:r>
        <w:rPr>
          <w:b/>
          <w:bCs/>
        </w:rPr>
        <w:t xml:space="preserve">Содержание темы.</w:t>
      </w:r>
    </w:p>
    <w:p>
      <w:pPr>
        <w:pStyle w:val="BodyText"/>
      </w:pPr>
      <w:r>
        <w:rPr>
          <w:b/>
          <w:bCs/>
        </w:rPr>
        <w:t xml:space="preserve">6.1. Система обеспечения пожарной безопасности объекта защиты</w:t>
      </w:r>
      <w:r>
        <w:t xml:space="preserve"> </w:t>
      </w:r>
      <w:r>
        <w:t xml:space="preserve">(ст. 5 ФЗ № 123-ФЗ) состоит из трёх взаимосвязанных элементов.</w:t>
      </w:r>
    </w:p>
    <w:p>
      <w:pPr>
        <w:pStyle w:val="BodyText"/>
      </w:pPr>
      <w:r>
        <w:rPr>
          <w:b/>
          <w:bCs/>
        </w:rPr>
        <w:t xml:space="preserve">Система предотвращения пожара</w:t>
      </w:r>
      <w:r>
        <w:t xml:space="preserve"> </w:t>
      </w:r>
      <w:r>
        <w:t xml:space="preserve">— это меры, исключающие условия образования горючей среды и появления источников зажигания: герметичность оборудования и коммуникаций; заземление и молниезащита; применение электрооборудования в исполнении, соответствующем классу зоны; контроль предельных показаний контрольно-измерительных приборов; содержание систем вентиляции и газоанализаторов; соблюдение противопожарных разрывов и норм хранения; огнезащита конструкций; применение негорючих материалов; соблюдение допустимого количества единовременно находящихся в помещении сырья, полуфабрикатов и готовой продукции.</w:t>
      </w:r>
    </w:p>
    <w:p>
      <w:pPr>
        <w:pStyle w:val="BodyText"/>
      </w:pPr>
      <w:r>
        <w:rPr>
          <w:b/>
          <w:bCs/>
        </w:rPr>
        <w:t xml:space="preserve">Система противопожарной защиты</w:t>
      </w:r>
      <w:r>
        <w:t xml:space="preserve"> </w:t>
      </w:r>
      <w:r>
        <w:t xml:space="preserve">— это технические средства, ограничивающие распространение и обеспечивающие тушение: автоматическая пожарная сигнализация (АУПС); система оповещения и управления эвакуацией (СОУЭ); автоматические установки пожаротушения (АУПТ); противодымная защита; внутренний и наружный противопожарный водопровод; первичные средства пожаротушения; эвакуационные пути и выходы; конструктивные решения, обеспечивающие требуемую огнестойкость.</w:t>
      </w:r>
    </w:p>
    <w:p>
      <w:pPr>
        <w:pStyle w:val="BodyText"/>
      </w:pPr>
      <w:r>
        <w:rPr>
          <w:b/>
          <w:bCs/>
        </w:rPr>
        <w:t xml:space="preserve">Комплекс организационно-технических мероприятий</w:t>
      </w:r>
      <w:r>
        <w:t xml:space="preserve"> </w:t>
      </w:r>
      <w:r>
        <w:t xml:space="preserve">— это управление пожарной безопасностью: приказы, инструкции, категорирование помещений, обучение и инструктажи, тренировки, осмотры и закрытие помещений, наряды-допуски на огневые и газоопасные работы, техническое обслуживание систем, внутренний контроль, взаимодействие с ГПН.</w:t>
      </w:r>
    </w:p>
    <w:p>
      <w:pPr>
        <w:pStyle w:val="BodyText"/>
      </w:pPr>
      <w:r>
        <w:rPr>
          <w:b/>
          <w:bCs/>
        </w:rPr>
        <w:t xml:space="preserve">6.2. Противопожарный режим в Обществе.</w:t>
      </w:r>
      <w:r>
        <w:t xml:space="preserve"> </w:t>
      </w:r>
      <w:r>
        <w:t xml:space="preserve">Обязателен для всех работников и сторонних лиц:</w:t>
      </w:r>
    </w:p>
    <w:p>
      <w:pPr>
        <w:numPr>
          <w:ilvl w:val="0"/>
          <w:numId w:val="1015"/>
        </w:numPr>
      </w:pPr>
      <w:r>
        <w:t xml:space="preserve">Курение — только в местах, указанных приказом, на расстоянии не менее 10 м от зданий и мест хранения горючих материалов.</w:t>
      </w:r>
    </w:p>
    <w:p>
      <w:pPr>
        <w:numPr>
          <w:ilvl w:val="0"/>
          <w:numId w:val="1015"/>
        </w:numPr>
      </w:pPr>
      <w:r>
        <w:t xml:space="preserve">Применение открытого огня, электронагревательных приборов — только в установленных местах и порядке; использование бытовых приборов в производственных помещениях не допускается.</w:t>
      </w:r>
    </w:p>
    <w:p>
      <w:pPr>
        <w:numPr>
          <w:ilvl w:val="0"/>
          <w:numId w:val="1015"/>
        </w:numPr>
      </w:pPr>
      <w:r>
        <w:t xml:space="preserve">Огневые работы (сварка, резка, пайка, работы с открытым огнём) —</w:t>
      </w:r>
      <w:r>
        <w:t xml:space="preserve"> </w:t>
      </w:r>
      <w:r>
        <w:rPr>
          <w:b/>
          <w:bCs/>
        </w:rPr>
        <w:t xml:space="preserve">только по наряду-допуску</w:t>
      </w:r>
      <w:r>
        <w:t xml:space="preserve">: удаление горючих материалов в радиусе не менее 5 м, обеспечение места работ не менее чем двумя огнетушителями, контроль места работ не менее 4 часов после окончания.</w:t>
      </w:r>
    </w:p>
    <w:p>
      <w:pPr>
        <w:numPr>
          <w:ilvl w:val="0"/>
          <w:numId w:val="1015"/>
        </w:numPr>
      </w:pPr>
      <w:r>
        <w:t xml:space="preserve">Газоопасные работы (внутри ёмкостей — резервуаров, акратофоров, бутов; в подвалах, приямках, колодцах) — только по наряду-допуску, с газоанализом, СИЗОД, страховкой и наблюдающим (бригада не менее двух человек).</w:t>
      </w:r>
    </w:p>
    <w:p>
      <w:pPr>
        <w:numPr>
          <w:ilvl w:val="0"/>
          <w:numId w:val="1015"/>
        </w:numPr>
      </w:pPr>
      <w:r>
        <w:t xml:space="preserve">Запрет загромождения путей эвакуации, проходов, проездов, подступов к средствам пожаротушения, электрощитам и гидрантам.</w:t>
      </w:r>
    </w:p>
    <w:p>
      <w:pPr>
        <w:numPr>
          <w:ilvl w:val="0"/>
          <w:numId w:val="1015"/>
        </w:numPr>
      </w:pPr>
      <w:r>
        <w:t xml:space="preserve">Запрет хранения ЛВЖ, ГЖ, горючих газов, аэрозолей, баллонов и аккумуляторов вне установленных мест и сверх установленных норм; запрет совместного хранения несовместимых веществ.</w:t>
      </w:r>
    </w:p>
    <w:p>
      <w:pPr>
        <w:numPr>
          <w:ilvl w:val="0"/>
          <w:numId w:val="1015"/>
        </w:numPr>
      </w:pPr>
      <w:r>
        <w:t xml:space="preserve">Запрет эксплуатации неисправного оборудования, самодельных удлинителей, светильников со снятыми защитными колпаками; запрет сушки одежды и материалов на нагревательных приборах.</w:t>
      </w:r>
    </w:p>
    <w:p>
      <w:pPr>
        <w:numPr>
          <w:ilvl w:val="0"/>
          <w:numId w:val="1015"/>
        </w:numPr>
      </w:pPr>
      <w:r>
        <w:t xml:space="preserve">Запрет сжигания отходов и тары на территории.</w:t>
      </w:r>
    </w:p>
    <w:p>
      <w:pPr>
        <w:numPr>
          <w:ilvl w:val="0"/>
          <w:numId w:val="1015"/>
        </w:numPr>
      </w:pPr>
      <w:r>
        <w:t xml:space="preserve">Сбор промасленной ветоши — только в металлические ящики с плотно закрывающейся крышкой; хранение в помещении более 1 кг не допускается; удаление по окончании смены.</w:t>
      </w:r>
    </w:p>
    <w:p>
      <w:pPr>
        <w:numPr>
          <w:ilvl w:val="0"/>
          <w:numId w:val="1015"/>
        </w:numPr>
      </w:pPr>
      <w:r>
        <w:t xml:space="preserve">Осмотр и закрытие помещений по окончании работы: отключение электрооборудования, закрытие запорной арматуры, удаление горючих отходов, запись в журнале осмотра (приёмки-сдачи) помещений.</w:t>
      </w:r>
    </w:p>
    <w:p>
      <w:pPr>
        <w:numPr>
          <w:ilvl w:val="0"/>
          <w:numId w:val="1015"/>
        </w:numPr>
      </w:pPr>
      <w:r>
        <w:t xml:space="preserve">Содержание в исправном состоянии АУПС, СОУЭ, АУПТ, противодымной защиты, систем водоснабжения, газоанализаторов, аварийного освещения; запрет самостоятельного отключения систем.</w:t>
      </w:r>
    </w:p>
    <w:p>
      <w:pPr>
        <w:numPr>
          <w:ilvl w:val="0"/>
          <w:numId w:val="1015"/>
        </w:numPr>
      </w:pPr>
      <w:r>
        <w:t xml:space="preserve">Соблюдение периодичности: проверка пожарных кранов — 2 раза в год (весна/осень) с записью в журнале; очистка вентиляционных камер, циклонов, фильтров и воздуховодов — 1 раз в год с составлением акта; проверка состояния огнезащитной обработки — 1 раз в год с актом; осмотр пожарных лестниц и ограждений — 1 раз в год, испытание — 1 раз в 5 лет; техническое обслуживание огнетушителей — по паспорту, не реже 1 раза в год (гидроиспытание баллона — 1 раз в 5 лет); практические тренировки по эвакуации — не реже 1 раза в полугодие.</w:t>
      </w:r>
    </w:p>
    <w:p>
      <w:pPr>
        <w:pStyle w:val="FirstParagraph"/>
      </w:pPr>
      <w:r>
        <w:rPr>
          <w:b/>
          <w:bCs/>
        </w:rPr>
        <w:t xml:space="preserve">6.3. Первичные средства пожаротушения</w:t>
      </w:r>
      <w:r>
        <w:t xml:space="preserve"> </w:t>
      </w:r>
      <w:r>
        <w:t xml:space="preserve">(показ на объекте):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огнетушители водные (ОВЭ-6, ОВЭ-9)</w:t>
      </w:r>
      <w:r>
        <w:t xml:space="preserve"> </w:t>
      </w:r>
      <w:r>
        <w:t xml:space="preserve">— класс A: картон, бумага, дерево, текстиль; не применять для электроустановок под напряжением и для ЛВЖ;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огнетушители порошковые (ОП-4, ОП-5, ОП-9, передвижные ОП-50)</w:t>
      </w:r>
      <w:r>
        <w:t xml:space="preserve"> </w:t>
      </w:r>
      <w:r>
        <w:t xml:space="preserve">— классы A, B, C, E: универсальны, основной тип для производственных помещений; создают облако порошка, снижают видимость, требуют последующей уборки;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огнетушители углекислотные (ОУ-5, ОУ-8)</w:t>
      </w:r>
      <w:r>
        <w:t xml:space="preserve"> </w:t>
      </w:r>
      <w:r>
        <w:t xml:space="preserve">— классы B, E: эффективны для электроустановок под напряжением и малых проливов; раструб нельзя держать голыми руками (обморожение), эффективная дальность — около 1–2 м, применять с расстояния не менее 1 м;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огнетушители воздушно-пенные со спиртостойким зарядом (ОВП(AR))</w:t>
      </w:r>
      <w:r>
        <w:t xml:space="preserve"> </w:t>
      </w:r>
      <w:r>
        <w:t xml:space="preserve">— классы A, B, в том числе вино и виноматериалы; обычная пена на вине разрушается;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внутренний пожарный кран (ПК)</w:t>
      </w:r>
      <w:r>
        <w:t xml:space="preserve"> </w:t>
      </w:r>
      <w:r>
        <w:t xml:space="preserve">— шкаф, вентиль, рукав, ствол; работают парой: один раскатывает рукав и подаёт ствол, другой открывает вентиль; вода эффективна для класса A, допустима распылённая струя для охлаждения;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пожарный щит ЩП</w:t>
      </w:r>
      <w:r>
        <w:t xml:space="preserve">: лом, багор, топор, лопата, ведро, покрывало (кошма);</w:t>
      </w:r>
      <w:r>
        <w:t xml:space="preserve"> </w:t>
      </w:r>
      <w:r>
        <w:rPr>
          <w:b/>
          <w:bCs/>
        </w:rPr>
        <w:t xml:space="preserve">ящик с песком 0,5 м³ с совковой лопатой</w:t>
      </w:r>
      <w:r>
        <w:t xml:space="preserve"> </w:t>
      </w:r>
      <w:r>
        <w:t xml:space="preserve">— для малых проливов ЛВЖ;</w:t>
      </w:r>
      <w:r>
        <w:t xml:space="preserve"> </w:t>
      </w:r>
      <w:r>
        <w:rPr>
          <w:b/>
          <w:bCs/>
        </w:rPr>
        <w:t xml:space="preserve">покрывало (кошма)</w:t>
      </w:r>
      <w:r>
        <w:t xml:space="preserve"> </w:t>
      </w:r>
      <w:r>
        <w:t xml:space="preserve">— для перекрытия доступа воздуха к малому очагу и тушения одежды.</w:t>
      </w:r>
    </w:p>
    <w:p>
      <w:pPr>
        <w:pStyle w:val="BodyText"/>
      </w:pPr>
      <w:r>
        <w:t xml:space="preserve">Правила применения огнетушителя: сорвать пломбу, выдернуть чеку (транспортировочное кольцо), направить насадку (сопло, раструб) на очаг, нажать рычаг (курок); тушить с наветренной стороны, от ближнего края очага, порошковым — с расстояния 2–3 м, углекислотным — не ближе 1 м; после применения огнетушитель сдать на перезарядку.</w:t>
      </w:r>
    </w:p>
    <w:p>
      <w:pPr>
        <w:pStyle w:val="BodyText"/>
      </w:pPr>
      <w:r>
        <w:rPr>
          <w:b/>
          <w:bCs/>
        </w:rPr>
        <w:t xml:space="preserve">6.4. Системы пожарной автоматики.</w:t>
      </w:r>
      <w:r>
        <w:t xml:space="preserve"> </w:t>
      </w:r>
      <w:r>
        <w:t xml:space="preserve">АУПС — автоматическая пожарная сигнализация: дымовые и тепловые извещатели, ручные пожарные извещатели, приёмно-контрольный прибор; при срабатывании — передача сигнала на пульт, запуск оповещения. СОУЭ — оповещение и управление эвакуацией: звуковые и речевые оповещатели, световые указатели. Противодымная защита — удаление дыма и подпор воздуха в путях эвакуации. АУПТ — автоматическое пожаротушение (при наличии). Аварийное (эвакуационное) освещение и указатели «Выход» — проверяются не реже 1 раза в месяц.</w:t>
      </w:r>
    </w:p>
    <w:p>
      <w:pPr>
        <w:pStyle w:val="BodyText"/>
      </w:pPr>
      <w:r>
        <w:rPr>
          <w:b/>
          <w:bCs/>
        </w:rPr>
        <w:t xml:space="preserve">6.5. Организационно-технические мероприятия</w:t>
      </w:r>
      <w:r>
        <w:t xml:space="preserve">, о которых должен знать работник: при простом осмотре рабочего места он обязан замечать и немедленно сообщать о неисправностях электрических розеток, удлинителей и светильников, о загромождении проходов и подступов к огнетушителям, об отсутствии пломбы или чеки на огнетушителе, об открытых дверях кладовых с ЛВЖ, о нарушении температурного режима хранения, о неработающем газоанализаторе.</w:t>
      </w:r>
    </w:p>
    <w:p>
      <w:r>
        <w:pict>
          <v:rect style="width:0;height:1.5pt" o:hralign="center" o:hrstd="t" o:hr="t"/>
        </w:pict>
      </w:r>
    </w:p>
    <w:bookmarkEnd w:id="41"/>
    <w:bookmarkStart w:id="42" w:name="X2eb35bbadde2e7293220b22bb5720a2b535b099"/>
    <w:p>
      <w:pPr>
        <w:pStyle w:val="Heading3"/>
      </w:pPr>
      <w:r>
        <w:t xml:space="preserve">Тема 7. Обязанности и порядок действий при обнаружении пожара или признаков горения (0,3 ч)</w:t>
      </w:r>
    </w:p>
    <w:p>
      <w:pPr>
        <w:pStyle w:val="FirstParagraph"/>
      </w:pPr>
      <w:r>
        <w:rPr>
          <w:b/>
          <w:bCs/>
        </w:rPr>
        <w:t xml:space="preserve">Перечень изучаемых вопросов:</w:t>
      </w:r>
    </w:p>
    <w:p>
      <w:pPr>
        <w:pStyle w:val="Compact"/>
        <w:numPr>
          <w:ilvl w:val="0"/>
          <w:numId w:val="1016"/>
        </w:numPr>
      </w:pPr>
      <w:r>
        <w:t xml:space="preserve">Признаки горения.</w:t>
      </w:r>
    </w:p>
    <w:p>
      <w:pPr>
        <w:pStyle w:val="Compact"/>
        <w:numPr>
          <w:ilvl w:val="0"/>
          <w:numId w:val="1016"/>
        </w:numPr>
      </w:pPr>
      <w:r>
        <w:t xml:space="preserve">Алгоритм действий работника (13 шагов).</w:t>
      </w:r>
    </w:p>
    <w:p>
      <w:pPr>
        <w:pStyle w:val="Compact"/>
        <w:numPr>
          <w:ilvl w:val="0"/>
          <w:numId w:val="1016"/>
        </w:numPr>
      </w:pPr>
      <w:r>
        <w:t xml:space="preserve">Запреты при пожаре.</w:t>
      </w:r>
    </w:p>
    <w:p>
      <w:pPr>
        <w:pStyle w:val="Compact"/>
        <w:numPr>
          <w:ilvl w:val="0"/>
          <w:numId w:val="1016"/>
        </w:numPr>
      </w:pPr>
      <w:r>
        <w:t xml:space="preserve">Особенности действий в цехах с CO₂ и сосудами под давлением.</w:t>
      </w:r>
    </w:p>
    <w:p>
      <w:pPr>
        <w:pStyle w:val="Compact"/>
        <w:numPr>
          <w:ilvl w:val="0"/>
          <w:numId w:val="1016"/>
        </w:numPr>
      </w:pPr>
      <w:r>
        <w:t xml:space="preserve">Действия после эвакуации: перекличка, встреча пожарной охраны.</w:t>
      </w:r>
    </w:p>
    <w:p>
      <w:pPr>
        <w:pStyle w:val="Compact"/>
        <w:numPr>
          <w:ilvl w:val="0"/>
          <w:numId w:val="1016"/>
        </w:numPr>
      </w:pPr>
      <w:r>
        <w:t xml:space="preserve">Первая помощь пострадавшим.</w:t>
      </w:r>
    </w:p>
    <w:p>
      <w:pPr>
        <w:pStyle w:val="FirstParagraph"/>
      </w:pPr>
      <w:r>
        <w:rPr>
          <w:b/>
          <w:bCs/>
        </w:rPr>
        <w:t xml:space="preserve">Содержание темы.</w:t>
      </w:r>
    </w:p>
    <w:p>
      <w:pPr>
        <w:pStyle w:val="BodyText"/>
      </w:pPr>
      <w:r>
        <w:rPr>
          <w:b/>
          <w:bCs/>
        </w:rPr>
        <w:t xml:space="preserve">7.1. Признаки горения:</w:t>
      </w:r>
      <w:r>
        <w:t xml:space="preserve"> </w:t>
      </w:r>
      <w:r>
        <w:t xml:space="preserve">запах дыма или гари, появление дыма, видимое пламя или отблески, повышение температуры корпусов оборудования и ёмкостей, срабатывание пожарной сигнализации, показания стационарного газоанализатора (CO₂, пары этанола), запах газа. Любой признак — основание для немедленного вызова пожарной охраны. Проверять «нет ли чего» самостоятельно, заходя в задымлённое помещение,</w:t>
      </w:r>
      <w:r>
        <w:t xml:space="preserve"> </w:t>
      </w:r>
      <w:r>
        <w:rPr>
          <w:b/>
          <w:bCs/>
        </w:rPr>
        <w:t xml:space="preserve">запрещено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7.2. Алгоритм действий работника</w:t>
      </w:r>
      <w:r>
        <w:t xml:space="preserve"> </w:t>
      </w:r>
      <w:r>
        <w:t xml:space="preserve">(обязателен к исполнению; полная версия — в инструкции о порядке действий персонала при обнаружении пожара):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Вызвать пожарную охрану по телефону 101 или 112.</w:t>
      </w:r>
      <w:r>
        <w:t xml:space="preserve"> </w:t>
      </w:r>
      <w:r>
        <w:t xml:space="preserve">Сообщить: адрес, объект защиты, точное место (цех, участок, склад, кабинет), что горит, есть ли люди и пострадавшие,</w:t>
      </w:r>
      <w:r>
        <w:t xml:space="preserve"> </w:t>
      </w:r>
      <w:r>
        <w:rPr>
          <w:b/>
          <w:bCs/>
        </w:rPr>
        <w:t xml:space="preserve">какие опасные вещества находятся в зоне горения</w:t>
      </w:r>
      <w:r>
        <w:t xml:space="preserve"> </w:t>
      </w:r>
      <w:r>
        <w:t xml:space="preserve">(вино и ликёр — ЛВЖ, растворители, баллоны с газами, аэрозоли, аккумуляторы, CO₂), свои фамилию, имя, отчество и телефон. Трубку не вешать до подтверждения приёма сообщения.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Сообщить руководителю подразделения, диспетчеру, в службу охраны</w:t>
      </w:r>
      <w:r>
        <w:t xml:space="preserve"> </w:t>
      </w:r>
      <w:r>
        <w:t xml:space="preserve">по внутренним телефонам (номера доводятся на инструктаже и указываются в памятке).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Оповестить людей:</w:t>
      </w:r>
      <w:r>
        <w:t xml:space="preserve"> </w:t>
      </w:r>
      <w:r>
        <w:t xml:space="preserve">нажать кнопку ИПР, привести в действие СОУЭ, громко оповестить голосом — кричать «Пожар!». Оповещение людей — приоритет перед тушением.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Обеспечить эвакуацию:</w:t>
      </w:r>
      <w:r>
        <w:t xml:space="preserve"> </w:t>
      </w:r>
      <w:r>
        <w:t xml:space="preserve">открыть (разблокировать) турникеты и двери эвакуационных выходов, помочь нуждающимся;</w:t>
      </w:r>
      <w:r>
        <w:t xml:space="preserve"> </w:t>
      </w:r>
      <w:r>
        <w:rPr>
          <w:b/>
          <w:bCs/>
        </w:rPr>
        <w:t xml:space="preserve">лифтами не пользоваться</w:t>
      </w:r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Аварийно остановить технологическое оборудование:</w:t>
      </w:r>
      <w:r>
        <w:t xml:space="preserve"> </w:t>
      </w:r>
      <w:r>
        <w:t xml:space="preserve">нажать кнопки «Стоп» линии розлива, дегоржажа, упаковки, конвейеров, термотоннелей; оборудование, остановка которого недопустима по технологии, определяется перечнем, утверждённым главным технологом.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Отключить вентиляцию</w:t>
      </w:r>
      <w:r>
        <w:t xml:space="preserve"> </w:t>
      </w:r>
      <w:r>
        <w:t xml:space="preserve">— кроме противодымной и аварийной (аварийная вентиляция требуется для удаления CO₂).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Отключить электроустановки и электрооборудование</w:t>
      </w:r>
      <w:r>
        <w:t xml:space="preserve"> </w:t>
      </w:r>
      <w:r>
        <w:t xml:space="preserve">— кроме систем противопожарной защиты, аварийного освещения и связи; по указанию ответственного лица.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Перекрыть коммуникации</w:t>
      </w:r>
      <w:r>
        <w:t xml:space="preserve"> </w:t>
      </w:r>
      <w:r>
        <w:t xml:space="preserve">— запорную арматуру на подаче продукта, CO₂, газа, пара, воды, моющих растворов.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Приступить к тушению первичными средствами — только если это не угрожает жизни.</w:t>
      </w:r>
      <w:r>
        <w:t xml:space="preserve"> </w:t>
      </w:r>
      <w:r>
        <w:t xml:space="preserve">Учитывать класс пожара: картон и дерево — вода, пена, порошок; вино, ликёр, масла, растворители — порошок, спиртостойкая пена, песок, покрывало (</w:t>
      </w:r>
      <w:r>
        <w:rPr>
          <w:b/>
          <w:bCs/>
        </w:rPr>
        <w:t xml:space="preserve">компактной струёй воды нельзя</w:t>
      </w:r>
      <w:r>
        <w:t xml:space="preserve">); электроустановки — порошок, CO₂; газы — перекрыть подачу, затем порошок.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Эвакуировать имущество и материальные ценности:</w:t>
      </w:r>
      <w:r>
        <w:t xml:space="preserve"> </w:t>
      </w:r>
      <w:r>
        <w:t xml:space="preserve">в первую очередь ЛВЖ, баллоны с газами, аэрозоли, аккумуляторы, документацию.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Осмотреть и привести помещения в пожаробезопасное состояние:</w:t>
      </w:r>
      <w:r>
        <w:t xml:space="preserve"> </w:t>
      </w:r>
      <w:r>
        <w:t xml:space="preserve">удалить проливы, закрыть ёмкости, обесточить оборудование, проветрить (если это не усилит горение).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При угрозе жизни немедленно эвакуироваться</w:t>
      </w:r>
      <w:r>
        <w:t xml:space="preserve"> </w:t>
      </w:r>
      <w:r>
        <w:t xml:space="preserve">по маршруту плана эвакуации; прибыть на место сбора и доложиться для переклички.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Встретить пожарную охрану:</w:t>
      </w:r>
      <w:r>
        <w:t xml:space="preserve"> </w:t>
      </w:r>
      <w:r>
        <w:t xml:space="preserve">сообщить руководителю тушения пожара сведения об опасных веществах, об особенностях объекта, о наличии людей и о принятых мерах; указать кратчайший путь к очагу.</w:t>
      </w:r>
    </w:p>
    <w:p>
      <w:pPr>
        <w:pStyle w:val="FirstParagraph"/>
      </w:pPr>
      <w:r>
        <w:rPr>
          <w:b/>
          <w:bCs/>
        </w:rPr>
        <w:t xml:space="preserve">7.3. Запрещается при пожаре:</w:t>
      </w:r>
      <w:r>
        <w:t xml:space="preserve"> </w:t>
      </w:r>
      <w:r>
        <w:t xml:space="preserve">прятаться в помещениях, шкафах, подвалах, за оборудованием; пользоваться лифтами; применять воду для тушения электроустановок под напряжением и ЛВЖ компактной струёй; открывать окна и двери в горящем помещении (двери в горящее помещение при выходе закрывать); входить в задымлённое помещение без СИЗОД, страховки и в одиночку; входить в подвалы, приямки, ёмкости и зоны скопления CO₂ без газоанализатора и СИЗОД; приближаться к нагретым сосудам, баллонам и бутылкам под давлением; сбивать пламя с одежды руками и применять порошковый огнетушитель на человека.</w:t>
      </w:r>
    </w:p>
    <w:p>
      <w:pPr>
        <w:pStyle w:val="BodyText"/>
      </w:pPr>
      <w:r>
        <w:rPr>
          <w:b/>
          <w:bCs/>
        </w:rPr>
        <w:t xml:space="preserve">7.4. Особенности для цехов с CO₂ и сосудами под давлением.</w:t>
      </w:r>
      <w:r>
        <w:t xml:space="preserve"> </w:t>
      </w:r>
      <w:r>
        <w:t xml:space="preserve">При массовом бое бутылок и интенсивном выделении CO₂ — немедленно покинуть помещение, двигаться в полный рост или пригнувшись (CO₂ тяжелее воздуха, стелется по полу) к выходу; при возможности — включить аварийную вентиляцию. Спасение пострадавшего — только в СИЗОД (шланговый противогаз или автономный дыхательный аппарат), со страховочным канатом, силами не менее двух подготовленных работников; входить без средств защиты — значит гарантированно добавить второго пострадавшего.</w:t>
      </w:r>
    </w:p>
    <w:p>
      <w:pPr>
        <w:pStyle w:val="BodyText"/>
      </w:pPr>
      <w:r>
        <w:rPr>
          <w:b/>
          <w:bCs/>
        </w:rPr>
        <w:t xml:space="preserve">7.5. Действия после эвакуации.</w:t>
      </w:r>
      <w:r>
        <w:t xml:space="preserve"> </w:t>
      </w:r>
      <w:r>
        <w:t xml:space="preserve">Прибыть на место сбора, доложиться руководителю эвакуации для переклички, сообщить о замеченных пострадавших и об оставшихся в здании людях; не покидать место сбора без разрешения; выполнять указания руководителя тушения пожара и прибывших подразделений пожарной охраны.</w:t>
      </w:r>
    </w:p>
    <w:p>
      <w:pPr>
        <w:pStyle w:val="BodyText"/>
      </w:pPr>
      <w:r>
        <w:rPr>
          <w:b/>
          <w:bCs/>
        </w:rPr>
        <w:t xml:space="preserve">7.6. Первая помощь пострадавшим.</w:t>
      </w:r>
      <w:r>
        <w:t xml:space="preserve"> </w:t>
      </w:r>
      <w:r>
        <w:t xml:space="preserve">Вынести пострадавшего на свежий воздух; при отсутствии дыхания и пульса — провести непрямой массаж сердца и искусственное дыхание до прибытия медиков; при ожогах — охлаждение водой 10–15 минут, сухая стерильная повязка,</w:t>
      </w:r>
      <w:r>
        <w:t xml:space="preserve"> </w:t>
      </w:r>
      <w:r>
        <w:rPr>
          <w:b/>
          <w:bCs/>
        </w:rPr>
        <w:t xml:space="preserve">не вскрывать пузыри, не смазывать маслами и мазями</w:t>
      </w:r>
      <w:r>
        <w:t xml:space="preserve">; при ранениях стеклом — давящая повязка; при попадании кислоты или щёлочи — обильное промывание водой не менее 15–20 минут; при отравлении продуктами горения — свежий воздух, покой, при возможности — кислород. Вызов скорой помощи —</w:t>
      </w:r>
      <w:r>
        <w:t xml:space="preserve"> </w:t>
      </w:r>
      <w:r>
        <w:rPr>
          <w:b/>
          <w:bCs/>
        </w:rPr>
        <w:t xml:space="preserve">103</w:t>
      </w:r>
      <w:r>
        <w:t xml:space="preserve"> </w:t>
      </w:r>
      <w:r>
        <w:t xml:space="preserve">(с мобильного —</w:t>
      </w:r>
      <w:r>
        <w:t xml:space="preserve"> </w:t>
      </w:r>
      <w:r>
        <w:rPr>
          <w:b/>
          <w:bCs/>
        </w:rPr>
        <w:t xml:space="preserve">103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112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2"/>
    <w:bookmarkStart w:id="43" w:name="Xcc9af344f6abf4701def2c9e4074314c8b86527"/>
    <w:p>
      <w:pPr>
        <w:pStyle w:val="Heading3"/>
      </w:pPr>
      <w:r>
        <w:t xml:space="preserve">Тема 8. Меры пожарной безопасности в зданиях для проживания людей (0,1 ч)</w:t>
      </w:r>
    </w:p>
    <w:p>
      <w:pPr>
        <w:pStyle w:val="FirstParagraph"/>
      </w:pPr>
      <w:r>
        <w:rPr>
          <w:b/>
          <w:bCs/>
        </w:rPr>
        <w:t xml:space="preserve">Перечень изучаемых вопросов:</w:t>
      </w:r>
    </w:p>
    <w:p>
      <w:pPr>
        <w:pStyle w:val="Compact"/>
        <w:numPr>
          <w:ilvl w:val="0"/>
          <w:numId w:val="1018"/>
        </w:numPr>
      </w:pPr>
      <w:r>
        <w:t xml:space="preserve">Область применения раздела IV ППР № 1479 и её значение для работников Общества.</w:t>
      </w:r>
    </w:p>
    <w:p>
      <w:pPr>
        <w:pStyle w:val="Compact"/>
        <w:numPr>
          <w:ilvl w:val="0"/>
          <w:numId w:val="1018"/>
        </w:numPr>
      </w:pPr>
      <w:r>
        <w:t xml:space="preserve">Правила поведения при заселении и проживании.</w:t>
      </w:r>
    </w:p>
    <w:p>
      <w:pPr>
        <w:pStyle w:val="Compact"/>
        <w:numPr>
          <w:ilvl w:val="0"/>
          <w:numId w:val="1018"/>
        </w:numPr>
      </w:pPr>
      <w:r>
        <w:t xml:space="preserve">Действия при пожаре в здании для проживания людей.</w:t>
      </w:r>
    </w:p>
    <w:p>
      <w:pPr>
        <w:pStyle w:val="FirstParagraph"/>
      </w:pPr>
      <w:r>
        <w:rPr>
          <w:b/>
          <w:bCs/>
        </w:rPr>
        <w:t xml:space="preserve">Содержание темы.</w:t>
      </w:r>
    </w:p>
    <w:p>
      <w:pPr>
        <w:pStyle w:val="BodyText"/>
      </w:pPr>
      <w:r>
        <w:rPr>
          <w:b/>
          <w:bCs/>
        </w:rPr>
        <w:t xml:space="preserve">8.1.</w:t>
      </w:r>
      <w:r>
        <w:t xml:space="preserve"> </w:t>
      </w:r>
      <w:r>
        <w:t xml:space="preserve">На объектах защиты ООО «ВК САТЕРА» здания для проживания людей (общежития, гостиницы, хостелы, вахтовые посёлки) отсутствуют. Тема изучается в объёме требований раздела IV ППР № 1479, поскольку работники могут находиться в таких зданиях при командировках, проживании в гостиницах и общежитиях, при вахтовом методе работы.</w:t>
      </w:r>
    </w:p>
    <w:p>
      <w:pPr>
        <w:pStyle w:val="BodyText"/>
      </w:pPr>
      <w:r>
        <w:rPr>
          <w:b/>
          <w:bCs/>
        </w:rPr>
        <w:t xml:space="preserve">8.2.</w:t>
      </w:r>
      <w:r>
        <w:t xml:space="preserve"> </w:t>
      </w:r>
      <w:r>
        <w:t xml:space="preserve">При заселении работник обязан: ознакомиться с</w:t>
      </w:r>
      <w:r>
        <w:t xml:space="preserve"> </w:t>
      </w:r>
      <w:r>
        <w:rPr>
          <w:b/>
          <w:bCs/>
        </w:rPr>
        <w:t xml:space="preserve">планом эвакуации своего этажа</w:t>
      </w:r>
      <w:r>
        <w:t xml:space="preserve">, запомнить, где находятся ближайшие эвакуационные выходы и лестницы, где размещены огнетушители, пожарные краны и ручные пожарные извещатели; обратить внимание на знаки пожарной безопасности.</w:t>
      </w:r>
    </w:p>
    <w:p>
      <w:pPr>
        <w:pStyle w:val="BodyText"/>
      </w:pPr>
      <w:r>
        <w:rPr>
          <w:b/>
          <w:bCs/>
        </w:rPr>
        <w:t xml:space="preserve">8.3.</w:t>
      </w:r>
      <w:r>
        <w:t xml:space="preserve"> </w:t>
      </w:r>
      <w:r>
        <w:t xml:space="preserve">В период проживания запрещается: курить в постели и в не установленных для курения местах; применять открытый огонь (свечи, спички), пиротехнику; пользоваться неисправными электроприборами и оставлять их без присмотра (кипятильники, чайники, обогреватели, зарядные устройства); применять электронагревательные приборы вне оборудованных мест; загромождать коридоры, лестничные площадки и выходы личными вещами.</w:t>
      </w:r>
    </w:p>
    <w:p>
      <w:pPr>
        <w:pStyle w:val="BodyText"/>
      </w:pPr>
      <w:r>
        <w:rPr>
          <w:b/>
          <w:bCs/>
        </w:rPr>
        <w:t xml:space="preserve">8.4.</w:t>
      </w:r>
      <w:r>
        <w:t xml:space="preserve"> </w:t>
      </w:r>
      <w:r>
        <w:t xml:space="preserve">При пожаре: немедленно сообщить в пожарную охрану по телефону 101 или 112; оповестить находящихся рядом; покинуть здание по плану эвакуации,</w:t>
      </w:r>
      <w:r>
        <w:t xml:space="preserve"> </w:t>
      </w:r>
      <w:r>
        <w:rPr>
          <w:b/>
          <w:bCs/>
        </w:rPr>
        <w:t xml:space="preserve">не пользуясь лифтом</w:t>
      </w:r>
      <w:r>
        <w:t xml:space="preserve">, закрыв за собой дверь; при невозможности выйти — закрыть дверь, уплотнить щели тканью, выйти на балкон, позвать на помощь и сообщить о себе в пожарную охрану; при задымлении — двигаться пригнувшись, закрыв органы дыхания влажной тканью.</w:t>
      </w:r>
    </w:p>
    <w:p>
      <w:r>
        <w:pict>
          <v:rect style="width:0;height:1.5pt" o:hralign="center" o:hrstd="t" o:hr="t"/>
        </w:pict>
      </w:r>
    </w:p>
    <w:bookmarkEnd w:id="43"/>
    <w:bookmarkStart w:id="44" w:name="тема-9.-практическая-часть-10-ч"/>
    <w:p>
      <w:pPr>
        <w:pStyle w:val="Heading3"/>
      </w:pPr>
      <w:r>
        <w:t xml:space="preserve">Тема 9. Практическая часть (1,0 ч)</w:t>
      </w:r>
    </w:p>
    <w:p>
      <w:pPr>
        <w:pStyle w:val="FirstParagraph"/>
      </w:pPr>
      <w:r>
        <w:rPr>
          <w:b/>
          <w:bCs/>
        </w:rPr>
        <w:t xml:space="preserve">Перечень упражнений.</w:t>
      </w:r>
    </w:p>
    <w:p>
      <w:pPr>
        <w:pStyle w:val="BodyText"/>
      </w:pPr>
      <w:r>
        <w:rPr>
          <w:b/>
          <w:bCs/>
        </w:rPr>
        <w:t xml:space="preserve">Упражнение 1. Проход по маршруту эвакуации.</w:t>
      </w:r>
      <w:r>
        <w:t xml:space="preserve"> </w:t>
      </w:r>
      <w:r>
        <w:t xml:space="preserve">Инструктируемый проходит от своего рабочего места (или от учебного класса) до места сбора по маршруту, указанному в плане эвакуации. Отрабатывается: знание расположения эвакуационных выходов, лестничных клеток, мест размещения огнетушителей, пожарных кранов и кнопок ИПР; понимание того, что лифт не используется.</w:t>
      </w:r>
    </w:p>
    <w:p>
      <w:pPr>
        <w:pStyle w:val="BodyText"/>
      </w:pPr>
      <w:r>
        <w:rPr>
          <w:b/>
          <w:bCs/>
        </w:rPr>
        <w:t xml:space="preserve">Упражнение 2. Приведение в действие ручного пожарного извещателя.</w:t>
      </w:r>
      <w:r>
        <w:t xml:space="preserve"> </w:t>
      </w:r>
      <w:r>
        <w:t xml:space="preserve">На макете или стенде: вскрыть (разбить) стекло или нажать кнопку, убедиться в срабатывании. Отрабатывается приоритет оповещения над тушением.</w:t>
      </w:r>
    </w:p>
    <w:p>
      <w:pPr>
        <w:pStyle w:val="BodyText"/>
      </w:pPr>
      <w:r>
        <w:rPr>
          <w:b/>
          <w:bCs/>
        </w:rPr>
        <w:t xml:space="preserve">Упражнение 3. Вызов пожарной охраны.</w:t>
      </w:r>
      <w:r>
        <w:t xml:space="preserve"> </w:t>
      </w:r>
      <w:r>
        <w:t xml:space="preserve">Ролевая отработка доклада диспетчеру: адрес, объект, точное место, что горит, наличие людей и пострадавших, опасные вещества, фамилия и телефон. Ошибки (отсутствие адреса, паника, преждевременное прерывание связи) разбираются.</w:t>
      </w:r>
    </w:p>
    <w:p>
      <w:pPr>
        <w:pStyle w:val="BodyText"/>
      </w:pPr>
      <w:r>
        <w:rPr>
          <w:b/>
          <w:bCs/>
        </w:rPr>
        <w:t xml:space="preserve">Упражнение 4. Применение порошкового огнетушителя (ОП-5).</w:t>
      </w:r>
      <w:r>
        <w:t xml:space="preserve"> </w:t>
      </w:r>
      <w:r>
        <w:t xml:space="preserve">Срыв пломбы, выдёргивание чеки, наведение насадки (сопла), нажатие рычага; тушение с безопасного расстояния 2–3 м; подход с наветренной стороны; тушение от ближнего края очага к дальнему.</w:t>
      </w:r>
    </w:p>
    <w:p>
      <w:pPr>
        <w:pStyle w:val="BodyText"/>
      </w:pPr>
      <w:r>
        <w:rPr>
          <w:b/>
          <w:bCs/>
        </w:rPr>
        <w:t xml:space="preserve">Упражнение 5. Применение углекислотного огнетушителя (ОУ-5).</w:t>
      </w:r>
      <w:r>
        <w:t xml:space="preserve"> </w:t>
      </w:r>
      <w:r>
        <w:t xml:space="preserve">Те же действия; особо — запрет браться за раструб голыми руками (обморожение до –70 °C), дистанция не менее 1 м, применение для электроустановок под напряжением до 1000 В.</w:t>
      </w:r>
    </w:p>
    <w:p>
      <w:pPr>
        <w:pStyle w:val="BodyText"/>
      </w:pPr>
      <w:r>
        <w:rPr>
          <w:b/>
          <w:bCs/>
        </w:rPr>
        <w:t xml:space="preserve">Упражнение 6. Применение воздушно-пенного огнетушителя со спиртостойким зарядом (ОВП(AR)).</w:t>
      </w:r>
      <w:r>
        <w:t xml:space="preserve"> </w:t>
      </w:r>
      <w:r>
        <w:t xml:space="preserve">Объясняется отличие от обычной пены и область применения (вино, виноматериалы, ликёр); показывается маркировка.</w:t>
      </w:r>
    </w:p>
    <w:p>
      <w:pPr>
        <w:pStyle w:val="BodyText"/>
      </w:pPr>
      <w:r>
        <w:rPr>
          <w:b/>
          <w:bCs/>
        </w:rPr>
        <w:t xml:space="preserve">Упражнение 7. Работа с внутренним пожарным краном.</w:t>
      </w:r>
      <w:r>
        <w:t xml:space="preserve"> </w:t>
      </w:r>
      <w:r>
        <w:t xml:space="preserve">Открытие шкафа ПК, раскатка рукава без перегибов, присоединение ствола, открытие вентиля; работа парой; отрабатывается на стенде или с учебным рукавом.</w:t>
      </w:r>
    </w:p>
    <w:p>
      <w:pPr>
        <w:pStyle w:val="BodyText"/>
      </w:pPr>
      <w:r>
        <w:rPr>
          <w:b/>
          <w:bCs/>
        </w:rPr>
        <w:t xml:space="preserve">Упражнение 8. Применение покрывала (кошмы) и песка на малом проливе.</w:t>
      </w:r>
      <w:r>
        <w:t xml:space="preserve"> </w:t>
      </w:r>
      <w:r>
        <w:t xml:space="preserve">Локализация малого пролива ЛВЖ: накрыть покрывалом от себя, засыпать песком; объясняется, почему компактная струя воды недопустима.</w:t>
      </w:r>
    </w:p>
    <w:p>
      <w:pPr>
        <w:pStyle w:val="BodyText"/>
      </w:pPr>
      <w:r>
        <w:rPr>
          <w:b/>
          <w:bCs/>
        </w:rPr>
        <w:t xml:space="preserve">Упражнение 9. Движение в задымлении.</w:t>
      </w:r>
      <w:r>
        <w:t xml:space="preserve"> </w:t>
      </w:r>
      <w:r>
        <w:t xml:space="preserve">Отработка движения пригнувшись (при сильном задымлении — ползком), защита органов дыхания влажной тканью, ориентация по стенам и указателям.</w:t>
      </w:r>
    </w:p>
    <w:p>
      <w:pPr>
        <w:pStyle w:val="BodyText"/>
      </w:pPr>
      <w:r>
        <w:rPr>
          <w:b/>
          <w:bCs/>
        </w:rPr>
        <w:t xml:space="preserve">Упражнение 10. Надевание СИЗОД.</w:t>
      </w:r>
      <w:r>
        <w:t xml:space="preserve"> </w:t>
      </w:r>
      <w:r>
        <w:t xml:space="preserve">Фильтрующий противогаз или самоспасатель: проверка, надевание, контроль герметичности; демонстрация переносного газоанализатора (CO₂, O₂) и объяснение, почему вход без него в подвал, приямок, ёмкость запрещён.</w:t>
      </w:r>
    </w:p>
    <w:p>
      <w:pPr>
        <w:pStyle w:val="BodyText"/>
      </w:pPr>
      <w:r>
        <w:rPr>
          <w:b/>
          <w:bCs/>
        </w:rPr>
        <w:t xml:space="preserve">Упражнение 11. Аварийная остановка оборудования.</w:t>
      </w:r>
      <w:r>
        <w:t xml:space="preserve"> </w:t>
      </w:r>
      <w:r>
        <w:t xml:space="preserve">На рабочем месте показываются кнопки «Стоп» и органы отключения вентиляции (без фактической остановки работающего оборудования, на неработающем или учебном образце).</w:t>
      </w:r>
    </w:p>
    <w:p>
      <w:pPr>
        <w:pStyle w:val="BodyText"/>
      </w:pPr>
      <w:r>
        <w:rPr>
          <w:b/>
          <w:bCs/>
        </w:rPr>
        <w:t xml:space="preserve">Упражнение 12. Оказание первой помощи.</w:t>
      </w:r>
      <w:r>
        <w:t xml:space="preserve"> </w:t>
      </w:r>
      <w:r>
        <w:t xml:space="preserve">Наложение сухой стерильной повязки на ожог, промывание глаз и кожи при попадании кислоты или щёлочи, давящая повязка при ранении стеклом, вызов скорой помощи.</w:t>
      </w:r>
    </w:p>
    <w:p>
      <w:pPr>
        <w:pStyle w:val="BodyText"/>
      </w:pPr>
      <w:r>
        <w:rPr>
          <w:b/>
          <w:bCs/>
        </w:rPr>
        <w:t xml:space="preserve">Примечания для инструктирующего.</w:t>
      </w:r>
      <w:r>
        <w:t xml:space="preserve"> </w:t>
      </w:r>
      <w:r>
        <w:t xml:space="preserve">Упражнения 4–6 выполняются на учебных (тренировочных) огнетушителях либо с полной разрядкой огнетушителей, у которых истёк срок годности заряда и которые подлежат перезарядке или утилизации, — с оформлением акта списания. Численность группы при отработке упражнений 4–8 — не более 10 человек на одного инструктора. Объём и содержание практической части определяются руководителем Общества с учётом специфики объектов защиты.</w:t>
      </w:r>
    </w:p>
    <w:p>
      <w:r>
        <w:pict>
          <v:rect style="width:0;height:1.5pt" o:hralign="center" o:hrstd="t" o:hr="t"/>
        </w:pict>
      </w:r>
    </w:p>
    <w:bookmarkEnd w:id="44"/>
    <w:bookmarkStart w:id="45" w:name="тема-10.-контроль-знаний-05-ч"/>
    <w:p>
      <w:pPr>
        <w:pStyle w:val="Heading3"/>
      </w:pPr>
      <w:r>
        <w:t xml:space="preserve">Тема 10. Контроль знаний (0,5 ч)</w:t>
      </w:r>
    </w:p>
    <w:p>
      <w:pPr>
        <w:pStyle w:val="FirstParagraph"/>
      </w:pPr>
      <w:r>
        <w:rPr>
          <w:b/>
          <w:bCs/>
        </w:rPr>
        <w:t xml:space="preserve">10.1. Форма контроля.</w:t>
      </w:r>
      <w:r>
        <w:t xml:space="preserve"> </w:t>
      </w:r>
      <w:r>
        <w:t xml:space="preserve">Устный опрос по билетам либо письменное тестирование по перечню контрольных вопросов (приложение А) — решение принимает руководитель Общества. Билет содержит 10 вопросов, из которых не менее 3 — по специфике объекта защиты, на котором будет работать инструктируемый.</w:t>
      </w:r>
    </w:p>
    <w:p>
      <w:pPr>
        <w:pStyle w:val="BodyText"/>
      </w:pPr>
      <w:r>
        <w:rPr>
          <w:b/>
          <w:bCs/>
        </w:rPr>
        <w:t xml:space="preserve">10.2. Критерий оценки.</w:t>
      </w:r>
      <w:r>
        <w:t xml:space="preserve"> </w:t>
      </w:r>
      <w:r>
        <w:t xml:space="preserve">«Зачтено» — правильные ответы не менее чем на</w:t>
      </w:r>
      <w:r>
        <w:t xml:space="preserve"> </w:t>
      </w:r>
      <w:r>
        <w:rPr>
          <w:b/>
          <w:bCs/>
        </w:rPr>
        <w:t xml:space="preserve">8 из 10</w:t>
      </w:r>
      <w:r>
        <w:t xml:space="preserve"> </w:t>
      </w:r>
      <w:r>
        <w:t xml:space="preserve">вопросов билета (при тестировании по 30 вопросам — не менее</w:t>
      </w:r>
      <w:r>
        <w:t xml:space="preserve"> </w:t>
      </w:r>
      <w:r>
        <w:rPr>
          <w:b/>
          <w:bCs/>
        </w:rPr>
        <w:t xml:space="preserve">25</w:t>
      </w:r>
      <w:r>
        <w:t xml:space="preserve"> </w:t>
      </w:r>
      <w:r>
        <w:t xml:space="preserve">правильных ответов, то есть 83 %). Обязательными для правильного ответа являются вопросы, связанные с вызовом пожарной охраны, действиями при пожаре и применением огнетушителя: ошибка хотя бы по одному из них означает незачёт независимо от общего числа правильных ответов.</w:t>
      </w:r>
    </w:p>
    <w:p>
      <w:pPr>
        <w:pStyle w:val="BodyText"/>
      </w:pPr>
      <w:r>
        <w:rPr>
          <w:b/>
          <w:bCs/>
        </w:rPr>
        <w:t xml:space="preserve">10.3. Оформление результатов.</w:t>
      </w:r>
      <w:r>
        <w:t xml:space="preserve"> </w:t>
      </w:r>
      <w:r>
        <w:t xml:space="preserve">Отметка о проверке знаний вносится в журнал учёта противопожарных инструктажей (графа «Отметка о проверке знаний») либо оформляется отдельный протокол (приложение Г).</w:t>
      </w:r>
    </w:p>
    <w:p>
      <w:pPr>
        <w:pStyle w:val="BodyText"/>
      </w:pPr>
      <w:r>
        <w:rPr>
          <w:b/>
          <w:bCs/>
        </w:rPr>
        <w:t xml:space="preserve">10.4. При неудовлетворительном результате.</w:t>
      </w:r>
      <w:r>
        <w:t xml:space="preserve"> </w:t>
      </w:r>
      <w:r>
        <w:t xml:space="preserve">Инструктаж и проверка знаний проводятся повторно в срок не более</w:t>
      </w:r>
      <w:r>
        <w:t xml:space="preserve"> </w:t>
      </w:r>
      <w:r>
        <w:rPr>
          <w:b/>
          <w:bCs/>
        </w:rPr>
        <w:t xml:space="preserve">10 рабочих дней</w:t>
      </w:r>
      <w:r>
        <w:t xml:space="preserve"> </w:t>
      </w:r>
      <w:r>
        <w:t xml:space="preserve">(срок установлен внутренним решением Общества). До повторной проверки знаний работник к самостоятельной работе не допускается.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материально-техническое-обеспечение"/>
    <w:p>
      <w:pPr>
        <w:pStyle w:val="Heading2"/>
      </w:pPr>
      <w:r>
        <w:t xml:space="preserve">7. МАТЕРИАЛЬНО-ТЕХНИЧЕСКОЕ ОБЕСПЕЧЕНИЕ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Учебный класс</w:t>
      </w:r>
      <w:r>
        <w:t xml:space="preserve"> </w:t>
      </w:r>
      <w:r>
        <w:t xml:space="preserve">(кабинет охраны труда, помещение № ______): столы, стулья, доска или флипчарт, освещение, рабочая температура.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Уголок по пожарной безопасности</w:t>
      </w:r>
      <w:r>
        <w:t xml:space="preserve">: стенды и плакаты по темам программы (причины пожаров, порядок действий при пожаре, применение огнетушителей, классы пожаров), знаки пожарной безопасности, образцы маркировки категорий помещений.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Технические средства обучения</w:t>
      </w:r>
      <w:r>
        <w:t xml:space="preserve">: компьютер, проектор, экран; презентация по темам 1–8; видеоматериалы по применению огнетушителей и эвакуации.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Учебные образцы первичных средств пожаротушения</w:t>
      </w:r>
      <w:r>
        <w:t xml:space="preserve">: ОП-5(з), ОУ-5, ОВЭ-6(з), ОВП(AR) — с макетами пломб и чек; учебный (разряженный) огнетушитель для отработки.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Учебный стенд внутреннего пожарного крана</w:t>
      </w:r>
      <w:r>
        <w:t xml:space="preserve"> </w:t>
      </w:r>
      <w:r>
        <w:t xml:space="preserve">(или действующий ПК с разрешения ответственного лица): рукав, ствол, вентиль.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Противопожарное покрывало (кошма), ящик с песком 0,5 м³, совковая лопата</w:t>
      </w:r>
      <w:r>
        <w:t xml:space="preserve"> </w:t>
      </w:r>
      <w:r>
        <w:t xml:space="preserve">— для упражнения 8.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Макет ручного пожарного извещателя</w:t>
      </w:r>
      <w:r>
        <w:t xml:space="preserve"> </w:t>
      </w:r>
      <w:r>
        <w:t xml:space="preserve">либо действующий ИПР при отключённом приводе исполнительных систем (с уведомлением ответственного за пожарную автоматику).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Средства индивидуальной защиты органов дыхания</w:t>
      </w:r>
      <w:r>
        <w:t xml:space="preserve">: самоспасатель (учебный), фильтрующий противогаз, при наличии — шланговый противогаз; переносной газоанализатор.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Планы (схемы) эвакуации</w:t>
      </w:r>
      <w:r>
        <w:t xml:space="preserve"> </w:t>
      </w:r>
      <w:r>
        <w:t xml:space="preserve">всех шести объектов защиты, схема оповещения и связи при пожаре, список телефонов экстренных служб и ответственных лиц.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Комплект нормативных и локальных документов</w:t>
      </w:r>
      <w:r>
        <w:t xml:space="preserve">: ФЗ № 69-ФЗ, ФЗ № 123-ФЗ, ППР № 1479, приказ МЧС России № 1120 (или их официальные электронные версии), инструкции о мерах пожарной безопасности № 1–6, инструкция о порядке действий персонала при пожаре, формы журналов и нарядов-допусков.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Раздаточный материал</w:t>
      </w:r>
      <w:r>
        <w:t xml:space="preserve">: настоящая программа (или её краткая версия), памятка работнику (приложение Д), карточки-задания для тестирования, бланки протоколов.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Аптечка первой помощи</w:t>
      </w:r>
      <w:r>
        <w:t xml:space="preserve"> </w:t>
      </w:r>
      <w:r>
        <w:t xml:space="preserve">— для упражнения 12 и на случай происшествия.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Журнал учёта противопожарных инструктажей</w:t>
      </w:r>
      <w:r>
        <w:t xml:space="preserve"> </w:t>
      </w:r>
      <w:r>
        <w:t xml:space="preserve">— для оформления результатов.</w:t>
      </w:r>
    </w:p>
    <w:p>
      <w:r>
        <w:pict>
          <v:rect style="width:0;height:1.5pt" o:hralign="center" o:hrstd="t" o:hr="t"/>
        </w:pict>
      </w:r>
    </w:p>
    <w:bookmarkEnd w:id="47"/>
    <w:bookmarkStart w:id="48" w:name="документирование-учёт-и-хранение"/>
    <w:p>
      <w:pPr>
        <w:pStyle w:val="Heading2"/>
      </w:pPr>
      <w:r>
        <w:t xml:space="preserve">8. ДОКУМЕНТИРОВАНИЕ, УЧЁТ И ХРАНЕНИЕ</w:t>
      </w:r>
    </w:p>
    <w:p>
      <w:pPr>
        <w:pStyle w:val="FirstParagraph"/>
      </w:pPr>
      <w:r>
        <w:rPr>
          <w:b/>
          <w:bCs/>
        </w:rPr>
        <w:t xml:space="preserve">8.1.</w:t>
      </w:r>
      <w:r>
        <w:t xml:space="preserve"> </w:t>
      </w:r>
      <w:r>
        <w:t xml:space="preserve">Результат вводного инструктажа фиксируется записью в</w:t>
      </w:r>
      <w:r>
        <w:t xml:space="preserve"> </w:t>
      </w:r>
      <w:r>
        <w:rPr>
          <w:b/>
          <w:bCs/>
        </w:rPr>
        <w:t xml:space="preserve">журнале учёта противопожарных инструктажей</w:t>
      </w:r>
      <w:r>
        <w:t xml:space="preserve"> </w:t>
      </w:r>
      <w:r>
        <w:t xml:space="preserve">(форма — приложение Б). Запись должна содержать: дату; фамилию, имя и отчество инструктируемого; его должность (профессию); структурное подразделение и объект защиты; вид инструктажа (вводный); фамилию, имя, отчество и должность инструктирующего;</w:t>
      </w:r>
      <w:r>
        <w:t xml:space="preserve"> </w:t>
      </w:r>
      <w:r>
        <w:rPr>
          <w:b/>
          <w:bCs/>
        </w:rPr>
        <w:t xml:space="preserve">подписи инструктирующего и инструктируемого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8.2.</w:t>
      </w:r>
      <w:r>
        <w:t xml:space="preserve"> </w:t>
      </w:r>
      <w:r>
        <w:t xml:space="preserve">Журнал</w:t>
      </w:r>
      <w:r>
        <w:t xml:space="preserve"> </w:t>
      </w:r>
      <w:r>
        <w:rPr>
          <w:b/>
          <w:bCs/>
        </w:rPr>
        <w:t xml:space="preserve">нумеруется, прошнуровывается и скрепляется печатью Общества</w:t>
      </w:r>
      <w:r>
        <w:t xml:space="preserve"> </w:t>
      </w:r>
      <w:r>
        <w:t xml:space="preserve">(при наличии печати); на оборотной стороне последнего листа делается заверительная надпись с указанием количества листов.</w:t>
      </w:r>
    </w:p>
    <w:p>
      <w:pPr>
        <w:pStyle w:val="BodyText"/>
      </w:pPr>
      <w:r>
        <w:rPr>
          <w:b/>
          <w:bCs/>
        </w:rPr>
        <w:t xml:space="preserve">8.3.</w:t>
      </w:r>
      <w:r>
        <w:t xml:space="preserve"> </w:t>
      </w:r>
      <w:r>
        <w:t xml:space="preserve">Результаты контроля знаний фиксируются в журнале (графа «Отметка о проверке знаний») либо в отдельном</w:t>
      </w:r>
      <w:r>
        <w:t xml:space="preserve"> </w:t>
      </w:r>
      <w:r>
        <w:rPr>
          <w:b/>
          <w:bCs/>
        </w:rPr>
        <w:t xml:space="preserve">протоколе проверки знаний</w:t>
      </w:r>
      <w:r>
        <w:t xml:space="preserve"> </w:t>
      </w:r>
      <w:r>
        <w:t xml:space="preserve">(приложение Г). При письменном тестировании к протоколу прилагаются заполненные бланки ответов.</w:t>
      </w:r>
    </w:p>
    <w:p>
      <w:pPr>
        <w:pStyle w:val="BodyText"/>
      </w:pPr>
      <w:r>
        <w:rPr>
          <w:b/>
          <w:bCs/>
        </w:rPr>
        <w:t xml:space="preserve">8.4.</w:t>
      </w:r>
      <w:r>
        <w:t xml:space="preserve"> </w:t>
      </w:r>
      <w:r>
        <w:t xml:space="preserve">Выдача памятки работнику (приложение Д) отмечается в журнале либо в отдельном листе выдачи.</w:t>
      </w:r>
    </w:p>
    <w:p>
      <w:pPr>
        <w:pStyle w:val="BodyText"/>
      </w:pPr>
      <w:r>
        <w:rPr>
          <w:b/>
          <w:bCs/>
        </w:rPr>
        <w:t xml:space="preserve">8.5.</w:t>
      </w:r>
      <w:r>
        <w:t xml:space="preserve"> </w:t>
      </w:r>
      <w:r>
        <w:t xml:space="preserve">Журналы и протоколы хранятся у ответственного за обеспечение пожарной безопасности</w:t>
      </w:r>
      <w:r>
        <w:t xml:space="preserve"> </w:t>
      </w:r>
      <w:r>
        <w:rPr>
          <w:b/>
          <w:bCs/>
        </w:rPr>
        <w:t xml:space="preserve">не менее 5 лет</w:t>
      </w:r>
      <w:r>
        <w:t xml:space="preserve"> </w:t>
      </w:r>
      <w:r>
        <w:t xml:space="preserve">(срок уточняется по номенклатуре дел Общества); по истечении срока передаются в архив или уничтожаются в установленном порядке.</w:t>
      </w:r>
    </w:p>
    <w:p>
      <w:pPr>
        <w:pStyle w:val="BodyText"/>
      </w:pPr>
      <w:r>
        <w:rPr>
          <w:b/>
          <w:bCs/>
        </w:rPr>
        <w:t xml:space="preserve">8.6.</w:t>
      </w:r>
      <w:r>
        <w:t xml:space="preserve"> </w:t>
      </w:r>
      <w:r>
        <w:t xml:space="preserve">Специалист по охране труда ведёт</w:t>
      </w:r>
      <w:r>
        <w:t xml:space="preserve"> </w:t>
      </w:r>
      <w:r>
        <w:rPr>
          <w:b/>
          <w:bCs/>
        </w:rPr>
        <w:t xml:space="preserve">сводный учёт</w:t>
      </w:r>
      <w:r>
        <w:t xml:space="preserve"> </w:t>
      </w:r>
      <w:r>
        <w:t xml:space="preserve">работников, прошедших вводный инструктаж, и ежемесячно сверяет его с данными отдела кадров о приёме, переводе и увольнении; перечень работников (приложение В) актуализируется при изменении штатного расписания.</w:t>
      </w:r>
    </w:p>
    <w:p>
      <w:pPr>
        <w:pStyle w:val="BodyText"/>
      </w:pPr>
      <w:r>
        <w:rPr>
          <w:b/>
          <w:bCs/>
        </w:rPr>
        <w:t xml:space="preserve">8.7.</w:t>
      </w:r>
      <w:r>
        <w:t xml:space="preserve"> </w:t>
      </w:r>
      <w:r>
        <w:t xml:space="preserve">Ответственный за обеспечение пожарной безопасности формирует и ведёт</w:t>
      </w:r>
      <w:r>
        <w:t xml:space="preserve"> </w:t>
      </w:r>
      <w:r>
        <w:rPr>
          <w:b/>
          <w:bCs/>
        </w:rPr>
        <w:t xml:space="preserve">график проведения повторных инструктажей</w:t>
      </w:r>
      <w:r>
        <w:t xml:space="preserve"> </w:t>
      </w:r>
      <w:r>
        <w:t xml:space="preserve">с учётом периодичности: для цеха виноматериалов и вина, цеха розлива и цеха игристых вин — не реже 1 раза в 6 месяцев; для остальных подразделений — не реже 1 раза в год.</w:t>
      </w:r>
    </w:p>
    <w:p>
      <w:r>
        <w:pict>
          <v:rect style="width:0;height:1.5pt" o:hralign="center" o:hrstd="t" o:hr="t"/>
        </w:pict>
      </w:r>
    </w:p>
    <w:bookmarkEnd w:id="48"/>
    <w:bookmarkStart w:id="49" w:name="Xb6e5c8d0d12bede8c3804ee2d0e415e57edf695"/>
    <w:p>
      <w:pPr>
        <w:pStyle w:val="Heading2"/>
      </w:pPr>
      <w:r>
        <w:t xml:space="preserve">9. ПОРЯДОК УТВЕРЖДЕНИЯ, СОГЛАСОВАНИЯ И ПЕРЕСМОТРА</w:t>
      </w:r>
    </w:p>
    <w:p>
      <w:pPr>
        <w:pStyle w:val="FirstParagraph"/>
      </w:pPr>
      <w:r>
        <w:rPr>
          <w:b/>
          <w:bCs/>
        </w:rPr>
        <w:t xml:space="preserve">9.1.</w:t>
      </w:r>
      <w:r>
        <w:t xml:space="preserve"> </w:t>
      </w:r>
      <w:r>
        <w:t xml:space="preserve">Программу</w:t>
      </w:r>
      <w:r>
        <w:t xml:space="preserve"> </w:t>
      </w:r>
      <w:r>
        <w:rPr>
          <w:b/>
          <w:bCs/>
        </w:rPr>
        <w:t xml:space="preserve">утверждает руководитель организации</w:t>
      </w:r>
      <w:r>
        <w:t xml:space="preserve"> </w:t>
      </w:r>
      <w:r>
        <w:t xml:space="preserve">— директор ООО «ВК САТЕРА» (п. 1 приложения № 3 к приказу МЧС России от 16.12.2024 № 1120).</w:t>
      </w:r>
    </w:p>
    <w:p>
      <w:pPr>
        <w:pStyle w:val="BodyText"/>
      </w:pPr>
      <w:r>
        <w:rPr>
          <w:b/>
          <w:bCs/>
        </w:rPr>
        <w:t xml:space="preserve">9.2.</w:t>
      </w:r>
      <w:r>
        <w:t xml:space="preserve"> </w:t>
      </w:r>
      <w:r>
        <w:t xml:space="preserve">Внутреннее согласование определяется руководителем организации (п. 2 приложения № 3). В Обществе программа согласовывается со специалистом по охране труда, ответственным за обеспечение пожарной безопасности, главным технологом и главным энергетиком.</w:t>
      </w:r>
    </w:p>
    <w:p>
      <w:pPr>
        <w:pStyle w:val="BodyText"/>
      </w:pPr>
      <w:r>
        <w:rPr>
          <w:b/>
          <w:bCs/>
        </w:rPr>
        <w:t xml:space="preserve">9.3. Согласование программы с органами государственного пожарного надзора не требуется</w:t>
      </w:r>
      <w:r>
        <w:t xml:space="preserve"> </w:t>
      </w:r>
      <w:r>
        <w:t xml:space="preserve">(п. 3 приложения № 3 к приказу № 1120).</w:t>
      </w:r>
    </w:p>
    <w:p>
      <w:pPr>
        <w:pStyle w:val="BodyText"/>
      </w:pPr>
      <w:r>
        <w:rPr>
          <w:b/>
          <w:bCs/>
        </w:rPr>
        <w:t xml:space="preserve">9.4.</w:t>
      </w:r>
      <w:r>
        <w:t xml:space="preserve"> </w:t>
      </w:r>
      <w:r>
        <w:t xml:space="preserve">С утверждённой программой знакомятся под подпись лица, проводящие вводный инструктаж, и руководители структурных подразделений (лист ознакомления ведётся в службе охраны труда).</w:t>
      </w:r>
    </w:p>
    <w:p>
      <w:pPr>
        <w:pStyle w:val="BodyText"/>
      </w:pPr>
      <w:r>
        <w:rPr>
          <w:b/>
          <w:bCs/>
        </w:rPr>
        <w:t xml:space="preserve">9.5.</w:t>
      </w:r>
      <w:r>
        <w:t xml:space="preserve"> </w:t>
      </w:r>
      <w:r>
        <w:t xml:space="preserve">Пересмотр программы — в случаях, указанных в подразделе 1.4 настоящей программы; пересмотр оформляется новой редакцией с указанием даты введения в действие.</w:t>
      </w:r>
    </w:p>
    <w:p>
      <w:r>
        <w:pict>
          <v:rect style="width:0;height:1.5pt" o:hralign="center" o:hrstd="t" o:hr="t"/>
        </w:pict>
      </w:r>
    </w:p>
    <w:bookmarkEnd w:id="49"/>
    <w:bookmarkStart w:id="50" w:name="X97daf2362e9e90e4a6d819fe3d8fc280631debf"/>
    <w:p>
      <w:pPr>
        <w:pStyle w:val="Heading2"/>
      </w:pPr>
      <w:r>
        <w:t xml:space="preserve">10. ТРЕБОВАНИЯ К РЕЗУЛЬТАТАМ ОСВОЕНИЯ ПРОГРАММЫ</w:t>
      </w:r>
    </w:p>
    <w:p>
      <w:pPr>
        <w:pStyle w:val="FirstParagraph"/>
      </w:pPr>
      <w:r>
        <w:rPr>
          <w:b/>
          <w:bCs/>
        </w:rPr>
        <w:t xml:space="preserve">10.1.</w:t>
      </w:r>
      <w:r>
        <w:t xml:space="preserve"> </w:t>
      </w:r>
      <w:r>
        <w:t xml:space="preserve">Работник, прошедший обучение по настоящей Программе, должен</w:t>
      </w:r>
      <w:r>
        <w:t xml:space="preserve"> </w:t>
      </w:r>
      <w:r>
        <w:rPr>
          <w:b/>
          <w:bCs/>
        </w:rPr>
        <w:t xml:space="preserve">знать</w:t>
      </w:r>
      <w:r>
        <w:t xml:space="preserve">:</w:t>
      </w:r>
    </w:p>
    <w:p>
      <w:pPr>
        <w:numPr>
          <w:ilvl w:val="0"/>
          <w:numId w:val="1020"/>
        </w:numPr>
      </w:pPr>
      <w:r>
        <w:t xml:space="preserve">Основные требования законодательства РФ о пожарной безопасности и ППР № 1479 в объёме своей работы.</w:t>
      </w:r>
    </w:p>
    <w:p>
      <w:pPr>
        <w:numPr>
          <w:ilvl w:val="0"/>
          <w:numId w:val="1020"/>
        </w:numPr>
      </w:pPr>
      <w:r>
        <w:t xml:space="preserve">Виды, порядок и сроки обучения мерам пожарной безопасности, в том числе периодичность повторного инструктажа для своего подразделения.</w:t>
      </w:r>
    </w:p>
    <w:p>
      <w:pPr>
        <w:numPr>
          <w:ilvl w:val="0"/>
          <w:numId w:val="1020"/>
        </w:numPr>
      </w:pPr>
      <w:r>
        <w:t xml:space="preserve">Пожарную и взрывопожарную опасность своего объекта защиты: категорию помещения, основную пожарную нагрузку, пожароопасные свойства вина, виноматериалов, ликёра, картона, полимеров, CO₂, ЛКМ, растворителей, аэрозолей, баллонов, аккумуляторов.</w:t>
      </w:r>
    </w:p>
    <w:p>
      <w:pPr>
        <w:numPr>
          <w:ilvl w:val="0"/>
          <w:numId w:val="1020"/>
        </w:numPr>
      </w:pPr>
      <w:r>
        <w:t xml:space="preserve">Классы пожаров и соответствие им средств тушения; почему вино нельзя тушить компактной струёй воды и обычной пеной.</w:t>
      </w:r>
    </w:p>
    <w:p>
      <w:pPr>
        <w:numPr>
          <w:ilvl w:val="0"/>
          <w:numId w:val="1020"/>
        </w:numPr>
      </w:pPr>
      <w:r>
        <w:t xml:space="preserve">Места расположения эвакуационных выходов, маршрут эвакуации, место сбора, места размещения огнетушителей, пожарных кранов и ИПР.</w:t>
      </w:r>
    </w:p>
    <w:p>
      <w:pPr>
        <w:numPr>
          <w:ilvl w:val="0"/>
          <w:numId w:val="1020"/>
        </w:numPr>
      </w:pPr>
      <w:r>
        <w:t xml:space="preserve">Порядок действий при обнаружении пожара: вызов пожарной охраны, оповещение людей, аварийная остановка оборудования, отключение вентиляции и электроустановок, тушение первичными средствами, эвакуация людей и материальных ценностей, встреча пожарной охраны.</w:t>
      </w:r>
    </w:p>
    <w:p>
      <w:pPr>
        <w:numPr>
          <w:ilvl w:val="0"/>
          <w:numId w:val="1020"/>
        </w:numPr>
      </w:pPr>
      <w:r>
        <w:t xml:space="preserve">Свои права и обязанности, виды ответственности за нарушение требований пожарной безопасности.</w:t>
      </w:r>
    </w:p>
    <w:p>
      <w:pPr>
        <w:numPr>
          <w:ilvl w:val="0"/>
          <w:numId w:val="1020"/>
        </w:numPr>
      </w:pPr>
      <w:r>
        <w:t xml:space="preserve">Правила поведения в зданиях для проживания людей при командировках.</w:t>
      </w:r>
    </w:p>
    <w:p>
      <w:pPr>
        <w:pStyle w:val="FirstParagraph"/>
      </w:pPr>
      <w:r>
        <w:rPr>
          <w:b/>
          <w:bCs/>
        </w:rPr>
        <w:t xml:space="preserve">10.2.</w:t>
      </w:r>
      <w:r>
        <w:t xml:space="preserve"> </w:t>
      </w:r>
      <w:r>
        <w:t xml:space="preserve">Работник должен</w:t>
      </w:r>
      <w:r>
        <w:t xml:space="preserve"> </w:t>
      </w:r>
      <w:r>
        <w:rPr>
          <w:b/>
          <w:bCs/>
        </w:rPr>
        <w:t xml:space="preserve">уметь</w:t>
      </w:r>
      <w:r>
        <w:t xml:space="preserve">:</w:t>
      </w:r>
    </w:p>
    <w:p>
      <w:pPr>
        <w:numPr>
          <w:ilvl w:val="0"/>
          <w:numId w:val="1021"/>
        </w:numPr>
      </w:pPr>
      <w:r>
        <w:t xml:space="preserve">Сообщить о пожаре в пожарную охрану по телефону 101 или 112, назвав адрес, объект, точное место, характер горения, наличие людей и опасных веществ.</w:t>
      </w:r>
    </w:p>
    <w:p>
      <w:pPr>
        <w:numPr>
          <w:ilvl w:val="0"/>
          <w:numId w:val="1021"/>
        </w:numPr>
      </w:pPr>
      <w:r>
        <w:t xml:space="preserve">Оповестить людей и привести в действие ручной пожарный извещатель.</w:t>
      </w:r>
    </w:p>
    <w:p>
      <w:pPr>
        <w:numPr>
          <w:ilvl w:val="0"/>
          <w:numId w:val="1021"/>
        </w:numPr>
      </w:pPr>
      <w:r>
        <w:t xml:space="preserve">Аварийно остановить закреплённое оборудование, отключить вентиляцию и электроустановки по указанию ответственного лица.</w:t>
      </w:r>
    </w:p>
    <w:p>
      <w:pPr>
        <w:numPr>
          <w:ilvl w:val="0"/>
          <w:numId w:val="1021"/>
        </w:numPr>
      </w:pPr>
      <w:r>
        <w:t xml:space="preserve">Применить порошковый, углекислотный и (при наличии) воздушно-пенный спиртостойкий огнетушитель, а также покрывало, песок и пожарный кран.</w:t>
      </w:r>
    </w:p>
    <w:p>
      <w:pPr>
        <w:numPr>
          <w:ilvl w:val="0"/>
          <w:numId w:val="1021"/>
        </w:numPr>
      </w:pPr>
      <w:r>
        <w:t xml:space="preserve">Пройти по маршруту эвакуации до места сбора, двигаться в задымлении пригнувшись с защитой органов дыхания, не пользуясь лифтом.</w:t>
      </w:r>
    </w:p>
    <w:p>
      <w:pPr>
        <w:numPr>
          <w:ilvl w:val="0"/>
          <w:numId w:val="1021"/>
        </w:numPr>
      </w:pPr>
      <w:r>
        <w:t xml:space="preserve">Оказать первую помощь при ожогах, ранениях стеклом, отравлении продуктами горения и попадании химических веществ на кожу и в глаза.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приложение-а"/>
    <w:p>
      <w:r>
        <w:br w:type="page"/>
      </w:r>
    </w:p>
    <w:p>
      <w:pPr>
        <w:pStyle w:val="Heading1"/>
      </w:pPr>
      <w:r>
        <w:t xml:space="preserve">ПРИЛОЖЕНИЕ А</w:t>
      </w:r>
    </w:p>
    <w:bookmarkStart w:id="52" w:name="Xa713608c600b24d3766309efe413df57bdf0830"/>
    <w:p>
      <w:pPr>
        <w:pStyle w:val="Heading2"/>
      </w:pPr>
      <w:r>
        <w:t xml:space="preserve">Контрольные вопросы для проверки знаний (30 вопросов с ответами)</w:t>
      </w:r>
    </w:p>
    <w:p>
      <w:pPr>
        <w:pStyle w:val="FirstParagraph"/>
      </w:pPr>
      <w:r>
        <w:rPr>
          <w:b/>
          <w:bCs/>
        </w:rPr>
        <w:t xml:space="preserve">Вопрос 1.</w:t>
      </w:r>
      <w:r>
        <w:t xml:space="preserve"> </w:t>
      </w:r>
      <w:r>
        <w:t xml:space="preserve">Кто проводит вводный противопожарный инструктаж?</w:t>
      </w:r>
      <w:r>
        <w:t xml:space="preserve"> </w:t>
      </w:r>
      <w:r>
        <w:rPr>
          <w:b/>
          <w:bCs/>
        </w:rPr>
        <w:t xml:space="preserve">Ответ.</w:t>
      </w:r>
      <w:r>
        <w:t xml:space="preserve"> </w:t>
      </w:r>
      <w:r>
        <w:t xml:space="preserve">Лицо, назначенное приказом руководителя и отвечающее требованию п. 6 приложения № 1 к приказу МЧС России от 16.12.2024 № 1120: прошедшее обучение по дополнительной профессиональной программе в области пожарной безопасности либо имеющее среднее профессиональное или высшее образование по специальности «Пожарная безопасность» (направление «Техносферная безопасность», профиль «Пожарная безопасность»).</w:t>
      </w:r>
    </w:p>
    <w:p>
      <w:pPr>
        <w:pStyle w:val="BodyText"/>
      </w:pPr>
      <w:r>
        <w:rPr>
          <w:b/>
          <w:bCs/>
        </w:rPr>
        <w:t xml:space="preserve">Вопрос 2.</w:t>
      </w:r>
      <w:r>
        <w:t xml:space="preserve"> </w:t>
      </w:r>
      <w:r>
        <w:t xml:space="preserve">В какой срок проводится вводный противопожарный инструктаж?</w:t>
      </w:r>
      <w:r>
        <w:t xml:space="preserve"> </w:t>
      </w:r>
      <w:r>
        <w:rPr>
          <w:b/>
          <w:bCs/>
        </w:rPr>
        <w:t xml:space="preserve">Ответ.</w:t>
      </w:r>
      <w:r>
        <w:t xml:space="preserve"> </w:t>
      </w:r>
      <w:r>
        <w:t xml:space="preserve">До начала осуществления трудовой или служебной деятельности: для вновь принимаемых — в день оформления приёма, до фактического допуска к работе; для командированных — в первый день прибытия; для практикантов — до начала практики; для работников подрядных организаций — до начала работ.</w:t>
      </w:r>
    </w:p>
    <w:p>
      <w:pPr>
        <w:pStyle w:val="BodyText"/>
      </w:pPr>
      <w:r>
        <w:rPr>
          <w:b/>
          <w:bCs/>
        </w:rPr>
        <w:t xml:space="preserve">Вопрос 3.</w:t>
      </w:r>
      <w:r>
        <w:t xml:space="preserve"> </w:t>
      </w:r>
      <w:r>
        <w:t xml:space="preserve">Какие виды противопожарных инструктажей предусмотрены?</w:t>
      </w:r>
      <w:r>
        <w:t xml:space="preserve"> </w:t>
      </w:r>
      <w:r>
        <w:rPr>
          <w:b/>
          <w:bCs/>
        </w:rPr>
        <w:t xml:space="preserve">Ответ.</w:t>
      </w:r>
      <w:r>
        <w:t xml:space="preserve"> </w:t>
      </w:r>
      <w:r>
        <w:t xml:space="preserve">Вводный, первичный на рабочем месте, повторный, внеплановый, целевой.</w:t>
      </w:r>
    </w:p>
    <w:p>
      <w:pPr>
        <w:pStyle w:val="BodyText"/>
      </w:pPr>
      <w:r>
        <w:rPr>
          <w:b/>
          <w:bCs/>
        </w:rPr>
        <w:t xml:space="preserve">Вопрос 4.</w:t>
      </w:r>
      <w:r>
        <w:t xml:space="preserve"> </w:t>
      </w:r>
      <w:r>
        <w:t xml:space="preserve">Какова периодичность повторных противопожарных инструктажей в ООО «ВК САТЕРА»?</w:t>
      </w:r>
      <w:r>
        <w:t xml:space="preserve"> </w:t>
      </w:r>
      <w:r>
        <w:rPr>
          <w:b/>
          <w:bCs/>
        </w:rPr>
        <w:t xml:space="preserve">Ответ.</w:t>
      </w:r>
      <w:r>
        <w:t xml:space="preserve"> </w:t>
      </w:r>
      <w:r>
        <w:t xml:space="preserve">Для работников цеха виноматериалов и вина, цеха розлива и цеха игристых вин (объекты с пожароопасным производством, наличие ЛВЖ) — не реже 1 раза в 6 месяцев; для остальных работников — не реже 1 раза в год.</w:t>
      </w:r>
    </w:p>
    <w:p>
      <w:pPr>
        <w:pStyle w:val="BodyText"/>
      </w:pPr>
      <w:r>
        <w:rPr>
          <w:b/>
          <w:bCs/>
        </w:rPr>
        <w:t xml:space="preserve">Вопрос 5.</w:t>
      </w:r>
      <w:r>
        <w:t xml:space="preserve"> </w:t>
      </w:r>
      <w:r>
        <w:t xml:space="preserve">Требуется ли согласовывать программу вводного противопожарного инструктажа с органами ГПН?</w:t>
      </w:r>
      <w:r>
        <w:t xml:space="preserve"> </w:t>
      </w:r>
      <w:r>
        <w:rPr>
          <w:b/>
          <w:bCs/>
        </w:rPr>
        <w:t xml:space="preserve">Ответ.</w:t>
      </w:r>
      <w:r>
        <w:t xml:space="preserve"> </w:t>
      </w:r>
      <w:r>
        <w:t xml:space="preserve">Нет. Программу утверждает руководитель организации; согласование с органами государственного пожарного надзора не требуется (приложение № 3 к приказу № 1120).</w:t>
      </w:r>
    </w:p>
    <w:p>
      <w:pPr>
        <w:pStyle w:val="BodyText"/>
      </w:pPr>
      <w:r>
        <w:rPr>
          <w:b/>
          <w:bCs/>
        </w:rPr>
        <w:t xml:space="preserve">Вопрос 6.</w:t>
      </w:r>
      <w:r>
        <w:t xml:space="preserve"> </w:t>
      </w:r>
      <w:r>
        <w:t xml:space="preserve">Что такое легковоспламеняющаяся жидкость (ЛВЖ)?</w:t>
      </w:r>
      <w:r>
        <w:t xml:space="preserve"> </w:t>
      </w:r>
      <w:r>
        <w:rPr>
          <w:b/>
          <w:bCs/>
        </w:rPr>
        <w:t xml:space="preserve">Ответ.</w:t>
      </w:r>
      <w:r>
        <w:t xml:space="preserve"> </w:t>
      </w:r>
      <w:r>
        <w:t xml:space="preserve">Жидкость с температурой вспышки не более 61 °C в закрытом тигле (не более 66 °C в открытом) по ГОСТ 12.1.044-89.</w:t>
      </w:r>
    </w:p>
    <w:p>
      <w:pPr>
        <w:pStyle w:val="BodyText"/>
      </w:pPr>
      <w:r>
        <w:rPr>
          <w:b/>
          <w:bCs/>
        </w:rPr>
        <w:t xml:space="preserve">Вопрос 7.</w:t>
      </w:r>
      <w:r>
        <w:t xml:space="preserve"> </w:t>
      </w:r>
      <w:r>
        <w:t xml:space="preserve">К какой группе жидкостей относятся вино и виноматериалы и каковы их основные показатели?</w:t>
      </w:r>
      <w:r>
        <w:t xml:space="preserve"> </w:t>
      </w:r>
      <w:r>
        <w:rPr>
          <w:b/>
          <w:bCs/>
        </w:rPr>
        <w:t xml:space="preserve">Ответ.</w:t>
      </w:r>
      <w:r>
        <w:t xml:space="preserve"> </w:t>
      </w:r>
      <w:r>
        <w:t xml:space="preserve">К ЛВЖ: температура вспышки ориентировочно 40–60 °C, температура самовоспламенения около 360–400 °C, концентрационные пределы распространения пламени паров этанола 3,6–17,7 % об.</w:t>
      </w:r>
    </w:p>
    <w:p>
      <w:pPr>
        <w:pStyle w:val="BodyText"/>
      </w:pPr>
      <w:r>
        <w:rPr>
          <w:b/>
          <w:bCs/>
        </w:rPr>
        <w:t xml:space="preserve">Вопрос 8.</w:t>
      </w:r>
      <w:r>
        <w:t xml:space="preserve"> </w:t>
      </w:r>
      <w:r>
        <w:t xml:space="preserve">Почему нельзя тушить горящее вино компактной струёй воды?</w:t>
      </w:r>
      <w:r>
        <w:t xml:space="preserve"> </w:t>
      </w:r>
      <w:r>
        <w:rPr>
          <w:b/>
          <w:bCs/>
        </w:rPr>
        <w:t xml:space="preserve">Ответ.</w:t>
      </w:r>
      <w:r>
        <w:t xml:space="preserve"> </w:t>
      </w:r>
      <w:r>
        <w:t xml:space="preserve">Компактная струя вызывает разбрызгивание и растекание горящей жидкости: площадь горения резко увеличивается.</w:t>
      </w:r>
    </w:p>
    <w:p>
      <w:pPr>
        <w:pStyle w:val="BodyText"/>
      </w:pPr>
      <w:r>
        <w:rPr>
          <w:b/>
          <w:bCs/>
        </w:rPr>
        <w:t xml:space="preserve">Вопрос 9.</w:t>
      </w:r>
      <w:r>
        <w:t xml:space="preserve"> </w:t>
      </w:r>
      <w:r>
        <w:t xml:space="preserve">Почему для тушения вина не подходит обычная воздушно-механическая пена?</w:t>
      </w:r>
      <w:r>
        <w:t xml:space="preserve"> </w:t>
      </w:r>
      <w:r>
        <w:rPr>
          <w:b/>
          <w:bCs/>
        </w:rPr>
        <w:t xml:space="preserve">Ответ.</w:t>
      </w:r>
      <w:r>
        <w:t xml:space="preserve"> </w:t>
      </w:r>
      <w:r>
        <w:t xml:space="preserve">Вино — водорастворимая (полярная) жидкость, на которой обычная пена разрушается. Применяется спиртостойкая пена (AR, AFFF-AR), порошковые составы, песок и покрывало.</w:t>
      </w:r>
    </w:p>
    <w:p>
      <w:pPr>
        <w:pStyle w:val="BodyText"/>
      </w:pPr>
      <w:r>
        <w:rPr>
          <w:b/>
          <w:bCs/>
        </w:rPr>
        <w:t xml:space="preserve">Вопрос 10.</w:t>
      </w:r>
      <w:r>
        <w:t xml:space="preserve"> </w:t>
      </w:r>
      <w:r>
        <w:t xml:space="preserve">Класс пожара B — что это и чем тушить?</w:t>
      </w:r>
      <w:r>
        <w:t xml:space="preserve"> </w:t>
      </w:r>
      <w:r>
        <w:rPr>
          <w:b/>
          <w:bCs/>
        </w:rPr>
        <w:t xml:space="preserve">Ответ.</w:t>
      </w:r>
      <w:r>
        <w:t xml:space="preserve"> </w:t>
      </w:r>
      <w:r>
        <w:t xml:space="preserve">Горение жидкостей (вино, ликёр, масла, растворители). Применяются спиртостойкая пена, порошковые огнетушители, песок, покрывало; компактная струя воды запрещена.</w:t>
      </w:r>
    </w:p>
    <w:p>
      <w:pPr>
        <w:pStyle w:val="BodyText"/>
      </w:pPr>
      <w:r>
        <w:rPr>
          <w:b/>
          <w:bCs/>
        </w:rPr>
        <w:t xml:space="preserve">Вопрос 11.</w:t>
      </w:r>
      <w:r>
        <w:t xml:space="preserve"> </w:t>
      </w:r>
      <w:r>
        <w:t xml:space="preserve">Чем тушить электроустановку под напряжением до 1000 В?</w:t>
      </w:r>
      <w:r>
        <w:t xml:space="preserve"> </w:t>
      </w:r>
      <w:r>
        <w:rPr>
          <w:b/>
          <w:bCs/>
        </w:rPr>
        <w:t xml:space="preserve">Ответ.</w:t>
      </w:r>
      <w:r>
        <w:t xml:space="preserve"> </w:t>
      </w:r>
      <w:r>
        <w:t xml:space="preserve">Порошковым (ОП-5 и выше) или углекислотным (ОУ-5 и выше) огнетушителем, с расстояния не менее 1 м для углекислотного. Вода и пена — только после снятия напряжения.</w:t>
      </w:r>
    </w:p>
    <w:p>
      <w:pPr>
        <w:pStyle w:val="BodyText"/>
      </w:pPr>
      <w:r>
        <w:rPr>
          <w:b/>
          <w:bCs/>
        </w:rPr>
        <w:t xml:space="preserve">Вопрос 12.</w:t>
      </w:r>
      <w:r>
        <w:t xml:space="preserve"> </w:t>
      </w:r>
      <w:r>
        <w:t xml:space="preserve">Чем тушить тлеющий картон?</w:t>
      </w:r>
      <w:r>
        <w:t xml:space="preserve"> </w:t>
      </w:r>
      <w:r>
        <w:rPr>
          <w:b/>
          <w:bCs/>
        </w:rPr>
        <w:t xml:space="preserve">Ответ.</w:t>
      </w:r>
      <w:r>
        <w:t xml:space="preserve"> </w:t>
      </w:r>
      <w:r>
        <w:t xml:space="preserve">Водой (огнетушитель ОВЭ, пожарный кран распылённой струёй), пенными или порошковыми огнетушителями, с обязательной проливкой штабеля на всю глубину и растаскиванием тлеющего материала баграми.</w:t>
      </w:r>
    </w:p>
    <w:p>
      <w:pPr>
        <w:pStyle w:val="BodyText"/>
      </w:pPr>
      <w:r>
        <w:rPr>
          <w:b/>
          <w:bCs/>
        </w:rPr>
        <w:t xml:space="preserve">Вопрос 13.</w:t>
      </w:r>
      <w:r>
        <w:t xml:space="preserve"> </w:t>
      </w:r>
      <w:r>
        <w:t xml:space="preserve">Чем опасен диоксид углерода?</w:t>
      </w:r>
      <w:r>
        <w:t xml:space="preserve"> </w:t>
      </w:r>
      <w:r>
        <w:rPr>
          <w:b/>
          <w:bCs/>
        </w:rPr>
        <w:t xml:space="preserve">Ответ.</w:t>
      </w:r>
      <w:r>
        <w:t xml:space="preserve"> </w:t>
      </w:r>
      <w:r>
        <w:t xml:space="preserve">Не горюч, но в 1,5 раза тяжелее воздуха, скапливается в приямках, подвалах и ёмкостях, вытесняет кислород. Опасно снижение доли кислорода ниже 19 % об.; ПДК в воздухе рабочей зоны — 9 000 мг/м³. Основная опасность — удушье.</w:t>
      </w:r>
    </w:p>
    <w:p>
      <w:pPr>
        <w:pStyle w:val="BodyText"/>
      </w:pPr>
      <w:r>
        <w:rPr>
          <w:b/>
          <w:bCs/>
        </w:rPr>
        <w:t xml:space="preserve">Вопрос 14.</w:t>
      </w:r>
      <w:r>
        <w:t xml:space="preserve"> </w:t>
      </w:r>
      <w:r>
        <w:t xml:space="preserve">Можно ли входить в подвал, приямок или ёмкость при подозрении на скопление CO₂?</w:t>
      </w:r>
      <w:r>
        <w:t xml:space="preserve"> </w:t>
      </w:r>
      <w:r>
        <w:rPr>
          <w:b/>
          <w:bCs/>
        </w:rPr>
        <w:t xml:space="preserve">Ответ.</w:t>
      </w:r>
      <w:r>
        <w:t xml:space="preserve"> </w:t>
      </w:r>
      <w:r>
        <w:t xml:space="preserve">Нет. Вход только по наряду-допуску, бригадой не менее двух человек, после контроля газоанализатором, в СИЗОД, со страховочным канатом и наблюдающим.</w:t>
      </w:r>
    </w:p>
    <w:p>
      <w:pPr>
        <w:pStyle w:val="BodyText"/>
      </w:pPr>
      <w:r>
        <w:rPr>
          <w:b/>
          <w:bCs/>
        </w:rPr>
        <w:t xml:space="preserve">Вопрос 15.</w:t>
      </w:r>
      <w:r>
        <w:t xml:space="preserve"> </w:t>
      </w:r>
      <w:r>
        <w:t xml:space="preserve">Какова основная опасность при пожаре для людей?</w:t>
      </w:r>
      <w:r>
        <w:t xml:space="preserve"> </w:t>
      </w:r>
      <w:r>
        <w:rPr>
          <w:b/>
          <w:bCs/>
        </w:rPr>
        <w:t xml:space="preserve">Ответ.</w:t>
      </w:r>
      <w:r>
        <w:t xml:space="preserve"> </w:t>
      </w:r>
      <w:r>
        <w:t xml:space="preserve">Токсичные продукты горения (оксид углерода, хлористый водород, синильная кислота) и снижение содержания кислорода, а не открытое пламя.</w:t>
      </w:r>
    </w:p>
    <w:p>
      <w:pPr>
        <w:pStyle w:val="BodyText"/>
      </w:pPr>
      <w:r>
        <w:rPr>
          <w:b/>
          <w:bCs/>
        </w:rPr>
        <w:t xml:space="preserve">Вопрос 16.</w:t>
      </w:r>
      <w:r>
        <w:t xml:space="preserve"> </w:t>
      </w:r>
      <w:r>
        <w:t xml:space="preserve">Какое первое действие работника при обнаружении пожара?</w:t>
      </w:r>
      <w:r>
        <w:t xml:space="preserve"> </w:t>
      </w:r>
      <w:r>
        <w:rPr>
          <w:b/>
          <w:bCs/>
        </w:rPr>
        <w:t xml:space="preserve">Ответ.</w:t>
      </w:r>
      <w:r>
        <w:t xml:space="preserve"> </w:t>
      </w:r>
      <w:r>
        <w:t xml:space="preserve">Немедленно сообщить в пожарную охрану по телефону 101 или 112, указав адрес, объект, точное место, что горит, наличие людей и пострадавших, опасные вещества в зоне горения, свои фамилию и телефон.</w:t>
      </w:r>
    </w:p>
    <w:p>
      <w:pPr>
        <w:pStyle w:val="BodyText"/>
      </w:pPr>
      <w:r>
        <w:rPr>
          <w:b/>
          <w:bCs/>
        </w:rPr>
        <w:t xml:space="preserve">Вопрос 17.</w:t>
      </w:r>
      <w:r>
        <w:t xml:space="preserve"> </w:t>
      </w:r>
      <w:r>
        <w:t xml:space="preserve">Можно ли пользоваться лифтом при пожаре?</w:t>
      </w:r>
      <w:r>
        <w:t xml:space="preserve"> </w:t>
      </w:r>
      <w:r>
        <w:rPr>
          <w:b/>
          <w:bCs/>
        </w:rPr>
        <w:t xml:space="preserve">Ответ.</w:t>
      </w:r>
      <w:r>
        <w:t xml:space="preserve"> </w:t>
      </w:r>
      <w:r>
        <w:t xml:space="preserve">Нет. При отключении электроэнергии возможна блокировка кабины, шахта работает как дымовая труба.</w:t>
      </w:r>
    </w:p>
    <w:p>
      <w:pPr>
        <w:pStyle w:val="BodyText"/>
      </w:pPr>
      <w:r>
        <w:rPr>
          <w:b/>
          <w:bCs/>
        </w:rPr>
        <w:t xml:space="preserve">Вопрос 18.</w:t>
      </w:r>
      <w:r>
        <w:t xml:space="preserve"> </w:t>
      </w:r>
      <w:r>
        <w:t xml:space="preserve">Что делают с оборудованием, вентиляцией и электроустановками при пожаре?</w:t>
      </w:r>
      <w:r>
        <w:t xml:space="preserve"> </w:t>
      </w:r>
      <w:r>
        <w:rPr>
          <w:b/>
          <w:bCs/>
        </w:rPr>
        <w:t xml:space="preserve">Ответ.</w:t>
      </w:r>
      <w:r>
        <w:t xml:space="preserve"> </w:t>
      </w:r>
      <w:r>
        <w:t xml:space="preserve">Аварийно останавливают оборудование (кроме технологически необходимого), отключают вентиляцию (кроме противодымной и аварийной) и электроустановки (кроме систем противопожарной защиты, аварийного освещения и связи) — по указанию ответственного лица; перекрывают коммуникации.</w:t>
      </w:r>
    </w:p>
    <w:p>
      <w:pPr>
        <w:pStyle w:val="BodyText"/>
      </w:pPr>
      <w:r>
        <w:rPr>
          <w:b/>
          <w:bCs/>
        </w:rPr>
        <w:t xml:space="preserve">Вопрос 19.</w:t>
      </w:r>
      <w:r>
        <w:t xml:space="preserve"> </w:t>
      </w:r>
      <w:r>
        <w:t xml:space="preserve">Как эвакуироваться при пожаре?</w:t>
      </w:r>
      <w:r>
        <w:t xml:space="preserve"> </w:t>
      </w:r>
      <w:r>
        <w:rPr>
          <w:b/>
          <w:bCs/>
        </w:rPr>
        <w:t xml:space="preserve">Ответ.</w:t>
      </w:r>
      <w:r>
        <w:t xml:space="preserve"> </w:t>
      </w:r>
      <w:r>
        <w:t xml:space="preserve">По маршруту плана эвакуации на место сбора, не пользуясь лифтом; при задымлении — пригнувшись или ползком, закрыв органы дыхания влажной тканью или надев самоспасатель; закрывая за собой двери; прибыв на место сбора, доложиться для переклички.</w:t>
      </w:r>
    </w:p>
    <w:p>
      <w:pPr>
        <w:pStyle w:val="BodyText"/>
      </w:pPr>
      <w:r>
        <w:rPr>
          <w:b/>
          <w:bCs/>
        </w:rPr>
        <w:t xml:space="preserve">Вопрос 20.</w:t>
      </w:r>
      <w:r>
        <w:t xml:space="preserve"> </w:t>
      </w:r>
      <w:r>
        <w:t xml:space="preserve">Вправе ли работник отказаться от выполнения работы при возникновении опасности?</w:t>
      </w:r>
      <w:r>
        <w:t xml:space="preserve"> </w:t>
      </w:r>
      <w:r>
        <w:rPr>
          <w:b/>
          <w:bCs/>
        </w:rPr>
        <w:t xml:space="preserve">Ответ.</w:t>
      </w:r>
      <w:r>
        <w:t xml:space="preserve"> </w:t>
      </w:r>
      <w:r>
        <w:t xml:space="preserve">Да, это форма самозащиты (ст. 379 ТК РФ): работник вправе отказаться от выполнения работы при возникновении опасности для его жизни и здоровья, письменно уведомив работодателя.</w:t>
      </w:r>
    </w:p>
    <w:p>
      <w:pPr>
        <w:pStyle w:val="BodyText"/>
      </w:pPr>
      <w:r>
        <w:rPr>
          <w:b/>
          <w:bCs/>
        </w:rPr>
        <w:t xml:space="preserve">Вопрос 21.</w:t>
      </w:r>
      <w:r>
        <w:t xml:space="preserve"> </w:t>
      </w:r>
      <w:r>
        <w:t xml:space="preserve">Какие обязанности работника в области пожарной безопасности вы знаете?</w:t>
      </w:r>
      <w:r>
        <w:t xml:space="preserve"> </w:t>
      </w:r>
      <w:r>
        <w:rPr>
          <w:b/>
          <w:bCs/>
        </w:rPr>
        <w:t xml:space="preserve">Ответ.</w:t>
      </w:r>
      <w:r>
        <w:t xml:space="preserve"> </w:t>
      </w:r>
      <w:r>
        <w:t xml:space="preserve">Соблюдать требования ПБ; проходить обучение и инструктажи; знать инструкцию своего объекта; знать места размещения средств пожаротушения, пожарных кранов и пути эвакуации; курить только в установленных местах; по окончании работы осматривать рабочее место и приводить его в пожаробезопасное состояние; немедленно сообщать о нарушениях и о пожаре.</w:t>
      </w:r>
    </w:p>
    <w:p>
      <w:pPr>
        <w:pStyle w:val="BodyText"/>
      </w:pPr>
      <w:r>
        <w:rPr>
          <w:b/>
          <w:bCs/>
        </w:rPr>
        <w:t xml:space="preserve">Вопрос 22.</w:t>
      </w:r>
      <w:r>
        <w:t xml:space="preserve"> </w:t>
      </w:r>
      <w:r>
        <w:t xml:space="preserve">Какая ответственность предусмотрена за нарушение требований пожарной безопасности?</w:t>
      </w:r>
      <w:r>
        <w:t xml:space="preserve"> </w:t>
      </w:r>
      <w:r>
        <w:rPr>
          <w:b/>
          <w:bCs/>
        </w:rPr>
        <w:t xml:space="preserve">Ответ.</w:t>
      </w:r>
      <w:r>
        <w:t xml:space="preserve"> </w:t>
      </w:r>
      <w:r>
        <w:t xml:space="preserve">Дисциплинарная (замечание, выговор, увольнение по соответствующим основаниям), административная (ст. 20.4 КоАП РФ), уголовная (ст. 168 и 219 УК РФ), материальная (возмещение ущерба). Размеры санкций уточняются по действующей редакции НПА.</w:t>
      </w:r>
    </w:p>
    <w:p>
      <w:pPr>
        <w:pStyle w:val="BodyText"/>
      </w:pPr>
      <w:r>
        <w:rPr>
          <w:b/>
          <w:bCs/>
        </w:rPr>
        <w:t xml:space="preserve">Вопрос 23.</w:t>
      </w:r>
      <w:r>
        <w:t xml:space="preserve"> </w:t>
      </w:r>
      <w:r>
        <w:t xml:space="preserve">Где разрешено курение на объектах Общества?</w:t>
      </w:r>
      <w:r>
        <w:t xml:space="preserve"> </w:t>
      </w:r>
      <w:r>
        <w:rPr>
          <w:b/>
          <w:bCs/>
        </w:rPr>
        <w:t xml:space="preserve">Ответ.</w:t>
      </w:r>
      <w:r>
        <w:t xml:space="preserve"> </w:t>
      </w:r>
      <w:r>
        <w:t xml:space="preserve">Только в местах, определённых приказом руководителя и обозначенных знаком, на расстоянии не менее 10 м от зданий и мест хранения горючих материалов. Курение в производственных и складских помещениях запрещено.</w:t>
      </w:r>
    </w:p>
    <w:p>
      <w:pPr>
        <w:pStyle w:val="BodyText"/>
      </w:pPr>
      <w:r>
        <w:rPr>
          <w:b/>
          <w:bCs/>
        </w:rPr>
        <w:t xml:space="preserve">Вопрос 24.</w:t>
      </w:r>
      <w:r>
        <w:t xml:space="preserve"> </w:t>
      </w:r>
      <w:r>
        <w:t xml:space="preserve">Как часто проводятся практические тренировки по эвакуации?</w:t>
      </w:r>
      <w:r>
        <w:t xml:space="preserve"> </w:t>
      </w:r>
      <w:r>
        <w:rPr>
          <w:b/>
          <w:bCs/>
        </w:rPr>
        <w:t xml:space="preserve">Ответ.</w:t>
      </w:r>
      <w:r>
        <w:t xml:space="preserve"> </w:t>
      </w:r>
      <w:r>
        <w:t xml:space="preserve">Не реже 1 раза в полугодие; участие обязательно для всех работников.</w:t>
      </w:r>
    </w:p>
    <w:p>
      <w:pPr>
        <w:pStyle w:val="BodyText"/>
      </w:pPr>
      <w:r>
        <w:rPr>
          <w:b/>
          <w:bCs/>
        </w:rPr>
        <w:t xml:space="preserve">Вопрос 25.</w:t>
      </w:r>
      <w:r>
        <w:t xml:space="preserve"> </w:t>
      </w:r>
      <w:r>
        <w:t xml:space="preserve">Как обращаться с промасленной ветошью?</w:t>
      </w:r>
      <w:r>
        <w:t xml:space="preserve"> </w:t>
      </w:r>
      <w:r>
        <w:rPr>
          <w:b/>
          <w:bCs/>
        </w:rPr>
        <w:t xml:space="preserve">Ответ.</w:t>
      </w:r>
      <w:r>
        <w:t xml:space="preserve"> </w:t>
      </w:r>
      <w:r>
        <w:t xml:space="preserve">Собирать только в металлический ящик с плотно закрывающейся крышкой; хранение в помещении более 1 кг не допускается; удалять из помещения по окончании смены.</w:t>
      </w:r>
    </w:p>
    <w:p>
      <w:pPr>
        <w:pStyle w:val="BodyText"/>
      </w:pPr>
      <w:r>
        <w:rPr>
          <w:b/>
          <w:bCs/>
        </w:rPr>
        <w:t xml:space="preserve">Вопрос 26.</w:t>
      </w:r>
      <w:r>
        <w:t xml:space="preserve"> </w:t>
      </w:r>
      <w:r>
        <w:t xml:space="preserve">Какие работы выполняются только по наряду-допуску?</w:t>
      </w:r>
      <w:r>
        <w:t xml:space="preserve"> </w:t>
      </w:r>
      <w:r>
        <w:rPr>
          <w:b/>
          <w:bCs/>
        </w:rPr>
        <w:t xml:space="preserve">Ответ.</w:t>
      </w:r>
      <w:r>
        <w:t xml:space="preserve"> </w:t>
      </w:r>
      <w:r>
        <w:t xml:space="preserve">Огневые работы (сварка, резка, пайка, работы с открытым огнём) и газоопасные работы (внутри ёмкостей — резервуаров, акратофоров, бутов; в подвалах, приямках, колодцах).</w:t>
      </w:r>
    </w:p>
    <w:p>
      <w:pPr>
        <w:pStyle w:val="BodyText"/>
      </w:pPr>
      <w:r>
        <w:rPr>
          <w:b/>
          <w:bCs/>
        </w:rPr>
        <w:t xml:space="preserve">Вопрос 27.</w:t>
      </w:r>
      <w:r>
        <w:t xml:space="preserve"> </w:t>
      </w:r>
      <w:r>
        <w:t xml:space="preserve">Чем опасны бутылки с игристым вином, акратофоры и баллоны при пожаре?</w:t>
      </w:r>
      <w:r>
        <w:t xml:space="preserve"> </w:t>
      </w:r>
      <w:r>
        <w:rPr>
          <w:b/>
          <w:bCs/>
        </w:rPr>
        <w:t xml:space="preserve">Ответ.</w:t>
      </w:r>
      <w:r>
        <w:t xml:space="preserve"> </w:t>
      </w:r>
      <w:r>
        <w:t xml:space="preserve">Это сосуды под давлением (бутылки — до 0,5–0,7 МПа). При нагреве выше 25–30 °C, ударе, дефекте стекла или металлического корпуса происходит разрыв с выбросом жидкости и газа и разлётом осколков. Охлаждать необходимо с укрытия, не приближаясь.</w:t>
      </w:r>
    </w:p>
    <w:p>
      <w:pPr>
        <w:pStyle w:val="BodyText"/>
      </w:pPr>
      <w:r>
        <w:rPr>
          <w:b/>
          <w:bCs/>
        </w:rPr>
        <w:t xml:space="preserve">Вопрос 28.</w:t>
      </w:r>
      <w:r>
        <w:t xml:space="preserve"> </w:t>
      </w:r>
      <w:r>
        <w:t xml:space="preserve">Как проверить исправность огнетушителя и каковы сроки его обслуживания?</w:t>
      </w:r>
      <w:r>
        <w:t xml:space="preserve"> </w:t>
      </w:r>
      <w:r>
        <w:rPr>
          <w:b/>
          <w:bCs/>
        </w:rPr>
        <w:t xml:space="preserve">Ответ.</w:t>
      </w:r>
      <w:r>
        <w:t xml:space="preserve"> </w:t>
      </w:r>
      <w:r>
        <w:t xml:space="preserve">Визуальный осмотр — 1 раз в квартал: наличие пломбы и чеки, целостность корпуса, показания индикатора или манометра (для закачных), не истёк ли срок годности. Техническое обслуживание и перезарядка — по паспорту, не реже 1 раза в год; гидравлическое испытание баллона — 1 раз в 5 лет. О неисправности сообщить ответственному лицу.</w:t>
      </w:r>
    </w:p>
    <w:p>
      <w:pPr>
        <w:pStyle w:val="BodyText"/>
      </w:pPr>
      <w:r>
        <w:rPr>
          <w:b/>
          <w:bCs/>
        </w:rPr>
        <w:t xml:space="preserve">Вопрос 29.</w:t>
      </w:r>
      <w:r>
        <w:t xml:space="preserve"> </w:t>
      </w:r>
      <w:r>
        <w:t xml:space="preserve">Что запрещается при пожаре?</w:t>
      </w:r>
      <w:r>
        <w:t xml:space="preserve"> </w:t>
      </w:r>
      <w:r>
        <w:rPr>
          <w:b/>
          <w:bCs/>
        </w:rPr>
        <w:t xml:space="preserve">Ответ.</w:t>
      </w:r>
      <w:r>
        <w:t xml:space="preserve"> </w:t>
      </w:r>
      <w:r>
        <w:t xml:space="preserve">Прятаться в помещениях, шкафах, подвалах; пользоваться лифтами; тушить водой электроустановки под напряжением и ЛВЖ компактной струёй; открывать окна и двери в горящем помещении; входить в задымлённое помещение без СИЗОД и страховки в одиночку; входить в подвалы, приямки, ёмкости и зоны скопления CO₂ без газоанализатора и СИЗОД; приближаться к нагретым сосудам под давлением; сбивать пламя с одежды руками.</w:t>
      </w:r>
    </w:p>
    <w:p>
      <w:pPr>
        <w:pStyle w:val="BodyText"/>
      </w:pPr>
      <w:r>
        <w:rPr>
          <w:b/>
          <w:bCs/>
        </w:rPr>
        <w:t xml:space="preserve">Вопрос 30.</w:t>
      </w:r>
      <w:r>
        <w:t xml:space="preserve"> </w:t>
      </w:r>
      <w:r>
        <w:t xml:space="preserve">Где фиксируется проведение вводного противопожарного инструктажа и каков срок хранения документов?</w:t>
      </w:r>
      <w:r>
        <w:t xml:space="preserve"> </w:t>
      </w:r>
      <w:r>
        <w:rPr>
          <w:b/>
          <w:bCs/>
        </w:rPr>
        <w:t xml:space="preserve">Ответ.</w:t>
      </w:r>
      <w:r>
        <w:t xml:space="preserve"> </w:t>
      </w:r>
      <w:r>
        <w:t xml:space="preserve">В журнале учёта противопожарных инструктажей: дата, Ф. И. О. и должность инструктируемого, подразделение, вид инструктажа, Ф. И. О. и должность инструктирующего, подписи обоих. Срок хранения — не менее 5 лет (по номенклатуре дел Общества).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приложение-б"/>
    <w:p>
      <w:r>
        <w:br w:type="page"/>
      </w:r>
    </w:p>
    <w:p>
      <w:pPr>
        <w:pStyle w:val="Heading1"/>
      </w:pPr>
      <w:r>
        <w:t xml:space="preserve">ПРИЛОЖЕНИЕ Б</w:t>
      </w:r>
    </w:p>
    <w:bookmarkStart w:id="54" w:name="X950af906871bb289aa139cafc387a78552eba5c"/>
    <w:p>
      <w:pPr>
        <w:pStyle w:val="Heading2"/>
      </w:pPr>
      <w:r>
        <w:t xml:space="preserve">Форма журнала учёта противопожарных инструктажей (образец заполнения)</w:t>
      </w:r>
    </w:p>
    <w:p>
      <w:pPr>
        <w:pStyle w:val="FirstParagraph"/>
      </w:pPr>
      <w:r>
        <w:rPr>
          <w:b/>
          <w:bCs/>
        </w:rPr>
        <w:t xml:space="preserve">ООО «ВК САТЕРА»</w:t>
      </w:r>
    </w:p>
    <w:p>
      <w:pPr>
        <w:pStyle w:val="BodyText"/>
      </w:pPr>
      <w:r>
        <w:rPr>
          <w:b/>
          <w:bCs/>
        </w:rPr>
        <w:t xml:space="preserve">ЖУРНАЛ УЧЁТА ПРОТИВОПОЖАРНЫХ ИНСТРУКТАЖЕЙ</w:t>
      </w:r>
    </w:p>
    <w:p>
      <w:pPr>
        <w:pStyle w:val="BodyText"/>
      </w:pPr>
      <w:r>
        <w:t xml:space="preserve">Начат: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Окончен: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20___ г.</w:t>
      </w:r>
    </w:p>
    <w:p>
      <w:pPr>
        <w:pStyle w:val="BodyText"/>
      </w:pPr>
      <w:r>
        <w:t xml:space="preserve">Листов: __________ Пронумеровано, прошнуровано, скреплено печатью: __________ (подпись, дата)</w:t>
      </w:r>
    </w:p>
    <w:p>
      <w:pPr>
        <w:pStyle w:val="BodyText"/>
      </w:pPr>
      <w:r>
        <w:rPr>
          <w:b/>
          <w:bCs/>
        </w:rPr>
        <w:t xml:space="preserve">Графы журнала:</w:t>
      </w:r>
    </w:p>
    <w:p>
      <w:pPr>
        <w:pStyle w:val="Compact"/>
        <w:numPr>
          <w:ilvl w:val="0"/>
          <w:numId w:val="1022"/>
        </w:numPr>
      </w:pPr>
      <w:r>
        <w:t xml:space="preserve">Номер по порядку.</w:t>
      </w:r>
    </w:p>
    <w:p>
      <w:pPr>
        <w:pStyle w:val="Compact"/>
        <w:numPr>
          <w:ilvl w:val="0"/>
          <w:numId w:val="1022"/>
        </w:numPr>
      </w:pPr>
      <w:r>
        <w:t xml:space="preserve">Дата проведения.</w:t>
      </w:r>
    </w:p>
    <w:p>
      <w:pPr>
        <w:pStyle w:val="Compact"/>
        <w:numPr>
          <w:ilvl w:val="0"/>
          <w:numId w:val="1022"/>
        </w:numPr>
      </w:pPr>
      <w:r>
        <w:t xml:space="preserve">Фамилия, имя, отчество инструктируемого.</w:t>
      </w:r>
    </w:p>
    <w:p>
      <w:pPr>
        <w:pStyle w:val="Compact"/>
        <w:numPr>
          <w:ilvl w:val="0"/>
          <w:numId w:val="1022"/>
        </w:numPr>
      </w:pPr>
      <w:r>
        <w:t xml:space="preserve">Должность (профессия).</w:t>
      </w:r>
    </w:p>
    <w:p>
      <w:pPr>
        <w:pStyle w:val="Compact"/>
        <w:numPr>
          <w:ilvl w:val="0"/>
          <w:numId w:val="1022"/>
        </w:numPr>
      </w:pPr>
      <w:r>
        <w:t xml:space="preserve">Структурное подразделение (объект защиты).</w:t>
      </w:r>
    </w:p>
    <w:p>
      <w:pPr>
        <w:pStyle w:val="Compact"/>
        <w:numPr>
          <w:ilvl w:val="0"/>
          <w:numId w:val="1022"/>
        </w:numPr>
      </w:pPr>
      <w:r>
        <w:t xml:space="preserve">Вид инструктажа: вводный / первичный / повторный / внеплановый / целевой.</w:t>
      </w:r>
    </w:p>
    <w:p>
      <w:pPr>
        <w:pStyle w:val="Compact"/>
        <w:numPr>
          <w:ilvl w:val="0"/>
          <w:numId w:val="1022"/>
        </w:numPr>
      </w:pPr>
      <w:r>
        <w:t xml:space="preserve">Причина внепланового (целевого) инструктажа.</w:t>
      </w:r>
    </w:p>
    <w:p>
      <w:pPr>
        <w:pStyle w:val="Compact"/>
        <w:numPr>
          <w:ilvl w:val="0"/>
          <w:numId w:val="1022"/>
        </w:numPr>
      </w:pPr>
      <w:r>
        <w:t xml:space="preserve">Фамилия, имя, отчество и должность инструктирующего.</w:t>
      </w:r>
    </w:p>
    <w:p>
      <w:pPr>
        <w:pStyle w:val="Compact"/>
        <w:numPr>
          <w:ilvl w:val="0"/>
          <w:numId w:val="1022"/>
        </w:numPr>
      </w:pPr>
      <w:r>
        <w:t xml:space="preserve">Подпись инструктирующего.</w:t>
      </w:r>
    </w:p>
    <w:p>
      <w:pPr>
        <w:pStyle w:val="Compact"/>
        <w:numPr>
          <w:ilvl w:val="0"/>
          <w:numId w:val="1022"/>
        </w:numPr>
      </w:pPr>
      <w:r>
        <w:t xml:space="preserve">Подпись инструктируемого.</w:t>
      </w:r>
    </w:p>
    <w:p>
      <w:pPr>
        <w:pStyle w:val="Compact"/>
        <w:numPr>
          <w:ilvl w:val="0"/>
          <w:numId w:val="1022"/>
        </w:numPr>
      </w:pPr>
      <w:r>
        <w:t xml:space="preserve">Отметка о проверке знаний (зачтено / не зачтено, номер протокола).</w:t>
      </w:r>
    </w:p>
    <w:p>
      <w:pPr>
        <w:pStyle w:val="FirstParagraph"/>
      </w:pPr>
      <w:r>
        <w:rPr>
          <w:b/>
          <w:bCs/>
        </w:rPr>
        <w:t xml:space="preserve">Образец записи:</w:t>
      </w:r>
    </w:p>
    <w:p>
      <w:pPr>
        <w:pStyle w:val="Compact"/>
        <w:numPr>
          <w:ilvl w:val="0"/>
          <w:numId w:val="1023"/>
        </w:numPr>
      </w:pPr>
      <w:r>
        <w:t xml:space="preserve">12.11.2026.</w:t>
      </w:r>
    </w:p>
    <w:p>
      <w:pPr>
        <w:pStyle w:val="Compact"/>
        <w:numPr>
          <w:ilvl w:val="0"/>
          <w:numId w:val="1023"/>
        </w:numPr>
      </w:pPr>
      <w:r>
        <w:t xml:space="preserve">Иванов Иван Иванович.</w:t>
      </w:r>
    </w:p>
    <w:p>
      <w:pPr>
        <w:pStyle w:val="Compact"/>
        <w:numPr>
          <w:ilvl w:val="0"/>
          <w:numId w:val="1023"/>
        </w:numPr>
      </w:pPr>
      <w:r>
        <w:t xml:space="preserve">Оператор линии розлива.</w:t>
      </w:r>
    </w:p>
    <w:p>
      <w:pPr>
        <w:pStyle w:val="Compact"/>
        <w:numPr>
          <w:ilvl w:val="0"/>
          <w:numId w:val="1023"/>
        </w:numPr>
      </w:pPr>
      <w:r>
        <w:t xml:space="preserve">Цех розлива.</w:t>
      </w:r>
    </w:p>
    <w:p>
      <w:pPr>
        <w:pStyle w:val="Compact"/>
        <w:numPr>
          <w:ilvl w:val="0"/>
          <w:numId w:val="1023"/>
        </w:numPr>
      </w:pPr>
      <w:r>
        <w:t xml:space="preserve">Вводный.</w:t>
      </w:r>
    </w:p>
    <w:p>
      <w:pPr>
        <w:pStyle w:val="Compact"/>
        <w:numPr>
          <w:ilvl w:val="0"/>
          <w:numId w:val="1023"/>
        </w:numPr>
      </w:pPr>
      <w:r>
        <w:t xml:space="preserve">— (основание: приём на работу по трудовому договору от 12.11.2026 № 45-Т).</w:t>
      </w:r>
    </w:p>
    <w:p>
      <w:pPr>
        <w:pStyle w:val="Compact"/>
        <w:numPr>
          <w:ilvl w:val="0"/>
          <w:numId w:val="1023"/>
        </w:numPr>
      </w:pPr>
      <w:r>
        <w:t xml:space="preserve">Петров Пётр Петрович, специалист по охране труда.</w:t>
      </w:r>
    </w:p>
    <w:p>
      <w:pPr>
        <w:pStyle w:val="Compact"/>
        <w:numPr>
          <w:ilvl w:val="0"/>
          <w:numId w:val="1023"/>
        </w:numPr>
      </w:pPr>
      <w:r>
        <w:t xml:space="preserve">Подпись инструктирующего: __________</w:t>
      </w:r>
    </w:p>
    <w:p>
      <w:pPr>
        <w:pStyle w:val="Compact"/>
        <w:numPr>
          <w:ilvl w:val="0"/>
          <w:numId w:val="1023"/>
        </w:numPr>
      </w:pPr>
      <w:r>
        <w:t xml:space="preserve">Подпись инструктируемого: __________</w:t>
      </w:r>
    </w:p>
    <w:p>
      <w:pPr>
        <w:pStyle w:val="Compact"/>
        <w:numPr>
          <w:ilvl w:val="0"/>
          <w:numId w:val="1023"/>
        </w:numPr>
      </w:pPr>
      <w:r>
        <w:t xml:space="preserve">Проверка знаний: зачтено, протокол № 12 от 12.11.2026.</w:t>
      </w:r>
    </w:p>
    <w:p>
      <w:pPr>
        <w:pStyle w:val="FirstParagraph"/>
      </w:pPr>
      <w:r>
        <w:rPr>
          <w:b/>
          <w:bCs/>
        </w:rPr>
        <w:t xml:space="preserve">Напоминание на страницах журнала:</w:t>
      </w:r>
    </w:p>
    <w:p>
      <w:pPr>
        <w:pStyle w:val="BodyText"/>
      </w:pPr>
      <w:r>
        <w:t xml:space="preserve">Периодичность повторных инструктажей: цех виноматериалов и вина, цех розлива, цех игристых вин — не реже 1 раза в 6 месяцев; иные подразделения — не реже 1 раза в год. Допуск к работе лиц, не прошедших обучение мерам пожарной безопасности, не допускается (п. 3 ППР № 1479).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приложение-в"/>
    <w:p>
      <w:r>
        <w:br w:type="page"/>
      </w:r>
    </w:p>
    <w:p>
      <w:pPr>
        <w:pStyle w:val="Heading1"/>
      </w:pPr>
      <w:r>
        <w:t xml:space="preserve">ПРИЛОЖЕНИЕ В</w:t>
      </w:r>
    </w:p>
    <w:bookmarkStart w:id="56" w:name="Xacb31baec1de17633d5414d99aee4d4bd2ac9a0"/>
    <w:p>
      <w:pPr>
        <w:pStyle w:val="Heading2"/>
      </w:pPr>
      <w:r>
        <w:t xml:space="preserve">Перечень работников (должностей), подлежащих вводному противопожарному инструктажу</w:t>
      </w:r>
    </w:p>
    <w:p>
      <w:pPr>
        <w:pStyle w:val="FirstParagraph"/>
      </w:pPr>
      <w:r>
        <w:rPr>
          <w:b/>
          <w:bCs/>
        </w:rPr>
        <w:t xml:space="preserve">Группа 1. Повторный инструктаж — не реже 1 раза в 6 месяцев (объекты с пожароопасным производством, наличие ЛВЖ): 39 человек.</w:t>
      </w:r>
    </w:p>
    <w:p>
      <w:pPr>
        <w:pStyle w:val="BodyText"/>
      </w:pPr>
      <w:r>
        <w:rPr>
          <w:b/>
          <w:bCs/>
        </w:rPr>
        <w:t xml:space="preserve">Цех виноматериалов и вина — 13 человек:</w:t>
      </w:r>
    </w:p>
    <w:p>
      <w:pPr>
        <w:pStyle w:val="Compact"/>
        <w:numPr>
          <w:ilvl w:val="0"/>
          <w:numId w:val="1024"/>
        </w:numPr>
      </w:pPr>
      <w:r>
        <w:t xml:space="preserve">Начальник цеха виноматериалов и вина — 1.</w:t>
      </w:r>
    </w:p>
    <w:p>
      <w:pPr>
        <w:pStyle w:val="Compact"/>
        <w:numPr>
          <w:ilvl w:val="0"/>
          <w:numId w:val="1024"/>
        </w:numPr>
      </w:pPr>
      <w:r>
        <w:t xml:space="preserve">Винодел-технолог — 2.</w:t>
      </w:r>
    </w:p>
    <w:p>
      <w:pPr>
        <w:pStyle w:val="Compact"/>
        <w:numPr>
          <w:ilvl w:val="0"/>
          <w:numId w:val="1024"/>
        </w:numPr>
      </w:pPr>
      <w:r>
        <w:t xml:space="preserve">Винодел — 1.</w:t>
      </w:r>
    </w:p>
    <w:p>
      <w:pPr>
        <w:pStyle w:val="Compact"/>
        <w:numPr>
          <w:ilvl w:val="0"/>
          <w:numId w:val="1024"/>
        </w:numPr>
      </w:pPr>
      <w:r>
        <w:t xml:space="preserve">Технолог — 1.</w:t>
      </w:r>
    </w:p>
    <w:p>
      <w:pPr>
        <w:pStyle w:val="Compact"/>
        <w:numPr>
          <w:ilvl w:val="0"/>
          <w:numId w:val="1024"/>
        </w:numPr>
      </w:pPr>
      <w:r>
        <w:t xml:space="preserve">Мастер цеха — обработчик виноматериалов и вина — 1.</w:t>
      </w:r>
    </w:p>
    <w:p>
      <w:pPr>
        <w:pStyle w:val="Compact"/>
        <w:numPr>
          <w:ilvl w:val="0"/>
          <w:numId w:val="1024"/>
        </w:numPr>
      </w:pPr>
      <w:r>
        <w:t xml:space="preserve">Купажист — 7.</w:t>
      </w:r>
    </w:p>
    <w:p>
      <w:pPr>
        <w:pStyle w:val="FirstParagraph"/>
      </w:pPr>
      <w:r>
        <w:rPr>
          <w:b/>
          <w:bCs/>
        </w:rPr>
        <w:t xml:space="preserve">Цех розлива — 21 человек:</w:t>
      </w:r>
    </w:p>
    <w:p>
      <w:pPr>
        <w:pStyle w:val="Compact"/>
        <w:numPr>
          <w:ilvl w:val="0"/>
          <w:numId w:val="1025"/>
        </w:numPr>
      </w:pPr>
      <w:r>
        <w:t xml:space="preserve">Начальник цеха розлива — 1.</w:t>
      </w:r>
    </w:p>
    <w:p>
      <w:pPr>
        <w:pStyle w:val="Compact"/>
        <w:numPr>
          <w:ilvl w:val="0"/>
          <w:numId w:val="1025"/>
        </w:numPr>
      </w:pPr>
      <w:r>
        <w:t xml:space="preserve">Начальник смены — 1.</w:t>
      </w:r>
    </w:p>
    <w:p>
      <w:pPr>
        <w:pStyle w:val="Compact"/>
        <w:numPr>
          <w:ilvl w:val="0"/>
          <w:numId w:val="1025"/>
        </w:numPr>
      </w:pPr>
      <w:r>
        <w:t xml:space="preserve">Старший оператор линии розлива — 1.</w:t>
      </w:r>
    </w:p>
    <w:p>
      <w:pPr>
        <w:pStyle w:val="Compact"/>
        <w:numPr>
          <w:ilvl w:val="0"/>
          <w:numId w:val="1025"/>
        </w:numPr>
      </w:pPr>
      <w:r>
        <w:t xml:space="preserve">Оператор линии розлива — 18.</w:t>
      </w:r>
    </w:p>
    <w:p>
      <w:pPr>
        <w:pStyle w:val="FirstParagraph"/>
      </w:pPr>
      <w:r>
        <w:rPr>
          <w:b/>
          <w:bCs/>
        </w:rPr>
        <w:t xml:space="preserve">Цех игристых вин — 5 человек:</w:t>
      </w:r>
    </w:p>
    <w:p>
      <w:pPr>
        <w:pStyle w:val="Compact"/>
        <w:numPr>
          <w:ilvl w:val="0"/>
          <w:numId w:val="1026"/>
        </w:numPr>
      </w:pPr>
      <w:r>
        <w:t xml:space="preserve">Начальник цеха игристых вин — 1.</w:t>
      </w:r>
    </w:p>
    <w:p>
      <w:pPr>
        <w:pStyle w:val="Compact"/>
        <w:numPr>
          <w:ilvl w:val="0"/>
          <w:numId w:val="1026"/>
        </w:numPr>
      </w:pPr>
      <w:r>
        <w:t xml:space="preserve">Аппаратчик производства игристых вин — 1.</w:t>
      </w:r>
    </w:p>
    <w:p>
      <w:pPr>
        <w:pStyle w:val="Compact"/>
        <w:numPr>
          <w:ilvl w:val="0"/>
          <w:numId w:val="1026"/>
        </w:numPr>
      </w:pPr>
      <w:r>
        <w:t xml:space="preserve">Обработчик виноматериалов и вина — 3.</w:t>
      </w:r>
    </w:p>
    <w:p>
      <w:pPr>
        <w:pStyle w:val="FirstParagraph"/>
      </w:pPr>
      <w:r>
        <w:rPr>
          <w:b/>
          <w:bCs/>
        </w:rPr>
        <w:t xml:space="preserve">Группа 2. Повторный инструктаж — не реже 1 раза в год: 51 человек.</w:t>
      </w:r>
    </w:p>
    <w:p>
      <w:pPr>
        <w:pStyle w:val="BodyText"/>
      </w:pPr>
      <w:r>
        <w:rPr>
          <w:b/>
          <w:bCs/>
        </w:rPr>
        <w:t xml:space="preserve">Административный отдел — 12 человек:</w:t>
      </w:r>
    </w:p>
    <w:p>
      <w:pPr>
        <w:pStyle w:val="Compact"/>
        <w:numPr>
          <w:ilvl w:val="0"/>
          <w:numId w:val="1027"/>
        </w:numPr>
      </w:pPr>
      <w:r>
        <w:t xml:space="preserve">Директор — 1.</w:t>
      </w:r>
    </w:p>
    <w:p>
      <w:pPr>
        <w:pStyle w:val="Compact"/>
        <w:numPr>
          <w:ilvl w:val="0"/>
          <w:numId w:val="1027"/>
        </w:numPr>
      </w:pPr>
      <w:r>
        <w:t xml:space="preserve">Заместитель директора — 1.</w:t>
      </w:r>
    </w:p>
    <w:p>
      <w:pPr>
        <w:pStyle w:val="Compact"/>
        <w:numPr>
          <w:ilvl w:val="0"/>
          <w:numId w:val="1027"/>
        </w:numPr>
      </w:pPr>
      <w:r>
        <w:t xml:space="preserve">Заместитель директора по общим вопросам — 1.</w:t>
      </w:r>
    </w:p>
    <w:p>
      <w:pPr>
        <w:pStyle w:val="Compact"/>
        <w:numPr>
          <w:ilvl w:val="0"/>
          <w:numId w:val="1027"/>
        </w:numPr>
      </w:pPr>
      <w:r>
        <w:t xml:space="preserve">Начальник юридического отдела — 1.</w:t>
      </w:r>
    </w:p>
    <w:p>
      <w:pPr>
        <w:pStyle w:val="Compact"/>
        <w:numPr>
          <w:ilvl w:val="0"/>
          <w:numId w:val="1027"/>
        </w:numPr>
      </w:pPr>
      <w:r>
        <w:t xml:space="preserve">Специалист по охране труда — 1.</w:t>
      </w:r>
    </w:p>
    <w:p>
      <w:pPr>
        <w:pStyle w:val="Compact"/>
        <w:numPr>
          <w:ilvl w:val="0"/>
          <w:numId w:val="1027"/>
        </w:numPr>
      </w:pPr>
      <w:r>
        <w:t xml:space="preserve">Специалист по снабжению — 1.</w:t>
      </w:r>
    </w:p>
    <w:p>
      <w:pPr>
        <w:pStyle w:val="Compact"/>
        <w:numPr>
          <w:ilvl w:val="0"/>
          <w:numId w:val="1027"/>
        </w:numPr>
      </w:pPr>
      <w:r>
        <w:t xml:space="preserve">Менеджер — 1.</w:t>
      </w:r>
    </w:p>
    <w:p>
      <w:pPr>
        <w:pStyle w:val="Compact"/>
        <w:numPr>
          <w:ilvl w:val="0"/>
          <w:numId w:val="1027"/>
        </w:numPr>
      </w:pPr>
      <w:r>
        <w:t xml:space="preserve">Офис-менеджер — 2.</w:t>
      </w:r>
    </w:p>
    <w:p>
      <w:pPr>
        <w:pStyle w:val="Compact"/>
        <w:numPr>
          <w:ilvl w:val="0"/>
          <w:numId w:val="1027"/>
        </w:numPr>
      </w:pPr>
      <w:r>
        <w:t xml:space="preserve">Менеджер по рекламе — 1.</w:t>
      </w:r>
    </w:p>
    <w:p>
      <w:pPr>
        <w:pStyle w:val="Compact"/>
        <w:numPr>
          <w:ilvl w:val="0"/>
          <w:numId w:val="1027"/>
        </w:numPr>
      </w:pPr>
      <w:r>
        <w:t xml:space="preserve">Специалист отдела контроля качества — 1.</w:t>
      </w:r>
    </w:p>
    <w:p>
      <w:pPr>
        <w:pStyle w:val="Compact"/>
        <w:numPr>
          <w:ilvl w:val="0"/>
          <w:numId w:val="1027"/>
        </w:numPr>
      </w:pPr>
      <w:r>
        <w:t xml:space="preserve">Эколог — 1.</w:t>
      </w:r>
    </w:p>
    <w:p>
      <w:pPr>
        <w:pStyle w:val="FirstParagraph"/>
      </w:pPr>
      <w:r>
        <w:rPr>
          <w:b/>
          <w:bCs/>
        </w:rPr>
        <w:t xml:space="preserve">Бухгалтерия — 7 человек:</w:t>
      </w:r>
    </w:p>
    <w:p>
      <w:pPr>
        <w:pStyle w:val="Compact"/>
        <w:numPr>
          <w:ilvl w:val="0"/>
          <w:numId w:val="1028"/>
        </w:numPr>
      </w:pPr>
      <w:r>
        <w:t xml:space="preserve">Главный бухгалтер — 1.</w:t>
      </w:r>
    </w:p>
    <w:p>
      <w:pPr>
        <w:pStyle w:val="Compact"/>
        <w:numPr>
          <w:ilvl w:val="0"/>
          <w:numId w:val="1028"/>
        </w:numPr>
      </w:pPr>
      <w:r>
        <w:t xml:space="preserve">Заместитель главного бухгалтера — 1.</w:t>
      </w:r>
    </w:p>
    <w:p>
      <w:pPr>
        <w:pStyle w:val="Compact"/>
        <w:numPr>
          <w:ilvl w:val="0"/>
          <w:numId w:val="1028"/>
        </w:numPr>
      </w:pPr>
      <w:r>
        <w:t xml:space="preserve">Старший бухгалтер — 1.</w:t>
      </w:r>
    </w:p>
    <w:p>
      <w:pPr>
        <w:pStyle w:val="Compact"/>
        <w:numPr>
          <w:ilvl w:val="0"/>
          <w:numId w:val="1028"/>
        </w:numPr>
      </w:pPr>
      <w:r>
        <w:t xml:space="preserve">Бухгалтер — 4.</w:t>
      </w:r>
    </w:p>
    <w:p>
      <w:pPr>
        <w:pStyle w:val="FirstParagraph"/>
      </w:pPr>
      <w:r>
        <w:rPr>
          <w:b/>
          <w:bCs/>
        </w:rPr>
        <w:t xml:space="preserve">Отдел кадров — 2 человека:</w:t>
      </w:r>
    </w:p>
    <w:p>
      <w:pPr>
        <w:pStyle w:val="Compact"/>
        <w:numPr>
          <w:ilvl w:val="0"/>
          <w:numId w:val="1029"/>
        </w:numPr>
      </w:pPr>
      <w:r>
        <w:t xml:space="preserve">Начальник отдела кадров — 1.</w:t>
      </w:r>
    </w:p>
    <w:p>
      <w:pPr>
        <w:pStyle w:val="Compact"/>
        <w:numPr>
          <w:ilvl w:val="0"/>
          <w:numId w:val="1029"/>
        </w:numPr>
      </w:pPr>
      <w:r>
        <w:t xml:space="preserve">Инспектор по кадрам — 1.</w:t>
      </w:r>
    </w:p>
    <w:p>
      <w:pPr>
        <w:pStyle w:val="FirstParagraph"/>
      </w:pPr>
      <w:r>
        <w:rPr>
          <w:b/>
          <w:bCs/>
        </w:rPr>
        <w:t xml:space="preserve">Отдел сбыта — 3 человека:</w:t>
      </w:r>
    </w:p>
    <w:p>
      <w:pPr>
        <w:pStyle w:val="Compact"/>
        <w:numPr>
          <w:ilvl w:val="0"/>
          <w:numId w:val="1030"/>
        </w:numPr>
      </w:pPr>
      <w:r>
        <w:t xml:space="preserve">Менеджер по сбыту — 2.</w:t>
      </w:r>
    </w:p>
    <w:p>
      <w:pPr>
        <w:pStyle w:val="Compact"/>
        <w:numPr>
          <w:ilvl w:val="0"/>
          <w:numId w:val="1030"/>
        </w:numPr>
      </w:pPr>
      <w:r>
        <w:t xml:space="preserve">Менеджер по продажам — 1.</w:t>
      </w:r>
    </w:p>
    <w:p>
      <w:pPr>
        <w:pStyle w:val="FirstParagraph"/>
      </w:pPr>
      <w:r>
        <w:rPr>
          <w:b/>
          <w:bCs/>
        </w:rPr>
        <w:t xml:space="preserve">Производственная лаборатория — 4 человека:</w:t>
      </w:r>
    </w:p>
    <w:p>
      <w:pPr>
        <w:pStyle w:val="Compact"/>
        <w:numPr>
          <w:ilvl w:val="0"/>
          <w:numId w:val="1031"/>
        </w:numPr>
      </w:pPr>
      <w:r>
        <w:t xml:space="preserve">Заведующий лабораторией — 1.</w:t>
      </w:r>
    </w:p>
    <w:p>
      <w:pPr>
        <w:pStyle w:val="Compact"/>
        <w:numPr>
          <w:ilvl w:val="0"/>
          <w:numId w:val="1031"/>
        </w:numPr>
      </w:pPr>
      <w:r>
        <w:t xml:space="preserve">Микробиолог — 1.</w:t>
      </w:r>
    </w:p>
    <w:p>
      <w:pPr>
        <w:pStyle w:val="Compact"/>
        <w:numPr>
          <w:ilvl w:val="0"/>
          <w:numId w:val="1031"/>
        </w:numPr>
      </w:pPr>
      <w:r>
        <w:t xml:space="preserve">Химик — 2.</w:t>
      </w:r>
    </w:p>
    <w:p>
      <w:pPr>
        <w:pStyle w:val="FirstParagraph"/>
      </w:pPr>
      <w:r>
        <w:rPr>
          <w:b/>
          <w:bCs/>
        </w:rPr>
        <w:t xml:space="preserve">Отдел ЕГАИС — 2 человека:</w:t>
      </w:r>
    </w:p>
    <w:p>
      <w:pPr>
        <w:pStyle w:val="Compact"/>
        <w:numPr>
          <w:ilvl w:val="0"/>
          <w:numId w:val="1032"/>
        </w:numPr>
      </w:pPr>
      <w:r>
        <w:t xml:space="preserve">Начальник поста ЕГАИС — 1.</w:t>
      </w:r>
    </w:p>
    <w:p>
      <w:pPr>
        <w:pStyle w:val="Compact"/>
        <w:numPr>
          <w:ilvl w:val="0"/>
          <w:numId w:val="1032"/>
        </w:numPr>
      </w:pPr>
      <w:r>
        <w:t xml:space="preserve">Специалист поста АСИиУ — 1.</w:t>
      </w:r>
    </w:p>
    <w:p>
      <w:pPr>
        <w:pStyle w:val="FirstParagraph"/>
      </w:pPr>
      <w:r>
        <w:rPr>
          <w:b/>
          <w:bCs/>
        </w:rPr>
        <w:t xml:space="preserve">Склад готовой продукции — 2 человека:</w:t>
      </w:r>
    </w:p>
    <w:p>
      <w:pPr>
        <w:pStyle w:val="Compact"/>
        <w:numPr>
          <w:ilvl w:val="0"/>
          <w:numId w:val="1033"/>
        </w:numPr>
      </w:pPr>
      <w:r>
        <w:t xml:space="preserve">Кладовщик склада готовой продукции — 1.</w:t>
      </w:r>
    </w:p>
    <w:p>
      <w:pPr>
        <w:pStyle w:val="Compact"/>
        <w:numPr>
          <w:ilvl w:val="0"/>
          <w:numId w:val="1033"/>
        </w:numPr>
      </w:pPr>
      <w:r>
        <w:t xml:space="preserve">Помощник кладовщика — 1.</w:t>
      </w:r>
    </w:p>
    <w:p>
      <w:pPr>
        <w:pStyle w:val="FirstParagraph"/>
      </w:pPr>
      <w:r>
        <w:rPr>
          <w:b/>
          <w:bCs/>
        </w:rPr>
        <w:t xml:space="preserve">Центральный материальный склад — 1 человек:</w:t>
      </w:r>
    </w:p>
    <w:p>
      <w:pPr>
        <w:pStyle w:val="Compact"/>
        <w:numPr>
          <w:ilvl w:val="0"/>
          <w:numId w:val="1034"/>
        </w:numPr>
      </w:pPr>
      <w:r>
        <w:t xml:space="preserve">Кладовщик центрального материального склада — 1.</w:t>
      </w:r>
    </w:p>
    <w:p>
      <w:pPr>
        <w:pStyle w:val="FirstParagraph"/>
      </w:pPr>
      <w:r>
        <w:rPr>
          <w:b/>
          <w:bCs/>
        </w:rPr>
        <w:t xml:space="preserve">Отдел главного энергетика — 3 человека:</w:t>
      </w:r>
    </w:p>
    <w:p>
      <w:pPr>
        <w:pStyle w:val="Compact"/>
        <w:numPr>
          <w:ilvl w:val="0"/>
          <w:numId w:val="1035"/>
        </w:numPr>
      </w:pPr>
      <w:r>
        <w:t xml:space="preserve">Главный энергетик — 1.</w:t>
      </w:r>
    </w:p>
    <w:p>
      <w:pPr>
        <w:pStyle w:val="Compact"/>
        <w:numPr>
          <w:ilvl w:val="0"/>
          <w:numId w:val="1035"/>
        </w:numPr>
      </w:pPr>
      <w:r>
        <w:t xml:space="preserve">Электромонтёр — 2.</w:t>
      </w:r>
    </w:p>
    <w:p>
      <w:pPr>
        <w:pStyle w:val="FirstParagraph"/>
      </w:pPr>
      <w:r>
        <w:rPr>
          <w:b/>
          <w:bCs/>
        </w:rPr>
        <w:t xml:space="preserve">Отдел главного механика — 7 человек:</w:t>
      </w:r>
    </w:p>
    <w:p>
      <w:pPr>
        <w:pStyle w:val="Compact"/>
        <w:numPr>
          <w:ilvl w:val="0"/>
          <w:numId w:val="1036"/>
        </w:numPr>
      </w:pPr>
      <w:r>
        <w:t xml:space="preserve">Главный механик — 1.</w:t>
      </w:r>
    </w:p>
    <w:p>
      <w:pPr>
        <w:pStyle w:val="Compact"/>
        <w:numPr>
          <w:ilvl w:val="0"/>
          <w:numId w:val="1036"/>
        </w:numPr>
      </w:pPr>
      <w:r>
        <w:t xml:space="preserve">Механик — 1.</w:t>
      </w:r>
    </w:p>
    <w:p>
      <w:pPr>
        <w:pStyle w:val="Compact"/>
        <w:numPr>
          <w:ilvl w:val="0"/>
          <w:numId w:val="1036"/>
        </w:numPr>
      </w:pPr>
      <w:r>
        <w:t xml:space="preserve">Механик по выпуску автотранспорта — 1.</w:t>
      </w:r>
    </w:p>
    <w:p>
      <w:pPr>
        <w:pStyle w:val="Compact"/>
        <w:numPr>
          <w:ilvl w:val="0"/>
          <w:numId w:val="1036"/>
        </w:numPr>
      </w:pPr>
      <w:r>
        <w:t xml:space="preserve">Слесарь-ремонтник — 2.</w:t>
      </w:r>
    </w:p>
    <w:p>
      <w:pPr>
        <w:pStyle w:val="Compact"/>
        <w:numPr>
          <w:ilvl w:val="0"/>
          <w:numId w:val="1036"/>
        </w:numPr>
      </w:pPr>
      <w:r>
        <w:t xml:space="preserve">Водитель погрузчика — 2.</w:t>
      </w:r>
    </w:p>
    <w:p>
      <w:pPr>
        <w:pStyle w:val="FirstParagraph"/>
      </w:pPr>
      <w:r>
        <w:rPr>
          <w:b/>
          <w:bCs/>
        </w:rPr>
        <w:t xml:space="preserve">Хозяйственная служба — 8 человек:</w:t>
      </w:r>
    </w:p>
    <w:p>
      <w:pPr>
        <w:pStyle w:val="Compact"/>
        <w:numPr>
          <w:ilvl w:val="0"/>
          <w:numId w:val="1037"/>
        </w:numPr>
      </w:pPr>
      <w:r>
        <w:t xml:space="preserve">Заместитель директора по административно-хозяйственной работе — 1.</w:t>
      </w:r>
    </w:p>
    <w:p>
      <w:pPr>
        <w:pStyle w:val="Compact"/>
        <w:numPr>
          <w:ilvl w:val="0"/>
          <w:numId w:val="1037"/>
        </w:numPr>
      </w:pPr>
      <w:r>
        <w:t xml:space="preserve">Уборщик служебных помещений — 1.</w:t>
      </w:r>
    </w:p>
    <w:p>
      <w:pPr>
        <w:pStyle w:val="Compact"/>
        <w:numPr>
          <w:ilvl w:val="0"/>
          <w:numId w:val="1037"/>
        </w:numPr>
      </w:pPr>
      <w:r>
        <w:t xml:space="preserve">Озеленитель — 1.</w:t>
      </w:r>
    </w:p>
    <w:p>
      <w:pPr>
        <w:pStyle w:val="Compact"/>
        <w:numPr>
          <w:ilvl w:val="0"/>
          <w:numId w:val="1037"/>
        </w:numPr>
      </w:pPr>
      <w:r>
        <w:t xml:space="preserve">Дворник — 1.</w:t>
      </w:r>
    </w:p>
    <w:p>
      <w:pPr>
        <w:pStyle w:val="Compact"/>
        <w:numPr>
          <w:ilvl w:val="0"/>
          <w:numId w:val="1037"/>
        </w:numPr>
      </w:pPr>
      <w:r>
        <w:t xml:space="preserve">Грузчик — 2.</w:t>
      </w:r>
    </w:p>
    <w:p>
      <w:pPr>
        <w:pStyle w:val="Compact"/>
        <w:numPr>
          <w:ilvl w:val="0"/>
          <w:numId w:val="1037"/>
        </w:numPr>
      </w:pPr>
      <w:r>
        <w:t xml:space="preserve">Контролёр — 2.</w:t>
      </w:r>
    </w:p>
    <w:p>
      <w:pPr>
        <w:pStyle w:val="FirstParagraph"/>
      </w:pPr>
      <w:r>
        <w:rPr>
          <w:b/>
          <w:bCs/>
        </w:rPr>
        <w:t xml:space="preserve">ИТОГО: 90 человек по 53 должностям в 14 подразделениях.</w:t>
      </w:r>
    </w:p>
    <w:p>
      <w:pPr>
        <w:pStyle w:val="BodyText"/>
      </w:pPr>
      <w:r>
        <w:t xml:space="preserve">Количество работников указано по представленному списку. При изменении штатного расписания перечень актуализируется специалистом по охране труда. Работники подрядных организаций, лица по гражданско-правовым договорам, командированные и практиканты проходят вводный инструктаж сверх настоящего перечня с записью в том же журнале.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приложение-г"/>
    <w:p>
      <w:r>
        <w:br w:type="page"/>
      </w:r>
    </w:p>
    <w:p>
      <w:pPr>
        <w:pStyle w:val="Heading1"/>
      </w:pPr>
      <w:r>
        <w:t xml:space="preserve">ПРИЛОЖЕНИЕ Г</w:t>
      </w:r>
    </w:p>
    <w:bookmarkStart w:id="58" w:name="X9db74f39a6d1d775d084e1890ed8c3a0e2b28d7"/>
    <w:p>
      <w:pPr>
        <w:pStyle w:val="Heading2"/>
      </w:pPr>
      <w:r>
        <w:t xml:space="preserve">Форма протокола проверки знаний требований пожарной безопасности</w:t>
      </w:r>
    </w:p>
    <w:p>
      <w:pPr>
        <w:pStyle w:val="FirstParagraph"/>
      </w:pPr>
      <w:r>
        <w:rPr>
          <w:b/>
          <w:bCs/>
        </w:rPr>
        <w:t xml:space="preserve">ООО «ВК САТЕРА»</w:t>
      </w:r>
    </w:p>
    <w:p>
      <w:pPr>
        <w:pStyle w:val="BodyText"/>
      </w:pPr>
      <w:r>
        <w:rPr>
          <w:b/>
          <w:bCs/>
        </w:rPr>
        <w:t xml:space="preserve">ПРОТОКОЛ № ______</w:t>
      </w:r>
      <w:r>
        <w:t xml:space="preserve"> </w:t>
      </w:r>
      <w:r>
        <w:rPr>
          <w:b/>
          <w:bCs/>
        </w:rPr>
        <w:t xml:space="preserve">проверки знаний требований пожарной безопасности</w:t>
      </w:r>
    </w:p>
    <w:p>
      <w:pPr>
        <w:pStyle w:val="BodyText"/>
      </w:pPr>
      <w:r>
        <w:t xml:space="preserve">Дата: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Место проведения: __________</w:t>
      </w:r>
    </w:p>
    <w:p>
      <w:pPr>
        <w:pStyle w:val="BodyText"/>
      </w:pPr>
      <w:r>
        <w:t xml:space="preserve">Вид обучения: вводный противопожарный инструктаж (Программа, утверждённая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г.).</w:t>
      </w:r>
    </w:p>
    <w:p>
      <w:pPr>
        <w:pStyle w:val="BodyText"/>
      </w:pPr>
      <w:r>
        <w:t xml:space="preserve">Комиссия в составе:</w:t>
      </w:r>
    </w:p>
    <w:p>
      <w:pPr>
        <w:pStyle w:val="BodyText"/>
      </w:pPr>
      <w:r>
        <w:t xml:space="preserve">Председатель — ______________________ / ______________________ / (должность, Ф. И. О., подпись)</w:t>
      </w:r>
    </w:p>
    <w:p>
      <w:pPr>
        <w:pStyle w:val="BodyText"/>
      </w:pPr>
      <w:r>
        <w:t xml:space="preserve">Члены комиссии — ______________________ / ______________________ /</w:t>
      </w:r>
    </w:p>
    <w:p>
      <w:pPr>
        <w:pStyle w:val="BodyText"/>
      </w:pPr>
      <w:r>
        <w:t xml:space="preserve">Члены комиссии — ______________________ / ______________________ /</w:t>
      </w:r>
    </w:p>
    <w:p>
      <w:pPr>
        <w:pStyle w:val="BodyText"/>
      </w:pPr>
      <w:r>
        <w:rPr>
          <w:b/>
          <w:bCs/>
        </w:rPr>
        <w:t xml:space="preserve">Проверка проведена в отношении:</w:t>
      </w:r>
    </w:p>
    <w:p>
      <w:pPr>
        <w:numPr>
          <w:ilvl w:val="0"/>
          <w:numId w:val="1038"/>
        </w:numPr>
      </w:pPr>
      <w:r>
        <w:t xml:space="preserve">Ф. И. О.: ______________________ Должность: ______________________ Подразделение: ______________________ Билет № ______ Правильных ответов: ______ из 10 Оценка: зачтено / не зачтено Подпись проверяемого: __________</w:t>
      </w:r>
    </w:p>
    <w:p>
      <w:pPr>
        <w:numPr>
          <w:ilvl w:val="0"/>
          <w:numId w:val="1038"/>
        </w:numPr>
      </w:pPr>
      <w:r>
        <w:t xml:space="preserve">Ф. И. О.: ______________________ Должность: ______________________ Подразделение: ______________________ Билет № ______ Правильных ответов: ______ из 10 Оценка: зачтено / не зачтено Подпись проверяемого: __________</w:t>
      </w:r>
    </w:p>
    <w:p>
      <w:pPr>
        <w:numPr>
          <w:ilvl w:val="0"/>
          <w:numId w:val="1038"/>
        </w:numPr>
      </w:pPr>
      <w:r>
        <w:t xml:space="preserve">Ф. И. О.: ______________________ Должность: ______________________ Подразделение: ______________________ Билет № ______ Правильных ответов: ______ из 10 Оценка: зачтено / не зачтено Подпись проверяемого: __________</w:t>
      </w:r>
    </w:p>
    <w:p>
      <w:pPr>
        <w:numPr>
          <w:ilvl w:val="0"/>
          <w:numId w:val="1038"/>
        </w:numPr>
      </w:pPr>
      <w:r>
        <w:t xml:space="preserve">Ф. И. О.: ______________________ Должность: ______________________ Подразделение: ______________________ Билет № ______ Правильных ответов: ______ из 10 Оценка: зачтено / не зачтено Подпись проверяемого: __________</w:t>
      </w:r>
    </w:p>
    <w:p>
      <w:pPr>
        <w:numPr>
          <w:ilvl w:val="0"/>
          <w:numId w:val="1038"/>
        </w:numPr>
      </w:pPr>
      <w:r>
        <w:t xml:space="preserve">Ф. И. О.: ______________________ Должность: ______________________ Подразделение: ______________________ Билет № ______ Правильных ответов: ______ из 10 Оценка: зачтено / не зачтено Подпись проверяемого: __________</w:t>
      </w:r>
    </w:p>
    <w:p>
      <w:pPr>
        <w:pStyle w:val="FirstParagraph"/>
      </w:pPr>
      <w:r>
        <w:rPr>
          <w:b/>
          <w:bCs/>
        </w:rPr>
        <w:t xml:space="preserve">Итоги:</w:t>
      </w:r>
      <w:r>
        <w:t xml:space="preserve"> </w:t>
      </w:r>
      <w:r>
        <w:t xml:space="preserve">проверено знаний у ______ человек; зачтено — ______; не зачтено — ______. Повторная проверка назначена на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Председатель комиссии: ______________________ / ______________________ /</w:t>
      </w:r>
    </w:p>
    <w:p>
      <w:pPr>
        <w:pStyle w:val="BodyText"/>
      </w:pPr>
      <w:r>
        <w:t xml:space="preserve">Члены комиссии: ______________________ / ______________________ /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приложение-д"/>
    <w:p>
      <w:r>
        <w:br w:type="page"/>
      </w:r>
    </w:p>
    <w:p>
      <w:pPr>
        <w:pStyle w:val="Heading1"/>
      </w:pPr>
      <w:r>
        <w:t xml:space="preserve">ПРИЛОЖЕНИЕ Д</w:t>
      </w:r>
    </w:p>
    <w:bookmarkStart w:id="63" w:name="памятка-работнику-выдаётся-на-руки"/>
    <w:p>
      <w:pPr>
        <w:pStyle w:val="Heading2"/>
      </w:pPr>
      <w:r>
        <w:t xml:space="preserve">Памятка работнику (выдаётся на руки)</w:t>
      </w:r>
    </w:p>
    <w:bookmarkStart w:id="60" w:name="при-пожаре"/>
    <w:p>
      <w:pPr>
        <w:pStyle w:val="Heading3"/>
      </w:pPr>
      <w:r>
        <w:t xml:space="preserve">ПРИ ПОЖАРЕ: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Сообщи в пожарную охрану — 101 или 112.</w:t>
      </w:r>
      <w:r>
        <w:t xml:space="preserve"> </w:t>
      </w:r>
      <w:r>
        <w:t xml:space="preserve">Назови адрес, объект, точное место (цех, участок, склад, кабинет), что горит, есть ли люди и пострадавшие,</w:t>
      </w:r>
      <w:r>
        <w:t xml:space="preserve"> </w:t>
      </w:r>
      <w:r>
        <w:rPr>
          <w:b/>
          <w:bCs/>
        </w:rPr>
        <w:t xml:space="preserve">какие опасные вещества рядом</w:t>
      </w:r>
      <w:r>
        <w:t xml:space="preserve"> </w:t>
      </w:r>
      <w:r>
        <w:t xml:space="preserve">(вино и ликёр — ЛВЖ, растворители, баллоны с газами, аэрозоли, аккумуляторы), свои фамилию и телефон. Трубку не вешай, пока сообщение не приняли.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Оповести людей</w:t>
      </w:r>
      <w:r>
        <w:t xml:space="preserve">: нажми кнопку ручного пожарного извещателя, кричи «Пожар!», предупреди работающих рядом. Оповещение важнее тушения.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Открой (разблокируй)</w:t>
      </w:r>
      <w:r>
        <w:t xml:space="preserve"> </w:t>
      </w:r>
      <w:r>
        <w:t xml:space="preserve">турникеты, калитки и двери эвакуационных выходов; проверь, что путь наружу свободен.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Останови оборудование</w:t>
      </w:r>
      <w:r>
        <w:t xml:space="preserve">, отключи вентиляцию и электроустановки (кроме систем противопожарной защиты) — по команде ответственного лица; перекрой коммуникации.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Туши первичными средствами, только если это не угрожает твоей жизни.</w:t>
      </w:r>
      <w:r>
        <w:t xml:space="preserve"> </w:t>
      </w:r>
      <w:r>
        <w:t xml:space="preserve">Картон и дерево — вода, пена, порошок. Вино, ликёр, масла, растворители — спиртостойкая пена, порошок, песок, покрывало;</w:t>
      </w:r>
      <w:r>
        <w:t xml:space="preserve"> </w:t>
      </w:r>
      <w:r>
        <w:rPr>
          <w:b/>
          <w:bCs/>
        </w:rPr>
        <w:t xml:space="preserve">компактной струёй воды нельзя</w:t>
      </w:r>
      <w:r>
        <w:t xml:space="preserve">. Электроустановки — только порошок или углекислота.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Есть угроза жизни — бросай всё и уходи</w:t>
      </w:r>
      <w:r>
        <w:t xml:space="preserve"> </w:t>
      </w:r>
      <w:r>
        <w:t xml:space="preserve">по маршруту плана эвакуации.</w:t>
      </w:r>
      <w:r>
        <w:t xml:space="preserve"> </w:t>
      </w:r>
      <w:r>
        <w:rPr>
          <w:b/>
          <w:bCs/>
        </w:rPr>
        <w:t xml:space="preserve">Лифтом не пользоваться!</w:t>
      </w:r>
      <w:r>
        <w:t xml:space="preserve"> </w:t>
      </w:r>
      <w:r>
        <w:t xml:space="preserve">При дыме — пригнись, закрой нос и рот влажной тканью или надень самоспасатель, двери за собой закрывай.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Выйди на место сбора</w:t>
      </w:r>
      <w:r>
        <w:t xml:space="preserve"> </w:t>
      </w:r>
      <w:r>
        <w:t xml:space="preserve">и доложись для переклички.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Встреть пожарных</w:t>
      </w:r>
      <w:r>
        <w:t xml:space="preserve">: что и где горит, есть ли люди, где опасные вещества, что уже сделано.</w:t>
      </w:r>
    </w:p>
    <w:bookmarkEnd w:id="60"/>
    <w:bookmarkStart w:id="61" w:name="запрещается"/>
    <w:p>
      <w:pPr>
        <w:pStyle w:val="Heading3"/>
      </w:pPr>
      <w:r>
        <w:t xml:space="preserve">ЗАПРЕЩАЕТСЯ:</w:t>
      </w:r>
    </w:p>
    <w:p>
      <w:pPr>
        <w:pStyle w:val="FirstParagraph"/>
      </w:pPr>
      <w:r>
        <w:t xml:space="preserve">— курить вне установленных мест; применять открытый огонь; проводить огневые и газоопасные работы без наряда-допуска;</w:t>
      </w:r>
    </w:p>
    <w:p>
      <w:pPr>
        <w:pStyle w:val="BodyText"/>
      </w:pPr>
      <w:r>
        <w:t xml:space="preserve">— загромождать проходы, эвакуационные выходы, подступы к огнетушителям, пожарным кранам, электрощитам и гидрантам;</w:t>
      </w:r>
    </w:p>
    <w:p>
      <w:pPr>
        <w:pStyle w:val="BodyText"/>
      </w:pPr>
      <w:r>
        <w:t xml:space="preserve">— хранить ЛВЖ, ЛКМ, растворители, аэрозоли и баллоны с газами вне оборудованных мест; хранить окислители вместе с горючими жидкостями;</w:t>
      </w:r>
    </w:p>
    <w:p>
      <w:pPr>
        <w:pStyle w:val="BodyText"/>
      </w:pPr>
      <w:r>
        <w:t xml:space="preserve">— применять неисправные электроприборы, самодельные удлинители, светильники со снятыми колпаками; сушить одежду на приборах и оборудовании;</w:t>
      </w:r>
    </w:p>
    <w:p>
      <w:pPr>
        <w:pStyle w:val="BodyText"/>
      </w:pPr>
      <w:r>
        <w:t xml:space="preserve">— оставлять без присмотра включённое электрооборудование;</w:t>
      </w:r>
    </w:p>
    <w:p>
      <w:pPr>
        <w:pStyle w:val="BodyText"/>
      </w:pPr>
      <w:r>
        <w:t xml:space="preserve">— накапливать в помещении промасленную ветошь (более 1 кг — только в металлическом ящике вне помещения);</w:t>
      </w:r>
    </w:p>
    <w:p>
      <w:pPr>
        <w:pStyle w:val="BodyText"/>
      </w:pPr>
      <w:r>
        <w:t xml:space="preserve">— отключать и выводить из работы пожарную сигнализацию, оповещение, пожаротушение, противодымную вентиляцию и газоанализаторы;</w:t>
      </w:r>
    </w:p>
    <w:p>
      <w:pPr>
        <w:pStyle w:val="BodyText"/>
      </w:pPr>
      <w:r>
        <w:t xml:space="preserve">— тушить водой электроустановки под напряжением и ЛВЖ компактной струёй;</w:t>
      </w:r>
    </w:p>
    <w:p>
      <w:pPr>
        <w:pStyle w:val="BodyText"/>
      </w:pPr>
      <w:r>
        <w:t xml:space="preserve">— входить в подвалы, приямки, ёмкости и зоны скопления CO₂ без газоанализатора, СИЗОД и наряда-допуска; входить в задымлённое помещение в одиночку;</w:t>
      </w:r>
    </w:p>
    <w:p>
      <w:pPr>
        <w:pStyle w:val="BodyText"/>
      </w:pPr>
      <w:r>
        <w:t xml:space="preserve">— приближаться к нагретым или повреждённым акратофорам, баллонам и бутылкам с игристым вином.</w:t>
      </w:r>
    </w:p>
    <w:bookmarkEnd w:id="61"/>
    <w:bookmarkStart w:id="62" w:name="телефоны"/>
    <w:p>
      <w:pPr>
        <w:pStyle w:val="Heading3"/>
      </w:pPr>
      <w:r>
        <w:t xml:space="preserve">ТЕЛЕФОНЫ:</w:t>
      </w:r>
    </w:p>
    <w:p>
      <w:pPr>
        <w:pStyle w:val="FirstParagraph"/>
      </w:pPr>
      <w:r>
        <w:t xml:space="preserve">— Пожарная охрана (с мобильного):</w:t>
      </w:r>
      <w:r>
        <w:t xml:space="preserve"> </w:t>
      </w:r>
      <w:r>
        <w:rPr>
          <w:b/>
          <w:bCs/>
        </w:rPr>
        <w:t xml:space="preserve">101</w:t>
      </w:r>
      <w:r>
        <w:t xml:space="preserve"> </w:t>
      </w:r>
      <w:r>
        <w:t xml:space="preserve">— Единая служба экстренных вызовов:</w:t>
      </w:r>
      <w:r>
        <w:t xml:space="preserve"> </w:t>
      </w:r>
      <w:r>
        <w:rPr>
          <w:b/>
          <w:bCs/>
        </w:rPr>
        <w:t xml:space="preserve">112</w:t>
      </w:r>
      <w:r>
        <w:t xml:space="preserve"> </w:t>
      </w:r>
      <w:r>
        <w:t xml:space="preserve">— Скорая помощь:</w:t>
      </w:r>
      <w:r>
        <w:t xml:space="preserve"> </w:t>
      </w:r>
      <w:r>
        <w:rPr>
          <w:b/>
          <w:bCs/>
        </w:rPr>
        <w:t xml:space="preserve">103</w:t>
      </w:r>
      <w:r>
        <w:t xml:space="preserve"> </w:t>
      </w:r>
      <w:r>
        <w:t xml:space="preserve">— Ответственный за пожарную безопасность: __________</w:t>
      </w:r>
      <w:r>
        <w:t xml:space="preserve"> </w:t>
      </w:r>
      <w:r>
        <w:t xml:space="preserve">— Диспетчер (дежурный) Общества: __________</w:t>
      </w:r>
      <w:r>
        <w:t xml:space="preserve"> </w:t>
      </w:r>
      <w:r>
        <w:t xml:space="preserve">— Охрана (пост): __________</w:t>
      </w:r>
      <w:r>
        <w:t xml:space="preserve"> </w:t>
      </w:r>
      <w:r>
        <w:t xml:space="preserve">— Непосредственный руководитель: __________</w:t>
      </w:r>
    </w:p>
    <w:p>
      <w:pPr>
        <w:pStyle w:val="BodyText"/>
      </w:pPr>
      <w:r>
        <w:rPr>
          <w:b/>
          <w:bCs/>
        </w:rPr>
        <w:t xml:space="preserve">Памятку получил:</w:t>
      </w:r>
      <w:r>
        <w:t xml:space="preserve"> </w:t>
      </w:r>
      <w:r>
        <w:t xml:space="preserve">______________________ / ______________________ 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6" w:name="приложение-е"/>
    <w:p>
      <w:r>
        <w:br w:type="page"/>
      </w:r>
    </w:p>
    <w:p>
      <w:pPr>
        <w:pStyle w:val="Heading1"/>
      </w:pPr>
      <w:r>
        <w:t xml:space="preserve">ПРИЛОЖЕНИЕ Е</w:t>
      </w:r>
    </w:p>
    <w:bookmarkStart w:id="65" w:name="X28911ff8e33de210c42813f2d338f34c419efc6"/>
    <w:p>
      <w:pPr>
        <w:pStyle w:val="Heading2"/>
      </w:pPr>
      <w:r>
        <w:t xml:space="preserve">Технологическая карта занятия (распределение 4 академических часов)</w:t>
      </w:r>
    </w:p>
    <w:p>
      <w:pPr>
        <w:pStyle w:val="FirstParagraph"/>
      </w:pPr>
      <w:r>
        <w:rPr>
          <w:b/>
          <w:bCs/>
        </w:rPr>
        <w:t xml:space="preserve">Академический час — 45 минут. Перерывы — 10 минут.</w:t>
      </w:r>
    </w:p>
    <w:p>
      <w:pPr>
        <w:pStyle w:val="BodyText"/>
      </w:pPr>
      <w:r>
        <w:rPr>
          <w:b/>
          <w:bCs/>
        </w:rPr>
        <w:t xml:space="preserve">Час 1 (45 минут) — темы 1 и 2:</w:t>
      </w:r>
      <w:r>
        <w:t xml:space="preserve"> </w:t>
      </w:r>
      <w:r>
        <w:t xml:space="preserve">— тема 1 (0–25 мин): нормативная основа, обязанности работодателя и работника, виды и сроки обучения, исключение пожарно-технического минимума;</w:t>
      </w:r>
      <w:r>
        <w:t xml:space="preserve"> </w:t>
      </w:r>
      <w:r>
        <w:t xml:space="preserve">— тема 2 (25–45 мин): объекты защиты Общества, вино как ЛВЖ, картон и полимеры, CO₂, сосуды под давлением, классы пожаров, категории помещений.</w:t>
      </w:r>
    </w:p>
    <w:p>
      <w:pPr>
        <w:pStyle w:val="BodyText"/>
      </w:pPr>
      <w:r>
        <w:rPr>
          <w:b/>
          <w:bCs/>
        </w:rPr>
        <w:t xml:space="preserve">Перерыв 10 минут.</w:t>
      </w:r>
    </w:p>
    <w:p>
      <w:pPr>
        <w:pStyle w:val="BodyText"/>
      </w:pPr>
      <w:r>
        <w:rPr>
          <w:b/>
          <w:bCs/>
        </w:rPr>
        <w:t xml:space="preserve">Час 2 (45 минут) — темы 3, 4, 5:</w:t>
      </w:r>
      <w:r>
        <w:t xml:space="preserve"> </w:t>
      </w:r>
      <w:r>
        <w:t xml:space="preserve">— тема 3 (0–20 мин): эвакуационные пути и выходы, план эвакуации, СОУЭ и ИПР, места сбора, движение при задымлении;</w:t>
      </w:r>
      <w:r>
        <w:t xml:space="preserve"> </w:t>
      </w:r>
      <w:r>
        <w:t xml:space="preserve">— тема 4 (20–32 мин): статистика, типичные причины и сценарии пожаров, последствия;</w:t>
      </w:r>
      <w:r>
        <w:t xml:space="preserve"> </w:t>
      </w:r>
      <w:r>
        <w:t xml:space="preserve">— тема 5 (32–45 мин): обязанности и права работника, ответственность.</w:t>
      </w:r>
    </w:p>
    <w:p>
      <w:pPr>
        <w:pStyle w:val="BodyText"/>
      </w:pPr>
      <w:r>
        <w:rPr>
          <w:b/>
          <w:bCs/>
        </w:rPr>
        <w:t xml:space="preserve">Перерыв 10 минут.</w:t>
      </w:r>
    </w:p>
    <w:p>
      <w:pPr>
        <w:pStyle w:val="BodyText"/>
      </w:pPr>
      <w:r>
        <w:rPr>
          <w:b/>
          <w:bCs/>
        </w:rPr>
        <w:t xml:space="preserve">Час 3 (45 минут) — темы 6, 7, 8 и начало практической части:</w:t>
      </w:r>
      <w:r>
        <w:t xml:space="preserve"> </w:t>
      </w:r>
      <w:r>
        <w:t xml:space="preserve">— тема 6 (0–25 мин): система обеспечения пожарной безопасности, противопожарный режим, первичные средства пожаротушения, пожарная автоматика;</w:t>
      </w:r>
      <w:r>
        <w:t xml:space="preserve"> </w:t>
      </w:r>
      <w:r>
        <w:t xml:space="preserve">— тема 7 (25–40 мин): алгоритм действий при пожаре, запреты, особенности цехов с CO₂ и сосудами под давлением, первая помощь;</w:t>
      </w:r>
      <w:r>
        <w:t xml:space="preserve"> </w:t>
      </w:r>
      <w:r>
        <w:t xml:space="preserve">— тема 8 (40–45 мин): меры пожарной безопасности в зданиях для проживания людей.</w:t>
      </w:r>
    </w:p>
    <w:p>
      <w:pPr>
        <w:pStyle w:val="BodyText"/>
      </w:pPr>
      <w:r>
        <w:rPr>
          <w:b/>
          <w:bCs/>
        </w:rPr>
        <w:t xml:space="preserve">Перерыв 10 минут.</w:t>
      </w:r>
    </w:p>
    <w:p>
      <w:pPr>
        <w:pStyle w:val="BodyText"/>
      </w:pPr>
      <w:r>
        <w:rPr>
          <w:b/>
          <w:bCs/>
        </w:rPr>
        <w:t xml:space="preserve">Час 4 (45 минут) — тема 9 (практическая часть, 30 минут) и тема 10 (контроль знаний, 15 минут):</w:t>
      </w:r>
      <w:r>
        <w:t xml:space="preserve"> </w:t>
      </w:r>
      <w:r>
        <w:t xml:space="preserve">— упражнения 1–3 (0–8 мин): маршрут эвакуации, ИПР, вызов пожарной охраны;</w:t>
      </w:r>
      <w:r>
        <w:t xml:space="preserve"> </w:t>
      </w:r>
      <w:r>
        <w:t xml:space="preserve">— упражнения 4–8 (8–25 мин): огнетушители, пожарный кран, покрывало и песок;</w:t>
      </w:r>
      <w:r>
        <w:t xml:space="preserve"> </w:t>
      </w:r>
      <w:r>
        <w:t xml:space="preserve">— упражнения 9–12 (25–30 мин): движение в задымлении, СИЗОД и газоанализатор, аварийная остановка оборудования, первая помощь;</w:t>
      </w:r>
      <w:r>
        <w:t xml:space="preserve"> </w:t>
      </w:r>
      <w:r>
        <w:t xml:space="preserve">— контроль знаний (30–45 мин): опрос по билетам или тестирование, оформление результатов в журнале и протоколе.</w:t>
      </w:r>
    </w:p>
    <w:p>
      <w:pPr>
        <w:pStyle w:val="Body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При поэтапном (дискретном) проведении обучения теоретическая часть может быть разделена на два занятия по 1,5 часа в разные дни, практическая часть и контроль знаний проводятся отдельным занятием — в срок не позднее 10 рабочих дней с даты приёма на работу.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Расширенная редакция программы разработана на основании приказа МЧС России от 16.12.2024 № 1120 (приложение № 2, п. 1 — восемь обязательных пунктов содержания программы вводного противопожарного инструктажа) с учётом специфики ООО «ВК САТЕРА»: винодельческое производство, ЛВЖ (вино, виноматериалы, экспедиционный ликёр), диоксид углерода при брожении и под давлением, картонная и полимерная упаковка, лакокрасочные материалы и аэрозоли в центральном материальном складе, 14 подразделений и 90 работников.</w:t>
      </w:r>
    </w:p>
    <w:p>
      <w:pPr>
        <w:pStyle w:val="BodyText"/>
      </w:pPr>
      <w:r>
        <w:rPr>
          <w:i/>
          <w:iCs/>
        </w:rPr>
        <w:t xml:space="preserve">Программа согласована со специалистом по охране труда, ответственным за обеспечение пожарной безопасности, главным технологом и главным энергетиком; утверждается директором ООО «ВК САТЕРА»; в согласовании с органами государственного пожарного надзора не нуждается.</w:t>
      </w:r>
    </w:p>
    <w:bookmarkEnd w:id="65"/>
    <w:bookmarkEnd w:id="66"/>
    <w:sectPr w:rsidR="00FC693F" w:rsidRPr="0006063C" w:rsidSect="00034616">
      <w:pgSz w:h="16838" w:w="11906"/>
      <w:pgMar w:bottom="1134" w:footer="720" w:gutter="0" w:header="720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abstractNum w:abstractNumId="994129">
    <w:nsid w:val="0A994129"/>
    <w:multiLevelType w:val="multilevel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994133">
    <w:nsid w:val="0A994133"/>
    <w:multiLevelType w:val="multilevel"/>
    <w:lvl w:ilvl="0">
      <w:start w:val="33"/>
      <w:numFmt w:val="decimal"/>
      <w:lvlText w:val="%1."/>
      <w:lvlJc w:val="left"/>
      <w:pPr>
        <w:ind w:left="720" w:hanging="360"/>
      </w:pPr>
    </w:lvl>
    <w:lvl w:ilvl="1">
      <w:start w:val="33"/>
      <w:numFmt w:val="decimal"/>
      <w:lvlText w:val="%2."/>
      <w:lvlJc w:val="left"/>
      <w:pPr>
        <w:ind w:left="1440" w:hanging="360"/>
      </w:pPr>
    </w:lvl>
    <w:lvl w:ilvl="2">
      <w:start w:val="33"/>
      <w:numFmt w:val="decimal"/>
      <w:lvlText w:val="%3."/>
      <w:lvlJc w:val="left"/>
      <w:pPr>
        <w:ind w:left="2160" w:hanging="360"/>
      </w:pPr>
    </w:lvl>
    <w:lvl w:ilvl="3">
      <w:start w:val="33"/>
      <w:numFmt w:val="decimal"/>
      <w:lvlText w:val="%4."/>
      <w:lvlJc w:val="left"/>
      <w:pPr>
        <w:ind w:left="2880" w:hanging="360"/>
      </w:pPr>
    </w:lvl>
    <w:lvl w:ilvl="4">
      <w:start w:val="33"/>
      <w:numFmt w:val="decimal"/>
      <w:lvlText w:val="%5."/>
      <w:lvlJc w:val="left"/>
      <w:pPr>
        <w:ind w:left="3600" w:hanging="360"/>
      </w:pPr>
    </w:lvl>
    <w:lvl w:ilvl="5">
      <w:start w:val="33"/>
      <w:numFmt w:val="decimal"/>
      <w:lvlText w:val="%6."/>
      <w:lvlJc w:val="left"/>
      <w:pPr>
        <w:ind w:left="4320" w:hanging="360"/>
      </w:pPr>
    </w:lvl>
    <w:lvl w:ilvl="6">
      <w:start w:val="33"/>
      <w:numFmt w:val="decimal"/>
      <w:lvlText w:val="%7."/>
      <w:lvlJc w:val="left"/>
      <w:pPr>
        <w:ind w:left="5040" w:hanging="360"/>
      </w:pPr>
    </w:lvl>
    <w:lvl w:ilvl="7">
      <w:start w:val="33"/>
      <w:numFmt w:val="decimal"/>
      <w:lvlText w:val="%8."/>
      <w:lvlJc w:val="left"/>
      <w:pPr>
        <w:ind w:left="5760" w:hanging="360"/>
      </w:pPr>
    </w:lvl>
    <w:lvl w:ilvl="8">
      <w:start w:val="33"/>
      <w:numFmt w:val="decimal"/>
      <w:lvlText w:val="%9."/>
      <w:lvlJc w:val="left"/>
      <w:pPr>
        <w:ind w:left="6480" w:hanging="360"/>
      </w:pPr>
    </w:lvl>
  </w:abstractNum>
  <w:abstractNum w:abstractNumId="994136">
    <w:nsid w:val="0A994136"/>
    <w:multiLevelType w:val="multilevel"/>
    <w:lvl w:ilvl="0">
      <w:start w:val="36"/>
      <w:numFmt w:val="decimal"/>
      <w:lvlText w:val="%1."/>
      <w:lvlJc w:val="left"/>
      <w:pPr>
        <w:ind w:left="720" w:hanging="360"/>
      </w:pPr>
    </w:lvl>
    <w:lvl w:ilvl="1">
      <w:start w:val="36"/>
      <w:numFmt w:val="decimal"/>
      <w:lvlText w:val="%2."/>
      <w:lvlJc w:val="left"/>
      <w:pPr>
        <w:ind w:left="1440" w:hanging="360"/>
      </w:pPr>
    </w:lvl>
    <w:lvl w:ilvl="2">
      <w:start w:val="36"/>
      <w:numFmt w:val="decimal"/>
      <w:lvlText w:val="%3."/>
      <w:lvlJc w:val="left"/>
      <w:pPr>
        <w:ind w:left="2160" w:hanging="360"/>
      </w:pPr>
    </w:lvl>
    <w:lvl w:ilvl="3">
      <w:start w:val="36"/>
      <w:numFmt w:val="decimal"/>
      <w:lvlText w:val="%4."/>
      <w:lvlJc w:val="left"/>
      <w:pPr>
        <w:ind w:left="2880" w:hanging="360"/>
      </w:pPr>
    </w:lvl>
    <w:lvl w:ilvl="4">
      <w:start w:val="36"/>
      <w:numFmt w:val="decimal"/>
      <w:lvlText w:val="%5."/>
      <w:lvlJc w:val="left"/>
      <w:pPr>
        <w:ind w:left="3600" w:hanging="360"/>
      </w:pPr>
    </w:lvl>
    <w:lvl w:ilvl="5">
      <w:start w:val="36"/>
      <w:numFmt w:val="decimal"/>
      <w:lvlText w:val="%6."/>
      <w:lvlJc w:val="left"/>
      <w:pPr>
        <w:ind w:left="4320" w:hanging="360"/>
      </w:pPr>
    </w:lvl>
    <w:lvl w:ilvl="6">
      <w:start w:val="36"/>
      <w:numFmt w:val="decimal"/>
      <w:lvlText w:val="%7."/>
      <w:lvlJc w:val="left"/>
      <w:pPr>
        <w:ind w:left="5040" w:hanging="360"/>
      </w:pPr>
    </w:lvl>
    <w:lvl w:ilvl="7">
      <w:start w:val="36"/>
      <w:numFmt w:val="decimal"/>
      <w:lvlText w:val="%8."/>
      <w:lvlJc w:val="left"/>
      <w:pPr>
        <w:ind w:left="5760" w:hanging="360"/>
      </w:pPr>
    </w:lvl>
    <w:lvl w:ilvl="8">
      <w:start w:val="36"/>
      <w:numFmt w:val="decimal"/>
      <w:lvlText w:val="%9."/>
      <w:lvlJc w:val="left"/>
      <w:pPr>
        <w:ind w:left="6480" w:hanging="360"/>
      </w:pPr>
    </w:lvl>
  </w:abstractNum>
  <w:abstractNum w:abstractNumId="994138">
    <w:nsid w:val="0A994138"/>
    <w:multiLevelType w:val="multilevel"/>
    <w:lvl w:ilvl="0">
      <w:start w:val="38"/>
      <w:numFmt w:val="decimal"/>
      <w:lvlText w:val="%1."/>
      <w:lvlJc w:val="left"/>
      <w:pPr>
        <w:ind w:left="720" w:hanging="360"/>
      </w:pPr>
    </w:lvl>
    <w:lvl w:ilvl="1">
      <w:start w:val="38"/>
      <w:numFmt w:val="decimal"/>
      <w:lvlText w:val="%2."/>
      <w:lvlJc w:val="left"/>
      <w:pPr>
        <w:ind w:left="1440" w:hanging="360"/>
      </w:pPr>
    </w:lvl>
    <w:lvl w:ilvl="2">
      <w:start w:val="38"/>
      <w:numFmt w:val="decimal"/>
      <w:lvlText w:val="%3."/>
      <w:lvlJc w:val="left"/>
      <w:pPr>
        <w:ind w:left="2160" w:hanging="360"/>
      </w:pPr>
    </w:lvl>
    <w:lvl w:ilvl="3">
      <w:start w:val="38"/>
      <w:numFmt w:val="decimal"/>
      <w:lvlText w:val="%4."/>
      <w:lvlJc w:val="left"/>
      <w:pPr>
        <w:ind w:left="2880" w:hanging="360"/>
      </w:pPr>
    </w:lvl>
    <w:lvl w:ilvl="4">
      <w:start w:val="38"/>
      <w:numFmt w:val="decimal"/>
      <w:lvlText w:val="%5."/>
      <w:lvlJc w:val="left"/>
      <w:pPr>
        <w:ind w:left="3600" w:hanging="360"/>
      </w:pPr>
    </w:lvl>
    <w:lvl w:ilvl="5">
      <w:start w:val="38"/>
      <w:numFmt w:val="decimal"/>
      <w:lvlText w:val="%6."/>
      <w:lvlJc w:val="left"/>
      <w:pPr>
        <w:ind w:left="4320" w:hanging="360"/>
      </w:pPr>
    </w:lvl>
    <w:lvl w:ilvl="6">
      <w:start w:val="38"/>
      <w:numFmt w:val="decimal"/>
      <w:lvlText w:val="%7."/>
      <w:lvlJc w:val="left"/>
      <w:pPr>
        <w:ind w:left="5040" w:hanging="360"/>
      </w:pPr>
    </w:lvl>
    <w:lvl w:ilvl="7">
      <w:start w:val="38"/>
      <w:numFmt w:val="decimal"/>
      <w:lvlText w:val="%8."/>
      <w:lvlJc w:val="left"/>
      <w:pPr>
        <w:ind w:left="5760" w:hanging="360"/>
      </w:pPr>
    </w:lvl>
    <w:lvl w:ilvl="8">
      <w:start w:val="38"/>
      <w:numFmt w:val="decimal"/>
      <w:lvlText w:val="%9."/>
      <w:lvlJc w:val="left"/>
      <w:pPr>
        <w:ind w:left="6480" w:hanging="360"/>
      </w:pPr>
    </w:lvl>
  </w:abstractNum>
  <w:abstractNum w:abstractNumId="994140">
    <w:nsid w:val="0A994140"/>
    <w:multiLevelType w:val="multilevel"/>
    <w:lvl w:ilvl="0">
      <w:start w:val="40"/>
      <w:numFmt w:val="decimal"/>
      <w:lvlText w:val="%1."/>
      <w:lvlJc w:val="left"/>
      <w:pPr>
        <w:ind w:left="720" w:hanging="360"/>
      </w:pPr>
    </w:lvl>
    <w:lvl w:ilvl="1">
      <w:start w:val="40"/>
      <w:numFmt w:val="decimal"/>
      <w:lvlText w:val="%2."/>
      <w:lvlJc w:val="left"/>
      <w:pPr>
        <w:ind w:left="1440" w:hanging="360"/>
      </w:pPr>
    </w:lvl>
    <w:lvl w:ilvl="2">
      <w:start w:val="40"/>
      <w:numFmt w:val="decimal"/>
      <w:lvlText w:val="%3."/>
      <w:lvlJc w:val="left"/>
      <w:pPr>
        <w:ind w:left="2160" w:hanging="360"/>
      </w:pPr>
    </w:lvl>
    <w:lvl w:ilvl="3">
      <w:start w:val="40"/>
      <w:numFmt w:val="decimal"/>
      <w:lvlText w:val="%4."/>
      <w:lvlJc w:val="left"/>
      <w:pPr>
        <w:ind w:left="2880" w:hanging="360"/>
      </w:pPr>
    </w:lvl>
    <w:lvl w:ilvl="4">
      <w:start w:val="40"/>
      <w:numFmt w:val="decimal"/>
      <w:lvlText w:val="%5."/>
      <w:lvlJc w:val="left"/>
      <w:pPr>
        <w:ind w:left="3600" w:hanging="360"/>
      </w:pPr>
    </w:lvl>
    <w:lvl w:ilvl="5">
      <w:start w:val="40"/>
      <w:numFmt w:val="decimal"/>
      <w:lvlText w:val="%6."/>
      <w:lvlJc w:val="left"/>
      <w:pPr>
        <w:ind w:left="4320" w:hanging="360"/>
      </w:pPr>
    </w:lvl>
    <w:lvl w:ilvl="6">
      <w:start w:val="40"/>
      <w:numFmt w:val="decimal"/>
      <w:lvlText w:val="%7."/>
      <w:lvlJc w:val="left"/>
      <w:pPr>
        <w:ind w:left="5040" w:hanging="360"/>
      </w:pPr>
    </w:lvl>
    <w:lvl w:ilvl="7">
      <w:start w:val="40"/>
      <w:numFmt w:val="decimal"/>
      <w:lvlText w:val="%8."/>
      <w:lvlJc w:val="left"/>
      <w:pPr>
        <w:ind w:left="5760" w:hanging="360"/>
      </w:pPr>
    </w:lvl>
    <w:lvl w:ilvl="8">
      <w:start w:val="40"/>
      <w:numFmt w:val="decimal"/>
      <w:lvlText w:val="%9."/>
      <w:lvlJc w:val="left"/>
      <w:pPr>
        <w:ind w:left="6480" w:hanging="360"/>
      </w:pPr>
    </w:lvl>
  </w:abstractNum>
  <w:abstractNum w:abstractNumId="994141">
    <w:nsid w:val="0A994141"/>
    <w:multiLevelType w:val="multilevel"/>
    <w:lvl w:ilvl="0">
      <w:start w:val="41"/>
      <w:numFmt w:val="decimal"/>
      <w:lvlText w:val="%1."/>
      <w:lvlJc w:val="left"/>
      <w:pPr>
        <w:ind w:left="720" w:hanging="360"/>
      </w:pPr>
    </w:lvl>
    <w:lvl w:ilvl="1">
      <w:start w:val="41"/>
      <w:numFmt w:val="decimal"/>
      <w:lvlText w:val="%2."/>
      <w:lvlJc w:val="left"/>
      <w:pPr>
        <w:ind w:left="1440" w:hanging="360"/>
      </w:pPr>
    </w:lvl>
    <w:lvl w:ilvl="2">
      <w:start w:val="41"/>
      <w:numFmt w:val="decimal"/>
      <w:lvlText w:val="%3."/>
      <w:lvlJc w:val="left"/>
      <w:pPr>
        <w:ind w:left="2160" w:hanging="360"/>
      </w:pPr>
    </w:lvl>
    <w:lvl w:ilvl="3">
      <w:start w:val="41"/>
      <w:numFmt w:val="decimal"/>
      <w:lvlText w:val="%4."/>
      <w:lvlJc w:val="left"/>
      <w:pPr>
        <w:ind w:left="2880" w:hanging="360"/>
      </w:pPr>
    </w:lvl>
    <w:lvl w:ilvl="4">
      <w:start w:val="41"/>
      <w:numFmt w:val="decimal"/>
      <w:lvlText w:val="%5."/>
      <w:lvlJc w:val="left"/>
      <w:pPr>
        <w:ind w:left="3600" w:hanging="360"/>
      </w:pPr>
    </w:lvl>
    <w:lvl w:ilvl="5">
      <w:start w:val="41"/>
      <w:numFmt w:val="decimal"/>
      <w:lvlText w:val="%6."/>
      <w:lvlJc w:val="left"/>
      <w:pPr>
        <w:ind w:left="4320" w:hanging="360"/>
      </w:pPr>
    </w:lvl>
    <w:lvl w:ilvl="6">
      <w:start w:val="41"/>
      <w:numFmt w:val="decimal"/>
      <w:lvlText w:val="%7."/>
      <w:lvlJc w:val="left"/>
      <w:pPr>
        <w:ind w:left="5040" w:hanging="360"/>
      </w:pPr>
    </w:lvl>
    <w:lvl w:ilvl="7">
      <w:start w:val="41"/>
      <w:numFmt w:val="decimal"/>
      <w:lvlText w:val="%8."/>
      <w:lvlJc w:val="left"/>
      <w:pPr>
        <w:ind w:left="5760" w:hanging="360"/>
      </w:pPr>
    </w:lvl>
    <w:lvl w:ilvl="8">
      <w:start w:val="41"/>
      <w:numFmt w:val="decimal"/>
      <w:lvlText w:val="%9."/>
      <w:lvlJc w:val="left"/>
      <w:pPr>
        <w:ind w:left="6480" w:hanging="360"/>
      </w:pPr>
    </w:lvl>
  </w:abstractNum>
  <w:abstractNum w:abstractNumId="994143">
    <w:nsid w:val="0A994143"/>
    <w:multiLevelType w:val="multilevel"/>
    <w:lvl w:ilvl="0">
      <w:start w:val="43"/>
      <w:numFmt w:val="decimal"/>
      <w:lvlText w:val="%1."/>
      <w:lvlJc w:val="left"/>
      <w:pPr>
        <w:ind w:left="720" w:hanging="360"/>
      </w:pPr>
    </w:lvl>
    <w:lvl w:ilvl="1">
      <w:start w:val="43"/>
      <w:numFmt w:val="decimal"/>
      <w:lvlText w:val="%2."/>
      <w:lvlJc w:val="left"/>
      <w:pPr>
        <w:ind w:left="1440" w:hanging="360"/>
      </w:pPr>
    </w:lvl>
    <w:lvl w:ilvl="2">
      <w:start w:val="43"/>
      <w:numFmt w:val="decimal"/>
      <w:lvlText w:val="%3."/>
      <w:lvlJc w:val="left"/>
      <w:pPr>
        <w:ind w:left="2160" w:hanging="360"/>
      </w:pPr>
    </w:lvl>
    <w:lvl w:ilvl="3">
      <w:start w:val="43"/>
      <w:numFmt w:val="decimal"/>
      <w:lvlText w:val="%4."/>
      <w:lvlJc w:val="left"/>
      <w:pPr>
        <w:ind w:left="2880" w:hanging="360"/>
      </w:pPr>
    </w:lvl>
    <w:lvl w:ilvl="4">
      <w:start w:val="43"/>
      <w:numFmt w:val="decimal"/>
      <w:lvlText w:val="%5."/>
      <w:lvlJc w:val="left"/>
      <w:pPr>
        <w:ind w:left="3600" w:hanging="360"/>
      </w:pPr>
    </w:lvl>
    <w:lvl w:ilvl="5">
      <w:start w:val="43"/>
      <w:numFmt w:val="decimal"/>
      <w:lvlText w:val="%6."/>
      <w:lvlJc w:val="left"/>
      <w:pPr>
        <w:ind w:left="4320" w:hanging="360"/>
      </w:pPr>
    </w:lvl>
    <w:lvl w:ilvl="6">
      <w:start w:val="43"/>
      <w:numFmt w:val="decimal"/>
      <w:lvlText w:val="%7."/>
      <w:lvlJc w:val="left"/>
      <w:pPr>
        <w:ind w:left="5040" w:hanging="360"/>
      </w:pPr>
    </w:lvl>
    <w:lvl w:ilvl="7">
      <w:start w:val="43"/>
      <w:numFmt w:val="decimal"/>
      <w:lvlText w:val="%8."/>
      <w:lvlJc w:val="left"/>
      <w:pPr>
        <w:ind w:left="5760" w:hanging="360"/>
      </w:pPr>
    </w:lvl>
    <w:lvl w:ilvl="8">
      <w:start w:val="43"/>
      <w:numFmt w:val="decimal"/>
      <w:lvlText w:val="%9."/>
      <w:lvlJc w:val="left"/>
      <w:pPr>
        <w:ind w:left="6480" w:hanging="360"/>
      </w:pPr>
    </w:lvl>
  </w:abstractNum>
  <w:abstractNum w:abstractNumId="994148">
    <w:nsid w:val="0A994148"/>
    <w:multiLevelType w:val="multilevel"/>
    <w:lvl w:ilvl="0">
      <w:start w:val="48"/>
      <w:numFmt w:val="decimal"/>
      <w:lvlText w:val="%1."/>
      <w:lvlJc w:val="left"/>
      <w:pPr>
        <w:ind w:left="720" w:hanging="360"/>
      </w:pPr>
    </w:lvl>
    <w:lvl w:ilvl="1">
      <w:start w:val="48"/>
      <w:numFmt w:val="decimal"/>
      <w:lvlText w:val="%2."/>
      <w:lvlJc w:val="left"/>
      <w:pPr>
        <w:ind w:left="1440" w:hanging="360"/>
      </w:pPr>
    </w:lvl>
    <w:lvl w:ilvl="2">
      <w:start w:val="48"/>
      <w:numFmt w:val="decimal"/>
      <w:lvlText w:val="%3."/>
      <w:lvlJc w:val="left"/>
      <w:pPr>
        <w:ind w:left="2160" w:hanging="360"/>
      </w:pPr>
    </w:lvl>
    <w:lvl w:ilvl="3">
      <w:start w:val="48"/>
      <w:numFmt w:val="decimal"/>
      <w:lvlText w:val="%4."/>
      <w:lvlJc w:val="left"/>
      <w:pPr>
        <w:ind w:left="2880" w:hanging="360"/>
      </w:pPr>
    </w:lvl>
    <w:lvl w:ilvl="4">
      <w:start w:val="48"/>
      <w:numFmt w:val="decimal"/>
      <w:lvlText w:val="%5."/>
      <w:lvlJc w:val="left"/>
      <w:pPr>
        <w:ind w:left="3600" w:hanging="360"/>
      </w:pPr>
    </w:lvl>
    <w:lvl w:ilvl="5">
      <w:start w:val="48"/>
      <w:numFmt w:val="decimal"/>
      <w:lvlText w:val="%6."/>
      <w:lvlJc w:val="left"/>
      <w:pPr>
        <w:ind w:left="4320" w:hanging="360"/>
      </w:pPr>
    </w:lvl>
    <w:lvl w:ilvl="6">
      <w:start w:val="48"/>
      <w:numFmt w:val="decimal"/>
      <w:lvlText w:val="%7."/>
      <w:lvlJc w:val="left"/>
      <w:pPr>
        <w:ind w:left="5040" w:hanging="360"/>
      </w:pPr>
    </w:lvl>
    <w:lvl w:ilvl="7">
      <w:start w:val="48"/>
      <w:numFmt w:val="decimal"/>
      <w:lvlText w:val="%8."/>
      <w:lvlJc w:val="left"/>
      <w:pPr>
        <w:ind w:left="5760" w:hanging="360"/>
      </w:pPr>
    </w:lvl>
    <w:lvl w:ilvl="8">
      <w:start w:val="48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7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28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29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30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31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32">
    <w:abstractNumId w:val="9941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33">
    <w:abstractNumId w:val="994138"/>
    <w:lvlOverride w:ilvl="0">
      <w:startOverride w:val="38"/>
    </w:lvlOverride>
    <w:lvlOverride w:ilvl="1">
      <w:startOverride w:val="38"/>
    </w:lvlOverride>
    <w:lvlOverride w:ilvl="2">
      <w:startOverride w:val="38"/>
    </w:lvlOverride>
    <w:lvlOverride w:ilvl="3">
      <w:startOverride w:val="38"/>
    </w:lvlOverride>
    <w:lvlOverride w:ilvl="4">
      <w:startOverride w:val="38"/>
    </w:lvlOverride>
    <w:lvlOverride w:ilvl="5">
      <w:startOverride w:val="38"/>
    </w:lvlOverride>
    <w:lvlOverride w:ilvl="6">
      <w:startOverride w:val="38"/>
    </w:lvlOverride>
    <w:lvlOverride w:ilvl="7">
      <w:startOverride w:val="38"/>
    </w:lvlOverride>
    <w:lvlOverride w:ilvl="8">
      <w:startOverride w:val="38"/>
    </w:lvlOverride>
  </w:num>
  <w:num w:numId="1034">
    <w:abstractNumId w:val="994140"/>
    <w:lvlOverride w:ilvl="0">
      <w:startOverride w:val="40"/>
    </w:lvlOverride>
    <w:lvlOverride w:ilvl="1">
      <w:startOverride w:val="40"/>
    </w:lvlOverride>
    <w:lvlOverride w:ilvl="2">
      <w:startOverride w:val="40"/>
    </w:lvlOverride>
    <w:lvlOverride w:ilvl="3">
      <w:startOverride w:val="40"/>
    </w:lvlOverride>
    <w:lvlOverride w:ilvl="4">
      <w:startOverride w:val="40"/>
    </w:lvlOverride>
    <w:lvlOverride w:ilvl="5">
      <w:startOverride w:val="40"/>
    </w:lvlOverride>
    <w:lvlOverride w:ilvl="6">
      <w:startOverride w:val="40"/>
    </w:lvlOverride>
    <w:lvlOverride w:ilvl="7">
      <w:startOverride w:val="40"/>
    </w:lvlOverride>
    <w:lvlOverride w:ilvl="8">
      <w:startOverride w:val="40"/>
    </w:lvlOverride>
  </w:num>
  <w:num w:numId="1035">
    <w:abstractNumId w:val="9941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036">
    <w:abstractNumId w:val="994143"/>
    <w:lvlOverride w:ilvl="0">
      <w:startOverride w:val="43"/>
    </w:lvlOverride>
    <w:lvlOverride w:ilvl="1">
      <w:startOverride w:val="43"/>
    </w:lvlOverride>
    <w:lvlOverride w:ilvl="2">
      <w:startOverride w:val="43"/>
    </w:lvlOverride>
    <w:lvlOverride w:ilvl="3">
      <w:startOverride w:val="43"/>
    </w:lvlOverride>
    <w:lvlOverride w:ilvl="4">
      <w:startOverride w:val="43"/>
    </w:lvlOverride>
    <w:lvlOverride w:ilvl="5">
      <w:startOverride w:val="43"/>
    </w:lvlOverride>
    <w:lvlOverride w:ilvl="6">
      <w:startOverride w:val="43"/>
    </w:lvlOverride>
    <w:lvlOverride w:ilvl="7">
      <w:startOverride w:val="43"/>
    </w:lvlOverride>
    <w:lvlOverride w:ilvl="8">
      <w:startOverride w:val="43"/>
    </w:lvlOverride>
  </w:num>
  <w:num w:numId="1037">
    <w:abstractNumId w:val="994148"/>
    <w:lvlOverride w:ilvl="0">
      <w:startOverride w:val="48"/>
    </w:lvlOverride>
    <w:lvlOverride w:ilvl="1">
      <w:startOverride w:val="48"/>
    </w:lvlOverride>
    <w:lvlOverride w:ilvl="2">
      <w:startOverride w:val="48"/>
    </w:lvlOverride>
    <w:lvlOverride w:ilvl="3">
      <w:startOverride w:val="48"/>
    </w:lvlOverride>
    <w:lvlOverride w:ilvl="4">
      <w:startOverride w:val="48"/>
    </w:lvlOverride>
    <w:lvlOverride w:ilvl="5">
      <w:startOverride w:val="48"/>
    </w:lvlOverride>
    <w:lvlOverride w:ilvl="6">
      <w:startOverride w:val="48"/>
    </w:lvlOverride>
    <w:lvlOverride w:ilvl="7">
      <w:startOverride w:val="48"/>
    </w:lvlOverride>
    <w:lvlOverride w:ilvl="8">
      <w:startOverride w:val="48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2026-10-27T06:45:47Z</dcterms:created>
  <dcterms:modified xsi:type="dcterms:W3CDTF">2026-10-27T06:45:47Z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