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5CC4" w14:textId="65A6D1B8" w:rsidR="005517C2" w:rsidRDefault="005517C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Use </w:t>
      </w:r>
      <w:proofErr w:type="spellStart"/>
      <w:r>
        <w:rPr>
          <w:b/>
          <w:bCs/>
          <w:u w:val="single"/>
        </w:rPr>
        <w:t>Specification</w:t>
      </w:r>
      <w:proofErr w:type="spellEnd"/>
    </w:p>
    <w:p w14:paraId="35A74B7D" w14:textId="77777777" w:rsidR="005517C2" w:rsidRPr="005517C2" w:rsidRDefault="005517C2" w:rsidP="005517C2">
      <w:pPr>
        <w:rPr>
          <w:b/>
          <w:bCs/>
        </w:rPr>
      </w:pPr>
      <w:r w:rsidRPr="005517C2">
        <w:rPr>
          <w:b/>
          <w:bCs/>
        </w:rPr>
        <w:t>Technische Analyse des Herzschrittmacher-Auslesegeräts</w:t>
      </w:r>
    </w:p>
    <w:p w14:paraId="6E07D5F8" w14:textId="77777777" w:rsidR="005517C2" w:rsidRPr="005517C2" w:rsidRDefault="005517C2" w:rsidP="005517C2">
      <w:pPr>
        <w:numPr>
          <w:ilvl w:val="0"/>
          <w:numId w:val="2"/>
        </w:numPr>
      </w:pPr>
      <w:r w:rsidRPr="005517C2">
        <w:rPr>
          <w:b/>
          <w:bCs/>
        </w:rPr>
        <w:t xml:space="preserve">Medical </w:t>
      </w:r>
      <w:proofErr w:type="spellStart"/>
      <w:r w:rsidRPr="005517C2">
        <w:rPr>
          <w:b/>
          <w:bCs/>
        </w:rPr>
        <w:t>indication</w:t>
      </w:r>
      <w:proofErr w:type="spellEnd"/>
      <w:r w:rsidRPr="005517C2">
        <w:rPr>
          <w:b/>
          <w:bCs/>
        </w:rPr>
        <w:t xml:space="preserve"> (Medizinische Indikation)</w:t>
      </w:r>
    </w:p>
    <w:p w14:paraId="3DA889F3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 xml:space="preserve">Überprüfung und Anpassung von Herzschrittmachern und ICDs (Implantierbare </w:t>
      </w:r>
      <w:proofErr w:type="spellStart"/>
      <w:r w:rsidRPr="005517C2">
        <w:t>Cardioverter</w:t>
      </w:r>
      <w:proofErr w:type="spellEnd"/>
      <w:r w:rsidRPr="005517C2">
        <w:t>-Defibrillatoren).</w:t>
      </w:r>
    </w:p>
    <w:p w14:paraId="05C0F6B0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Diagnostik von Herzrhythmusstörungen und Überwachung der Batterielebensdauer.</w:t>
      </w:r>
    </w:p>
    <w:p w14:paraId="56C47562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Früherkennung von Fehlfunktionen oder kritischen Ereignissen.</w:t>
      </w:r>
    </w:p>
    <w:p w14:paraId="49D81A53" w14:textId="77777777" w:rsidR="005517C2" w:rsidRPr="005517C2" w:rsidRDefault="005517C2" w:rsidP="005517C2">
      <w:pPr>
        <w:numPr>
          <w:ilvl w:val="0"/>
          <w:numId w:val="2"/>
        </w:numPr>
      </w:pPr>
      <w:r w:rsidRPr="005517C2">
        <w:rPr>
          <w:b/>
          <w:bCs/>
        </w:rPr>
        <w:t xml:space="preserve">Patient </w:t>
      </w:r>
      <w:proofErr w:type="spellStart"/>
      <w:r w:rsidRPr="005517C2">
        <w:rPr>
          <w:b/>
          <w:bCs/>
        </w:rPr>
        <w:t>population</w:t>
      </w:r>
      <w:proofErr w:type="spellEnd"/>
      <w:r w:rsidRPr="005517C2">
        <w:rPr>
          <w:b/>
          <w:bCs/>
        </w:rPr>
        <w:t xml:space="preserve"> (Patientengruppe)</w:t>
      </w:r>
    </w:p>
    <w:p w14:paraId="0276C74F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Patienten mit Herzschrittmachern oder ICDs.</w:t>
      </w:r>
    </w:p>
    <w:p w14:paraId="21C8DD6B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Altersgruppe: Hauptsächlich ältere Patienten (ab 60+), aber auch jüngere Personen mit angeborenen Herzfehlern.</w:t>
      </w:r>
    </w:p>
    <w:p w14:paraId="31E322CC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Patienten mit eingeschränkter Mobilität oder chronischen Herzkrankheiten.</w:t>
      </w:r>
    </w:p>
    <w:p w14:paraId="71BABD2E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Sportlich aktive Herzpatienten, die ihre Herzwerte überwachen möchten.</w:t>
      </w:r>
    </w:p>
    <w:p w14:paraId="23F87C15" w14:textId="77777777" w:rsidR="005517C2" w:rsidRPr="005517C2" w:rsidRDefault="005517C2" w:rsidP="005517C2">
      <w:pPr>
        <w:numPr>
          <w:ilvl w:val="0"/>
          <w:numId w:val="2"/>
        </w:numPr>
        <w:rPr>
          <w:lang w:val="en-US"/>
        </w:rPr>
      </w:pPr>
      <w:r w:rsidRPr="005517C2">
        <w:rPr>
          <w:b/>
          <w:bCs/>
          <w:lang w:val="en-US"/>
        </w:rPr>
        <w:t>Intended part of the body or type of tissue applied to or interacted with (</w:t>
      </w:r>
      <w:proofErr w:type="spellStart"/>
      <w:r w:rsidRPr="005517C2">
        <w:rPr>
          <w:b/>
          <w:bCs/>
          <w:lang w:val="en-US"/>
        </w:rPr>
        <w:t>Betroffene</w:t>
      </w:r>
      <w:proofErr w:type="spellEnd"/>
      <w:r w:rsidRPr="005517C2">
        <w:rPr>
          <w:b/>
          <w:bCs/>
          <w:lang w:val="en-US"/>
        </w:rPr>
        <w:t xml:space="preserve"> Körperstelle </w:t>
      </w:r>
      <w:proofErr w:type="spellStart"/>
      <w:r w:rsidRPr="005517C2">
        <w:rPr>
          <w:b/>
          <w:bCs/>
          <w:lang w:val="en-US"/>
        </w:rPr>
        <w:t>oder</w:t>
      </w:r>
      <w:proofErr w:type="spellEnd"/>
      <w:r w:rsidRPr="005517C2">
        <w:rPr>
          <w:b/>
          <w:bCs/>
          <w:lang w:val="en-US"/>
        </w:rPr>
        <w:t xml:space="preserve"> </w:t>
      </w:r>
      <w:proofErr w:type="spellStart"/>
      <w:r w:rsidRPr="005517C2">
        <w:rPr>
          <w:b/>
          <w:bCs/>
          <w:lang w:val="en-US"/>
        </w:rPr>
        <w:t>Gewebe</w:t>
      </w:r>
      <w:proofErr w:type="spellEnd"/>
      <w:r w:rsidRPr="005517C2">
        <w:rPr>
          <w:b/>
          <w:bCs/>
          <w:lang w:val="en-US"/>
        </w:rPr>
        <w:t>)</w:t>
      </w:r>
    </w:p>
    <w:p w14:paraId="0EBCFA8A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Brustbereich, wo der Herzschrittmacher implantiert ist.</w:t>
      </w:r>
    </w:p>
    <w:p w14:paraId="02E4297F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Indirekte Wechselwirkung mit dem Herzmuskel durch elektrische Signale des Schrittmachers.</w:t>
      </w:r>
    </w:p>
    <w:p w14:paraId="0618AACE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t>Keine direkte physische Interaktion mit Gewebe – Datenübertragung erfolgt drahtlos oder induktiv.</w:t>
      </w:r>
    </w:p>
    <w:p w14:paraId="7B5D671E" w14:textId="77777777" w:rsidR="005517C2" w:rsidRPr="005517C2" w:rsidRDefault="005517C2" w:rsidP="005517C2">
      <w:pPr>
        <w:numPr>
          <w:ilvl w:val="0"/>
          <w:numId w:val="2"/>
        </w:numPr>
      </w:pPr>
      <w:proofErr w:type="spellStart"/>
      <w:r w:rsidRPr="005517C2">
        <w:rPr>
          <w:b/>
          <w:bCs/>
        </w:rPr>
        <w:t>Intended</w:t>
      </w:r>
      <w:proofErr w:type="spellEnd"/>
      <w:r w:rsidRPr="005517C2">
        <w:rPr>
          <w:b/>
          <w:bCs/>
        </w:rPr>
        <w:t xml:space="preserve"> User Profile (Zielnutzerprofil)</w:t>
      </w:r>
    </w:p>
    <w:p w14:paraId="4949E944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Ärzte &amp; Kardiologen:</w:t>
      </w:r>
      <w:r w:rsidRPr="005517C2">
        <w:t xml:space="preserve"> Kontrolle und Anpassung der Herzschrittmacher-Parameter (eher ausgeschlossen wegen vorhandener Geräte).</w:t>
      </w:r>
    </w:p>
    <w:p w14:paraId="3386BEAE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Patienten zu Hause:</w:t>
      </w:r>
      <w:r w:rsidRPr="005517C2">
        <w:t xml:space="preserve"> Selbstständiges Auslesen der Daten mit einer App und Übertragung an den Arzt.</w:t>
      </w:r>
    </w:p>
    <w:p w14:paraId="534DDF0B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Pflegekräfte &amp; medizinisches Personal:</w:t>
      </w:r>
      <w:r w:rsidRPr="005517C2">
        <w:t xml:space="preserve"> Unterstützung bei der Messung in Pflegeheimen oder Kliniken.</w:t>
      </w:r>
    </w:p>
    <w:p w14:paraId="6D728DEC" w14:textId="77777777" w:rsidR="005517C2" w:rsidRPr="005517C2" w:rsidRDefault="005517C2" w:rsidP="005517C2">
      <w:pPr>
        <w:numPr>
          <w:ilvl w:val="0"/>
          <w:numId w:val="2"/>
        </w:numPr>
      </w:pPr>
      <w:r w:rsidRPr="005517C2">
        <w:rPr>
          <w:b/>
          <w:bCs/>
        </w:rPr>
        <w:t>Use Environment (Einsatzumgebung)</w:t>
      </w:r>
    </w:p>
    <w:p w14:paraId="5EBB8A46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Krankenhäuser &amp; Arztpraxen:</w:t>
      </w:r>
      <w:r w:rsidRPr="005517C2">
        <w:t xml:space="preserve"> Standardmäßige Routinekontrollen.</w:t>
      </w:r>
    </w:p>
    <w:p w14:paraId="5BB47CDD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Zuhause:</w:t>
      </w:r>
      <w:r w:rsidRPr="005517C2">
        <w:t xml:space="preserve"> Patienten nutzen das Gerät für regelmäßige Selbstkontrollen.</w:t>
      </w:r>
    </w:p>
    <w:p w14:paraId="36271788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lastRenderedPageBreak/>
        <w:t>Pflegeeinrichtungen:</w:t>
      </w:r>
      <w:r w:rsidRPr="005517C2">
        <w:t xml:space="preserve"> Überwachung durch Pflegepersonal für ältere oder eingeschränkte Patienten.</w:t>
      </w:r>
    </w:p>
    <w:p w14:paraId="14BE8FCE" w14:textId="77777777" w:rsidR="005517C2" w:rsidRPr="005517C2" w:rsidRDefault="005517C2" w:rsidP="005517C2">
      <w:pPr>
        <w:numPr>
          <w:ilvl w:val="0"/>
          <w:numId w:val="2"/>
        </w:numPr>
      </w:pPr>
      <w:r w:rsidRPr="005517C2">
        <w:rPr>
          <w:b/>
          <w:bCs/>
        </w:rPr>
        <w:t xml:space="preserve">Operating </w:t>
      </w:r>
      <w:proofErr w:type="spellStart"/>
      <w:r w:rsidRPr="005517C2">
        <w:rPr>
          <w:b/>
          <w:bCs/>
        </w:rPr>
        <w:t>principle</w:t>
      </w:r>
      <w:proofErr w:type="spellEnd"/>
      <w:r w:rsidRPr="005517C2">
        <w:rPr>
          <w:b/>
          <w:bCs/>
        </w:rPr>
        <w:t xml:space="preserve"> (Funktionsprinzip)</w:t>
      </w:r>
    </w:p>
    <w:p w14:paraId="6D9F8BAE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Drahtlose Datenübertragung</w:t>
      </w:r>
      <w:r w:rsidRPr="005517C2">
        <w:t xml:space="preserve"> per Nahfeldkommunikation (induktiv oder Bluetooth) zwischen dem Herzschrittmacher und dem Auslesegerät.</w:t>
      </w:r>
    </w:p>
    <w:p w14:paraId="1CBE74BE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Erfassung von Herzrhythmus- und Gerätestatus-Daten</w:t>
      </w:r>
      <w:r w:rsidRPr="005517C2">
        <w:t>, die an eine App oder ein medizinisches System gesendet werden.</w:t>
      </w:r>
    </w:p>
    <w:p w14:paraId="51917178" w14:textId="77777777" w:rsidR="005517C2" w:rsidRPr="005517C2" w:rsidRDefault="005517C2" w:rsidP="005517C2">
      <w:pPr>
        <w:numPr>
          <w:ilvl w:val="1"/>
          <w:numId w:val="2"/>
        </w:numPr>
      </w:pPr>
      <w:r w:rsidRPr="005517C2">
        <w:rPr>
          <w:b/>
          <w:bCs/>
        </w:rPr>
        <w:t>Analyse der Werte durch den Arzt</w:t>
      </w:r>
      <w:r w:rsidRPr="005517C2">
        <w:t>, um die Therapie anzupassen oder Risiken frühzeitig zu erkennen.</w:t>
      </w:r>
    </w:p>
    <w:p w14:paraId="66E4A03A" w14:textId="31F7EF60" w:rsidR="005517C2" w:rsidRPr="005517C2" w:rsidRDefault="005517C2" w:rsidP="005517C2">
      <w:pPr>
        <w:rPr>
          <w:lang w:val="en-US"/>
        </w:rPr>
      </w:pPr>
    </w:p>
    <w:sectPr w:rsidR="005517C2" w:rsidRPr="00551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6880"/>
    <w:multiLevelType w:val="multilevel"/>
    <w:tmpl w:val="6600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86675"/>
    <w:multiLevelType w:val="hybridMultilevel"/>
    <w:tmpl w:val="4A8060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86559">
    <w:abstractNumId w:val="1"/>
  </w:num>
  <w:num w:numId="2" w16cid:durableId="20074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C2"/>
    <w:rsid w:val="005517C2"/>
    <w:rsid w:val="00652889"/>
    <w:rsid w:val="00B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094"/>
  <w15:chartTrackingRefBased/>
  <w15:docId w15:val="{76C2FA43-0192-4541-BBDF-F6FA0E67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7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7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7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7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7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7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7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17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17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7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1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1</cp:revision>
  <dcterms:created xsi:type="dcterms:W3CDTF">2025-03-14T13:02:00Z</dcterms:created>
  <dcterms:modified xsi:type="dcterms:W3CDTF">2025-03-14T13:14:00Z</dcterms:modified>
</cp:coreProperties>
</file>