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 w:eastAsia="Arial"/>
          <w:b/>
          <w:color w:val="12664E"/>
          <w:sz w:val="32"/>
          <w:lang w:val="uz-Latn-UZ"/>
        </w:rPr>
        <w:t>ICHKI DALILLAR VARAQASI</w:t>
      </w:r>
    </w:p>
    <w:p>
      <w:r>
        <w:rPr>
          <w:rFonts w:ascii="Arial" w:hAnsi="Arial" w:eastAsia="Arial"/>
          <w:b w:val="0"/>
          <w:color w:val="5B6965"/>
          <w:sz w:val="19"/>
          <w:lang w:val="uz-Latn-UZ"/>
        </w:rPr>
        <w:t>Xizmat doirasida foydalanish uchun. Ushbu hujjat recipientga yuboriladigan xat tarkibiga kirmaydi.</w:t>
      </w:r>
    </w:p>
    <w:p>
      <w:r>
        <w:rPr>
          <w:rFonts w:ascii="Arial" w:hAnsi="Arial" w:eastAsia="Arial"/>
          <w:b/>
          <w:sz w:val="22"/>
          <w:lang w:val="uz-Latn-UZ"/>
        </w:rPr>
        <w:t>Javob xati loyihasi bo‘yicha manbalar</w:t>
      </w:r>
    </w:p>
    <w:p>
      <w:pPr>
        <w:pStyle w:val="Heading1"/>
      </w:pPr>
      <w:r>
        <w:t>Asos bo‘lgan hujjat dalillari</w:t>
      </w:r>
    </w:p>
    <w:p>
      <w:r>
        <w:rPr>
          <w:rFonts w:ascii="Arial" w:hAnsi="Arial" w:eastAsia="Arial"/>
          <w:b/>
          <w:sz w:val="22"/>
          <w:lang w:val="uz-Latn-UZ"/>
        </w:rPr>
        <w:t>[1] murojaat_raqobat.docx</w:t>
      </w:r>
    </w:p>
    <w:p>
      <w:pPr>
        <w:pStyle w:val="Heading1"/>
      </w:pPr>
      <w:r>
        <w:t>Foydalanilgan normativ-huquqiy manbalar</w:t>
      </w:r>
    </w:p>
    <w:p>
      <w:r>
        <w:rPr>
          <w:rFonts w:ascii="Arial" w:hAnsi="Arial" w:eastAsia="Arial"/>
          <w:b/>
          <w:sz w:val="22"/>
          <w:lang w:val="uz-Latn-UZ"/>
        </w:rPr>
        <w:t>[2] Raqobat to‘g‘risida (O‘RQ-850)</w:t>
      </w:r>
    </w:p>
    <w:p>
      <w:r>
        <w:rPr>
          <w:rFonts w:ascii="Arial" w:hAnsi="Arial" w:eastAsia="Arial"/>
          <w:b/>
          <w:sz w:val="22"/>
          <w:lang w:val="uz-Latn-UZ"/>
        </w:rPr>
        <w:t xml:space="preserve">Joylashuv: </w:t>
      </w:r>
      <w:r>
        <w:rPr>
          <w:rFonts w:ascii="Arial" w:hAnsi="Arial" w:eastAsia="Arial"/>
          <w:color w:val="5B6965"/>
          <w:sz w:val="22"/>
          <w:lang w:val="uz-Latn-UZ"/>
        </w:rPr>
        <w:t>19-modda</w:t>
      </w:r>
    </w:p>
    <w:p>
      <w:hyperlink r:id="rId10">
        <w:r>
          <w:rPr>
            <w:color w:val="12664E"/>
            <w:u w:val="single"/>
          </w:rPr>
          <w:t>Rasmiy manbani ochish</w:t>
        </w:r>
      </w:hyperlink>
    </w:p>
    <w:sectPr w:rsidR="00FC693F" w:rsidRPr="0006063C" w:rsidSect="00034616">
      <w:footerReference w:type="default" r:id="rId9"/>
      <w:pgSz w:w="11906" w:h="16838"/>
      <w:pgMar w:top="1247" w:right="1020" w:bottom="1247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 w:val="0"/>
        <w:color w:val="5B6965"/>
        <w:sz w:val="18"/>
        <w:lang w:val="uz-Latn-UZ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2664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2664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2664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2664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lex.uz/docs/651838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