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Министерство высшего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Пензенский государственный университет</w:t>
      </w:r>
    </w:p>
    <w:p w:rsidR="00000000" w:rsidDel="00000000" w:rsidP="00000000" w:rsidRDefault="00000000" w:rsidRPr="00000000" w14:paraId="00000003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Кафедра «Вычислительная техника»</w:t>
      </w:r>
    </w:p>
    <w:p w:rsidR="00000000" w:rsidDel="00000000" w:rsidP="00000000" w:rsidRDefault="00000000" w:rsidRPr="00000000" w14:paraId="00000004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6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 лабораторной работе №3</w:t>
      </w:r>
    </w:p>
    <w:p w:rsidR="00000000" w:rsidDel="00000000" w:rsidP="00000000" w:rsidRDefault="00000000" w:rsidRPr="00000000" w14:paraId="0000000A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По курсу «Логика и основы алгоритмизации в инженерных задачах»</w:t>
      </w:r>
    </w:p>
    <w:p w:rsidR="00000000" w:rsidDel="00000000" w:rsidP="00000000" w:rsidRDefault="00000000" w:rsidRPr="00000000" w14:paraId="0000000B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На тему «</w:t>
      </w:r>
      <w:r w:rsidDel="00000000" w:rsidR="00000000" w:rsidRPr="00000000">
        <w:rPr>
          <w:sz w:val="26"/>
          <w:szCs w:val="26"/>
          <w:rtl w:val="0"/>
        </w:rPr>
        <w:t xml:space="preserve">Унарные и бинарные операции над графами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00" w:before="240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Работу выполнила студентка группы 20ВВ2:</w:t>
      </w:r>
    </w:p>
    <w:p w:rsidR="00000000" w:rsidDel="00000000" w:rsidP="00000000" w:rsidRDefault="00000000" w:rsidRPr="00000000" w14:paraId="00000011">
      <w:pPr>
        <w:spacing w:after="200" w:before="240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Войнова Д.А.</w:t>
      </w:r>
    </w:p>
    <w:p w:rsidR="00000000" w:rsidDel="00000000" w:rsidP="00000000" w:rsidRDefault="00000000" w:rsidRPr="00000000" w14:paraId="00000012">
      <w:pPr>
        <w:spacing w:after="200" w:before="240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Приняли:</w:t>
      </w:r>
    </w:p>
    <w:p w:rsidR="00000000" w:rsidDel="00000000" w:rsidP="00000000" w:rsidRDefault="00000000" w:rsidRPr="00000000" w14:paraId="00000013">
      <w:pPr>
        <w:spacing w:after="200" w:before="240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Юрова О.В.</w:t>
      </w:r>
    </w:p>
    <w:p w:rsidR="00000000" w:rsidDel="00000000" w:rsidP="00000000" w:rsidRDefault="00000000" w:rsidRPr="00000000" w14:paraId="00000014">
      <w:pPr>
        <w:spacing w:after="200" w:before="240" w:lineRule="auto"/>
        <w:jc w:val="righ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Митрохин М.А.</w:t>
      </w:r>
    </w:p>
    <w:p w:rsidR="00000000" w:rsidDel="00000000" w:rsidP="00000000" w:rsidRDefault="00000000" w:rsidRPr="00000000" w14:paraId="00000015">
      <w:pPr>
        <w:spacing w:after="200" w:befor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00" w:before="24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Пенза 2021</w:t>
      </w:r>
    </w:p>
    <w:p w:rsidR="00000000" w:rsidDel="00000000" w:rsidP="00000000" w:rsidRDefault="00000000" w:rsidRPr="00000000" w14:paraId="00000017">
      <w:pPr>
        <w:spacing w:after="200" w:before="240" w:lineRule="auto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18">
      <w:pPr>
        <w:spacing w:after="200" w:before="240" w:line="360" w:lineRule="auto"/>
        <w:ind w:firstLine="72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Сгенерировала матрицу смежности и список смежности для неориентированного графа. Для матричной формы представления осуществила операции отождествления вершин, стягивания ребра, расщепления вершины, объединения, пересечения и кольцевой суммы.</w:t>
      </w:r>
    </w:p>
    <w:p w:rsidR="00000000" w:rsidDel="00000000" w:rsidP="00000000" w:rsidRDefault="00000000" w:rsidRPr="00000000" w14:paraId="00000019">
      <w:pPr>
        <w:spacing w:after="200" w:before="240" w:line="360" w:lineRule="auto"/>
        <w:ind w:firstLine="72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Результаты работы программы представлены на рисунках 1-6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71502" cy="20050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6017" l="9493" r="40531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5071502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Рис.1 Результат отождествления вершин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03424" cy="2252349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49867" l="5506" r="46843" t="12674"/>
                    <a:stretch>
                      <a:fillRect/>
                    </a:stretch>
                  </pic:blipFill>
                  <pic:spPr>
                    <a:xfrm>
                      <a:off x="0" y="0"/>
                      <a:ext cx="5103424" cy="2252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  <w:t xml:space="preserve">Рис.2- Результат стягивания 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84540" cy="2052011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8691" l="8330" r="43189" t="16493"/>
                    <a:stretch>
                      <a:fillRect/>
                    </a:stretch>
                  </pic:blipFill>
                  <pic:spPr>
                    <a:xfrm>
                      <a:off x="0" y="0"/>
                      <a:ext cx="5084540" cy="2052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Рис. 3- Результат расщепления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2919" cy="3061661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23623" l="9825" r="41528" t="19449"/>
                    <a:stretch>
                      <a:fillRect/>
                    </a:stretch>
                  </pic:blipFill>
                  <pic:spPr>
                    <a:xfrm>
                      <a:off x="0" y="0"/>
                      <a:ext cx="4652919" cy="3061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Рис.4 - Результат объединения двух графов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8130" cy="321468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12684" l="12400" r="39036" t="23893"/>
                    <a:stretch>
                      <a:fillRect/>
                    </a:stretch>
                  </pic:blipFill>
                  <pic:spPr>
                    <a:xfrm>
                      <a:off x="0" y="0"/>
                      <a:ext cx="4368130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  <w:t xml:space="preserve">Рис.5 - Результат пересечения графов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7093" cy="370967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27148" l="1353" r="50498" t="4414"/>
                    <a:stretch>
                      <a:fillRect/>
                    </a:stretch>
                  </pic:blipFill>
                  <pic:spPr>
                    <a:xfrm>
                      <a:off x="0" y="0"/>
                      <a:ext cx="4637093" cy="3709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Рис.6 - Результат кольцевой суммы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Листинг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66358" cy="85963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5341" l="10797" r="31063" t="5612"/>
                    <a:stretch>
                      <a:fillRect/>
                    </a:stretch>
                  </pic:blipFill>
                  <pic:spPr>
                    <a:xfrm>
                      <a:off x="0" y="0"/>
                      <a:ext cx="3566358" cy="859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729163" cy="951659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6922" l="15116" r="7973" t="5799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951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729038" cy="909145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11225" l="14617" r="25083" t="5986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909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940688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6828" l="16279" r="16777" t="608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9406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262438" cy="805818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20486" l="12624" r="19102" t="6828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8058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Вывод: в ходе работы была написана программа, позволяющая выполнять операции над неориентированными графами.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