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46.png" ContentType="image/png"/>
  <Override PartName="/word/media/rId9.jpg" ContentType="image/jpeg"/>
  <Override PartName="/word/media/rId12.jpg" ContentType="image/jpeg"/>
  <Override PartName="/word/media/rId1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9</w:t>
      </w:r>
    </w:p>
    <w:p>
      <w:pPr>
        <w:pStyle w:val="Subtitle"/>
      </w:pPr>
      <w:r>
        <w:rPr>
          <w:rFonts w:hint="eastAsia"/>
        </w:rPr>
        <w:t xml:space="preserve">线性拟合与放射性衰减拟合实验报告</w:t>
      </w:r>
    </w:p>
    <w:p>
      <w:pPr>
        <w:pStyle w:val="Author"/>
      </w:pPr>
      <w:r>
        <w:rPr>
          <w:rFonts w:hint="eastAsia"/>
        </w:rPr>
        <w:t xml:space="preserve">姜玥晟、周鑫志、高西飞</w:t>
      </w:r>
    </w:p>
    <w:p>
      <w:pPr>
        <w:pStyle w:val="Date"/>
      </w:pPr>
      <w:r>
        <w:t xml:space="preserve">2026-05-06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160520" cy="5824728"/>
                  <wp:effectExtent b="0" l="0" r="0" t="0"/>
                  <wp:docPr descr="姜玥晟" title="" id="10" name="Picture"/>
                  <a:graphic>
                    <a:graphicData uri="http://schemas.openxmlformats.org/drawingml/2006/picture">
                      <pic:pic>
                        <pic:nvPicPr>
                          <pic:cNvPr descr="assets/pic_1.jp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5824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4160520" cy="6240780"/>
                  <wp:effectExtent b="0" l="0" r="0" t="0"/>
                  <wp:docPr descr="周鑫志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ssets/pic_2.jp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6240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98900" cy="5397500"/>
                  <wp:effectExtent b="0" l="0" r="0" t="0"/>
                  <wp:docPr descr="高西飞" title="" id="16" name="Picture"/>
                  <a:graphic>
                    <a:graphicData uri="http://schemas.openxmlformats.org/drawingml/2006/picture">
                      <pic:pic>
                        <pic:nvPicPr>
                          <pic:cNvPr descr="assets/pic_3.jp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900" cy="5397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姜玥晟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周鑫志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高西飞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源题编号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作业属性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小组作业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小组成员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姜玥晟、周鑫志、高西飞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Anscombe </w:t>
            </w:r>
            <w:r>
              <w:rPr>
                <w:rFonts w:hint="eastAsia"/>
              </w:rPr>
              <w:t xml:space="preserve">四重奏的线性拟合比较与放射性衰减参数估计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3.13.5</w:t>
            </w:r>
            <w:r>
              <w:t xml:space="preserve">、</w:t>
            </w:r>
            <w:r>
              <w:rPr>
                <w:rStyle w:val="VerbatimChar"/>
              </w:rPr>
              <w:t xml:space="preserve">numpy</w:t>
            </w:r>
            <w:r>
              <w:t xml:space="preserve">、</w:t>
            </w:r>
            <w:r>
              <w:rPr>
                <w:rStyle w:val="VerbatimChar"/>
              </w:rPr>
              <w:t xml:space="preserve">matplotlib</w:t>
            </w:r>
            <w:r>
              <w:t xml:space="preserve">、</w:t>
            </w:r>
            <w:r>
              <w:rPr>
                <w:rStyle w:val="VerbatimChar"/>
              </w:rPr>
              <w:t xml:space="preserve">scipy</w:t>
            </w:r>
            <w:r>
              <w:t xml:space="preserve">、</w:t>
            </w:r>
            <w:r>
              <w:rPr>
                <w:rStyle w:val="VerbatimChar"/>
              </w:rPr>
              <w:t xml:space="preserve">pypandoc</w:t>
            </w:r>
          </w:p>
        </w:tc>
      </w:tr>
    </w:tbl>
    <w:bookmarkStart w:id="36" w:name="i.-四组数据的直线拟合比较"/>
    <w:p>
      <w:pPr>
        <w:pStyle w:val="Heading1"/>
      </w:pPr>
      <w:r>
        <w:t xml:space="preserve">I. </w:t>
      </w:r>
      <w:r>
        <w:rPr>
          <w:rFonts w:hint="eastAsia"/>
        </w:rPr>
        <w:t xml:space="preserve">四组数据的直线拟合比较</w:t>
      </w:r>
    </w:p>
    <w:p>
      <w:pPr>
        <w:pStyle w:val="FirstParagraph"/>
      </w:pPr>
      <w:r>
        <w:rPr>
          <w:b/>
          <w:bCs/>
        </w:rPr>
        <w:t xml:space="preserve">Problem </w:t>
      </w:r>
      <w:r>
        <w:rPr>
          <w:rFonts w:hint="eastAsia"/>
          <w:b/>
          <w:bCs/>
        </w:rPr>
        <w:t xml:space="preserve">1：四组数据的直线拟合比较</w:t>
      </w:r>
    </w:p>
    <w:p>
      <w:pPr>
        <w:pStyle w:val="BodyText"/>
      </w:pPr>
      <w:r>
        <w:t xml:space="preserve">Problem 1: Consider the following four sets of data.</w:t>
      </w:r>
    </w:p>
    <w:p>
      <w:pPr>
        <w:pStyle w:val="BodyText"/>
      </w:pPr>
      <w:r>
        <w:rPr>
          <w:rFonts w:hint="eastAsia"/>
        </w:rPr>
        <w:t xml:space="preserve">给出四组二维数据：</w:t>
      </w:r>
    </w:p>
    <w:p>
      <w:pPr>
        <w:pStyle w:val="Compact"/>
        <w:numPr>
          <w:ilvl w:val="0"/>
          <w:numId w:val="1001"/>
        </w:numPr>
      </w:pPr>
      <w:r>
        <w:t xml:space="preserve">Data 1:</w:t>
      </w:r>
      <w:r>
        <w:t xml:space="preserve"> </w:t>
      </w:r>
      <m:oMath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8.04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6.95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13</m:t>
        </m:r>
        <m:r>
          <m:rPr>
            <m:sty m:val="p"/>
          </m:rPr>
          <m:t>,</m:t>
        </m:r>
        <m:r>
          <m:t>7.58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8.81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11</m:t>
        </m:r>
        <m:r>
          <m:rPr>
            <m:sty m:val="p"/>
          </m:rPr>
          <m:t>,</m:t>
        </m:r>
        <m:r>
          <m:t>8.33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14</m:t>
        </m:r>
        <m:r>
          <m:rPr>
            <m:sty m:val="p"/>
          </m:rPr>
          <m:t>,</m:t>
        </m:r>
        <m:r>
          <m:t>9.96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7.24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4.26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r>
          <m:t>10.84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4.82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5.68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Data 2:</w:t>
      </w:r>
      <w:r>
        <w:t xml:space="preserve"> </w:t>
      </w:r>
      <m:oMath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9.14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8.14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13</m:t>
        </m:r>
        <m:r>
          <m:rPr>
            <m:sty m:val="p"/>
          </m:rPr>
          <m:t>,</m:t>
        </m:r>
        <m:r>
          <m:t>8.74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8.77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11</m:t>
        </m:r>
        <m:r>
          <m:rPr>
            <m:sty m:val="p"/>
          </m:rPr>
          <m:t>,</m:t>
        </m:r>
        <m:r>
          <m:t>9.26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14</m:t>
        </m:r>
        <m:r>
          <m:rPr>
            <m:sty m:val="p"/>
          </m:rPr>
          <m:t>,</m:t>
        </m:r>
        <m:r>
          <m:t>8.10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6.13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3.10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r>
          <m:t>9.13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7.26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4.74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Data 3:</w:t>
      </w:r>
      <w:r>
        <w:t xml:space="preserve"> </w:t>
      </w:r>
      <m:oMath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7.46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6.77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13</m:t>
        </m:r>
        <m:r>
          <m:rPr>
            <m:sty m:val="p"/>
          </m:rPr>
          <m:t>,</m:t>
        </m:r>
        <m:r>
          <m:t>12.74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7.11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11</m:t>
        </m:r>
        <m:r>
          <m:rPr>
            <m:sty m:val="p"/>
          </m:rPr>
          <m:t>,</m:t>
        </m:r>
        <m:r>
          <m:t>7.81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14</m:t>
        </m:r>
        <m:r>
          <m:rPr>
            <m:sty m:val="p"/>
          </m:rPr>
          <m:t>,</m:t>
        </m:r>
        <m:r>
          <m:t>8.84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6.08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5.39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r>
          <m:t>8.15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6.42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5.73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Data 4: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6.58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5.76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7.71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8.84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8.47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7.04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5.25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19</m:t>
        </m:r>
        <m:r>
          <m:rPr>
            <m:sty m:val="p"/>
          </m:rPr>
          <m:t>,</m:t>
        </m:r>
        <m:r>
          <m:t>12.50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5.56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7.91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6.89</m:t>
        </m:r>
        <m:r>
          <m:rPr>
            <m:sty m:val="p"/>
          </m:rPr>
          <m:t>)</m:t>
        </m:r>
      </m:oMath>
      <w:r>
        <w:t xml:space="preserve">。</w:t>
      </w:r>
    </w:p>
    <w:bookmarkStart w:id="24" w:name="problem-11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Problem 1(1)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scripts/problem1.py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GitHub scripts/problem1.py</w:t>
        </w:r>
      </w:hyperlink>
    </w:p>
    <w:bookmarkStart w:id="20" w:name="待求问题"/>
    <w:p>
      <w:pPr>
        <w:pStyle w:val="Heading3"/>
      </w:pPr>
      <w:r>
        <w:rPr>
          <w:rStyle w:val="SectionNumber"/>
        </w:rPr>
        <w:t xml:space="preserve">0.1.1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t xml:space="preserve">Please fit to straight line for each of the four sets of data and discuss it is good or bad fit?</w:t>
      </w:r>
    </w:p>
    <w:p>
      <w:pPr>
        <w:pStyle w:val="BodyText"/>
      </w:pPr>
      <w:r>
        <w:rPr>
          <w:rFonts w:hint="eastAsia"/>
        </w:rPr>
        <w:t xml:space="preserve">请分别对上述四组数据做直线拟合，并讨论拟合效果是好还是坏。</w:t>
      </w:r>
    </w:p>
    <w:bookmarkEnd w:id="20"/>
    <w:bookmarkStart w:id="21" w:name="解决方式"/>
    <w:p>
      <w:pPr>
        <w:pStyle w:val="Heading3"/>
      </w:pPr>
      <w:r>
        <w:rPr>
          <w:rStyle w:val="SectionNumber"/>
        </w:rPr>
        <w:t xml:space="preserve">0.1.2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对每组数据采用最小二乘法拟合线性模型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若记设计矩阵为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y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则参数向量</w:t>
      </w:r>
      <w:r>
        <w:t xml:space="preserve"> </w:t>
      </w:r>
      <m:oMath>
        <m:r>
          <m:rPr>
            <m:sty m:val="bi"/>
          </m:rPr>
          <m:t>β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,</m:t>
        </m:r>
        <m:r>
          <m:t> </m:t>
        </m:r>
        <m: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由正规方程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给出。为判断拟合质量，除斜率和截距外，还同时计算决定系数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、残差均方根以及异常点特征，并检查残差图是否存在系统结构。</w:t>
      </w:r>
    </w:p>
    <w:p>
      <w:pPr>
        <w:pStyle w:val="BodyText"/>
      </w:pPr>
      <w:r>
        <w:t xml:space="preserve">Problem 1 </w:t>
      </w:r>
      <w:r>
        <w:rPr>
          <w:rFonts w:hint="eastAsia"/>
        </w:rPr>
        <w:t xml:space="preserve">的实现流程如下：</w:t>
      </w:r>
    </w:p>
    <w:p>
      <w:pPr>
        <w:pStyle w:val="SourceCode"/>
      </w:pPr>
      <w:r>
        <w:rPr>
          <w:rStyle w:val="VerbatimChar"/>
        </w:rPr>
        <w:t xml:space="preserve">for each data set do</w:t>
      </w:r>
      <w:r>
        <w:br/>
      </w:r>
      <w:r>
        <w:rPr>
          <w:rStyle w:val="VerbatimChar"/>
        </w:rPr>
        <w:t xml:space="preserve">    fit y = m x + b using least squares</w:t>
      </w:r>
      <w:r>
        <w:br/>
      </w:r>
      <w:r>
        <w:rPr>
          <w:rStyle w:val="VerbatimChar"/>
        </w:rPr>
        <w:t xml:space="preserve">    compute R^2 and residual RMSE</w:t>
      </w:r>
      <w:r>
        <w:br/>
      </w:r>
      <w:r>
        <w:rPr>
          <w:rStyle w:val="VerbatimChar"/>
        </w:rPr>
        <w:t xml:space="preserve">    inspect the largest residual and leverage point</w:t>
      </w:r>
      <w:r>
        <w:br/>
      </w:r>
      <w:r>
        <w:rPr>
          <w:rStyle w:val="VerbatimChar"/>
        </w:rPr>
        <w:t xml:space="preserve">    classify the fit by scatter pattern and residual structure</w:t>
      </w:r>
      <w:r>
        <w:br/>
      </w:r>
      <w:r>
        <w:rPr>
          <w:rStyle w:val="VerbatimChar"/>
        </w:rPr>
        <w:t xml:space="preserve">end for</w:t>
      </w:r>
    </w:p>
    <w:bookmarkEnd w:id="21"/>
    <w:bookmarkStart w:id="22" w:name="问题答案"/>
    <w:p>
      <w:pPr>
        <w:pStyle w:val="Heading3"/>
      </w:pPr>
      <w:r>
        <w:rPr>
          <w:rStyle w:val="SectionNumber"/>
        </w:rPr>
        <w:t xml:space="preserve">0.1.3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四组数据的最小二乘拟合结果见表</w:t>
      </w:r>
      <w:r>
        <w:t xml:space="preserve"> 1。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数据组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斜率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截距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残差均方根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Data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Data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Data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Data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1.2357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显示，四组数据的斜率、截距和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几乎完全一致，均接近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≈</m:t>
          </m:r>
          <m:r>
            <m:t>0.5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但从数据结构看，四组拟合质量并不相同：</w:t>
      </w:r>
    </w:p>
    <w:p>
      <w:pPr>
        <w:pStyle w:val="Compact"/>
        <w:numPr>
          <w:ilvl w:val="0"/>
          <w:numId w:val="1003"/>
        </w:numPr>
      </w:pPr>
      <w:r>
        <w:t xml:space="preserve">Data 1: </w:t>
      </w:r>
      <w:r>
        <w:rPr>
          <w:rFonts w:hint="eastAsia"/>
        </w:rPr>
        <w:t xml:space="preserve">散点大致围绕直线分布，残差无明显趋势，因此线性拟合是合理的。</w:t>
      </w:r>
    </w:p>
    <w:p>
      <w:pPr>
        <w:pStyle w:val="Compact"/>
        <w:numPr>
          <w:ilvl w:val="0"/>
          <w:numId w:val="1003"/>
        </w:numPr>
      </w:pPr>
      <w:r>
        <w:t xml:space="preserve">Data 2: </w:t>
      </w:r>
      <w:r>
        <w:rPr>
          <w:rFonts w:hint="eastAsia"/>
        </w:rPr>
        <w:t xml:space="preserve">点云呈明显弯曲趋势，虽然回归系数与</w:t>
      </w:r>
      <w:r>
        <w:t xml:space="preserve"> Data 1 </w:t>
      </w:r>
      <w:r>
        <w:rPr>
          <w:rFonts w:hint="eastAsia"/>
        </w:rPr>
        <w:t xml:space="preserve">几乎相同，但线性模型遗漏了非线性结构，因此拟合并不好。</w:t>
      </w:r>
    </w:p>
    <w:p>
      <w:pPr>
        <w:pStyle w:val="Compact"/>
        <w:numPr>
          <w:ilvl w:val="0"/>
          <w:numId w:val="1003"/>
        </w:numPr>
      </w:pPr>
      <w:r>
        <w:t xml:space="preserve">Data 3: </w:t>
      </w:r>
      <w:r>
        <w:rPr>
          <w:rFonts w:hint="eastAsia"/>
        </w:rPr>
        <w:t xml:space="preserve">大多数点靠近一条较平的带状区域，仅有点</w:t>
      </w:r>
      <w:r>
        <w:t xml:space="preserve"> </w:t>
      </w:r>
      <m:oMath>
        <m:r>
          <m:rPr>
            <m:sty m:val="p"/>
          </m:rPr>
          <m:t>(</m:t>
        </m:r>
        <m:r>
          <m:t>13</m:t>
        </m:r>
        <m:r>
          <m:rPr>
            <m:sty m:val="p"/>
          </m:rPr>
          <m:t>,</m:t>
        </m:r>
        <m:r>
          <m:t> </m:t>
        </m:r>
        <m:r>
          <m:t>12.74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明显离群，它强烈影响了回归斜率，因此该直线不能真实反映主体数据的结构。</w:t>
      </w:r>
    </w:p>
    <w:p>
      <w:pPr>
        <w:pStyle w:val="Compact"/>
        <w:numPr>
          <w:ilvl w:val="0"/>
          <w:numId w:val="1003"/>
        </w:numPr>
      </w:pPr>
      <w:r>
        <w:t xml:space="preserve">Data 4: </w:t>
      </w:r>
      <w:r>
        <w:rPr>
          <w:rFonts w:hint="eastAsia"/>
        </w:rPr>
        <w:t xml:space="preserve">除点</w:t>
      </w:r>
      <w:r>
        <w:t xml:space="preserve"> </w:t>
      </w:r>
      <m:oMath>
        <m:r>
          <m:rPr>
            <m:sty m:val="p"/>
          </m:rPr>
          <m:t>(</m:t>
        </m:r>
        <m:r>
          <m:t>19</m:t>
        </m:r>
        <m:r>
          <m:rPr>
            <m:sty m:val="p"/>
          </m:rPr>
          <m:t>,</m:t>
        </m:r>
        <m:r>
          <m:t> </m:t>
        </m:r>
        <m:r>
          <m:t>12.50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外，其余点几乎都位于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的竖直线上。回归直线几乎完全由这一个高杠杆点决定，因此结果非常脆弱，不可视为稳健的好拟合。</w:t>
      </w:r>
    </w:p>
    <w:p>
      <w:pPr>
        <w:pStyle w:val="FirstParagraph"/>
      </w:pPr>
      <w:r>
        <w:rPr>
          <w:rFonts w:hint="eastAsia"/>
        </w:rPr>
        <w:t xml:space="preserve">因此，只有</w:t>
      </w:r>
      <w:r>
        <w:t xml:space="preserve"> Data 1 </w:t>
      </w:r>
      <w:r>
        <w:rPr>
          <w:rFonts w:hint="eastAsia"/>
        </w:rPr>
        <w:t xml:space="preserve">的直线拟合可认为是较好的；Data</w:t>
      </w:r>
      <w:r>
        <w:t xml:space="preserve"> 2、Data 3、Data 4 </w:t>
      </w:r>
      <w:r>
        <w:rPr>
          <w:rFonts w:hint="eastAsia"/>
        </w:rPr>
        <w:t xml:space="preserve">虽然给出了几乎相同的回归参数，但分别受曲率、离群点和高杠杆点主导，均不应被视为真正可靠的线性拟合。</w:t>
      </w:r>
    </w:p>
    <w:bookmarkEnd w:id="22"/>
    <w:bookmarkStart w:id="23" w:name="分析"/>
    <w:p>
      <w:pPr>
        <w:pStyle w:val="Heading3"/>
      </w:pPr>
      <w:r>
        <w:rPr>
          <w:rStyle w:val="SectionNumber"/>
        </w:rPr>
        <w:t xml:space="preserve">0.1.4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本题对应经典的</w:t>
      </w:r>
      <w:r>
        <w:t xml:space="preserve"> Anscombe </w:t>
      </w:r>
      <w:r>
        <w:rPr>
          <w:rFonts w:hint="eastAsia"/>
        </w:rPr>
        <w:t xml:space="preserve">四重奏。它说明以下事实：仅凭均值、方差、相关系数和线性回归系数，可能无法区分完全不同的数据结构。尽管四组数据都给出接近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≈</m:t>
          </m:r>
          <m:r>
            <m:t>0.5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≈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0.666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但从可视化和残差分析可知，线性模型只适合</w:t>
      </w:r>
      <w:r>
        <w:t xml:space="preserve"> Data </w:t>
      </w:r>
      <w:r>
        <w:rPr>
          <w:rFonts w:hint="eastAsia"/>
        </w:rPr>
        <w:t xml:space="preserve">1。对实际问题而言，拟合结果必须与散点图、残差图和异常点分析结合解释，不能只报告回归方程而忽略数据形态。</w:t>
      </w:r>
    </w:p>
    <w:bookmarkEnd w:id="23"/>
    <w:bookmarkEnd w:id="24"/>
    <w:bookmarkStart w:id="35" w:name="problem-12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Problem 1(2)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scripts/problem1.py</w:t>
        </w:r>
      </w:hyperlink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GitHub scripts/problem1.py</w:t>
        </w:r>
      </w:hyperlink>
    </w:p>
    <w:bookmarkStart w:id="25" w:name="待求问题-1"/>
    <w:p>
      <w:pPr>
        <w:pStyle w:val="Heading3"/>
      </w:pPr>
      <w:r>
        <w:rPr>
          <w:rStyle w:val="SectionNumber"/>
        </w:rPr>
        <w:t xml:space="preserve">0.2.1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t xml:space="preserve">Plot these fits.</w:t>
      </w:r>
    </w:p>
    <w:p>
      <w:pPr>
        <w:pStyle w:val="BodyText"/>
      </w:pPr>
      <w:r>
        <w:rPr>
          <w:rFonts w:hint="eastAsia"/>
        </w:rPr>
        <w:t xml:space="preserve">请绘制各组数据及其拟合直线。</w:t>
      </w:r>
    </w:p>
    <w:bookmarkEnd w:id="25"/>
    <w:bookmarkStart w:id="26" w:name="解决方式-1"/>
    <w:p>
      <w:pPr>
        <w:pStyle w:val="Heading3"/>
      </w:pPr>
      <w:r>
        <w:rPr>
          <w:rStyle w:val="SectionNumber"/>
        </w:rPr>
        <w:t xml:space="preserve">0.2.2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将四组数据画成四联图。每个子图同时显示：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原始散点；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最小二乘拟合直线；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对应的</w:t>
      </w:r>
      <w:r>
        <w:t xml:space="preserve"> </w:t>
      </w:r>
      <m:oMath>
        <m:r>
          <m:t>m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此外再绘制残差诊断图，以观察线性模型是否遗漏了曲率、离群点或高杠杆点效应。</w:t>
      </w:r>
    </w:p>
    <w:bookmarkEnd w:id="26"/>
    <w:bookmarkStart w:id="33" w:name="问题答案-1"/>
    <w:p>
      <w:pPr>
        <w:pStyle w:val="Heading3"/>
      </w:pPr>
      <w:r>
        <w:rPr>
          <w:rStyle w:val="SectionNumber"/>
        </w:rPr>
        <w:t xml:space="preserve">0.2.3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四组数据与对应拟合直线如图</w:t>
      </w:r>
      <w:r>
        <w:t xml:space="preserve"> 1 </w:t>
      </w:r>
      <w:r>
        <w:rPr>
          <w:rFonts w:hint="eastAsia"/>
        </w:rPr>
        <w:t xml:space="preserve">所示。</w:t>
      </w:r>
    </w:p>
    <w:p>
      <w:pPr>
        <w:pStyle w:val="CaptionedFigure"/>
      </w:pPr>
      <w:r>
        <w:drawing>
          <wp:inline>
            <wp:extent cx="4907280" cy="3791989"/>
            <wp:effectExtent b="0" l="0" r="0" t="0"/>
            <wp:docPr descr="Problem 1 linear fits" title="" id="28" name="Picture"/>
            <a:graphic>
              <a:graphicData uri="http://schemas.openxmlformats.org/drawingml/2006/picture">
                <pic:pic>
                  <pic:nvPicPr>
                    <pic:cNvPr descr="../../result/problem1_linear_fit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79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Problem 1 linear fits</w:t>
      </w:r>
    </w:p>
    <w:p>
      <w:pPr>
        <w:pStyle w:val="BodyText"/>
      </w:pPr>
      <w:r>
        <w:rPr>
          <w:rFonts w:hint="eastAsia"/>
        </w:rPr>
        <w:t xml:space="preserve">残差诊断图如图</w:t>
      </w:r>
      <w:r>
        <w:t xml:space="preserve"> 2 </w:t>
      </w:r>
      <w:r>
        <w:rPr>
          <w:rFonts w:hint="eastAsia"/>
        </w:rPr>
        <w:t xml:space="preserve">所示，其中</w:t>
      </w:r>
      <w:r>
        <w:t xml:space="preserve"> Data 2 </w:t>
      </w:r>
      <w:r>
        <w:rPr>
          <w:rFonts w:hint="eastAsia"/>
        </w:rPr>
        <w:t xml:space="preserve">呈现明显弯曲残差模式，Data</w:t>
      </w:r>
      <w:r>
        <w:t xml:space="preserve"> 3 </w:t>
      </w:r>
      <w:r>
        <w:rPr>
          <w:rFonts w:hint="eastAsia"/>
        </w:rPr>
        <w:t xml:space="preserve">和</w:t>
      </w:r>
      <w:r>
        <w:t xml:space="preserve"> Data 4 </w:t>
      </w:r>
      <w:r>
        <w:rPr>
          <w:rFonts w:hint="eastAsia"/>
        </w:rPr>
        <w:t xml:space="preserve">则分别表现出离群点和高杠杆点的主导效应。</w:t>
      </w:r>
    </w:p>
    <w:p>
      <w:pPr>
        <w:pStyle w:val="CaptionedFigure"/>
      </w:pPr>
      <w:r>
        <w:drawing>
          <wp:inline>
            <wp:extent cx="4907280" cy="3791989"/>
            <wp:effectExtent b="0" l="0" r="0" t="0"/>
            <wp:docPr descr="Problem 1 residuals" title="" id="31" name="Picture"/>
            <a:graphic>
              <a:graphicData uri="http://schemas.openxmlformats.org/drawingml/2006/picture">
                <pic:pic>
                  <pic:nvPicPr>
                    <pic:cNvPr descr="../../result/problem1_residual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79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Problem 1 residuals</w:t>
      </w:r>
    </w:p>
    <w:bookmarkEnd w:id="33"/>
    <w:bookmarkStart w:id="34" w:name="分析-1"/>
    <w:p>
      <w:pPr>
        <w:pStyle w:val="Heading3"/>
      </w:pPr>
      <w:r>
        <w:rPr>
          <w:rStyle w:val="SectionNumber"/>
        </w:rPr>
        <w:t xml:space="preserve">0.2.4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本题对应经典的</w:t>
      </w:r>
      <w:r>
        <w:t xml:space="preserve"> Anscombe </w:t>
      </w:r>
      <w:r>
        <w:rPr>
          <w:rFonts w:hint="eastAsia"/>
        </w:rPr>
        <w:t xml:space="preserve">四重奏。它说明以下事实：仅凭均值、方差、相关系数和线性回归系数，可能无法区分完全不同的数据结构。尽管四组数据都给出接近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≈</m:t>
          </m:r>
          <m:r>
            <m:t>0.5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≈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0.666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但从可视化和残差分析可知，线性模型只适合</w:t>
      </w:r>
      <w:r>
        <w:t xml:space="preserve"> Data </w:t>
      </w:r>
      <w:r>
        <w:rPr>
          <w:rFonts w:hint="eastAsia"/>
        </w:rPr>
        <w:t xml:space="preserve">1。对实际问题而言，拟合结果必须与散点图、残差图和异常点分析结合解释，不能只报告回归方程而忽略数据形态。</w:t>
      </w:r>
    </w:p>
    <w:bookmarkEnd w:id="34"/>
    <w:bookmarkEnd w:id="35"/>
    <w:bookmarkEnd w:id="36"/>
    <w:bookmarkStart w:id="52" w:name="ii.-放射性衰减数据拟合"/>
    <w:p>
      <w:pPr>
        <w:pStyle w:val="Heading1"/>
      </w:pPr>
      <w:r>
        <w:t xml:space="preserve">II. </w:t>
      </w:r>
      <w:r>
        <w:rPr>
          <w:rFonts w:hint="eastAsia"/>
        </w:rPr>
        <w:t xml:space="preserve">放射性衰减数据拟合</w:t>
      </w:r>
    </w:p>
    <w:p>
      <w:pPr>
        <w:pStyle w:val="FirstParagraph"/>
      </w:pPr>
      <w:r>
        <w:rPr>
          <w:b/>
          <w:bCs/>
        </w:rPr>
        <w:t xml:space="preserve">Problem </w:t>
      </w:r>
      <w:r>
        <w:rPr>
          <w:rFonts w:hint="eastAsia"/>
          <w:b/>
          <w:bCs/>
        </w:rPr>
        <w:t xml:space="preserve">2：放射性衰减数据拟合</w:t>
      </w:r>
    </w:p>
    <w:p>
      <w:pPr>
        <w:pStyle w:val="BodyText"/>
      </w:pPr>
      <w:r>
        <w:t xml:space="preserve">Problem 2: The life date of the Decay of a radioactive substance is</w:t>
      </w:r>
    </w:p>
    <w:p>
      <w:pPr>
        <w:pStyle w:val="BodyText"/>
      </w:pPr>
      <w:r>
        <w:rPr>
          <w:rFonts w:hint="eastAsia"/>
        </w:rPr>
        <w:t xml:space="preserve">给出如下放射性衰减观测数据：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</w:tbl>
    <w:bookmarkStart w:id="43" w:name="problem-21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Problem 2(1)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scripts/problem2.py</w:t>
        </w:r>
      </w:hyperlink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GitHub scripts/problem2.py</w:t>
        </w:r>
      </w:hyperlink>
    </w:p>
    <w:bookmarkStart w:id="39" w:name="待求问题-2"/>
    <w:p>
      <w:pPr>
        <w:pStyle w:val="Heading3"/>
      </w:pPr>
      <w:r>
        <w:rPr>
          <w:rStyle w:val="SectionNumber"/>
        </w:rPr>
        <w:t xml:space="preserve">0.3.1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t xml:space="preserve">Find the values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taking into account the uncertainties in the data points.</w:t>
      </w:r>
    </w:p>
    <w:p>
      <w:pPr>
        <w:pStyle w:val="BodyText"/>
      </w:pPr>
      <w:r>
        <w:rPr>
          <w:rFonts w:hint="eastAsia"/>
        </w:rPr>
        <w:t xml:space="preserve">在考虑数据点不确定度的前提下，求参数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τ</m:t>
        </m:r>
      </m:oMath>
      <w:r>
        <w:t xml:space="preserve">。</w:t>
      </w:r>
    </w:p>
    <w:bookmarkEnd w:id="39"/>
    <w:bookmarkStart w:id="40" w:name="解决方式-2"/>
    <w:p>
      <w:pPr>
        <w:pStyle w:val="Heading3"/>
      </w:pPr>
      <w:r>
        <w:rPr>
          <w:rStyle w:val="SectionNumber"/>
        </w:rPr>
        <w:t xml:space="preserve">0.3.2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放射性衰减模型取为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τ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为初始计数尺度，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为特征衰减时间。</w:t>
      </w:r>
    </w:p>
    <w:p>
      <w:pPr>
        <w:pStyle w:val="BodyText"/>
      </w:pPr>
      <w:r>
        <w:rPr>
          <w:rFonts w:hint="eastAsia"/>
        </w:rPr>
        <w:t xml:space="preserve">由于计数数据来自放射性事件统计，合理的课程近似是将每个观测值视为</w:t>
      </w:r>
      <w:r>
        <w:t xml:space="preserve"> Poisson </w:t>
      </w:r>
      <w:r>
        <w:rPr>
          <w:rFonts w:hint="eastAsia"/>
        </w:rPr>
        <w:t xml:space="preserve">计数，因此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据此采用加权非线性最小二乘，最小化目标函数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τ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该方法直接在原始计数空间中处理误差，不会因为对数变换而改变噪声模型。</w:t>
      </w:r>
    </w:p>
    <w:p>
      <w:pPr>
        <w:pStyle w:val="BodyText"/>
      </w:pPr>
      <w:r>
        <w:rPr>
          <w:rFonts w:hint="eastAsia"/>
        </w:rPr>
        <w:t xml:space="preserve">为交叉核对结果，还对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τ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做加权线性拟合，其中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线性化结果仅作为一致性检查，不作为最终主答案。</w:t>
      </w:r>
    </w:p>
    <w:bookmarkEnd w:id="40"/>
    <w:bookmarkStart w:id="41" w:name="问题答案-2"/>
    <w:p>
      <w:pPr>
        <w:pStyle w:val="Heading3"/>
      </w:pPr>
      <w:r>
        <w:rPr>
          <w:rStyle w:val="SectionNumber"/>
        </w:rPr>
        <w:t xml:space="preserve">0.3.3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加权非线性最小二乘拟合得到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113.22</m:t>
          </m:r>
          <m:r>
            <m:rPr>
              <m:sty m:val="p"/>
            </m:rPr>
            <m:t>±</m:t>
          </m:r>
          <m:r>
            <m:t>6.58</m:t>
          </m:r>
          <m:r>
            <m:rPr>
              <m:sty m:val="p"/>
            </m:rPr>
            <m:t>,</m:t>
          </m:r>
          <m:r>
            <m:t>  </m:t>
          </m:r>
          <m:r>
            <m:t>τ</m:t>
          </m:r>
          <m:r>
            <m:rPr>
              <m:sty m:val="p"/>
            </m:rPr>
            <m:t>=</m:t>
          </m:r>
          <m:r>
            <m:t>98.55</m:t>
          </m:r>
          <m:r>
            <m:rPr>
              <m:sty m:val="p"/>
            </m:rPr>
            <m:t>±</m:t>
          </m:r>
          <m:r>
            <m:t>7.44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相应的半衰期为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τ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≈</m:t>
          </m:r>
          <m:r>
            <m:t>68.31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作为交叉核对，加权对数线性拟合给出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lin</m:t>
              </m:r>
            </m:sub>
          </m:sSub>
          <m:r>
            <m:rPr>
              <m:sty m:val="p"/>
            </m:rPr>
            <m:t>=</m:t>
          </m:r>
          <m:r>
            <m:t>116.53</m:t>
          </m:r>
          <m:r>
            <m:rPr>
              <m:sty m:val="p"/>
            </m:rPr>
            <m:t>±</m:t>
          </m:r>
          <m:r>
            <m:t>9.70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lin</m:t>
              </m:r>
            </m:sub>
          </m:sSub>
          <m:r>
            <m:rPr>
              <m:sty m:val="p"/>
            </m:rPr>
            <m:t>=</m:t>
          </m:r>
          <m:r>
            <m:t>100.51</m:t>
          </m:r>
          <m:r>
            <m:rPr>
              <m:sty m:val="p"/>
            </m:rPr>
            <m:t>±</m:t>
          </m:r>
          <m:r>
            <m:t>11.57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两组结果在统计误差范围内一致，说明拟合较为稳定。主拟合的统计量为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18.18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χ</m:t>
              </m:r>
            </m:e>
            <m:sub>
              <m:r>
                <m:t>ν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1.82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约化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接近</w:t>
      </w:r>
      <w:r>
        <w:t xml:space="preserve"> 1 </w:t>
      </w:r>
      <w:r>
        <w:rPr>
          <w:rFonts w:hint="eastAsia"/>
        </w:rPr>
        <w:t xml:space="preserve">的量级，表明指数衰减模型与观测数据总体相容。</w:t>
      </w:r>
    </w:p>
    <w:p>
      <w:pPr>
        <w:pStyle w:val="BodyText"/>
      </w:pPr>
      <w:r>
        <w:rPr>
          <w:rFonts w:hint="eastAsia"/>
        </w:rPr>
        <w:t xml:space="preserve">部分观测值与拟合值对比如表</w:t>
      </w:r>
      <w:r>
        <w:t xml:space="preserve"> 2 </w:t>
      </w:r>
      <w:r>
        <w:rPr>
          <w:rFonts w:hint="eastAsia"/>
        </w:rPr>
        <w:t xml:space="preserve">所示。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观测值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不确定度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拟合值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113.221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83.507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21.222</w:t>
            </w:r>
          </w:p>
        </w:tc>
      </w:tr>
    </w:tbl>
    <w:bookmarkEnd w:id="41"/>
    <w:bookmarkStart w:id="42" w:name="分析-2"/>
    <w:p>
      <w:pPr>
        <w:pStyle w:val="Heading3"/>
      </w:pPr>
      <w:r>
        <w:rPr>
          <w:rStyle w:val="SectionNumber"/>
        </w:rPr>
        <w:t xml:space="preserve">0.3.4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本题的关键在于“不确定度”不能被忽略。若所有点被等权对待，则高计数点与低计数点会被视作同样可靠，这与计数统计的性质不符。采用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后，早期高计数数据拥有较小的相对误差，后期低计数数据则拥有较大的相对误差，因此加权拟合更符合放射性计数实验的统计特征。</w:t>
      </w:r>
    </w:p>
    <w:p>
      <w:pPr>
        <w:pStyle w:val="BodyText"/>
      </w:pPr>
      <w:r>
        <w:rPr>
          <w:rFonts w:hint="eastAsia"/>
        </w:rPr>
        <w:t xml:space="preserve">此外，对数线性化虽然计算方便，但它把原本的加性计数误差转化为对数空间中的近似误差，严格意义上改变了误差模型。因此在本报告中，线性化拟合只用于验证参数量级；最终答案采用原始模型上的加权非线性最小二乘结果。就本题数据而言，二者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的估计相互接近，说明数据与单指数衰减假设具有较好的相容性。</w:t>
      </w:r>
    </w:p>
    <w:bookmarkEnd w:id="42"/>
    <w:bookmarkEnd w:id="43"/>
    <w:bookmarkStart w:id="51" w:name="problem-22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Problem 2(2)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7"/>
        </w:numPr>
      </w:pPr>
      <w:hyperlink r:id="rId37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scripts/problem2.py</w:t>
        </w:r>
      </w:hyperlink>
    </w:p>
    <w:p>
      <w:pPr>
        <w:pStyle w:val="Compact"/>
        <w:numPr>
          <w:ilvl w:val="0"/>
          <w:numId w:val="1007"/>
        </w:numPr>
      </w:pPr>
      <w:hyperlink r:id="rId38">
        <w:r>
          <w:rPr>
            <w:rStyle w:val="Hyperlink"/>
          </w:rPr>
          <w:t xml:space="preserve">GitHub scripts/problem2.py</w:t>
        </w:r>
      </w:hyperlink>
    </w:p>
    <w:bookmarkStart w:id="44" w:name="待求问题-3"/>
    <w:p>
      <w:pPr>
        <w:pStyle w:val="Heading3"/>
      </w:pPr>
      <w:r>
        <w:rPr>
          <w:rStyle w:val="SectionNumber"/>
        </w:rPr>
        <w:t xml:space="preserve">0.4.1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t xml:space="preserve">Plot these fitting results.</w:t>
      </w:r>
    </w:p>
    <w:p>
      <w:pPr>
        <w:pStyle w:val="BodyText"/>
      </w:pPr>
      <w:r>
        <w:rPr>
          <w:rFonts w:hint="eastAsia"/>
        </w:rPr>
        <w:t xml:space="preserve">绘制拟合结果。</w:t>
      </w:r>
    </w:p>
    <w:bookmarkEnd w:id="44"/>
    <w:bookmarkStart w:id="45" w:name="解决方式-3"/>
    <w:p>
      <w:pPr>
        <w:pStyle w:val="Heading3"/>
      </w:pPr>
      <w:r>
        <w:rPr>
          <w:rStyle w:val="SectionNumber"/>
        </w:rPr>
        <w:t xml:space="preserve">0.4.2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在图中对每个观测点画出误差棒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rad>
      </m:oMath>
      <w:r>
        <w:rPr>
          <w:rFonts w:hint="eastAsia"/>
        </w:rPr>
        <w:t xml:space="preserve">，并叠加加权非线性最小二乘得到的指数衰减曲线。与此同时记录拟合参数、参数标准差、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和约化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，以检验模型与观测数据的一致程度。</w:t>
      </w:r>
    </w:p>
    <w:bookmarkEnd w:id="45"/>
    <w:bookmarkStart w:id="49" w:name="问题答案-3"/>
    <w:p>
      <w:pPr>
        <w:pStyle w:val="Heading3"/>
      </w:pPr>
      <w:r>
        <w:rPr>
          <w:rStyle w:val="SectionNumber"/>
        </w:rPr>
        <w:t xml:space="preserve">0.4.3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带误差棒的数据点与指数拟合曲线如图</w:t>
      </w:r>
      <w:r>
        <w:t xml:space="preserve"> 3 </w:t>
      </w:r>
      <w:r>
        <w:rPr>
          <w:rFonts w:hint="eastAsia"/>
        </w:rPr>
        <w:t xml:space="preserve">所示。</w:t>
      </w:r>
    </w:p>
    <w:p>
      <w:pPr>
        <w:pStyle w:val="CaptionedFigure"/>
      </w:pPr>
      <w:r>
        <w:drawing>
          <wp:inline>
            <wp:extent cx="4373880" cy="2845282"/>
            <wp:effectExtent b="0" l="0" r="0" t="0"/>
            <wp:docPr descr="Problem 2 decay fit" title="" id="47" name="Picture"/>
            <a:graphic>
              <a:graphicData uri="http://schemas.openxmlformats.org/drawingml/2006/picture">
                <pic:pic>
                  <pic:nvPicPr>
                    <pic:cNvPr descr="../../result/problem2_decay_fi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845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Problem 2 decay fit</w:t>
      </w:r>
    </w:p>
    <w:bookmarkEnd w:id="49"/>
    <w:bookmarkStart w:id="50" w:name="分析-3"/>
    <w:p>
      <w:pPr>
        <w:pStyle w:val="Heading3"/>
      </w:pPr>
      <w:r>
        <w:rPr>
          <w:rStyle w:val="SectionNumber"/>
        </w:rPr>
        <w:t xml:space="preserve">0.4.4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本题的关键在于“不确定度”不能被忽略。若所有点被等权对待，则高计数点与低计数点会被视作同样可靠，这与计数统计的性质不符。采用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后，早期高计数数据拥有较小的相对误差，后期低计数数据则拥有较大的相对误差，因此加权拟合更符合放射性计数实验的统计特征。</w:t>
      </w:r>
    </w:p>
    <w:p>
      <w:pPr>
        <w:pStyle w:val="BodyText"/>
      </w:pPr>
      <w:r>
        <w:rPr>
          <w:rFonts w:hint="eastAsia"/>
        </w:rPr>
        <w:t xml:space="preserve">此外，对数线性化虽然计算方便，但它把原本的加性计数误差转化为对数空间中的近似误差，严格意义上改变了误差模型。因此在本报告中，线性化拟合只用于验证参数量级；最终答案采用原始模型上的加权非线性最小二乘结果。就本题数据而言，二者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的估计相互接近，说明数据与单指数衰减假设具有较好的相容性。</w:t>
      </w:r>
    </w:p>
    <w:bookmarkEnd w:id="50"/>
    <w:bookmarkEnd w:id="51"/>
    <w:bookmarkEnd w:id="52"/>
    <w:bookmarkStart w:id="53" w:name="附录原始输出位置"/>
    <w:p>
      <w:pPr>
        <w:pStyle w:val="Heading1"/>
      </w:pPr>
      <w:r>
        <w:rPr>
          <w:rFonts w:hint="eastAsia"/>
        </w:rPr>
        <w:t xml:space="preserve">附录：原始输出位置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result/temp-01.log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result/problem1_fit_summary.csv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result/problem1_linear_fits.png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result/problem1_residuals.png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result/problem2_decay_fit.csv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result/problem2_observed_vs_fit.csv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result/problem2_decay_fit.png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image" Id="rId9" Target="media/rId9.jpg" /><Relationship Type="http://schemas.openxmlformats.org/officeDocument/2006/relationships/image" Id="rId12" Target="media/rId12.jpg" /><Relationship Type="http://schemas.openxmlformats.org/officeDocument/2006/relationships/image" Id="rId15" Target="media/rId15.jpg" /><Relationship Type="http://schemas.openxmlformats.org/officeDocument/2006/relationships/hyperlink" Id="rId18" Target="../../scripts/problem1.py" TargetMode="External" /><Relationship Type="http://schemas.openxmlformats.org/officeDocument/2006/relationships/hyperlink" Id="rId37" Target="../../scripts/problem2.py" TargetMode="External" /><Relationship Type="http://schemas.openxmlformats.org/officeDocument/2006/relationships/hyperlink" Id="rId19" Target="https://github.com/Void0312Aurora/computational-physics-homework-2026/blob/main/08/scripts/problem1.py" TargetMode="External" /><Relationship Type="http://schemas.openxmlformats.org/officeDocument/2006/relationships/hyperlink" Id="rId38" Target="https://github.com/Void0312Aurora/computational-physics-homework-2026/blob/main/08/scripts/problem2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../scripts/problem1.py" TargetMode="External" /><Relationship Type="http://schemas.openxmlformats.org/officeDocument/2006/relationships/hyperlink" Id="rId37" Target="../../scripts/problem2.py" TargetMode="External" /><Relationship Type="http://schemas.openxmlformats.org/officeDocument/2006/relationships/hyperlink" Id="rId19" Target="https://github.com/Void0312Aurora/computational-physics-homework-2026/blob/main/08/scripts/problem1.py" TargetMode="External" /><Relationship Type="http://schemas.openxmlformats.org/officeDocument/2006/relationships/hyperlink" Id="rId38" Target="https://github.com/Void0312Aurora/computational-physics-homework-2026/blob/main/08/scripts/problem2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9</dc:title>
  <dc:creator>姜玥晟、周鑫志、高西飞</dc:creator>
  <cp:keywords/>
  <dcterms:created xsi:type="dcterms:W3CDTF">2026-06-15T15:15:32Z</dcterms:created>
  <dcterms:modified xsi:type="dcterms:W3CDTF">2026-06-15T15:15:32Z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subtitle">
    <vt:lpwstr>线性拟合与放射性衰减拟合实验报告</vt:lpwstr>
  </property>
</Properties>
</file>