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HW00 Report</w:t>
      </w:r>
    </w:p>
    <w:p>
      <w:pPr>
        <w:pStyle w:val="Subtitle"/>
      </w:pPr>
      <w:r>
        <w:rPr>
          <w:rFonts w:hint="eastAsia"/>
        </w:rPr>
        <w:t xml:space="preserve">作业报告结构样稿</w:t>
      </w:r>
    </w:p>
    <w:p>
      <w:pPr>
        <w:pStyle w:val="Author"/>
      </w:pPr>
      <w:r>
        <w:rPr>
          <w:rFonts w:hint="eastAsia"/>
        </w:rPr>
        <w:t xml:space="preserve">姜玥晟</w:t>
      </w:r>
    </w:p>
    <w:p>
      <w:pPr>
        <w:pStyle w:val="Date"/>
      </w:pPr>
      <w:r>
        <w:t xml:space="preserve">2026-05-20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066800" cy="1493520"/>
                  <wp:effectExtent b="0" l="0" r="0" t="0"/>
                  <wp:docPr descr="Portrait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rofile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9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作业报告结构样稿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按实际作业填写</w:t>
            </w:r>
          </w:p>
        </w:tc>
      </w:tr>
    </w:tbl>
    <w:bookmarkStart w:id="12" w:name="i.-数值方法误差分析"/>
    <w:p>
      <w:pPr>
        <w:pStyle w:val="Heading1"/>
      </w:pPr>
      <w:r>
        <w:t xml:space="preserve">I. </w:t>
      </w:r>
      <w:r>
        <w:rPr>
          <w:rFonts w:hint="eastAsia"/>
        </w:rPr>
        <w:t xml:space="preserve">数值方法误差分析</w:t>
      </w:r>
    </w:p>
    <w:bookmarkEnd w:id="12"/>
    <w:bookmarkStart w:id="18" w:name="problem-1a公式推导与算法设计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Problem </w:t>
      </w:r>
      <w:r>
        <w:rPr>
          <w:rFonts w:hint="eastAsia"/>
        </w:rPr>
        <w:t xml:space="preserve">1(a)：公式推导与算法设计</w:t>
      </w:r>
    </w:p>
    <w:p>
      <w:pPr>
        <w:pStyle w:val="FirstParagraph"/>
      </w:pPr>
      <w:r>
        <w:rPr>
          <w:rFonts w:hint="eastAsia"/>
        </w:rPr>
        <w:t xml:space="preserve">相关脚本：</w:t>
      </w:r>
      <w:hyperlink r:id="rId13">
        <w:r>
          <w:rPr>
            <w:rStyle w:val="Hyperlink"/>
          </w:rPr>
          <w:t xml:space="preserve">scripts/problem1.py</w:t>
        </w:r>
      </w:hyperlink>
    </w:p>
    <w:bookmarkStart w:id="14" w:name="待求问题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给定一个数值方法，推导核心误差公式，并说明如何根据该公式设计数值验证实验。</w:t>
      </w:r>
    </w:p>
    <w:p>
      <w:pPr>
        <w:pStyle w:val="BodyText"/>
      </w:pPr>
      <w:r>
        <w:rPr>
          <w:rFonts w:hint="eastAsia"/>
        </w:rPr>
        <w:t xml:space="preserve">本小问只讨论公式推导与算法设计，不报告最终数值表。</w:t>
      </w:r>
    </w:p>
    <w:bookmarkEnd w:id="14"/>
    <w:bookmarkStart w:id="15" w:name="解决方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先定义数值近似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、精确值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、步长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和方法阶数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。若主导截断误差为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，则可写成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h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是与问题和方法有关的常数。当步长减半时，有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c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h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p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两式相减得到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c</m:t>
          </m:r>
          <m:sSup>
            <m:e>
              <m:r>
                <m:t>h</m:t>
              </m:r>
            </m:e>
            <m:sup>
              <m:r>
                <m:t>p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h</m:t>
              </m:r>
            </m:e>
            <m:sup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因此误差估计可以写成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对应算法流程如下：</w:t>
      </w:r>
    </w:p>
    <w:p>
      <w:pPr>
        <w:pStyle w:val="SourceCode"/>
      </w:pPr>
      <w:r>
        <w:rPr>
          <w:rStyle w:val="VerbatimChar"/>
        </w:rPr>
        <w:t xml:space="preserve">choose a sequence of step sizes h, h/2, h/4, ...</w:t>
      </w:r>
      <w:r>
        <w:br/>
      </w:r>
      <w:r>
        <w:br/>
      </w:r>
      <w:r>
        <w:rPr>
          <w:rStyle w:val="VerbatimChar"/>
        </w:rPr>
        <w:t xml:space="preserve">for each step size:</w:t>
      </w:r>
      <w:r>
        <w:br/>
      </w:r>
      <w:r>
        <w:rPr>
          <w:rStyle w:val="VerbatimChar"/>
        </w:rPr>
        <w:t xml:space="preserve">    compute numerical approximation Q_h</w:t>
      </w:r>
      <w:r>
        <w:br/>
      </w:r>
      <w:r>
        <w:rPr>
          <w:rStyle w:val="VerbatimChar"/>
        </w:rPr>
        <w:t xml:space="preserve">    compare Q_h with the reference value if available</w:t>
      </w:r>
      <w:r>
        <w:br/>
      </w:r>
      <w:r>
        <w:rPr>
          <w:rStyle w:val="VerbatimChar"/>
        </w:rPr>
        <w:t xml:space="preserve">    record absolute error and error ratio</w:t>
      </w:r>
      <w:r>
        <w:br/>
      </w:r>
      <w:r>
        <w:br/>
      </w:r>
      <w:r>
        <w:rPr>
          <w:rStyle w:val="VerbatimChar"/>
        </w:rPr>
        <w:t xml:space="preserve">estimate the convergence order from neighboring errors</w:t>
      </w:r>
      <w:r>
        <w:br/>
      </w:r>
      <w:r>
        <w:rPr>
          <w:rStyle w:val="VerbatimChar"/>
        </w:rPr>
        <w:t xml:space="preserve">check whether the observed order matches the theoretical order p</w:t>
      </w:r>
    </w:p>
    <w:bookmarkEnd w:id="15"/>
    <w:bookmarkStart w:id="16" w:name="问题答案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本小问的核心结论是：若方法的主导误差为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h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，则步长减半后误差应约缩小为原来的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rPr>
          <w:rFonts w:hint="eastAsia"/>
        </w:rPr>
        <w:t xml:space="preserve">。因此可以通过相邻步长的误差比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Q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判断数值实验是否符合理论阶数。</w:t>
      </w:r>
    </w:p>
    <w:bookmarkEnd w:id="16"/>
    <w:bookmarkStart w:id="17" w:name="分析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该结构适合需要“推导</w:t>
      </w:r>
      <w:r>
        <w:t xml:space="preserve"> + </w:t>
      </w:r>
      <w:r>
        <w:rPr>
          <w:rFonts w:hint="eastAsia"/>
        </w:rPr>
        <w:t xml:space="preserve">算法设计”的小问。推导必须写在解决方式中，问题答案则给出最终可用的公式或判断准则。伪代码只展示算法逻辑，不替代数学推导，也不展开完整源码。</w:t>
      </w:r>
    </w:p>
    <w:bookmarkEnd w:id="17"/>
    <w:bookmarkEnd w:id="18"/>
    <w:bookmarkStart w:id="23" w:name="problem-1b数值结果与误差比较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Problem </w:t>
      </w:r>
      <w:r>
        <w:rPr>
          <w:rFonts w:hint="eastAsia"/>
        </w:rPr>
        <w:t xml:space="preserve">1(b)：数值结果与误差比较</w:t>
      </w:r>
    </w:p>
    <w:p>
      <w:pPr>
        <w:pStyle w:val="FirstParagraph"/>
      </w:pPr>
      <w:r>
        <w:rPr>
          <w:rFonts w:hint="eastAsia"/>
        </w:rPr>
        <w:t xml:space="preserve">相关脚本：</w:t>
      </w:r>
      <w:hyperlink r:id="rId13">
        <w:r>
          <w:rPr>
            <w:rStyle w:val="Hyperlink"/>
          </w:rPr>
          <w:t xml:space="preserve">scripts/problem1.py</w:t>
        </w:r>
      </w:hyperlink>
    </w:p>
    <w:bookmarkStart w:id="19" w:name="待求问题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使用上一小问得到的算法，计算不同步长下的数值结果，并比较误差是否符合理论收敛阶。</w:t>
      </w:r>
    </w:p>
    <w:bookmarkEnd w:id="19"/>
    <w:bookmarkStart w:id="20" w:name="解决方式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对步长序列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0.100</m:t>
        </m:r>
        <m:r>
          <m:rPr>
            <m:sty m:val="p"/>
          </m:rPr>
          <m:t>,</m:t>
        </m:r>
        <m:r>
          <m:t>0.050</m:t>
        </m:r>
        <m:r>
          <m:rPr>
            <m:sty m:val="p"/>
          </m:rPr>
          <m:t>,</m:t>
        </m:r>
        <m:r>
          <m:t>0.025</m:t>
        </m:r>
      </m:oMath>
      <w:r>
        <w:t xml:space="preserve"> </w:t>
      </w:r>
      <w:r>
        <w:rPr>
          <w:rFonts w:hint="eastAsia"/>
        </w:rPr>
        <w:t xml:space="preserve">分别计算数值近似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。为了便于比较，表格中同时记录参考误差，并观察步长减半后误差是否约缩小为原来的四分之一。</w:t>
      </w:r>
    </w:p>
    <w:bookmarkEnd w:id="20"/>
    <w:bookmarkStart w:id="21" w:name="问题答案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示例结果如下。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步长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数值结果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参考误差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1.234500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1.235410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1.235638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减半时，误差约变为原来的四分之一，因此该数值结果与二阶方法的理论预期一致。</w:t>
      </w:r>
    </w:p>
    <w:bookmarkEnd w:id="21"/>
    <w:bookmarkStart w:id="22" w:name="分析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本小问以表格和定量比较为中心。若有图像，应放在讨论该图的段落附近。文字结论应直接说明“是否符合预期”，并给出依据，而不是只罗列数值。</w:t>
      </w:r>
    </w:p>
    <w:bookmarkEnd w:id="22"/>
    <w:bookmarkEnd w:id="23"/>
    <w:bookmarkStart w:id="24" w:name="ii.-统计检验与对象比较"/>
    <w:p>
      <w:pPr>
        <w:pStyle w:val="Heading1"/>
      </w:pPr>
      <w:r>
        <w:t xml:space="preserve">II. </w:t>
      </w:r>
      <w:r>
        <w:rPr>
          <w:rFonts w:hint="eastAsia"/>
        </w:rPr>
        <w:t xml:space="preserve">统计检验与对象比较</w:t>
      </w:r>
    </w:p>
    <w:bookmarkEnd w:id="24"/>
    <w:bookmarkStart w:id="30" w:name="problem-2a统计量构造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Problem </w:t>
      </w:r>
      <w:r>
        <w:rPr>
          <w:rFonts w:hint="eastAsia"/>
        </w:rPr>
        <w:t xml:space="preserve">2(a)：统计量构造</w:t>
      </w:r>
    </w:p>
    <w:p>
      <w:pPr>
        <w:pStyle w:val="FirstParagraph"/>
      </w:pPr>
      <w:r>
        <w:rPr>
          <w:rFonts w:hint="eastAsia"/>
        </w:rPr>
        <w:t xml:space="preserve">相关脚本：</w:t>
      </w:r>
      <w:hyperlink r:id="rId25">
        <w:r>
          <w:rPr>
            <w:rStyle w:val="Hyperlink"/>
          </w:rPr>
          <w:t xml:space="preserve">scripts/problem2.py</w:t>
        </w:r>
      </w:hyperlink>
    </w:p>
    <w:bookmarkStart w:id="26" w:name="待求问题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构造一个统计检验，并说明统计量在理论模型成立时应服从的参考分布。</w:t>
      </w:r>
    </w:p>
    <w:bookmarkEnd w:id="26"/>
    <w:bookmarkStart w:id="27" w:name="解决方式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设观测频数为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，理论期望频数为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。若各箱期望频数足够大，可使用卡方统计量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在独立抽样且理论模型正确的近似条件下，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服从相应自由度的卡方分布。统计量落在分布主体区域，说明观测结果与理论模型较一致；若落在极端尾部，则说明模型假设可能不成立。</w:t>
      </w:r>
    </w:p>
    <w:bookmarkEnd w:id="27"/>
    <w:bookmarkStart w:id="28" w:name="问题答案-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本小问的统计量为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判断依据是卡方分布的尾部概率。p</w:t>
      </w:r>
      <w:r>
        <w:t xml:space="preserve"> </w:t>
      </w:r>
      <w:r>
        <w:rPr>
          <w:rFonts w:hint="eastAsia"/>
        </w:rPr>
        <w:t xml:space="preserve">值过小表示观测频数与理论频数偏离显著。</w:t>
      </w:r>
    </w:p>
    <w:bookmarkEnd w:id="28"/>
    <w:bookmarkStart w:id="29" w:name="分析-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统计量构造类小问应优先讲清楚假设、变量和适用条件。不能只写公式而不说明公式成立的前提；也不能把</w:t>
      </w:r>
      <w:r>
        <w:t xml:space="preserve"> p </w:t>
      </w:r>
      <w:r>
        <w:rPr>
          <w:rFonts w:hint="eastAsia"/>
        </w:rPr>
        <w:t xml:space="preserve">值解释为“模型为真的概率”。</w:t>
      </w:r>
    </w:p>
    <w:bookmarkEnd w:id="29"/>
    <w:bookmarkEnd w:id="30"/>
    <w:bookmarkStart w:id="35" w:name="problem-2b多对象比较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Problem </w:t>
      </w:r>
      <w:r>
        <w:rPr>
          <w:rFonts w:hint="eastAsia"/>
        </w:rPr>
        <w:t xml:space="preserve">2(b)：多对象比较</w:t>
      </w:r>
    </w:p>
    <w:p>
      <w:pPr>
        <w:pStyle w:val="FirstParagraph"/>
      </w:pPr>
      <w:r>
        <w:rPr>
          <w:rFonts w:hint="eastAsia"/>
        </w:rPr>
        <w:t xml:space="preserve">相关脚本：</w:t>
      </w:r>
      <w:hyperlink r:id="rId25">
        <w:r>
          <w:rPr>
            <w:rStyle w:val="Hyperlink"/>
          </w:rPr>
          <w:t xml:space="preserve">scripts/problem2.py</w:t>
        </w:r>
      </w:hyperlink>
    </w:p>
    <w:bookmarkStart w:id="31" w:name="待求问题-3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将上一小问的统计检验用于多组对象，比较哪些对象通过检验、哪些对象不通过，并解释主要差异。</w:t>
      </w:r>
    </w:p>
    <w:bookmarkEnd w:id="31"/>
    <w:bookmarkStart w:id="32" w:name="解决方式-3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对每组对象使用相同的分箱方式、样本量和统计量。为保证比较公平，所有对象使用同一判断标准。结果表中应同时给出统计量、自由度、p</w:t>
      </w:r>
      <w:r>
        <w:t xml:space="preserve"> </w:t>
      </w:r>
      <w:r>
        <w:rPr>
          <w:rFonts w:hint="eastAsia"/>
        </w:rPr>
        <w:t xml:space="preserve">值和关键诊断信息。</w:t>
      </w:r>
    </w:p>
    <w:bookmarkEnd w:id="32"/>
    <w:bookmarkStart w:id="33" w:name="问题答案-3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示例比较如下。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自由度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未发现显著偏离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显著偏离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未发现显著偏离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对象</w:t>
      </w:r>
      <w:r>
        <w:t xml:space="preserve"> B </w:t>
      </w:r>
      <w:r>
        <w:rPr>
          <w:rFonts w:hint="eastAsia"/>
        </w:rPr>
        <w:t xml:space="preserve">的统计量远离理论分布主体区域，因此不通过检验。对象</w:t>
      </w:r>
      <w:r>
        <w:t xml:space="preserve"> A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的统计量处于合理范围，但这只说明它们在当前检验设置下没有暴露明显问题。</w:t>
      </w:r>
    </w:p>
    <w:bookmarkEnd w:id="33"/>
    <w:bookmarkStart w:id="34" w:name="分析-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多对象比较类小问应避免只给一张表就结束。表格负责呈现证据，正文负责解释证据。若某对象通过了一个弱检验，也只能说明它没有被该检验拒绝，不能据此证明它在所有意义下都可靠。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3" Target="../../scripts/problem1.py" TargetMode="External" /><Relationship Type="http://schemas.openxmlformats.org/officeDocument/2006/relationships/hyperlink" Id="rId25" Target="../../scripts/problem2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scripts/problem1.py" TargetMode="External" /><Relationship Type="http://schemas.openxmlformats.org/officeDocument/2006/relationships/hyperlink" Id="rId25" Target="../../scripts/problem2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HW00 Report</dc:title>
  <dc:creator>姜玥晟</dc:creator>
  <cp:keywords/>
  <dcterms:created xsi:type="dcterms:W3CDTF">2026-06-15T13:25:55Z</dcterms:created>
  <dcterms:modified xsi:type="dcterms:W3CDTF">2026-06-15T13:25:55Z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作业报告结构样稿</vt:lpwstr>
  </property>
</Properties>
</file>