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4.png" ContentType="image/png"/>
  <Override PartName="/word/media/rId49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6</w:t>
      </w:r>
    </w:p>
    <w:p>
      <w:pPr>
        <w:pStyle w:val="Subtitle"/>
      </w:pPr>
      <w:r>
        <w:rPr>
          <w:rFonts w:hint="eastAsia"/>
        </w:rPr>
        <w:t xml:space="preserve">插值方法与高精度圆周率计算实验报告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2026-04-21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分段插值、Runge</w:t>
            </w:r>
            <w:r>
              <w:t xml:space="preserve"> </w:t>
            </w:r>
            <w:r>
              <w:rPr>
                <w:rFonts w:hint="eastAsia"/>
              </w:rPr>
              <w:t xml:space="preserve">现象、Neville</w:t>
            </w:r>
            <w:r>
              <w:t xml:space="preserve"> </w:t>
            </w:r>
            <w:r>
              <w:rPr>
                <w:rFonts w:hint="eastAsia"/>
              </w:rPr>
              <w:t xml:space="preserve">递推与高精度圆周率计算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rPr>
                <w:rFonts w:hint="eastAsia"/>
              </w:rPr>
              <w:t xml:space="preserve">插值程序、</w:t>
            </w:r>
            <w:r>
              <w:rPr>
                <w:rStyle w:val="VerbatimChar"/>
              </w:rPr>
              <w:t xml:space="preserve">GMP</w:t>
            </w:r>
            <w:r>
              <w:t xml:space="preserve">/GPU </w:t>
            </w:r>
            <w:r>
              <w:rPr>
                <w:rFonts w:hint="eastAsia"/>
              </w:rPr>
              <w:t xml:space="preserve">高精度后端与</w:t>
            </w:r>
            <w:r>
              <w:t xml:space="preserve"> benchmark </w:t>
            </w:r>
            <w:r>
              <w:rPr>
                <w:rFonts w:hint="eastAsia"/>
              </w:rPr>
              <w:t xml:space="preserve">数据</w:t>
            </w:r>
          </w:p>
        </w:tc>
      </w:tr>
    </w:tbl>
    <w:bookmarkStart w:id="12" w:name="i.-稳压二极管数据的分段插值"/>
    <w:p>
      <w:pPr>
        <w:pStyle w:val="Heading1"/>
      </w:pPr>
      <w:r>
        <w:t xml:space="preserve">I. </w:t>
      </w:r>
      <w:r>
        <w:rPr>
          <w:rFonts w:hint="eastAsia"/>
        </w:rPr>
        <w:t xml:space="preserve">稳压二极管数据的分段插值</w:t>
      </w:r>
    </w:p>
    <w:bookmarkEnd w:id="12"/>
    <w:bookmarkStart w:id="26" w:name="problem-1稳压二极管数据的分段插值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Problem </w:t>
      </w:r>
      <w:r>
        <w:rPr>
          <w:rFonts w:hint="eastAsia"/>
        </w:rPr>
        <w:t xml:space="preserve">1：稳压二极管数据的分段插值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scripts/problem1.py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GitHub scripts/problem1.py</w:t>
        </w:r>
      </w:hyperlink>
    </w:p>
    <w:bookmarkStart w:id="17" w:name="待求问题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给定</w:t>
      </w:r>
      <w:r>
        <w:t xml:space="preserve"> 7 </w:t>
      </w:r>
      <w:r>
        <w:rPr>
          <w:rFonts w:hint="eastAsia"/>
        </w:rPr>
        <w:t xml:space="preserve">个稳压二极管电压-电流数据点：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题目指出，用一个整体</w:t>
      </w:r>
      <w:r>
        <w:t xml:space="preserve"> 6 </w:t>
      </w:r>
      <w:r>
        <w:rPr>
          <w:rFonts w:hint="eastAsia"/>
        </w:rPr>
        <w:t xml:space="preserve">次多项式将全部</w:t>
      </w:r>
      <w:r>
        <w:t xml:space="preserve"> 7 </w:t>
      </w:r>
      <w:r>
        <w:rPr>
          <w:rFonts w:hint="eastAsia"/>
        </w:rPr>
        <w:t xml:space="preserve">点连接起来会在点间产生明显摆动，因此应改用由低阶多项式组成的分段插值曲线。</w:t>
      </w:r>
    </w:p>
    <w:bookmarkStart w:id="15" w:name="整体高阶插值的局限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(1) </w:t>
      </w:r>
      <w:r>
        <w:rPr>
          <w:rFonts w:hint="eastAsia"/>
        </w:rPr>
        <w:t xml:space="preserve">整体高阶插值的局限</w:t>
      </w:r>
    </w:p>
    <w:p>
      <w:pPr>
        <w:pStyle w:val="FirstParagraph"/>
      </w:pPr>
      <w:r>
        <w:rPr>
          <w:rFonts w:hint="eastAsia"/>
        </w:rPr>
        <w:t xml:space="preserve">说明整体</w:t>
      </w:r>
      <w:r>
        <w:t xml:space="preserve"> 6 </w:t>
      </w:r>
      <w:r>
        <w:rPr>
          <w:rFonts w:hint="eastAsia"/>
        </w:rPr>
        <w:t xml:space="preserve">次多项式为何不适合这组数据。</w:t>
      </w:r>
    </w:p>
    <w:bookmarkEnd w:id="15"/>
    <w:bookmarkStart w:id="16" w:name="分段插值方案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(2) </w:t>
      </w:r>
      <w:r>
        <w:rPr>
          <w:rFonts w:hint="eastAsia"/>
        </w:rPr>
        <w:t xml:space="preserve">分段插值方案</w:t>
      </w:r>
    </w:p>
    <w:p>
      <w:pPr>
        <w:pStyle w:val="FirstParagraph"/>
      </w:pPr>
      <w:r>
        <w:rPr>
          <w:rFonts w:hint="eastAsia"/>
        </w:rPr>
        <w:t xml:space="preserve">构造由低阶多项式组成的分段插值曲线，并给出比较。</w:t>
      </w:r>
    </w:p>
    <w:bookmarkEnd w:id="16"/>
    <w:bookmarkEnd w:id="17"/>
    <w:bookmarkStart w:id="18" w:name="解决方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本题同时构造三条曲线进行对照：</w:t>
      </w:r>
    </w:p>
    <w:p>
      <w:pPr>
        <w:pStyle w:val="SourceCode"/>
      </w:pPr>
      <w:r>
        <w:rPr>
          <w:rStyle w:val="VerbatimChar"/>
        </w:rPr>
        <w:t xml:space="preserve">Input : sample points (x_i, y_i)</w:t>
      </w:r>
      <w:r>
        <w:br/>
      </w:r>
      <w:r>
        <w:rPr>
          <w:rStyle w:val="VerbatimChar"/>
        </w:rPr>
        <w:t xml:space="preserve">Output: interpolation curves and summary statistics</w:t>
      </w:r>
      <w:r>
        <w:br/>
      </w:r>
      <w:r>
        <w:br/>
      </w:r>
      <w:r>
        <w:rPr>
          <w:rStyle w:val="VerbatimChar"/>
        </w:rPr>
        <w:t xml:space="preserve">build dense grid X</w:t>
      </w:r>
      <w:r>
        <w:br/>
      </w:r>
      <w:r>
        <w:rPr>
          <w:rStyle w:val="VerbatimChar"/>
        </w:rPr>
        <w:t xml:space="preserve">for each x in X do</w:t>
      </w:r>
      <w:r>
        <w:br/>
      </w:r>
      <w:r>
        <w:rPr>
          <w:rStyle w:val="VerbatimChar"/>
        </w:rPr>
        <w:t xml:space="preserve">    y_global &lt;- Neville(all points, x)</w:t>
      </w:r>
      <w:r>
        <w:br/>
      </w:r>
      <w:r>
        <w:rPr>
          <w:rStyle w:val="VerbatimChar"/>
        </w:rPr>
        <w:t xml:space="preserve">    y_linear &lt;- piecewise_linear(x)</w:t>
      </w:r>
      <w:r>
        <w:br/>
      </w:r>
      <w:r>
        <w:rPr>
          <w:rStyle w:val="VerbatimChar"/>
        </w:rPr>
        <w:t xml:space="preserve">    y_pchip &lt;- shape_preserving_cubic(x)</w:t>
      </w:r>
      <w:r>
        <w:br/>
      </w:r>
      <w:r>
        <w:rPr>
          <w:rStyle w:val="VerbatimChar"/>
        </w:rPr>
        <w:t xml:space="preserve">end for</w:t>
      </w:r>
      <w:r>
        <w:br/>
      </w:r>
      <w:r>
        <w:br/>
      </w:r>
      <w:r>
        <w:rPr>
          <w:rStyle w:val="VerbatimChar"/>
        </w:rPr>
        <w:t xml:space="preserve">compute range of each curve</w:t>
      </w:r>
      <w:r>
        <w:br/>
      </w:r>
      <w:r>
        <w:rPr>
          <w:rStyle w:val="VerbatimChar"/>
        </w:rPr>
        <w:t xml:space="preserve">evaluate midpoint values on each interval</w:t>
      </w:r>
      <w:r>
        <w:br/>
      </w:r>
      <w:r>
        <w:rPr>
          <w:rStyle w:val="VerbatimChar"/>
        </w:rPr>
        <w:t xml:space="preserve">plot all curves together</w:t>
      </w:r>
    </w:p>
    <w:p>
      <w:pPr>
        <w:pStyle w:val="FirstParagraph"/>
      </w:pPr>
      <w:r>
        <w:rPr>
          <w:rFonts w:hint="eastAsia"/>
        </w:rPr>
        <w:t xml:space="preserve">其中，整体</w:t>
      </w:r>
      <w:r>
        <w:t xml:space="preserve"> 6 </w:t>
      </w:r>
      <w:r>
        <w:rPr>
          <w:rFonts w:hint="eastAsia"/>
        </w:rPr>
        <w:t xml:space="preserve">次多项式使用</w:t>
      </w:r>
      <w:r>
        <w:t xml:space="preserve"> Neville </w:t>
      </w:r>
      <w:r>
        <w:rPr>
          <w:rFonts w:hint="eastAsia"/>
        </w:rPr>
        <w:t xml:space="preserve">递推求值；分段方案分别采用分段线性插值与保形三次</w:t>
      </w:r>
      <w:r>
        <w:t xml:space="preserve"> Hermite/PCHIP。</w:t>
      </w:r>
    </w:p>
    <w:bookmarkEnd w:id="18"/>
    <w:bookmarkStart w:id="24" w:name="问题答案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问题答案</w:t>
      </w:r>
    </w:p>
    <w:bookmarkStart w:id="22" w:name="整体高阶插值的局限-1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(1) </w:t>
      </w:r>
      <w:r>
        <w:rPr>
          <w:rFonts w:hint="eastAsia"/>
        </w:rPr>
        <w:t xml:space="preserve">整体高阶插值的局限</w:t>
      </w:r>
    </w:p>
    <w:p>
      <w:pPr>
        <w:pStyle w:val="FirstParagraph"/>
      </w:pPr>
      <w:r>
        <w:rPr>
          <w:rFonts w:hint="eastAsia"/>
        </w:rPr>
        <w:t xml:space="preserve">三种插值结果见图</w:t>
      </w:r>
      <w:r>
        <w:t xml:space="preserve"> 1。</w:t>
      </w:r>
    </w:p>
    <w:p>
      <w:pPr>
        <w:pStyle w:val="CaptionedFigure"/>
      </w:pPr>
      <w:r>
        <w:drawing>
          <wp:inline>
            <wp:extent cx="5013960" cy="2908096"/>
            <wp:effectExtent b="0" l="0" r="0" t="0"/>
            <wp:docPr descr="Problem 1 interpolation comparison" title="" id="20" name="Picture"/>
            <a:graphic>
              <a:graphicData uri="http://schemas.openxmlformats.org/drawingml/2006/picture">
                <pic:pic>
                  <pic:nvPicPr>
                    <pic:cNvPr descr="../../result/problem1_zener_interpol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908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1 interpolation comparison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给出三条曲线的整体范围比较。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最小电流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最大电流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振幅宽度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整体</w:t>
            </w:r>
            <w:r>
              <w:t xml:space="preserve"> 6 </w:t>
            </w:r>
            <w:r>
              <w:rPr>
                <w:rFonts w:hint="eastAsia"/>
              </w:rPr>
              <w:t xml:space="preserve">次多项式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-17.791266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28.961266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分段线性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-14.580000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保形三次</w:t>
            </w:r>
            <w:r>
              <w:t xml:space="preserve"> Hermite/PCHIP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-14.580000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25.750000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代表性中点结果如表</w:t>
      </w:r>
      <w:r>
        <w:t xml:space="preserve"> 2 </w:t>
      </w:r>
      <w:r>
        <w:rPr>
          <w:rFonts w:hint="eastAsia"/>
        </w:rPr>
        <w:t xml:space="preserve">所示。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中点电压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整体</w:t>
            </w:r>
            <w:r>
              <w:t xml:space="preserve"> 6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分段线性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保形三次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-13.161141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-7.290000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-4.664637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5.656649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-4.070359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5.421118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-11.866745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5.566334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4.659712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由此可见，整体</w:t>
      </w:r>
      <w:r>
        <w:t xml:space="preserve"> 6 </w:t>
      </w:r>
      <w:r>
        <w:rPr>
          <w:rFonts w:hint="eastAsia"/>
        </w:rPr>
        <w:t xml:space="preserve">次多项式在平台段附近产生了明显的虚假振荡。</w:t>
      </w:r>
    </w:p>
    <w:bookmarkEnd w:id="22"/>
    <w:bookmarkStart w:id="23" w:name="分段插值方案-1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(2) </w:t>
      </w:r>
      <w:r>
        <w:rPr>
          <w:rFonts w:hint="eastAsia"/>
        </w:rPr>
        <w:t xml:space="preserve">分段插值方案</w:t>
      </w:r>
    </w:p>
    <w:p>
      <w:pPr>
        <w:pStyle w:val="FirstParagraph"/>
      </w:pPr>
      <w:r>
        <w:rPr>
          <w:rFonts w:hint="eastAsia"/>
        </w:rPr>
        <w:t xml:space="preserve">分段线性与保形三次都保持了更符合物理直觉的曲线形态，其中保形三次在平滑性与单调性之间取得了更好的平衡。</w:t>
      </w:r>
    </w:p>
    <w:bookmarkEnd w:id="23"/>
    <w:bookmarkEnd w:id="24"/>
    <w:bookmarkStart w:id="25" w:name="分析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的核心并不在于“多项式次数越高越好”，而在于数据本身具有平台段与陡升段并存的局部结构。整体高阶插值被迫用一组全局系数同时拟合所有区间，因此极易在中间区段产生不合理的过冲。分段低阶插值将全局约束转化为局部约束，更适合这类具有明显分段物理特征的数据。</w:t>
      </w:r>
    </w:p>
    <w:bookmarkEnd w:id="25"/>
    <w:bookmarkEnd w:id="26"/>
    <w:bookmarkStart w:id="27" w:name="ii.-runge-函数上的等距节点插值"/>
    <w:p>
      <w:pPr>
        <w:pStyle w:val="Heading1"/>
      </w:pPr>
      <w:r>
        <w:t xml:space="preserve">II. Runge </w:t>
      </w:r>
      <w:r>
        <w:rPr>
          <w:rFonts w:hint="eastAsia"/>
        </w:rPr>
        <w:t xml:space="preserve">函数上的等距节点插值</w:t>
      </w:r>
    </w:p>
    <w:bookmarkEnd w:id="27"/>
    <w:bookmarkStart w:id="41" w:name="problem-2runge-函数上的等距节点插值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Problem </w:t>
      </w:r>
      <w:r>
        <w:rPr>
          <w:rFonts w:hint="eastAsia"/>
        </w:rPr>
        <w:t xml:space="preserve">2：Runge</w:t>
      </w:r>
      <w:r>
        <w:t xml:space="preserve"> </w:t>
      </w:r>
      <w:r>
        <w:rPr>
          <w:rFonts w:hint="eastAsia"/>
        </w:rPr>
        <w:t xml:space="preserve">函数上的等距节点插值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scripts/problem2.py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GitHub scripts/problem2.py</w:t>
        </w:r>
      </w:hyperlink>
    </w:p>
    <w:bookmarkStart w:id="32" w:name="待求问题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Runge </w:t>
      </w:r>
      <w:r>
        <w:rPr>
          <w:rFonts w:hint="eastAsia"/>
        </w:rPr>
        <w:t xml:space="preserve">函数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在区间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 </w:t>
      </w:r>
      <w:r>
        <w:rPr>
          <w:rFonts w:hint="eastAsia"/>
        </w:rPr>
        <w:t xml:space="preserve">上取等距节点。</w:t>
      </w:r>
    </w:p>
    <w:bookmarkStart w:id="30" w:name="个节点的-5-次插值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(1) 5 </w:t>
      </w:r>
      <w:r>
        <w:rPr>
          <w:rFonts w:hint="eastAsia"/>
        </w:rPr>
        <w:t xml:space="preserve">个节点的</w:t>
      </w:r>
      <w:r>
        <w:t xml:space="preserve"> 5 </w:t>
      </w:r>
      <w:r>
        <w:rPr>
          <w:rFonts w:hint="eastAsia"/>
        </w:rPr>
        <w:t xml:space="preserve">次插值</w:t>
      </w:r>
    </w:p>
    <w:p>
      <w:pPr>
        <w:pStyle w:val="FirstParagraph"/>
      </w:pPr>
      <w:r>
        <w:rPr>
          <w:rFonts w:hint="eastAsia"/>
        </w:rPr>
        <w:t xml:space="preserve">先从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rPr>
          <w:rFonts w:hint="eastAsia"/>
        </w:rPr>
        <w:t xml:space="preserve">个节点开始作图，并与精确函数进行比较。</w:t>
      </w:r>
    </w:p>
    <w:bookmarkEnd w:id="30"/>
    <w:bookmarkStart w:id="31" w:name="更多节点的重复实验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(2) </w:t>
      </w:r>
      <w:r>
        <w:rPr>
          <w:rFonts w:hint="eastAsia"/>
        </w:rPr>
        <w:t xml:space="preserve">更多节点的重复实验</w:t>
      </w:r>
    </w:p>
    <w:p>
      <w:pPr>
        <w:pStyle w:val="FirstParagraph"/>
      </w:pPr>
      <w:r>
        <w:rPr>
          <w:rFonts w:hint="eastAsia"/>
        </w:rPr>
        <w:t xml:space="preserve">再对</w:t>
      </w:r>
      <w:r>
        <w:t xml:space="preserve"> </w:t>
      </w:r>
      <w:r>
        <w:rPr>
          <w:rStyle w:val="VerbatimChar"/>
        </w:rPr>
        <w:t xml:space="preserve">7,9,17,19,21</w:t>
      </w:r>
      <w:r>
        <w:t xml:space="preserve"> </w:t>
      </w:r>
      <w:r>
        <w:rPr>
          <w:rFonts w:hint="eastAsia"/>
        </w:rPr>
        <w:t xml:space="preserve">个节点重复，观察等距高阶插值的表现。</w:t>
      </w:r>
    </w:p>
    <w:bookmarkEnd w:id="31"/>
    <w:bookmarkEnd w:id="32"/>
    <w:bookmarkStart w:id="33" w:name="解决方式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本题在不同节点数下重复执行同一套插值流程：</w:t>
      </w:r>
    </w:p>
    <w:p>
      <w:pPr>
        <w:pStyle w:val="SourceCode"/>
      </w:pPr>
      <w:r>
        <w:rPr>
          <w:rStyle w:val="VerbatimChar"/>
        </w:rPr>
        <w:t xml:space="preserve">Input : node counts M and function f(x)</w:t>
      </w:r>
      <w:r>
        <w:br/>
      </w:r>
      <w:r>
        <w:rPr>
          <w:rStyle w:val="VerbatimChar"/>
        </w:rPr>
        <w:t xml:space="preserve">Output: interpolation curves and error table</w:t>
      </w:r>
      <w:r>
        <w:br/>
      </w:r>
      <w:r>
        <w:br/>
      </w:r>
      <w:r>
        <w:rPr>
          <w:rStyle w:val="VerbatimChar"/>
        </w:rPr>
        <w:t xml:space="preserve">for each m in M do</w:t>
      </w:r>
      <w:r>
        <w:br/>
      </w:r>
      <w:r>
        <w:rPr>
          <w:rStyle w:val="VerbatimChar"/>
        </w:rPr>
        <w:t xml:space="preserve">    build m equispaced nodes on [-1, 1]</w:t>
      </w:r>
      <w:r>
        <w:br/>
      </w:r>
      <w:r>
        <w:rPr>
          <w:rStyle w:val="VerbatimChar"/>
        </w:rPr>
        <w:t xml:space="preserve">    evaluate nodal data f(x_j)</w:t>
      </w:r>
      <w:r>
        <w:br/>
      </w:r>
      <w:r>
        <w:rPr>
          <w:rStyle w:val="VerbatimChar"/>
        </w:rPr>
        <w:t xml:space="preserve">    for each query point x do</w:t>
      </w:r>
      <w:r>
        <w:br/>
      </w:r>
      <w:r>
        <w:rPr>
          <w:rStyle w:val="VerbatimChar"/>
        </w:rPr>
        <w:t xml:space="preserve">        y_neville &lt;- Neville(nodes, values, x)</w:t>
      </w:r>
      <w:r>
        <w:br/>
      </w:r>
      <w:r>
        <w:rPr>
          <w:rStyle w:val="VerbatimChar"/>
        </w:rPr>
        <w:t xml:space="preserve">        y_bary &lt;- barycentric_lagrange(nodes, values, x)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compare interpolation with exact function</w:t>
      </w:r>
      <w:r>
        <w:br/>
      </w:r>
      <w:r>
        <w:rPr>
          <w:rStyle w:val="VerbatimChar"/>
        </w:rPr>
        <w:t xml:space="preserve">    record max_abs_error and RMSE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Neville </w:t>
      </w:r>
      <w:r>
        <w:rPr>
          <w:rFonts w:hint="eastAsia"/>
        </w:rPr>
        <w:t xml:space="preserve">递推负责生成报告中的插值曲线，重心</w:t>
      </w:r>
      <w:r>
        <w:t xml:space="preserve"> Lagrange </w:t>
      </w:r>
      <w:r>
        <w:rPr>
          <w:rFonts w:hint="eastAsia"/>
        </w:rPr>
        <w:t xml:space="preserve">用于一致性核对。</w:t>
      </w:r>
    </w:p>
    <w:bookmarkEnd w:id="33"/>
    <w:bookmarkStart w:id="39" w:name="问题答案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rPr>
          <w:rFonts w:hint="eastAsia"/>
        </w:rPr>
        <w:t xml:space="preserve">问题答案</w:t>
      </w:r>
    </w:p>
    <w:bookmarkStart w:id="37" w:name="个节点的-5-次插值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(1) 5 </w:t>
      </w:r>
      <w:r>
        <w:rPr>
          <w:rFonts w:hint="eastAsia"/>
        </w:rPr>
        <w:t xml:space="preserve">个节点的</w:t>
      </w:r>
      <w:r>
        <w:t xml:space="preserve"> 5 </w:t>
      </w:r>
      <w:r>
        <w:rPr>
          <w:rFonts w:hint="eastAsia"/>
        </w:rPr>
        <w:t xml:space="preserve">次插值</w:t>
      </w:r>
    </w:p>
    <w:p>
      <w:pPr>
        <w:pStyle w:val="FirstParagraph"/>
      </w:pPr>
      <w:r>
        <w:rPr>
          <w:rFonts w:hint="eastAsia"/>
        </w:rPr>
        <w:t xml:space="preserve">结果如图</w:t>
      </w:r>
      <w:r>
        <w:t xml:space="preserve"> 2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5013960" cy="3073709"/>
            <wp:effectExtent b="0" l="0" r="0" t="0"/>
            <wp:docPr descr="Problem 2 Runge interpolation" title="" id="35" name="Picture"/>
            <a:graphic>
              <a:graphicData uri="http://schemas.openxmlformats.org/drawingml/2006/picture">
                <pic:pic>
                  <pic:nvPicPr>
                    <pic:cNvPr descr="../../result/problem2_runge_interpol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073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2 Runge interpolation</w:t>
      </w:r>
    </w:p>
    <w:p>
      <w:pPr>
        <w:pStyle w:val="BodyText"/>
      </w:pPr>
      <w:r>
        <w:rPr>
          <w:rFonts w:hint="eastAsia"/>
        </w:rPr>
        <w:t xml:space="preserve">误差汇总见表</w:t>
      </w:r>
      <w:r>
        <w:t xml:space="preserve"> 3。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插值次数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最大绝对误差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3.853043e-01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2.316902e-01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4.888773e-01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2.127766e-01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7.318894e-01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2.566409e-01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5.913241e+00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1.343585e+00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1.047845e+01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2.221318e+00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1.876836e+01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3.739459e+00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由图</w:t>
      </w:r>
      <w:r>
        <w:t xml:space="preserve"> 2 </w:t>
      </w:r>
      <w:r>
        <w:rPr>
          <w:rFonts w:hint="eastAsia"/>
        </w:rPr>
        <w:t xml:space="preserve">与表</w:t>
      </w:r>
      <w:r>
        <w:t xml:space="preserve"> 3 </w:t>
      </w:r>
      <w:r>
        <w:rPr>
          <w:rFonts w:hint="eastAsia"/>
        </w:rPr>
        <w:t xml:space="preserve">可见，</w:t>
      </w:r>
      <w:r>
        <w:rPr>
          <w:rStyle w:val="VerbatimChar"/>
        </w:rPr>
        <w:t xml:space="preserve">5</w:t>
      </w:r>
      <w:r>
        <w:t xml:space="preserve"> </w:t>
      </w:r>
      <w:r>
        <w:rPr>
          <w:rFonts w:hint="eastAsia"/>
        </w:rPr>
        <w:t xml:space="preserve">个节点时已经能够观察到端点附近的偏离，但整体振荡尚未失控。</w:t>
      </w:r>
    </w:p>
    <w:bookmarkEnd w:id="37"/>
    <w:bookmarkStart w:id="38" w:name="更多节点的重复实验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(2) </w:t>
      </w:r>
      <w:r>
        <w:rPr>
          <w:rFonts w:hint="eastAsia"/>
        </w:rPr>
        <w:t xml:space="preserve">更多节点的重复实验</w:t>
      </w:r>
    </w:p>
    <w:p>
      <w:pPr>
        <w:pStyle w:val="FirstParagraph"/>
      </w:pPr>
      <w:r>
        <w:t xml:space="preserve">Neville </w:t>
      </w:r>
      <w:r>
        <w:rPr>
          <w:rFonts w:hint="eastAsia"/>
        </w:rPr>
        <w:t xml:space="preserve">与重心</w:t>
      </w:r>
      <w:r>
        <w:t xml:space="preserve"> Lagrange </w:t>
      </w:r>
      <w:r>
        <w:rPr>
          <w:rFonts w:hint="eastAsia"/>
        </w:rPr>
        <w:t xml:space="preserve">的逐点差异始终维持在机器精度附近，说明两种实现确实在求同一个插值多项式。继续增加节点数后，最大误差不降反升，说明对</w:t>
      </w:r>
      <w:r>
        <w:t xml:space="preserve"> Runge </w:t>
      </w:r>
      <w:r>
        <w:rPr>
          <w:rFonts w:hint="eastAsia"/>
        </w:rPr>
        <w:t xml:space="preserve">函数使用等距高阶插值时，节点数继续增加并不会改善整体逼近质量，反而会在区间端点引发越来越强的振荡。</w:t>
      </w:r>
    </w:p>
    <w:bookmarkEnd w:id="38"/>
    <w:bookmarkEnd w:id="39"/>
    <w:bookmarkStart w:id="40" w:name="分析-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本题展示了经典的</w:t>
      </w:r>
      <w:r>
        <w:t xml:space="preserve"> Runge </w:t>
      </w:r>
      <w:r>
        <w:rPr>
          <w:rFonts w:hint="eastAsia"/>
        </w:rPr>
        <w:t xml:space="preserve">现象。问题的根源不在于插值公式本身，而在于“等距节点</w:t>
      </w:r>
      <w:r>
        <w:t xml:space="preserve"> + </w:t>
      </w:r>
      <w:r>
        <w:rPr>
          <w:rFonts w:hint="eastAsia"/>
        </w:rPr>
        <w:t xml:space="preserve">高阶整体多项式”这一组合对边界非常敏感。随着次数升高，插值多项式在两端被迫做出越来越剧烈的补偿，因此最大误差迅速增大。若改用</w:t>
      </w:r>
      <w:r>
        <w:t xml:space="preserve"> Chebyshev </w:t>
      </w:r>
      <w:r>
        <w:rPr>
          <w:rFonts w:hint="eastAsia"/>
        </w:rPr>
        <w:t xml:space="preserve">节点，这一现象会显著缓解。</w:t>
      </w:r>
    </w:p>
    <w:bookmarkEnd w:id="40"/>
    <w:bookmarkEnd w:id="41"/>
    <w:bookmarkStart w:id="42" w:name="iii.-振荡函数的等距节点插值"/>
    <w:p>
      <w:pPr>
        <w:pStyle w:val="Heading1"/>
      </w:pPr>
      <w:r>
        <w:t xml:space="preserve">III. </w:t>
      </w:r>
      <w:r>
        <w:rPr>
          <w:rFonts w:hint="eastAsia"/>
        </w:rPr>
        <w:t xml:space="preserve">振荡函数的等距节点插值</w:t>
      </w:r>
    </w:p>
    <w:bookmarkEnd w:id="42"/>
    <w:bookmarkStart w:id="56" w:name="problem-3振荡函数的等距节点插值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Problem </w:t>
      </w:r>
      <w:r>
        <w:rPr>
          <w:rFonts w:hint="eastAsia"/>
        </w:rPr>
        <w:t xml:space="preserve">3：振荡函数的等距节点插值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scripts/problem3.py</w:t>
        </w:r>
      </w:hyperlink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GitHub scripts/problem3.py</w:t>
        </w:r>
      </w:hyperlink>
    </w:p>
    <w:bookmarkStart w:id="47" w:name="待求问题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对函数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在区间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 </w:t>
      </w:r>
      <w:r>
        <w:rPr>
          <w:rFonts w:hint="eastAsia"/>
        </w:rPr>
        <w:t xml:space="preserve">上取等距节点。</w:t>
      </w:r>
    </w:p>
    <w:bookmarkStart w:id="45" w:name="个节点的初始实验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(1) 7 </w:t>
      </w:r>
      <w:r>
        <w:rPr>
          <w:rFonts w:hint="eastAsia"/>
        </w:rPr>
        <w:t xml:space="preserve">个节点的初始实验</w:t>
      </w:r>
    </w:p>
    <w:p>
      <w:pPr>
        <w:pStyle w:val="FirstParagraph"/>
      </w:pPr>
      <w:r>
        <w:rPr>
          <w:rFonts w:hint="eastAsia"/>
        </w:rPr>
        <w:t xml:space="preserve">先从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rPr>
          <w:rFonts w:hint="eastAsia"/>
        </w:rPr>
        <w:t xml:space="preserve">个节点开始作图，比较插值曲线与精确函数。</w:t>
      </w:r>
    </w:p>
    <w:bookmarkEnd w:id="45"/>
    <w:bookmarkStart w:id="46" w:name="更多节点的重复实验-2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(2) </w:t>
      </w:r>
      <w:r>
        <w:rPr>
          <w:rFonts w:hint="eastAsia"/>
        </w:rPr>
        <w:t xml:space="preserve">更多节点的重复实验</w:t>
      </w:r>
    </w:p>
    <w:p>
      <w:pPr>
        <w:pStyle w:val="FirstParagraph"/>
      </w:pPr>
      <w:r>
        <w:rPr>
          <w:rFonts w:hint="eastAsia"/>
        </w:rPr>
        <w:t xml:space="preserve">再对</w:t>
      </w:r>
      <w:r>
        <w:t xml:space="preserve"> </w:t>
      </w:r>
      <w:r>
        <w:rPr>
          <w:rStyle w:val="VerbatimChar"/>
        </w:rPr>
        <w:t xml:space="preserve">9,17,19,21</w:t>
      </w:r>
      <w:r>
        <w:t xml:space="preserve"> </w:t>
      </w:r>
      <w:r>
        <w:rPr>
          <w:rFonts w:hint="eastAsia"/>
        </w:rPr>
        <w:t xml:space="preserve">个节点重复，比较插值曲线与精确函数。</w:t>
      </w:r>
    </w:p>
    <w:bookmarkEnd w:id="46"/>
    <w:bookmarkEnd w:id="47"/>
    <w:bookmarkStart w:id="48" w:name="解决方式-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算法框架与第二题相同，只是目标函数发生变化：</w:t>
      </w:r>
    </w:p>
    <w:p>
      <w:pPr>
        <w:pStyle w:val="SourceCode"/>
      </w:pPr>
      <w:r>
        <w:rPr>
          <w:rStyle w:val="VerbatimChar"/>
        </w:rPr>
        <w:t xml:space="preserve">Input : node counts M and target function f(x)</w:t>
      </w:r>
      <w:r>
        <w:br/>
      </w:r>
      <w:r>
        <w:rPr>
          <w:rStyle w:val="VerbatimChar"/>
        </w:rPr>
        <w:t xml:space="preserve">Output: interpolation curves and error table</w:t>
      </w:r>
      <w:r>
        <w:br/>
      </w:r>
      <w:r>
        <w:br/>
      </w:r>
      <w:r>
        <w:rPr>
          <w:rStyle w:val="VerbatimChar"/>
        </w:rPr>
        <w:t xml:space="preserve">for each m in M do</w:t>
      </w:r>
      <w:r>
        <w:br/>
      </w:r>
      <w:r>
        <w:rPr>
          <w:rStyle w:val="VerbatimChar"/>
        </w:rPr>
        <w:t xml:space="preserve">    generate m equispaced nodes on [-1, 1]</w:t>
      </w:r>
      <w:r>
        <w:br/>
      </w:r>
      <w:r>
        <w:rPr>
          <w:rStyle w:val="VerbatimChar"/>
        </w:rPr>
        <w:t xml:space="preserve">    compute nodal values of f</w:t>
      </w:r>
      <w:r>
        <w:br/>
      </w:r>
      <w:r>
        <w:rPr>
          <w:rStyle w:val="VerbatimChar"/>
        </w:rPr>
        <w:t xml:space="preserve">    evaluate interpolation by Neville recursion</w:t>
      </w:r>
      <w:r>
        <w:br/>
      </w:r>
      <w:r>
        <w:rPr>
          <w:rStyle w:val="VerbatimChar"/>
        </w:rPr>
        <w:t xml:space="preserve">    evaluate interpolation by barycentric Lagrange</w:t>
      </w:r>
      <w:r>
        <w:br/>
      </w:r>
      <w:r>
        <w:rPr>
          <w:rStyle w:val="VerbatimChar"/>
        </w:rPr>
        <w:t xml:space="preserve">    compare both interpolants with exact function</w:t>
      </w:r>
      <w:r>
        <w:br/>
      </w:r>
      <w:r>
        <w:rPr>
          <w:rStyle w:val="VerbatimChar"/>
        </w:rPr>
        <w:t xml:space="preserve">    record max_abs_error and RMSE</w:t>
      </w:r>
      <w:r>
        <w:br/>
      </w:r>
      <w:r>
        <w:rPr>
          <w:rStyle w:val="VerbatimChar"/>
        </w:rPr>
        <w:t xml:space="preserve">end for</w:t>
      </w:r>
    </w:p>
    <w:bookmarkEnd w:id="48"/>
    <w:bookmarkStart w:id="54" w:name="问题答案-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rPr>
          <w:rFonts w:hint="eastAsia"/>
        </w:rPr>
        <w:t xml:space="preserve">问题答案</w:t>
      </w:r>
    </w:p>
    <w:bookmarkStart w:id="52" w:name="个节点的初始实验-1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(1) 7 </w:t>
      </w:r>
      <w:r>
        <w:rPr>
          <w:rFonts w:hint="eastAsia"/>
        </w:rPr>
        <w:t xml:space="preserve">个节点的初始实验</w:t>
      </w:r>
    </w:p>
    <w:p>
      <w:pPr>
        <w:pStyle w:val="FirstParagraph"/>
      </w:pPr>
      <w:r>
        <w:rPr>
          <w:rFonts w:hint="eastAsia"/>
        </w:rPr>
        <w:t xml:space="preserve">结果如图</w:t>
      </w:r>
      <w:r>
        <w:t xml:space="preserve"> 3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5013960" cy="3073709"/>
            <wp:effectExtent b="0" l="0" r="0" t="0"/>
            <wp:docPr descr="Problem 3 interpolation comparison" title="" id="50" name="Picture"/>
            <a:graphic>
              <a:graphicData uri="http://schemas.openxmlformats.org/drawingml/2006/picture">
                <pic:pic>
                  <pic:nvPicPr>
                    <pic:cNvPr descr="../../result/problem3_sine_interpolat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073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3 interpolation comparison</w:t>
      </w:r>
    </w:p>
    <w:p>
      <w:pPr>
        <w:pStyle w:val="BodyText"/>
      </w:pPr>
      <w:r>
        <w:rPr>
          <w:rFonts w:hint="eastAsia"/>
        </w:rPr>
        <w:t xml:space="preserve">误差汇总见表</w:t>
      </w:r>
      <w:r>
        <w:t xml:space="preserve"> 4。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插值次数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最大绝对误差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8.048997e-01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2.465718e-01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3.983079e-01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1.014035e-01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1.621634e-04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3.026737e-05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1.088196e-05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1.927355e-06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5.868755e-07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9.914063e-08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rPr>
          <w:rFonts w:hint="eastAsia"/>
        </w:rPr>
        <w:t xml:space="preserve">个节点的结果可以看出，初始插值已经能够大体跟随原函数，但边界附近仍存在较明显误差。</w:t>
      </w:r>
    </w:p>
    <w:bookmarkEnd w:id="52"/>
    <w:bookmarkStart w:id="53" w:name="更多节点的重复实验-3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(2) </w:t>
      </w:r>
      <w:r>
        <w:rPr>
          <w:rFonts w:hint="eastAsia"/>
        </w:rPr>
        <w:t xml:space="preserve">更多节点的重复实验</w:t>
      </w:r>
    </w:p>
    <w:p>
      <w:pPr>
        <w:pStyle w:val="FirstParagraph"/>
      </w:pPr>
      <w:r>
        <w:rPr>
          <w:rFonts w:hint="eastAsia"/>
        </w:rPr>
        <w:t xml:space="preserve">继续增加节点数后，插值误差随次数提高而明显下降。</w:t>
      </w:r>
      <w:r>
        <w:rPr>
          <w:rStyle w:val="VerbatimChar"/>
        </w:rPr>
        <w:t xml:space="preserve">21</w:t>
      </w:r>
      <w:r>
        <w:t xml:space="preserve"> </w:t>
      </w:r>
      <w:r>
        <w:rPr>
          <w:rFonts w:hint="eastAsia"/>
        </w:rPr>
        <w:t xml:space="preserve">个节点时，最大绝对误差已降至</w:t>
      </w:r>
      <w:r>
        <w:t xml:space="preserve"> </w:t>
      </w:r>
      <w:r>
        <w:rPr>
          <w:rStyle w:val="VerbatimChar"/>
        </w:rPr>
        <w:t xml:space="preserve">5.87\times 10^{-7}</w:t>
      </w:r>
      <w:r>
        <w:t xml:space="preserve">。</w:t>
      </w:r>
    </w:p>
    <w:bookmarkEnd w:id="53"/>
    <w:bookmarkEnd w:id="54"/>
    <w:bookmarkStart w:id="55" w:name="分析-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这一结果与第二题形成鲜明对照。</w:t>
      </w:r>
      <w:r>
        <w:rPr>
          <w:rStyle w:val="VerbatimChar"/>
        </w:rPr>
        <w:t xml:space="preserve">x\sin(2\pi x+1)</w:t>
      </w:r>
      <w:r>
        <w:t xml:space="preserve"> </w:t>
      </w:r>
      <w:r>
        <w:rPr>
          <w:rFonts w:hint="eastAsia"/>
        </w:rPr>
        <w:t xml:space="preserve">在边界附近没有</w:t>
      </w:r>
      <w:r>
        <w:t xml:space="preserve"> Runge </w:t>
      </w:r>
      <w:r>
        <w:rPr>
          <w:rFonts w:hint="eastAsia"/>
        </w:rPr>
        <w:t xml:space="preserve">函数那样强烈的端点张力，因此高阶等距插值并未触发灾难性振荡。由此可见，插值效果高度依赖目标函数形状，不能将第二题中的失败经验机械外推到所有函数。</w:t>
      </w:r>
    </w:p>
    <w:bookmarkEnd w:id="55"/>
    <w:bookmarkEnd w:id="56"/>
    <w:bookmarkStart w:id="57" w:name="iv.-project-2高精度圆周率计算"/>
    <w:p>
      <w:pPr>
        <w:pStyle w:val="Heading1"/>
      </w:pPr>
      <w:r>
        <w:t xml:space="preserve">IV. Project </w:t>
      </w:r>
      <w:r>
        <w:rPr>
          <w:rFonts w:hint="eastAsia"/>
        </w:rPr>
        <w:t xml:space="preserve">2：高精度圆周率计算</w:t>
      </w:r>
    </w:p>
    <w:bookmarkEnd w:id="57"/>
    <w:bookmarkStart w:id="68" w:name="problem-4project-2高精度圆周率计算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Problem </w:t>
      </w:r>
      <w:r>
        <w:rPr>
          <w:rFonts w:hint="eastAsia"/>
        </w:rPr>
        <w:t xml:space="preserve">4：Project</w:t>
      </w:r>
      <w:r>
        <w:t xml:space="preserve"> </w:t>
      </w:r>
      <w:r>
        <w:rPr>
          <w:rFonts w:hint="eastAsia"/>
        </w:rPr>
        <w:t xml:space="preserve">2：高精度圆周率计算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4"/>
        </w:numPr>
      </w:pPr>
      <w:hyperlink r:id="rId58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scripts/problem4_project2.py</w:t>
        </w:r>
      </w:hyperlink>
    </w:p>
    <w:p>
      <w:pPr>
        <w:pStyle w:val="Compact"/>
        <w:numPr>
          <w:ilvl w:val="0"/>
          <w:numId w:val="1004"/>
        </w:numPr>
      </w:pPr>
      <w:hyperlink r:id="rId59">
        <w:r>
          <w:rPr>
            <w:rStyle w:val="Hyperlink"/>
          </w:rPr>
          <w:t xml:space="preserve">GitHub scripts/problem4_project2.py</w:t>
        </w:r>
      </w:hyperlink>
    </w:p>
    <w:bookmarkStart w:id="62" w:name="待求问题-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t xml:space="preserve">Project 2 </w:t>
      </w:r>
      <w:r>
        <w:rPr>
          <w:rFonts w:hint="eastAsia"/>
        </w:rPr>
        <w:t xml:space="preserve">要求在笔记本电脑上计算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，精确到小数点后至少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rPr>
          <w:rFonts w:hint="eastAsia"/>
        </w:rPr>
        <w:t xml:space="preserve">位，并尽量兼顾：</w:t>
      </w:r>
    </w:p>
    <w:bookmarkStart w:id="60" w:name="计算速度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(1) </w:t>
      </w:r>
      <w:r>
        <w:rPr>
          <w:rFonts w:hint="eastAsia"/>
        </w:rPr>
        <w:t xml:space="preserve">计算速度</w:t>
      </w:r>
    </w:p>
    <w:p>
      <w:pPr>
        <w:pStyle w:val="FirstParagraph"/>
      </w:pPr>
      <w:r>
        <w:rPr>
          <w:rFonts w:hint="eastAsia"/>
        </w:rPr>
        <w:t xml:space="preserve">尽量提高计算速度。</w:t>
      </w:r>
    </w:p>
    <w:bookmarkEnd w:id="60"/>
    <w:bookmarkStart w:id="61" w:name="可达到的位数规模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(2) </w:t>
      </w:r>
      <w:r>
        <w:rPr>
          <w:rFonts w:hint="eastAsia"/>
        </w:rPr>
        <w:t xml:space="preserve">可达到的位数规模</w:t>
      </w:r>
    </w:p>
    <w:p>
      <w:pPr>
        <w:pStyle w:val="FirstParagraph"/>
      </w:pPr>
      <w:r>
        <w:rPr>
          <w:rFonts w:hint="eastAsia"/>
        </w:rPr>
        <w:t xml:space="preserve">尽量提高可达到的位数规模，且至少达到小数点后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rPr>
          <w:rFonts w:hint="eastAsia"/>
        </w:rPr>
        <w:t xml:space="preserve">位。</w:t>
      </w:r>
    </w:p>
    <w:bookmarkEnd w:id="61"/>
    <w:bookmarkEnd w:id="62"/>
    <w:bookmarkStart w:id="63" w:name="解决方式-3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主计算路线采用</w:t>
      </w:r>
      <w:r>
        <w:t xml:space="preserve"> Chudnovsky </w:t>
      </w:r>
      <w:r>
        <w:rPr>
          <w:rFonts w:hint="eastAsia"/>
        </w:rPr>
        <w:t xml:space="preserve">公式与</w:t>
      </w:r>
      <w:r>
        <w:t xml:space="preserve"> binary </w:t>
      </w:r>
      <w:r>
        <w:rPr>
          <w:rFonts w:hint="eastAsia"/>
        </w:rPr>
        <w:t xml:space="preserve">splitting：</w:t>
      </w:r>
    </w:p>
    <w:p>
      <w:pPr>
        <w:pStyle w:val="SourceCode"/>
      </w:pPr>
      <w:r>
        <w:rPr>
          <w:rStyle w:val="VerbatimChar"/>
        </w:rPr>
        <w:t xml:space="preserve">Input : target decimal digits d</w:t>
      </w:r>
      <w:r>
        <w:br/>
      </w:r>
      <w:r>
        <w:rPr>
          <w:rStyle w:val="VerbatimChar"/>
        </w:rPr>
        <w:t xml:space="preserve">Output: decimal expansion of pi and benchmark summary</w:t>
      </w:r>
      <w:r>
        <w:br/>
      </w:r>
      <w:r>
        <w:br/>
      </w:r>
      <w:r>
        <w:rPr>
          <w:rStyle w:val="VerbatimChar"/>
        </w:rPr>
        <w:t xml:space="preserve">N &lt;- number of Chudnovsky terms required by d</w:t>
      </w:r>
      <w:r>
        <w:br/>
      </w:r>
      <w:r>
        <w:rPr>
          <w:rStyle w:val="VerbatimChar"/>
        </w:rPr>
        <w:t xml:space="preserve">(P, Q, T) &lt;- binary_split(0, N)</w:t>
      </w:r>
      <w:r>
        <w:br/>
      </w:r>
      <w:r>
        <w:rPr>
          <w:rStyle w:val="VerbatimChar"/>
        </w:rPr>
        <w:t xml:space="preserve">s &lt;- guard digits</w:t>
      </w:r>
      <w:r>
        <w:br/>
      </w:r>
      <w:r>
        <w:rPr>
          <w:rStyle w:val="VerbatimChar"/>
        </w:rPr>
        <w:t xml:space="preserve">X &lt;- isqrt(10005 * 10^(2(d+s)))</w:t>
      </w:r>
      <w:r>
        <w:br/>
      </w:r>
      <w:r>
        <w:rPr>
          <w:rStyle w:val="VerbatimChar"/>
        </w:rPr>
        <w:t xml:space="preserve">pi_scaled &lt;- floor(426880 * X * Q / T)</w:t>
      </w:r>
      <w:r>
        <w:br/>
      </w:r>
      <w:r>
        <w:rPr>
          <w:rStyle w:val="VerbatimChar"/>
        </w:rPr>
        <w:t xml:space="preserve">truncate guard digits and format decimal string</w:t>
      </w:r>
      <w:r>
        <w:br/>
      </w:r>
      <w:r>
        <w:br/>
      </w:r>
      <w:r>
        <w:rPr>
          <w:rStyle w:val="VerbatimChar"/>
        </w:rPr>
        <w:t xml:space="preserve">benchmark multiple backends:</w:t>
      </w:r>
      <w:r>
        <w:br/>
      </w:r>
      <w:r>
        <w:rPr>
          <w:rStyle w:val="VerbatimChar"/>
        </w:rPr>
        <w:t xml:space="preserve">    optimized CPU GMP route</w:t>
      </w:r>
      <w:r>
        <w:br/>
      </w:r>
      <w:r>
        <w:rPr>
          <w:rStyle w:val="VerbatimChar"/>
        </w:rPr>
        <w:t xml:space="preserve">    GPU hybrid route</w:t>
      </w:r>
      <w:r>
        <w:br/>
      </w:r>
      <w:r>
        <w:rPr>
          <w:rStyle w:val="VerbatimChar"/>
        </w:rPr>
        <w:t xml:space="preserve">    y-cruncher reference route</w:t>
      </w:r>
    </w:p>
    <w:p>
      <w:pPr>
        <w:pStyle w:val="FirstParagraph"/>
      </w:pPr>
      <w:r>
        <w:rPr>
          <w:rFonts w:hint="eastAsia"/>
        </w:rPr>
        <w:t xml:space="preserve">其中，完整高精度结果文件通过</w:t>
      </w:r>
      <w:r>
        <w:t xml:space="preserve"> </w:t>
      </w:r>
      <w:r>
        <w:rPr>
          <w:rStyle w:val="VerbatimChar"/>
        </w:rPr>
        <w:t xml:space="preserve">results/project2_pi_100000000_digits.txt</w:t>
      </w:r>
      <w:r>
        <w:t xml:space="preserve"> </w:t>
      </w:r>
      <w:r>
        <w:rPr>
          <w:rFonts w:hint="eastAsia"/>
        </w:rPr>
        <w:t xml:space="preserve">保存；不同后端的速度比较通过</w:t>
      </w:r>
      <w:r>
        <w:t xml:space="preserve"> CSV benchmark </w:t>
      </w:r>
      <w:r>
        <w:rPr>
          <w:rFonts w:hint="eastAsia"/>
        </w:rPr>
        <w:t xml:space="preserve">汇总。</w:t>
      </w:r>
    </w:p>
    <w:bookmarkEnd w:id="63"/>
    <w:bookmarkStart w:id="66" w:name="问题答案-3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本次实验已经稳定生成</w:t>
      </w:r>
      <w:r>
        <w:t xml:space="preserve"> </w:t>
      </w:r>
      <w:r>
        <w:rPr>
          <w:rStyle w:val="VerbatimChar"/>
        </w:rPr>
        <w:t xml:space="preserve">100000000</w:t>
      </w:r>
      <w:r>
        <w:t xml:space="preserve"> </w:t>
      </w:r>
      <w:r>
        <w:rPr>
          <w:rFonts w:hint="eastAsia"/>
        </w:rPr>
        <w:t xml:space="preserve">位十进制结果文件，显著超过题目要求的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rPr>
          <w:rFonts w:hint="eastAsia"/>
        </w:rPr>
        <w:t xml:space="preserve">位下限。代表性后端比较见表</w:t>
      </w:r>
      <w:r>
        <w:t xml:space="preserve"> 5。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用时</w:t>
            </w:r>
            <w:r>
              <w:t xml:space="preserve"> /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数字吞吐率</w:t>
            </w:r>
            <w:r>
              <w:t xml:space="preserve"> / digits/s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GMP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90.908825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1.10e+06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hybrid 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36.871892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2.71e+06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y-cruncher 100M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4.71e+07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y-cruncher 2.5B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3.39e+07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FFT batched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精确乘法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1.49e+08</w:t>
            </w:r>
          </w:p>
        </w:tc>
      </w:tr>
    </w:tbl>
    <w:bookmarkStart w:id="64" w:name="计算速度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(1) </w:t>
      </w:r>
      <w:r>
        <w:rPr>
          <w:rFonts w:hint="eastAsia"/>
        </w:rPr>
        <w:t xml:space="preserve">计算速度</w:t>
      </w:r>
    </w:p>
    <w:p>
      <w:pPr>
        <w:pStyle w:val="FirstParagraph"/>
      </w:pPr>
      <w:r>
        <w:rPr>
          <w:rFonts w:hint="eastAsia"/>
        </w:rPr>
        <w:t xml:space="preserve">若比较自研完整流水线，GPU-resident</w:t>
      </w:r>
      <w:r>
        <w:t xml:space="preserve"> </w:t>
      </w:r>
      <w:r>
        <w:rPr>
          <w:rStyle w:val="VerbatimChar"/>
        </w:rPr>
        <w:t xml:space="preserve">v4</w:t>
      </w:r>
      <w:r>
        <w:t xml:space="preserve"> </w:t>
      </w:r>
      <w:r>
        <w:rPr>
          <w:rFonts w:hint="eastAsia"/>
        </w:rPr>
        <w:t xml:space="preserve">已比</w:t>
      </w:r>
      <w:r>
        <w:t xml:space="preserve"> CPU </w:t>
      </w:r>
      <w:r>
        <w:rPr>
          <w:rFonts w:hint="eastAsia"/>
        </w:rPr>
        <w:t xml:space="preserve">基线明显更快；若追求本机端到端极限，</w:t>
      </w:r>
      <w:r>
        <w:rPr>
          <w:rStyle w:val="VerbatimChar"/>
        </w:rPr>
        <w:t xml:space="preserve">y-cruncher</w:t>
      </w:r>
      <w:r>
        <w:t xml:space="preserve"> </w:t>
      </w:r>
      <w:r>
        <w:rPr>
          <w:rFonts w:hint="eastAsia"/>
        </w:rPr>
        <w:t xml:space="preserve">仍是当前最快的完整求解路线。</w:t>
      </w:r>
    </w:p>
    <w:bookmarkEnd w:id="64"/>
    <w:bookmarkStart w:id="65" w:name="可达到的位数规模-1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(2) </w:t>
      </w:r>
      <w:r>
        <w:rPr>
          <w:rFonts w:hint="eastAsia"/>
        </w:rPr>
        <w:t xml:space="preserve">可达到的位数规模</w:t>
      </w:r>
    </w:p>
    <w:p>
      <w:pPr>
        <w:pStyle w:val="FirstParagraph"/>
      </w:pPr>
      <w:r>
        <w:rPr>
          <w:rFonts w:hint="eastAsia"/>
        </w:rPr>
        <w:t xml:space="preserve">精度方面，题目所要求的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rPr>
          <w:rFonts w:hint="eastAsia"/>
        </w:rPr>
        <w:t xml:space="preserve">位已经被大幅超越，本次报告验证到了</w:t>
      </w:r>
      <w:r>
        <w:t xml:space="preserve"> </w:t>
      </w:r>
      <w:r>
        <w:rPr>
          <w:rStyle w:val="VerbatimChar"/>
        </w:rPr>
        <w:t xml:space="preserve">100000000</w:t>
      </w:r>
      <w:r>
        <w:t xml:space="preserve"> </w:t>
      </w:r>
      <w:r>
        <w:rPr>
          <w:rFonts w:hint="eastAsia"/>
        </w:rPr>
        <w:t xml:space="preserve">位完整十进制输出。</w:t>
      </w:r>
    </w:p>
    <w:bookmarkEnd w:id="65"/>
    <w:bookmarkEnd w:id="66"/>
    <w:bookmarkStart w:id="67" w:name="分析-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t xml:space="preserve">Project 2 </w:t>
      </w:r>
      <w:r>
        <w:rPr>
          <w:rFonts w:hint="eastAsia"/>
        </w:rPr>
        <w:t xml:space="preserve">的关键不只在于级数收敛速度，还在于多精度整数乘法、归并、整除和开方这整条流水线的组织方式。Chudnovsky</w:t>
      </w:r>
      <w:r>
        <w:t xml:space="preserve"> </w:t>
      </w:r>
      <w:r>
        <w:rPr>
          <w:rFonts w:hint="eastAsia"/>
        </w:rPr>
        <w:t xml:space="preserve">公式保证了高位数下的快速收敛，而</w:t>
      </w:r>
      <w:r>
        <w:t xml:space="preserve"> binary splitting </w:t>
      </w:r>
      <w:r>
        <w:rPr>
          <w:rFonts w:hint="eastAsia"/>
        </w:rPr>
        <w:t xml:space="preserve">则把求和改写成更适合并行与大整数运算的结构。</w:t>
      </w:r>
    </w:p>
    <w:p>
      <w:pPr>
        <w:pStyle w:val="BodyText"/>
      </w:pPr>
      <w:r>
        <w:rPr>
          <w:rFonts w:hint="eastAsia"/>
        </w:rPr>
        <w:t xml:space="preserve">从结果上看，GPU</w:t>
      </w:r>
      <w:r>
        <w:t xml:space="preserve"> FFT </w:t>
      </w:r>
      <w:r>
        <w:rPr>
          <w:rFonts w:hint="eastAsia"/>
        </w:rPr>
        <w:t xml:space="preserve">后端在“精确乘法”这一级已经达到</w:t>
      </w:r>
      <w:r>
        <w:t xml:space="preserve"> </w:t>
      </w:r>
      <w:r>
        <w:rPr>
          <w:rStyle w:val="VerbatimChar"/>
        </w:rPr>
        <w:t xml:space="preserve">1.49e+08 digits/s</w:t>
      </w:r>
      <w:r>
        <w:rPr>
          <w:rFonts w:hint="eastAsia"/>
        </w:rPr>
        <w:t xml:space="preserve">，说明乘法内核本身具有很强的吞吐能力；但在完整圆周率计算中，最终性能仍然受到归并、整除、开方以及</w:t>
      </w:r>
      <w:r>
        <w:t xml:space="preserve"> host-device </w:t>
      </w:r>
      <w:r>
        <w:rPr>
          <w:rFonts w:hint="eastAsia"/>
        </w:rPr>
        <w:t xml:space="preserve">数据组织的限制。因此，完整流水线的性能一定低于纯乘法基准。</w:t>
      </w:r>
    </w:p>
    <w:p>
      <w:pPr>
        <w:pStyle w:val="BodyText"/>
      </w:pPr>
      <w:r>
        <w:rPr>
          <w:rFonts w:hint="eastAsia"/>
        </w:rPr>
        <w:t xml:space="preserve">这也解释了为什么三类结果需要分开理解：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CPU GMP</w:t>
      </w:r>
      <w:r>
        <w:t xml:space="preserve"> </w:t>
      </w:r>
      <w:r>
        <w:rPr>
          <w:rFonts w:hint="eastAsia"/>
        </w:rPr>
        <w:t xml:space="preserve">路线给出的是稳定、可复现实验基线。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GPU hybrid v4</w:t>
      </w:r>
      <w:r>
        <w:t xml:space="preserve"> </w:t>
      </w:r>
      <w:r>
        <w:rPr>
          <w:rFonts w:hint="eastAsia"/>
        </w:rPr>
        <w:t xml:space="preserve">说明自研</w:t>
      </w:r>
      <w:r>
        <w:t xml:space="preserve"> GPU </w:t>
      </w:r>
      <w:r>
        <w:rPr>
          <w:rFonts w:hint="eastAsia"/>
        </w:rPr>
        <w:t xml:space="preserve">路线已经能够在真实高位数上取得端到端加速。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y-cruncher</w:t>
      </w:r>
      <w:r>
        <w:t xml:space="preserve"> </w:t>
      </w:r>
      <w:r>
        <w:rPr>
          <w:rFonts w:hint="eastAsia"/>
        </w:rPr>
        <w:t xml:space="preserve">则提供了当前机器上的成熟工程上限，是“速度与位数同时最大化”时的最强参考答案。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4" Target="media/rId34.png" /><Relationship Type="http://schemas.openxmlformats.org/officeDocument/2006/relationships/image" Id="rId49" Target="media/rId49.png" /><Relationship Type="http://schemas.openxmlformats.org/officeDocument/2006/relationships/image" Id="rId9" Target="media/rId9.jpg" /><Relationship Type="http://schemas.openxmlformats.org/officeDocument/2006/relationships/hyperlink" Id="rId13" Target="../../scripts/problem1.py" TargetMode="External" /><Relationship Type="http://schemas.openxmlformats.org/officeDocument/2006/relationships/hyperlink" Id="rId28" Target="../../scripts/problem2.py" TargetMode="External" /><Relationship Type="http://schemas.openxmlformats.org/officeDocument/2006/relationships/hyperlink" Id="rId43" Target="../../scripts/problem3.py" TargetMode="External" /><Relationship Type="http://schemas.openxmlformats.org/officeDocument/2006/relationships/hyperlink" Id="rId58" Target="../../scripts/problem4_project2.py" TargetMode="External" /><Relationship Type="http://schemas.openxmlformats.org/officeDocument/2006/relationships/hyperlink" Id="rId14" Target="https://github.com/Void0312Aurora/computational-physics-homework-2026/blob/main/05/scripts/problem1.py" TargetMode="External" /><Relationship Type="http://schemas.openxmlformats.org/officeDocument/2006/relationships/hyperlink" Id="rId29" Target="https://github.com/Void0312Aurora/computational-physics-homework-2026/blob/main/05/scripts/problem2.py" TargetMode="External" /><Relationship Type="http://schemas.openxmlformats.org/officeDocument/2006/relationships/hyperlink" Id="rId44" Target="https://github.com/Void0312Aurora/computational-physics-homework-2026/blob/main/05/scripts/problem3.py" TargetMode="External" /><Relationship Type="http://schemas.openxmlformats.org/officeDocument/2006/relationships/hyperlink" Id="rId59" Target="https://github.com/Void0312Aurora/computational-physics-homework-2026/blob/main/05/scripts/problem4_project2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../scripts/problem1.py" TargetMode="External" /><Relationship Type="http://schemas.openxmlformats.org/officeDocument/2006/relationships/hyperlink" Id="rId28" Target="../../scripts/problem2.py" TargetMode="External" /><Relationship Type="http://schemas.openxmlformats.org/officeDocument/2006/relationships/hyperlink" Id="rId43" Target="../../scripts/problem3.py" TargetMode="External" /><Relationship Type="http://schemas.openxmlformats.org/officeDocument/2006/relationships/hyperlink" Id="rId58" Target="../../scripts/problem4_project2.py" TargetMode="External" /><Relationship Type="http://schemas.openxmlformats.org/officeDocument/2006/relationships/hyperlink" Id="rId14" Target="https://github.com/Void0312Aurora/computational-physics-homework-2026/blob/main/05/scripts/problem1.py" TargetMode="External" /><Relationship Type="http://schemas.openxmlformats.org/officeDocument/2006/relationships/hyperlink" Id="rId29" Target="https://github.com/Void0312Aurora/computational-physics-homework-2026/blob/main/05/scripts/problem2.py" TargetMode="External" /><Relationship Type="http://schemas.openxmlformats.org/officeDocument/2006/relationships/hyperlink" Id="rId44" Target="https://github.com/Void0312Aurora/computational-physics-homework-2026/blob/main/05/scripts/problem3.py" TargetMode="External" /><Relationship Type="http://schemas.openxmlformats.org/officeDocument/2006/relationships/hyperlink" Id="rId59" Target="https://github.com/Void0312Aurora/computational-physics-homework-2026/blob/main/05/scripts/problem4_project2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6</dc:title>
  <dc:creator>姜玥晟</dc:creator>
  <cp:keywords/>
  <dcterms:created xsi:type="dcterms:W3CDTF">2026-06-15T14:49:02Z</dcterms:created>
  <dcterms:modified xsi:type="dcterms:W3CDTF">2026-06-15T14:49:02Z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插值方法与高精度圆周率计算实验报告</vt:lpwstr>
  </property>
</Properties>
</file>