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A3861" w14:textId="5CF0C64D" w:rsidR="00516C6D" w:rsidRPr="00B649BE" w:rsidRDefault="00516C6D" w:rsidP="00516C6D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 xml:space="preserve">Kod: </w:t>
      </w:r>
      <w:r w:rsidR="00FE017E" w:rsidRPr="00B649BE">
        <w:rPr>
          <w:rFonts w:ascii="var(--docx-minorHAnsi-font)" w:hAnsi="var(--docx-minorHAnsi-font)"/>
          <w:b/>
          <w:bCs/>
          <w:color w:val="FF0000"/>
          <w:lang w:val="uz-Latn-UZ"/>
        </w:rPr>
        <w:t>9G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0</w:t>
      </w:r>
      <w:r w:rsidR="00E55EA5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13</w:t>
      </w:r>
    </w:p>
    <w:p w14:paraId="2821C92A" w14:textId="41B45CE6" w:rsidR="00516C6D" w:rsidRPr="00B649BE" w:rsidRDefault="00FE017E" w:rsidP="00516C6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 xml:space="preserve">9 Green </w:t>
      </w:r>
      <w:r w:rsidR="00516C6D" w:rsidRPr="00B649BE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sinfi uchun haftalik(</w:t>
      </w:r>
      <w:r w:rsidR="00E55EA5" w:rsidRPr="00B649BE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13-12</w:t>
      </w:r>
      <w:r w:rsidR="00516C6D" w:rsidRPr="00B649BE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-24</w:t>
      </w:r>
      <w:r w:rsidR="00516C6D" w:rsidRPr="00B649BE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332F27A0" w14:textId="67BBA370" w:rsidR="00516C6D" w:rsidRPr="00B649BE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>1-m</w:t>
      </w:r>
      <w:r w:rsidR="00516C6D"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E9CC3D2" w14:textId="7E975F37" w:rsidR="00516C6D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sum()</w:t>
      </w:r>
      <w:r w:rsidRPr="00B649BE">
        <w:rPr>
          <w:color w:val="0070C0"/>
          <w:lang w:val="uz-Latn-UZ"/>
        </w:rPr>
        <w:t xml:space="preserve"> </w:t>
      </w:r>
      <w:r w:rsidRPr="00B649BE">
        <w:rPr>
          <w:lang w:val="uz-Latn-UZ"/>
        </w:rPr>
        <w:t>funksiyasi kabi ishlaydigan funksiya tuzing</w:t>
      </w:r>
      <w:r w:rsidRPr="00B649BE">
        <w:rPr>
          <w:lang w:val="uz-Latn-UZ"/>
        </w:rPr>
        <w:t>. Funksiya istalgancha parameter qabul qilishi kerak.</w:t>
      </w:r>
    </w:p>
    <w:p w14:paraId="22469303" w14:textId="7B88FC5C" w:rsidR="00516C6D" w:rsidRPr="00B649BE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>2-m</w:t>
      </w:r>
      <w:r w:rsidR="00516C6D"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3B81691F" w14:textId="296E60C9" w:rsidR="00516C6D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len()</w:t>
      </w:r>
      <w:r w:rsidRPr="00B649BE">
        <w:rPr>
          <w:lang w:val="uz-Latn-UZ"/>
        </w:rPr>
        <w:t xml:space="preserve"> </w:t>
      </w:r>
      <w:r w:rsidRPr="00B649BE">
        <w:rPr>
          <w:lang w:val="uz-Latn-UZ"/>
        </w:rPr>
        <w:t>funksiyasi kabi ishlaydigan funksiya tuzing</w:t>
      </w:r>
      <w:r w:rsidRPr="00B649BE">
        <w:rPr>
          <w:lang w:val="uz-Latn-UZ"/>
        </w:rPr>
        <w:t>.</w:t>
      </w:r>
      <w:r w:rsidRPr="00B649BE">
        <w:rPr>
          <w:lang w:val="uz-Latn-UZ"/>
        </w:rPr>
        <w:t xml:space="preserve"> Funksiya istalgancha parameter qabul qilishi kerak.</w:t>
      </w:r>
    </w:p>
    <w:p w14:paraId="30A9F8EF" w14:textId="22930065" w:rsidR="00516C6D" w:rsidRPr="00B649BE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>3-m</w:t>
      </w:r>
      <w:r w:rsidR="00516C6D"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3BFAA3E" w14:textId="0A83C90E" w:rsidR="00516C6D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min()</w:t>
      </w:r>
      <w:r w:rsidRPr="00B649BE">
        <w:rPr>
          <w:lang w:val="uz-Latn-UZ"/>
        </w:rPr>
        <w:t xml:space="preserve"> </w:t>
      </w:r>
      <w:r w:rsidRPr="00B649BE">
        <w:rPr>
          <w:lang w:val="uz-Latn-UZ"/>
        </w:rPr>
        <w:t>funksiyasi kabi ishlaydigan funksiya tuzing</w:t>
      </w:r>
      <w:r w:rsidRPr="00B649BE">
        <w:rPr>
          <w:lang w:val="uz-Latn-UZ"/>
        </w:rPr>
        <w:t>.</w:t>
      </w:r>
      <w:r w:rsidRPr="00B649BE">
        <w:rPr>
          <w:lang w:val="uz-Latn-UZ"/>
        </w:rPr>
        <w:t xml:space="preserve"> Funksiya istalgancha parameter qabul qilishi kerak.</w:t>
      </w:r>
    </w:p>
    <w:p w14:paraId="6AF2AF96" w14:textId="55E5F71F" w:rsidR="00516C6D" w:rsidRPr="00B649BE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>4-m</w:t>
      </w:r>
      <w:r w:rsidR="00516C6D"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677ED48B" w14:textId="7CC4D3E2" w:rsidR="00516C6D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max()</w:t>
      </w:r>
      <w:r w:rsidRPr="00B649BE">
        <w:rPr>
          <w:lang w:val="uz-Latn-UZ"/>
        </w:rPr>
        <w:t xml:space="preserve"> </w:t>
      </w:r>
      <w:r w:rsidRPr="00B649BE">
        <w:rPr>
          <w:lang w:val="uz-Latn-UZ"/>
        </w:rPr>
        <w:t>funksiyasi kabi ishlaydigan funksiya tuzing</w:t>
      </w:r>
      <w:r w:rsidRPr="00B649BE">
        <w:rPr>
          <w:lang w:val="uz-Latn-UZ"/>
        </w:rPr>
        <w:t>.</w:t>
      </w:r>
      <w:r w:rsidRPr="00B649BE">
        <w:rPr>
          <w:lang w:val="uz-Latn-UZ"/>
        </w:rPr>
        <w:t xml:space="preserve"> Funksiya istalgancha parameter qabul qilishi kerak.</w:t>
      </w:r>
    </w:p>
    <w:p w14:paraId="6FF0B6E4" w14:textId="79D263E0" w:rsidR="00516C6D" w:rsidRPr="00B649BE" w:rsidRDefault="00B34940" w:rsidP="00B34940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>5-m</w:t>
      </w:r>
      <w:r w:rsidR="00516C6D"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ashq | </w:t>
      </w:r>
      <w:r w:rsidR="00516C6D"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  <w:r w:rsidR="000F3A58" w:rsidRPr="00B649BE">
        <w:rPr>
          <w:rFonts w:ascii="var(--docx-minorHAnsi-font)" w:hAnsi="var(--docx-minorHAnsi-font)"/>
          <w:b/>
          <w:bCs/>
          <w:color w:val="FF0000"/>
          <w:lang w:val="uz-Latn-UZ"/>
        </w:rPr>
        <w:t xml:space="preserve">          </w:t>
      </w:r>
    </w:p>
    <w:p w14:paraId="7C57FA2E" w14:textId="718C12FA" w:rsidR="00F12C76" w:rsidRDefault="000F3A58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range()</w:t>
      </w:r>
      <w:r w:rsidRPr="00B649BE">
        <w:rPr>
          <w:lang w:val="uz-Latn-UZ"/>
        </w:rPr>
        <w:t xml:space="preserve"> funksiyasi kabi ishlaydigan funksiya tuzing</w:t>
      </w:r>
      <w:r w:rsidR="00B649BE" w:rsidRPr="00B649BE">
        <w:rPr>
          <w:lang w:val="uz-Latn-UZ"/>
        </w:rPr>
        <w:t>. Funksiyada 3- “step” parametri ham bo’lsin va u ihtiyoriy parametr bo’lsin.</w:t>
      </w:r>
    </w:p>
    <w:p w14:paraId="25C1005A" w14:textId="7837362A" w:rsidR="00B649BE" w:rsidRDefault="00B649BE" w:rsidP="00B649BE">
      <w:pPr>
        <w:spacing w:after="0"/>
        <w:ind w:left="708" w:firstLine="1"/>
        <w:jc w:val="both"/>
        <w:rPr>
          <w:lang w:val="uz-Latn-UZ"/>
        </w:rPr>
      </w:pPr>
    </w:p>
    <w:p w14:paraId="7925CF4F" w14:textId="4AF2761A" w:rsidR="00B649BE" w:rsidRDefault="00B649BE" w:rsidP="00B649BE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</w:t>
      </w:r>
    </w:p>
    <w:p w14:paraId="553F2973" w14:textId="77777777" w:rsidR="00B649BE" w:rsidRDefault="00B649BE" w:rsidP="00B649BE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</w:p>
    <w:p w14:paraId="1299563F" w14:textId="77777777" w:rsidR="00B649BE" w:rsidRDefault="00B649BE" w:rsidP="00B649BE">
      <w:pPr>
        <w:pStyle w:val="a3"/>
        <w:shd w:val="clear" w:color="auto" w:fill="FFFFFF"/>
        <w:spacing w:before="0" w:beforeAutospacing="0" w:after="0" w:afterAutospacing="0"/>
        <w:jc w:val="right"/>
        <w:rPr>
          <w:rFonts w:ascii="var(--docx-minorHAnsi-font)" w:hAnsi="var(--docx-minorHAnsi-font)"/>
          <w:b/>
          <w:bCs/>
          <w:color w:val="FF0000"/>
          <w:lang w:val="uz-Latn-UZ"/>
        </w:rPr>
      </w:pPr>
    </w:p>
    <w:p w14:paraId="6CC80876" w14:textId="7325F79E" w:rsidR="00B649BE" w:rsidRPr="00B649BE" w:rsidRDefault="00B649BE" w:rsidP="00B649BE">
      <w:pPr>
        <w:pStyle w:val="a3"/>
        <w:shd w:val="clear" w:color="auto" w:fill="FFFFFF"/>
        <w:spacing w:before="0" w:beforeAutospacing="0" w:after="0" w:afterAutospacing="0"/>
        <w:jc w:val="right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Kod: 9G013</w:t>
      </w:r>
    </w:p>
    <w:p w14:paraId="50F98B28" w14:textId="77777777" w:rsidR="00B649BE" w:rsidRPr="00B649BE" w:rsidRDefault="00B649BE" w:rsidP="00B649B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9 Green sinfi uchun haftalik(</w:t>
      </w:r>
      <w:r w:rsidRPr="00B649BE">
        <w:rPr>
          <w:rFonts w:ascii="var(--docx-minorHAnsi-font)" w:hAnsi="var(--docx-minorHAnsi-font)"/>
          <w:b/>
          <w:bCs/>
          <w:color w:val="FF0000"/>
          <w:sz w:val="28"/>
          <w:szCs w:val="28"/>
          <w:lang w:val="uz-Latn-UZ"/>
        </w:rPr>
        <w:t>13-12-24</w:t>
      </w:r>
      <w:r w:rsidRPr="00B649BE">
        <w:rPr>
          <w:rFonts w:ascii="var(--docx-minorHAnsi-font)" w:hAnsi="var(--docx-minorHAnsi-font)"/>
          <w:b/>
          <w:bCs/>
          <w:color w:val="000000"/>
          <w:sz w:val="28"/>
          <w:szCs w:val="28"/>
          <w:lang w:val="uz-Latn-UZ"/>
        </w:rPr>
        <w:t>) imtihon savollari</w:t>
      </w:r>
    </w:p>
    <w:p w14:paraId="105C53C7" w14:textId="77777777" w:rsidR="00B649BE" w:rsidRPr="00B649BE" w:rsidRDefault="00B649BE" w:rsidP="00B649BE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1-mashq | 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106AF64" w14:textId="77777777" w:rsidR="00B649BE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sum()</w:t>
      </w:r>
      <w:r w:rsidRPr="00B649BE">
        <w:rPr>
          <w:color w:val="0070C0"/>
          <w:lang w:val="uz-Latn-UZ"/>
        </w:rPr>
        <w:t xml:space="preserve"> </w:t>
      </w:r>
      <w:r w:rsidRPr="00B649BE">
        <w:rPr>
          <w:lang w:val="uz-Latn-UZ"/>
        </w:rPr>
        <w:t>funksiyasi kabi ishlaydigan funksiya tuzing. Funksiya istalgancha parameter qabul qilishi kerak.</w:t>
      </w:r>
    </w:p>
    <w:p w14:paraId="38836EB6" w14:textId="77777777" w:rsidR="00B649BE" w:rsidRPr="00B649BE" w:rsidRDefault="00B649BE" w:rsidP="00B649BE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2-mashq | 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253B1EBA" w14:textId="77777777" w:rsidR="00B649BE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len()</w:t>
      </w:r>
      <w:r w:rsidRPr="00B649BE">
        <w:rPr>
          <w:lang w:val="uz-Latn-UZ"/>
        </w:rPr>
        <w:t xml:space="preserve"> funksiyasi kabi ishlaydigan funksiya tuzing. Funksiya istalgancha parameter qabul qilishi kerak.</w:t>
      </w:r>
    </w:p>
    <w:p w14:paraId="68167A8B" w14:textId="77777777" w:rsidR="00B649BE" w:rsidRPr="00B649BE" w:rsidRDefault="00B649BE" w:rsidP="00B649BE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3-mashq | 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41681072" w14:textId="77777777" w:rsidR="00B649BE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min()</w:t>
      </w:r>
      <w:r w:rsidRPr="00B649BE">
        <w:rPr>
          <w:lang w:val="uz-Latn-UZ"/>
        </w:rPr>
        <w:t xml:space="preserve"> funksiyasi kabi ishlaydigan funksiya tuzing. Funksiya istalgancha parameter qabul qilishi kerak.</w:t>
      </w:r>
    </w:p>
    <w:p w14:paraId="504BB91C" w14:textId="77777777" w:rsidR="00B649BE" w:rsidRPr="00B649BE" w:rsidRDefault="00B649BE" w:rsidP="00B649BE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4-mashq | 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>10 Ball</w:t>
      </w:r>
    </w:p>
    <w:p w14:paraId="04093CE5" w14:textId="77777777" w:rsidR="00B649BE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max()</w:t>
      </w:r>
      <w:r w:rsidRPr="00B649BE">
        <w:rPr>
          <w:lang w:val="uz-Latn-UZ"/>
        </w:rPr>
        <w:t xml:space="preserve"> funksiyasi kabi ishlaydigan funksiya tuzing. Funksiya istalgancha parameter qabul qilishi kerak.</w:t>
      </w:r>
    </w:p>
    <w:p w14:paraId="7171C8DF" w14:textId="77777777" w:rsidR="00B649BE" w:rsidRPr="00B649BE" w:rsidRDefault="00B649BE" w:rsidP="00B649BE">
      <w:pPr>
        <w:pStyle w:val="docxa3"/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sz w:val="27"/>
          <w:szCs w:val="27"/>
          <w:lang w:val="uz-Latn-UZ"/>
        </w:rPr>
      </w:pPr>
      <w:r w:rsidRPr="00B649BE">
        <w:rPr>
          <w:rFonts w:ascii="var(--docx-minorHAnsi-font)" w:hAnsi="var(--docx-minorHAnsi-font)"/>
          <w:b/>
          <w:bCs/>
          <w:color w:val="000000"/>
          <w:lang w:val="uz-Latn-UZ"/>
        </w:rPr>
        <w:t xml:space="preserve">5-mashq | </w:t>
      </w:r>
      <w:r w:rsidRPr="00B649BE">
        <w:rPr>
          <w:rFonts w:ascii="var(--docx-minorHAnsi-font)" w:hAnsi="var(--docx-minorHAnsi-font)"/>
          <w:b/>
          <w:bCs/>
          <w:color w:val="FF0000"/>
          <w:lang w:val="uz-Latn-UZ"/>
        </w:rPr>
        <w:t xml:space="preserve">10 Ball          </w:t>
      </w:r>
    </w:p>
    <w:p w14:paraId="35340F3E" w14:textId="77777777" w:rsidR="00B649BE" w:rsidRDefault="00B649BE" w:rsidP="00B649BE">
      <w:pPr>
        <w:spacing w:after="0"/>
        <w:ind w:left="708" w:firstLine="1"/>
        <w:jc w:val="both"/>
        <w:rPr>
          <w:lang w:val="uz-Latn-UZ"/>
        </w:rPr>
      </w:pPr>
      <w:r w:rsidRPr="00B649BE">
        <w:rPr>
          <w:b/>
          <w:bCs/>
          <w:color w:val="0070C0"/>
          <w:lang w:val="uz-Latn-UZ"/>
        </w:rPr>
        <w:t>range()</w:t>
      </w:r>
      <w:r w:rsidRPr="00B649BE">
        <w:rPr>
          <w:lang w:val="uz-Latn-UZ"/>
        </w:rPr>
        <w:t xml:space="preserve"> funksiyasi kabi ishlaydigan funksiya tuzing. Funksiyada 3- “step” parametri ham bo’lsin va u ihtiyoriy parametr bo’lsin.</w:t>
      </w:r>
    </w:p>
    <w:p w14:paraId="29399DA8" w14:textId="77777777" w:rsidR="00B649BE" w:rsidRDefault="00B649BE" w:rsidP="00B649BE">
      <w:pPr>
        <w:spacing w:after="0"/>
        <w:ind w:left="708" w:firstLine="1"/>
        <w:jc w:val="both"/>
        <w:rPr>
          <w:lang w:val="uz-Latn-UZ"/>
        </w:rPr>
      </w:pPr>
    </w:p>
    <w:p w14:paraId="22621199" w14:textId="77777777" w:rsidR="00B649BE" w:rsidRDefault="00B649BE" w:rsidP="00B649BE">
      <w:pPr>
        <w:spacing w:after="0"/>
        <w:ind w:left="708" w:firstLine="1"/>
        <w:jc w:val="both"/>
        <w:rPr>
          <w:lang w:val="uz-Latn-UZ"/>
        </w:rPr>
      </w:pPr>
      <w:r>
        <w:rPr>
          <w:lang w:val="uz-Latn-UZ"/>
        </w:rPr>
        <w:t>----------------------------------------------------------------------------------------------------</w:t>
      </w:r>
    </w:p>
    <w:p w14:paraId="52A99A83" w14:textId="77777777" w:rsidR="00B649BE" w:rsidRPr="00B649BE" w:rsidRDefault="00B649BE" w:rsidP="00B649BE">
      <w:pPr>
        <w:spacing w:after="0"/>
        <w:ind w:left="708" w:firstLine="1"/>
        <w:jc w:val="both"/>
        <w:rPr>
          <w:lang w:val="uz-Latn-UZ"/>
        </w:rPr>
      </w:pPr>
    </w:p>
    <w:sectPr w:rsidR="00B649BE" w:rsidRPr="00B649BE" w:rsidSect="00B34940">
      <w:pgSz w:w="11906" w:h="16838" w:code="9"/>
      <w:pgMar w:top="709" w:right="424" w:bottom="85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docx-minorHAnsi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E759E"/>
    <w:multiLevelType w:val="hybridMultilevel"/>
    <w:tmpl w:val="1A06AC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17"/>
    <w:rsid w:val="000F3A58"/>
    <w:rsid w:val="00247D17"/>
    <w:rsid w:val="00516C6D"/>
    <w:rsid w:val="006C0B77"/>
    <w:rsid w:val="008242FF"/>
    <w:rsid w:val="00870751"/>
    <w:rsid w:val="00922C48"/>
    <w:rsid w:val="00B34940"/>
    <w:rsid w:val="00B649BE"/>
    <w:rsid w:val="00B915B7"/>
    <w:rsid w:val="00DD0573"/>
    <w:rsid w:val="00E55EA5"/>
    <w:rsid w:val="00EA59DF"/>
    <w:rsid w:val="00EE4070"/>
    <w:rsid w:val="00F12C76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3F2"/>
  <w15:chartTrackingRefBased/>
  <w15:docId w15:val="{357645EF-539D-4B2B-AEA4-AA0A11A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docxa3">
    <w:name w:val="docx_a3"/>
    <w:basedOn w:val="a"/>
    <w:rsid w:val="00516C6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</dc:creator>
  <cp:keywords/>
  <dc:description/>
  <cp:lastModifiedBy>Ulug'bek Xatamjonov</cp:lastModifiedBy>
  <cp:revision>12</cp:revision>
  <dcterms:created xsi:type="dcterms:W3CDTF">2024-09-19T14:11:00Z</dcterms:created>
  <dcterms:modified xsi:type="dcterms:W3CDTF">2024-12-13T05:25:00Z</dcterms:modified>
</cp:coreProperties>
</file>