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51E" w:rsidRPr="00EA751E" w:rsidRDefault="00EA751E" w:rsidP="00EA751E">
      <w:pPr>
        <w:pStyle w:val="2"/>
        <w:spacing w:before="0" w:after="0"/>
        <w:ind w:firstLine="709"/>
        <w:jc w:val="center"/>
        <w:rPr>
          <w:i w:val="0"/>
          <w:sz w:val="36"/>
          <w:lang w:val="uk-UA"/>
        </w:rPr>
      </w:pPr>
      <w:bookmarkStart w:id="0" w:name="_Toc529958200"/>
      <w:bookmarkStart w:id="1" w:name="_Toc532541894"/>
      <w:r w:rsidRPr="00EA751E">
        <w:rPr>
          <w:i w:val="0"/>
          <w:sz w:val="36"/>
          <w:lang w:val="uk-UA"/>
        </w:rPr>
        <w:t xml:space="preserve">При </w:t>
      </w:r>
      <w:proofErr w:type="spellStart"/>
      <w:r w:rsidRPr="00EA751E">
        <w:rPr>
          <w:i w:val="0"/>
          <w:sz w:val="36"/>
          <w:lang w:val="uk-UA"/>
        </w:rPr>
        <w:t>винекненні</w:t>
      </w:r>
      <w:proofErr w:type="spellEnd"/>
      <w:r w:rsidRPr="00EA751E">
        <w:rPr>
          <w:i w:val="0"/>
          <w:sz w:val="36"/>
          <w:lang w:val="uk-UA"/>
        </w:rPr>
        <w:t xml:space="preserve"> необроблених помилок встановіть додатки з папки «Додаток»!!!</w:t>
      </w:r>
    </w:p>
    <w:p w:rsidR="00EA751E" w:rsidRDefault="00EA751E" w:rsidP="00EA751E">
      <w:pPr>
        <w:pStyle w:val="2"/>
        <w:spacing w:before="0" w:after="0"/>
        <w:ind w:firstLine="709"/>
        <w:rPr>
          <w:i w:val="0"/>
        </w:rPr>
      </w:pPr>
    </w:p>
    <w:p w:rsidR="00EA751E" w:rsidRDefault="00EA751E" w:rsidP="00EA751E">
      <w:pPr>
        <w:pStyle w:val="2"/>
        <w:spacing w:before="0" w:after="0"/>
        <w:ind w:firstLine="709"/>
        <w:jc w:val="center"/>
        <w:rPr>
          <w:i w:val="0"/>
        </w:rPr>
      </w:pPr>
      <w:r w:rsidRPr="00F8269D">
        <w:rPr>
          <w:i w:val="0"/>
        </w:rPr>
        <w:t>РОЗРОБКА ПРОГРАМНОГО ПРОДУКТУ</w:t>
      </w:r>
      <w:bookmarkEnd w:id="0"/>
      <w:bookmarkEnd w:id="1"/>
    </w:p>
    <w:p w:rsidR="00EA751E" w:rsidRPr="00EA751E" w:rsidRDefault="00EA751E" w:rsidP="00EA751E">
      <w:pPr>
        <w:rPr>
          <w:lang w:val="ru-RU" w:eastAsia="de-DE"/>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Програмний продукт розроблено в середовищі Microsoft </w:t>
      </w:r>
      <w:proofErr w:type="spellStart"/>
      <w:r w:rsidRPr="00DF7723">
        <w:rPr>
          <w:rFonts w:ascii="Times New Roman" w:hAnsi="Times New Roman" w:cs="Times New Roman"/>
          <w:sz w:val="28"/>
          <w:szCs w:val="28"/>
        </w:rPr>
        <w:t>Visual</w:t>
      </w:r>
      <w:proofErr w:type="spellEnd"/>
      <w:r w:rsidRPr="00DF7723">
        <w:rPr>
          <w:rFonts w:ascii="Times New Roman" w:hAnsi="Times New Roman" w:cs="Times New Roman"/>
          <w:sz w:val="28"/>
          <w:szCs w:val="28"/>
        </w:rPr>
        <w:t xml:space="preserve"> </w:t>
      </w:r>
      <w:proofErr w:type="spellStart"/>
      <w:r w:rsidRPr="00DF7723">
        <w:rPr>
          <w:rFonts w:ascii="Times New Roman" w:hAnsi="Times New Roman" w:cs="Times New Roman"/>
          <w:sz w:val="28"/>
          <w:szCs w:val="28"/>
        </w:rPr>
        <w:t>Studio</w:t>
      </w:r>
      <w:proofErr w:type="spellEnd"/>
      <w:r w:rsidRPr="00DF7723">
        <w:rPr>
          <w:rFonts w:ascii="Times New Roman" w:hAnsi="Times New Roman" w:cs="Times New Roman"/>
          <w:sz w:val="28"/>
          <w:szCs w:val="28"/>
        </w:rPr>
        <w:t xml:space="preserve"> 2017 </w:t>
      </w:r>
      <w:proofErr w:type="spellStart"/>
      <w:r w:rsidRPr="00DF7723">
        <w:rPr>
          <w:rFonts w:ascii="Times New Roman" w:hAnsi="Times New Roman" w:cs="Times New Roman"/>
          <w:sz w:val="28"/>
          <w:szCs w:val="28"/>
        </w:rPr>
        <w:t>Community</w:t>
      </w:r>
      <w:proofErr w:type="spellEnd"/>
      <w:r w:rsidRPr="00DF7723">
        <w:rPr>
          <w:rFonts w:ascii="Times New Roman" w:hAnsi="Times New Roman" w:cs="Times New Roman"/>
          <w:sz w:val="28"/>
          <w:szCs w:val="28"/>
        </w:rPr>
        <w:t xml:space="preserve"> за допомогою мови програмування С# з використанням елементів </w:t>
      </w:r>
      <w:proofErr w:type="spellStart"/>
      <w:r w:rsidRPr="00DF7723">
        <w:rPr>
          <w:rFonts w:ascii="Times New Roman" w:hAnsi="Times New Roman" w:cs="Times New Roman"/>
          <w:sz w:val="28"/>
          <w:szCs w:val="28"/>
        </w:rPr>
        <w:t>WinForms</w:t>
      </w:r>
      <w:proofErr w:type="spellEnd"/>
      <w:r w:rsidRPr="00DF7723">
        <w:rPr>
          <w:rFonts w:ascii="Times New Roman" w:hAnsi="Times New Roman" w:cs="Times New Roman"/>
          <w:sz w:val="28"/>
          <w:szCs w:val="28"/>
        </w:rPr>
        <w:t xml:space="preserve"> та </w:t>
      </w:r>
      <w:proofErr w:type="spellStart"/>
      <w:r w:rsidRPr="00DF7723">
        <w:rPr>
          <w:rFonts w:ascii="Times New Roman" w:hAnsi="Times New Roman" w:cs="Times New Roman"/>
          <w:sz w:val="28"/>
          <w:szCs w:val="28"/>
        </w:rPr>
        <w:t>фреймворку</w:t>
      </w:r>
      <w:proofErr w:type="spellEnd"/>
      <w:r w:rsidRPr="00DF7723">
        <w:rPr>
          <w:rFonts w:ascii="Times New Roman" w:hAnsi="Times New Roman" w:cs="Times New Roman"/>
          <w:sz w:val="28"/>
          <w:szCs w:val="28"/>
        </w:rPr>
        <w:t xml:space="preserve"> .</w:t>
      </w:r>
      <w:proofErr w:type="spellStart"/>
      <w:r w:rsidRPr="00DF7723">
        <w:rPr>
          <w:rFonts w:ascii="Times New Roman" w:hAnsi="Times New Roman" w:cs="Times New Roman"/>
          <w:sz w:val="28"/>
          <w:szCs w:val="28"/>
        </w:rPr>
        <w:t>Net</w:t>
      </w:r>
      <w:proofErr w:type="spellEnd"/>
      <w:r w:rsidRPr="00DF7723">
        <w:rPr>
          <w:rFonts w:ascii="Times New Roman" w:hAnsi="Times New Roman" w:cs="Times New Roman"/>
          <w:sz w:val="28"/>
          <w:szCs w:val="28"/>
        </w:rPr>
        <w:t xml:space="preserve"> </w:t>
      </w:r>
      <w:proofErr w:type="spellStart"/>
      <w:r w:rsidRPr="00DF7723">
        <w:rPr>
          <w:rFonts w:ascii="Times New Roman" w:hAnsi="Times New Roman" w:cs="Times New Roman"/>
          <w:sz w:val="28"/>
          <w:szCs w:val="28"/>
        </w:rPr>
        <w:t>Framework</w:t>
      </w:r>
      <w:proofErr w:type="spellEnd"/>
      <w:r w:rsidRPr="00DF7723">
        <w:rPr>
          <w:rFonts w:ascii="Times New Roman" w:hAnsi="Times New Roman" w:cs="Times New Roman"/>
          <w:sz w:val="28"/>
          <w:szCs w:val="28"/>
        </w:rPr>
        <w:t xml:space="preserve">. Для демонстрації результатів кластеризації був розроблений багатофункціональний інтерфейс користувача. Призначення даного доданку - це дослідження подібності кластерів, шляхом проведення лінійної регресії, та виводу ліній трендів. У разі, якщо лінії трендів схожі між собою та їх коефіцієнти близькі за значенням, можна зменшити кількість кластерів та побудувати нові результуючі таблиці. </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Оскільки, при кластеризації, ми визначаємо </w:t>
      </w:r>
      <w:proofErr w:type="spellStart"/>
      <w:r w:rsidRPr="00DF7723">
        <w:rPr>
          <w:rFonts w:ascii="Times New Roman" w:hAnsi="Times New Roman" w:cs="Times New Roman"/>
          <w:sz w:val="28"/>
          <w:szCs w:val="28"/>
        </w:rPr>
        <w:t>субоптимальну</w:t>
      </w:r>
      <w:proofErr w:type="spellEnd"/>
      <w:r w:rsidRPr="00DF7723">
        <w:rPr>
          <w:rFonts w:ascii="Times New Roman" w:hAnsi="Times New Roman" w:cs="Times New Roman"/>
          <w:sz w:val="28"/>
          <w:szCs w:val="28"/>
        </w:rPr>
        <w:t xml:space="preserve"> групу (мітку), то даний додаток дає змогу дослідити переходи між кластерами, будуючи у відповідному вікні графіки ліній трендів для кластер-мітка та мітка-кластер.</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Додаток працює у сукупності з програмним продуктом «</w:t>
      </w:r>
      <w:proofErr w:type="spellStart"/>
      <w:r w:rsidRPr="00DF7723">
        <w:rPr>
          <w:rFonts w:ascii="Times New Roman" w:hAnsi="Times New Roman" w:cs="Times New Roman"/>
          <w:sz w:val="28"/>
          <w:szCs w:val="28"/>
        </w:rPr>
        <w:t>Cluserbox</w:t>
      </w:r>
      <w:proofErr w:type="spellEnd"/>
      <w:r w:rsidRPr="00DF7723">
        <w:rPr>
          <w:rFonts w:ascii="Times New Roman" w:hAnsi="Times New Roman" w:cs="Times New Roman"/>
          <w:sz w:val="28"/>
          <w:szCs w:val="28"/>
        </w:rPr>
        <w:t>» та має на меті покращення роботи програми для дослідження стану кровоносної системи.</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Інтерфейс користувача програми є </w:t>
      </w:r>
      <w:proofErr w:type="spellStart"/>
      <w:r w:rsidRPr="00DF7723">
        <w:rPr>
          <w:rFonts w:ascii="Times New Roman" w:hAnsi="Times New Roman" w:cs="Times New Roman"/>
          <w:sz w:val="28"/>
          <w:szCs w:val="28"/>
        </w:rPr>
        <w:t>мінімалістичним</w:t>
      </w:r>
      <w:proofErr w:type="spellEnd"/>
      <w:r w:rsidRPr="00DF7723">
        <w:rPr>
          <w:rFonts w:ascii="Times New Roman" w:hAnsi="Times New Roman" w:cs="Times New Roman"/>
          <w:sz w:val="28"/>
          <w:szCs w:val="28"/>
        </w:rPr>
        <w:t xml:space="preserve"> та інтуїтивно зрозумілим, що полегшує роботу з програмним продуктом.</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Також програмним додатком передбачено пошук студента в завантаженій базі даних для того, щоб подивитись чи перевищує радіус студента радіус кластера. Додатково розраховується загальна кількість зміни кластерів в базі даних за одним студентом. Дані дослідження показують динаміку роботи алгоритму та можуть бути використані для моделювання системи виводу характеристик кластеру, до якого відноситься студент, та рекомендацій мітки, якщо радіус студента перевищує радіус кластера.</w:t>
      </w:r>
    </w:p>
    <w:p w:rsidR="00EA751E" w:rsidRPr="00DF7723" w:rsidRDefault="00EA751E" w:rsidP="00EA751E">
      <w:pPr>
        <w:pStyle w:val="a3"/>
        <w:spacing w:line="360" w:lineRule="auto"/>
        <w:ind w:firstLine="709"/>
        <w:jc w:val="both"/>
        <w:rPr>
          <w:rFonts w:ascii="Times New Roman" w:hAnsi="Times New Roman" w:cs="Times New Roman"/>
          <w:sz w:val="28"/>
          <w:szCs w:val="28"/>
          <w:highlight w:val="yellow"/>
        </w:rPr>
      </w:pPr>
      <w:r w:rsidRPr="00DF7723">
        <w:rPr>
          <w:rFonts w:ascii="Times New Roman" w:hAnsi="Times New Roman" w:cs="Times New Roman"/>
          <w:sz w:val="28"/>
          <w:szCs w:val="28"/>
        </w:rPr>
        <w:t xml:space="preserve">Вхідними даними для роботи програми є </w:t>
      </w:r>
      <w:proofErr w:type="spellStart"/>
      <w:r w:rsidRPr="00DF7723">
        <w:rPr>
          <w:rFonts w:ascii="Times New Roman" w:hAnsi="Times New Roman" w:cs="Times New Roman"/>
          <w:sz w:val="28"/>
          <w:szCs w:val="28"/>
        </w:rPr>
        <w:t>діастолічний</w:t>
      </w:r>
      <w:proofErr w:type="spellEnd"/>
      <w:r w:rsidRPr="00DF7723">
        <w:rPr>
          <w:rFonts w:ascii="Times New Roman" w:hAnsi="Times New Roman" w:cs="Times New Roman"/>
          <w:sz w:val="28"/>
          <w:szCs w:val="28"/>
        </w:rPr>
        <w:t xml:space="preserve"> та артеріальний тиски, серцевий тиск і частота серцевих скорочень на першій, другій та третій хвилинах після навантаження. Саме ці показники найкраще характеризують </w:t>
      </w:r>
      <w:r w:rsidRPr="00DF7723">
        <w:rPr>
          <w:rFonts w:ascii="Times New Roman" w:hAnsi="Times New Roman" w:cs="Times New Roman"/>
          <w:sz w:val="28"/>
          <w:szCs w:val="28"/>
        </w:rPr>
        <w:lastRenderedPageBreak/>
        <w:t xml:space="preserve">поведінку організму при проведенні тесту Мартіне. Також дослідження передбачає включення до вхідних даних значень АТР1, АТР2, АТР3 (різниця артеріального тиску між </w:t>
      </w:r>
      <w:proofErr w:type="spellStart"/>
      <w:r w:rsidRPr="00DF7723">
        <w:rPr>
          <w:rFonts w:ascii="Times New Roman" w:hAnsi="Times New Roman" w:cs="Times New Roman"/>
          <w:sz w:val="28"/>
          <w:szCs w:val="28"/>
        </w:rPr>
        <w:t>діастолічним</w:t>
      </w:r>
      <w:proofErr w:type="spellEnd"/>
      <w:r w:rsidRPr="00DF7723">
        <w:rPr>
          <w:rFonts w:ascii="Times New Roman" w:hAnsi="Times New Roman" w:cs="Times New Roman"/>
          <w:sz w:val="28"/>
          <w:szCs w:val="28"/>
        </w:rPr>
        <w:t xml:space="preserve"> та систолічним тиском на першій, другій та третій хвилинах після навантаження). </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Вихідними даними є виведення графіків в залежності від методу дослідження: при порівнянні кластерів – графіки ліній трендів кластер-кластер, при дослідженні зміни кластеру – кластер-мітка (мітка-кластер).</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Основні можливості системи, що розроблені:</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w:t>
      </w:r>
      <w:r w:rsidRPr="00DF7723">
        <w:rPr>
          <w:rFonts w:ascii="Times New Roman" w:hAnsi="Times New Roman" w:cs="Times New Roman"/>
          <w:sz w:val="28"/>
          <w:szCs w:val="28"/>
        </w:rPr>
        <w:t>еревірка коректності завантаженої бази даних;</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з</w:t>
      </w:r>
      <w:r w:rsidRPr="00DF7723">
        <w:rPr>
          <w:rFonts w:ascii="Times New Roman" w:hAnsi="Times New Roman" w:cs="Times New Roman"/>
          <w:sz w:val="28"/>
          <w:szCs w:val="28"/>
        </w:rPr>
        <w:t>аповнення таблиць спостереженнями, що відносяться до вибраного кластеру;</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w:t>
      </w:r>
      <w:r w:rsidRPr="00DF7723">
        <w:rPr>
          <w:rFonts w:ascii="Times New Roman" w:hAnsi="Times New Roman" w:cs="Times New Roman"/>
          <w:sz w:val="28"/>
          <w:szCs w:val="28"/>
        </w:rPr>
        <w:t>обудова графіків ліній тренду кластер-кластер;</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ru-RU"/>
        </w:rPr>
        <w:t>м</w:t>
      </w:r>
      <w:proofErr w:type="spellStart"/>
      <w:r w:rsidRPr="00DF7723">
        <w:rPr>
          <w:rFonts w:ascii="Times New Roman" w:hAnsi="Times New Roman" w:cs="Times New Roman"/>
          <w:sz w:val="28"/>
          <w:szCs w:val="28"/>
        </w:rPr>
        <w:t>ожливість</w:t>
      </w:r>
      <w:proofErr w:type="spellEnd"/>
      <w:r w:rsidRPr="00DF7723">
        <w:rPr>
          <w:rFonts w:ascii="Times New Roman" w:hAnsi="Times New Roman" w:cs="Times New Roman"/>
          <w:sz w:val="28"/>
          <w:szCs w:val="28"/>
        </w:rPr>
        <w:t xml:space="preserve"> вибору таблиці для побудови графіків зміни кластеру (графіки ліній трендів </w:t>
      </w:r>
      <w:r>
        <w:rPr>
          <w:rFonts w:ascii="Times New Roman" w:hAnsi="Times New Roman" w:cs="Times New Roman"/>
          <w:sz w:val="28"/>
          <w:szCs w:val="28"/>
        </w:rPr>
        <w:t>кластер-мітка та мітка-кластер)</w:t>
      </w:r>
      <w:r w:rsidRPr="00DF7723">
        <w:rPr>
          <w:rFonts w:ascii="Times New Roman" w:hAnsi="Times New Roman" w:cs="Times New Roman"/>
          <w:sz w:val="28"/>
          <w:szCs w:val="28"/>
        </w:rPr>
        <w:t>;</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р</w:t>
      </w:r>
      <w:r w:rsidRPr="00DF7723">
        <w:rPr>
          <w:rFonts w:ascii="Times New Roman" w:hAnsi="Times New Roman" w:cs="Times New Roman"/>
          <w:sz w:val="28"/>
          <w:szCs w:val="28"/>
        </w:rPr>
        <w:t>озрахунок кількості переходів кластер-кластер;</w:t>
      </w:r>
    </w:p>
    <w:p w:rsidR="00EA751E" w:rsidRPr="00DF7723"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р</w:t>
      </w:r>
      <w:r w:rsidRPr="00DF7723">
        <w:rPr>
          <w:rFonts w:ascii="Times New Roman" w:hAnsi="Times New Roman" w:cs="Times New Roman"/>
          <w:sz w:val="28"/>
          <w:szCs w:val="28"/>
        </w:rPr>
        <w:t>озрахунок кількості переходів кластер-мітка;</w:t>
      </w:r>
    </w:p>
    <w:p w:rsidR="00EA751E" w:rsidRDefault="00EA751E" w:rsidP="00EA751E">
      <w:pPr>
        <w:pStyle w:val="a3"/>
        <w:numPr>
          <w:ilvl w:val="0"/>
          <w:numId w:val="1"/>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ru-RU"/>
        </w:rPr>
        <w:t>п</w:t>
      </w:r>
      <w:r w:rsidRPr="00DF7723">
        <w:rPr>
          <w:rFonts w:ascii="Times New Roman" w:hAnsi="Times New Roman" w:cs="Times New Roman"/>
          <w:sz w:val="28"/>
          <w:szCs w:val="28"/>
        </w:rPr>
        <w:t>ошук студента у завантаженій базі з визначенням радіусу кластеру та вектору направлення студента з подальшим порівнянням та виведенням відповідного графіку за необхідністю.</w:t>
      </w:r>
    </w:p>
    <w:p w:rsidR="00EA751E" w:rsidRPr="00DF7723" w:rsidRDefault="00EA751E" w:rsidP="00EA751E">
      <w:pPr>
        <w:pStyle w:val="a3"/>
        <w:spacing w:line="360" w:lineRule="auto"/>
        <w:jc w:val="both"/>
        <w:rPr>
          <w:rFonts w:ascii="Times New Roman" w:hAnsi="Times New Roman" w:cs="Times New Roman"/>
          <w:sz w:val="28"/>
          <w:szCs w:val="28"/>
        </w:rPr>
      </w:pPr>
    </w:p>
    <w:p w:rsidR="00EA751E" w:rsidRPr="00F8269D" w:rsidRDefault="00EA751E" w:rsidP="00EA751E">
      <w:pPr>
        <w:pStyle w:val="2"/>
        <w:spacing w:before="0" w:after="0"/>
        <w:ind w:firstLine="709"/>
        <w:jc w:val="center"/>
        <w:rPr>
          <w:i w:val="0"/>
        </w:rPr>
      </w:pPr>
      <w:bookmarkStart w:id="2" w:name="_Toc529958201"/>
      <w:bookmarkStart w:id="3" w:name="_Toc532541895"/>
      <w:r w:rsidRPr="00F8269D">
        <w:rPr>
          <w:i w:val="0"/>
        </w:rPr>
        <w:t xml:space="preserve">РОБОТА З ПРОГРАМНИМ </w:t>
      </w:r>
      <w:bookmarkEnd w:id="2"/>
      <w:r w:rsidRPr="00F8269D">
        <w:rPr>
          <w:i w:val="0"/>
        </w:rPr>
        <w:t>ДОДАТКОМ</w:t>
      </w:r>
      <w:bookmarkEnd w:id="3"/>
    </w:p>
    <w:p w:rsidR="00EA751E" w:rsidRPr="00E50F0B" w:rsidRDefault="00EA751E" w:rsidP="00EA751E">
      <w:pPr>
        <w:pStyle w:val="a3"/>
        <w:spacing w:line="360" w:lineRule="auto"/>
        <w:ind w:firstLine="709"/>
        <w:jc w:val="both"/>
        <w:rPr>
          <w:rFonts w:ascii="Times New Roman" w:hAnsi="Times New Roman" w:cs="Times New Roman"/>
          <w:b/>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При запуску програмного додатку ми бачимо відповідне вікно для досліджень, що передбачає заповнення відповідних полів.</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lastRenderedPageBreak/>
        <w:drawing>
          <wp:inline distT="0" distB="0" distL="0" distR="0" wp14:anchorId="299923D3" wp14:editId="73001557">
            <wp:extent cx="5904230" cy="3990340"/>
            <wp:effectExtent l="0" t="0" r="1270" b="0"/>
            <wp:docPr id="1443679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904230" cy="3990340"/>
                    </a:xfrm>
                    <a:prstGeom prst="rect">
                      <a:avLst/>
                    </a:prstGeom>
                  </pic:spPr>
                </pic:pic>
              </a:graphicData>
            </a:graphic>
          </wp:inline>
        </w:drawing>
      </w:r>
    </w:p>
    <w:p w:rsidR="00EA751E" w:rsidRPr="00DF7723" w:rsidRDefault="00EA751E" w:rsidP="00EA751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Pr="00DF7723">
        <w:rPr>
          <w:rFonts w:ascii="Times New Roman" w:hAnsi="Times New Roman" w:cs="Times New Roman"/>
          <w:sz w:val="28"/>
          <w:szCs w:val="28"/>
        </w:rPr>
        <w:t>Основне вікно програмного додатку</w:t>
      </w:r>
    </w:p>
    <w:p w:rsidR="00EA751E" w:rsidRPr="00DF7723" w:rsidRDefault="00EA751E" w:rsidP="00EA751E">
      <w:pPr>
        <w:pStyle w:val="a3"/>
        <w:spacing w:line="360" w:lineRule="auto"/>
        <w:ind w:firstLine="709"/>
        <w:jc w:val="both"/>
        <w:rPr>
          <w:rFonts w:ascii="Times New Roman" w:hAnsi="Times New Roman" w:cs="Times New Roman"/>
          <w:sz w:val="28"/>
          <w:szCs w:val="28"/>
          <w:highlight w:val="red"/>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Для цього необхідно вибрати, для якої частини бази даних буде проводитися дослідження, та натиснути кнопку «Старт». Наступним кроком є вибір бази даних, що мітить прізвище студента, значення артеріального тиску та пульсу в стані спокою та на кожній хвилині після навантаження, включно до п’ятої хвилини, а також значення різниці </w:t>
      </w:r>
      <w:proofErr w:type="spellStart"/>
      <w:r w:rsidRPr="00DF7723">
        <w:rPr>
          <w:rFonts w:ascii="Times New Roman" w:hAnsi="Times New Roman" w:cs="Times New Roman"/>
          <w:sz w:val="28"/>
          <w:szCs w:val="28"/>
        </w:rPr>
        <w:t>діастолічного</w:t>
      </w:r>
      <w:proofErr w:type="spellEnd"/>
      <w:r w:rsidRPr="00DF7723">
        <w:rPr>
          <w:rFonts w:ascii="Times New Roman" w:hAnsi="Times New Roman" w:cs="Times New Roman"/>
          <w:sz w:val="28"/>
          <w:szCs w:val="28"/>
        </w:rPr>
        <w:t xml:space="preserve"> та систолічного тиску на першій, другій і третій хвилині після навантаження.</w:t>
      </w:r>
      <w:r>
        <w:rPr>
          <w:rFonts w:ascii="Times New Roman" w:hAnsi="Times New Roman" w:cs="Times New Roman"/>
          <w:sz w:val="28"/>
          <w:szCs w:val="28"/>
        </w:rPr>
        <w:t xml:space="preserve"> </w:t>
      </w:r>
      <w:r w:rsidRPr="00DF7723">
        <w:rPr>
          <w:rFonts w:ascii="Times New Roman" w:hAnsi="Times New Roman" w:cs="Times New Roman"/>
          <w:sz w:val="28"/>
          <w:szCs w:val="28"/>
        </w:rPr>
        <w:t>Якщо вибраного листа не буде знайдено у базі даних</w:t>
      </w:r>
      <w:r>
        <w:rPr>
          <w:rFonts w:ascii="Times New Roman" w:hAnsi="Times New Roman" w:cs="Times New Roman"/>
          <w:sz w:val="28"/>
          <w:szCs w:val="28"/>
        </w:rPr>
        <w:t>,</w:t>
      </w:r>
      <w:r w:rsidRPr="00DF7723">
        <w:rPr>
          <w:rFonts w:ascii="Times New Roman" w:hAnsi="Times New Roman" w:cs="Times New Roman"/>
          <w:sz w:val="28"/>
          <w:szCs w:val="28"/>
        </w:rPr>
        <w:t xml:space="preserve"> буде видано наступне попередження:</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drawing>
          <wp:inline distT="0" distB="0" distL="0" distR="0" wp14:anchorId="653F9394" wp14:editId="530D8109">
            <wp:extent cx="5096587" cy="2295845"/>
            <wp:effectExtent l="0" t="0" r="8890" b="9525"/>
            <wp:docPr id="203276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096587" cy="2295845"/>
                    </a:xfrm>
                    <a:prstGeom prst="rect">
                      <a:avLst/>
                    </a:prstGeom>
                  </pic:spPr>
                </pic:pic>
              </a:graphicData>
            </a:graphic>
          </wp:inline>
        </w:drawing>
      </w:r>
    </w:p>
    <w:p w:rsidR="00EA751E" w:rsidRPr="00DF7723" w:rsidRDefault="00EA751E" w:rsidP="00EA751E">
      <w:pPr>
        <w:pStyle w:val="a3"/>
        <w:spacing w:line="360" w:lineRule="auto"/>
        <w:jc w:val="center"/>
        <w:rPr>
          <w:rFonts w:ascii="Times New Roman" w:hAnsi="Times New Roman" w:cs="Times New Roman"/>
          <w:sz w:val="28"/>
          <w:szCs w:val="28"/>
          <w:lang w:val="ru-RU"/>
        </w:rPr>
      </w:pPr>
      <w:r w:rsidRPr="00DF7723">
        <w:rPr>
          <w:rFonts w:ascii="Times New Roman" w:hAnsi="Times New Roman" w:cs="Times New Roman"/>
          <w:sz w:val="28"/>
          <w:szCs w:val="28"/>
        </w:rPr>
        <w:t xml:space="preserve">Рисунок </w:t>
      </w:r>
      <w:r>
        <w:rPr>
          <w:rFonts w:ascii="Times New Roman" w:hAnsi="Times New Roman" w:cs="Times New Roman"/>
          <w:sz w:val="28"/>
          <w:szCs w:val="28"/>
        </w:rPr>
        <w:t>2.</w:t>
      </w:r>
      <w:r w:rsidRPr="00DF7723">
        <w:rPr>
          <w:rFonts w:ascii="Times New Roman" w:hAnsi="Times New Roman" w:cs="Times New Roman"/>
          <w:sz w:val="28"/>
          <w:szCs w:val="28"/>
        </w:rPr>
        <w:t xml:space="preserve"> Попередження про відсутність листа для дослідження</w:t>
      </w:r>
    </w:p>
    <w:p w:rsidR="00EA751E" w:rsidRPr="00DF7723" w:rsidRDefault="00EA751E" w:rsidP="00EA751E">
      <w:pPr>
        <w:pStyle w:val="a3"/>
        <w:spacing w:line="360" w:lineRule="auto"/>
        <w:ind w:firstLine="709"/>
        <w:jc w:val="both"/>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Для того, щоб завантажити іншу базу для дослідження, необхідно щоб поле з шляхом до бази було пустим. В іншому випадку за цим шляхом буде йти пошук бази даних. </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Якщо у таблиці є даний лист, але на ньому відсутнє хоча б одне з основних полів, які мають бути завантажені, програмою буде оброблено виключення з виведенням інформації на екран користувача.</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drawing>
          <wp:inline distT="0" distB="0" distL="0" distR="0" wp14:anchorId="481C222B" wp14:editId="7A5794AC">
            <wp:extent cx="3895725" cy="1390650"/>
            <wp:effectExtent l="0" t="0" r="9525" b="0"/>
            <wp:docPr id="701524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95725" cy="1390650"/>
                    </a:xfrm>
                    <a:prstGeom prst="rect">
                      <a:avLst/>
                    </a:prstGeom>
                  </pic:spPr>
                </pic:pic>
              </a:graphicData>
            </a:graphic>
          </wp:inline>
        </w:drawing>
      </w:r>
    </w:p>
    <w:p w:rsidR="00EA751E" w:rsidRDefault="00EA751E" w:rsidP="00EA751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sidRPr="00DF7723">
        <w:rPr>
          <w:rFonts w:ascii="Times New Roman" w:hAnsi="Times New Roman" w:cs="Times New Roman"/>
          <w:sz w:val="28"/>
          <w:szCs w:val="28"/>
        </w:rPr>
        <w:t xml:space="preserve"> Попередження про відсутність стовпців для дослідження</w:t>
      </w:r>
    </w:p>
    <w:p w:rsidR="00EA751E" w:rsidRPr="00620DAD" w:rsidRDefault="00EA751E" w:rsidP="00EA751E">
      <w:pPr>
        <w:pStyle w:val="a3"/>
        <w:spacing w:line="360" w:lineRule="auto"/>
        <w:jc w:val="center"/>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Слід також зазначити, що база даних для завантаження повинна бути у форматі таблиці </w:t>
      </w:r>
      <w:proofErr w:type="spellStart"/>
      <w:r w:rsidRPr="00DF7723">
        <w:rPr>
          <w:rFonts w:ascii="Times New Roman" w:hAnsi="Times New Roman" w:cs="Times New Roman"/>
          <w:sz w:val="28"/>
          <w:szCs w:val="28"/>
          <w:lang w:val="en-US"/>
        </w:rPr>
        <w:t>Misrosoft</w:t>
      </w:r>
      <w:proofErr w:type="spellEnd"/>
      <w:r w:rsidRPr="00DF7723">
        <w:rPr>
          <w:rFonts w:ascii="Times New Roman" w:hAnsi="Times New Roman" w:cs="Times New Roman"/>
          <w:sz w:val="28"/>
          <w:szCs w:val="28"/>
        </w:rPr>
        <w:t xml:space="preserve"> </w:t>
      </w:r>
      <w:r w:rsidRPr="00DF7723">
        <w:rPr>
          <w:rFonts w:ascii="Times New Roman" w:hAnsi="Times New Roman" w:cs="Times New Roman"/>
          <w:sz w:val="28"/>
          <w:szCs w:val="28"/>
          <w:lang w:val="en-US"/>
        </w:rPr>
        <w:t>Excel</w:t>
      </w:r>
      <w:r w:rsidRPr="00DF7723">
        <w:rPr>
          <w:rFonts w:ascii="Times New Roman" w:hAnsi="Times New Roman" w:cs="Times New Roman"/>
          <w:sz w:val="28"/>
          <w:szCs w:val="28"/>
        </w:rPr>
        <w:t xml:space="preserve"> та бути у розширенні *.</w:t>
      </w:r>
      <w:proofErr w:type="spellStart"/>
      <w:r w:rsidRPr="00DF7723">
        <w:rPr>
          <w:rFonts w:ascii="Times New Roman" w:hAnsi="Times New Roman" w:cs="Times New Roman"/>
          <w:sz w:val="28"/>
          <w:szCs w:val="28"/>
          <w:lang w:val="en-US"/>
        </w:rPr>
        <w:t>xls</w:t>
      </w:r>
      <w:proofErr w:type="spellEnd"/>
      <w:r w:rsidRPr="00DF7723">
        <w:rPr>
          <w:rFonts w:ascii="Times New Roman" w:hAnsi="Times New Roman" w:cs="Times New Roman"/>
          <w:sz w:val="28"/>
          <w:szCs w:val="28"/>
        </w:rPr>
        <w:t xml:space="preserve"> або *.</w:t>
      </w:r>
      <w:proofErr w:type="spellStart"/>
      <w:r w:rsidRPr="00DF7723">
        <w:rPr>
          <w:rFonts w:ascii="Times New Roman" w:hAnsi="Times New Roman" w:cs="Times New Roman"/>
          <w:sz w:val="28"/>
          <w:szCs w:val="28"/>
          <w:lang w:val="en-US"/>
        </w:rPr>
        <w:t>xlsx</w:t>
      </w:r>
      <w:proofErr w:type="spellEnd"/>
      <w:r w:rsidRPr="00DF7723">
        <w:rPr>
          <w:rFonts w:ascii="Times New Roman" w:hAnsi="Times New Roman" w:cs="Times New Roman"/>
          <w:sz w:val="28"/>
          <w:szCs w:val="28"/>
        </w:rPr>
        <w:t>. Якщо спробувати завантажити базу іншого формату або взагалі інший файл, програмою буде видано попередження:</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drawing>
          <wp:inline distT="0" distB="0" distL="0" distR="0" wp14:anchorId="0CEF8E83" wp14:editId="5D3AED2A">
            <wp:extent cx="3905795" cy="2467319"/>
            <wp:effectExtent l="0" t="0" r="0" b="9525"/>
            <wp:docPr id="13906551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905795" cy="2467319"/>
                    </a:xfrm>
                    <a:prstGeom prst="rect">
                      <a:avLst/>
                    </a:prstGeom>
                  </pic:spPr>
                </pic:pic>
              </a:graphicData>
            </a:graphic>
          </wp:inline>
        </w:drawing>
      </w:r>
    </w:p>
    <w:p w:rsidR="00EA751E"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sz w:val="28"/>
          <w:szCs w:val="28"/>
        </w:rPr>
        <w:t>Рису</w:t>
      </w:r>
      <w:r>
        <w:rPr>
          <w:rFonts w:ascii="Times New Roman" w:hAnsi="Times New Roman" w:cs="Times New Roman"/>
          <w:sz w:val="28"/>
          <w:szCs w:val="28"/>
        </w:rPr>
        <w:t>нок 4</w:t>
      </w:r>
      <w:r>
        <w:rPr>
          <w:rFonts w:ascii="Times New Roman" w:hAnsi="Times New Roman" w:cs="Times New Roman"/>
          <w:sz w:val="28"/>
          <w:szCs w:val="28"/>
        </w:rPr>
        <w:t>.</w:t>
      </w:r>
      <w:r w:rsidRPr="00DF7723">
        <w:rPr>
          <w:rFonts w:ascii="Times New Roman" w:hAnsi="Times New Roman" w:cs="Times New Roman"/>
          <w:sz w:val="28"/>
          <w:szCs w:val="28"/>
        </w:rPr>
        <w:t xml:space="preserve"> Попередження про пошкодження бази даних</w:t>
      </w:r>
    </w:p>
    <w:p w:rsidR="00EA751E" w:rsidRPr="00DF7723" w:rsidRDefault="00EA751E" w:rsidP="00EA751E">
      <w:pPr>
        <w:pStyle w:val="a3"/>
        <w:spacing w:line="360" w:lineRule="auto"/>
        <w:jc w:val="center"/>
        <w:rPr>
          <w:rFonts w:ascii="Times New Roman" w:hAnsi="Times New Roman" w:cs="Times New Roman"/>
          <w:sz w:val="28"/>
          <w:szCs w:val="28"/>
          <w:lang w:val="ru-RU"/>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При успішному завантаженні бази даних до програми вікно «Завантажена таблиця» буде заповненим і користувачу буде доступний пункт з вибором відповідного кластеру та мітки для дослідження. </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lastRenderedPageBreak/>
        <w:drawing>
          <wp:inline distT="0" distB="0" distL="0" distR="0" wp14:anchorId="38A9393A" wp14:editId="4F053F29">
            <wp:extent cx="4934638" cy="3391373"/>
            <wp:effectExtent l="0" t="0" r="0" b="0"/>
            <wp:docPr id="1961397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934638" cy="3391373"/>
                    </a:xfrm>
                    <a:prstGeom prst="rect">
                      <a:avLst/>
                    </a:prstGeom>
                  </pic:spPr>
                </pic:pic>
              </a:graphicData>
            </a:graphic>
          </wp:inline>
        </w:drawing>
      </w:r>
    </w:p>
    <w:p w:rsidR="00EA751E" w:rsidRPr="00DF7723" w:rsidRDefault="00EA751E" w:rsidP="00EA751E">
      <w:pPr>
        <w:pStyle w:val="a3"/>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w:t>
      </w:r>
      <w:r>
        <w:rPr>
          <w:rFonts w:ascii="Times New Roman" w:hAnsi="Times New Roman" w:cs="Times New Roman"/>
          <w:sz w:val="28"/>
          <w:szCs w:val="28"/>
        </w:rPr>
        <w:t>5.</w:t>
      </w:r>
      <w:r w:rsidRPr="00DF7723">
        <w:rPr>
          <w:rFonts w:ascii="Times New Roman" w:hAnsi="Times New Roman" w:cs="Times New Roman"/>
          <w:sz w:val="28"/>
          <w:szCs w:val="28"/>
        </w:rPr>
        <w:t xml:space="preserve"> Завантажена база даних</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Оскільки ми хочемо дослідити подібність кластерів, необхідно встановити галочку навпроти напису «Кластер-Кластер» у таблиці відповідності кластер-кластер. Якщо галочка буде ввімкненою, тоді ми зможемо обрати два кластери, які будуть порівнюватися між собою. При цьому, вікно таблиці «кластер-кластер» буде автоматично заповнюватися. Дані у таблиці будуть показувати всі дані в обраних кластерах. Оскільки на графіках </w:t>
      </w:r>
      <w:r>
        <w:rPr>
          <w:rFonts w:ascii="Times New Roman" w:hAnsi="Times New Roman" w:cs="Times New Roman"/>
          <w:sz w:val="28"/>
          <w:szCs w:val="28"/>
        </w:rPr>
        <w:t xml:space="preserve">середніх значень </w:t>
      </w:r>
      <w:bookmarkStart w:id="4" w:name="_GoBack"/>
      <w:bookmarkEnd w:id="4"/>
      <w:r w:rsidRPr="00DF7723">
        <w:rPr>
          <w:rFonts w:ascii="Times New Roman" w:hAnsi="Times New Roman" w:cs="Times New Roman"/>
          <w:sz w:val="28"/>
          <w:szCs w:val="28"/>
        </w:rPr>
        <w:t xml:space="preserve">кластери 4 та 5 знаходяться поруч, тому для дослідження було обрано саме їх. </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lastRenderedPageBreak/>
        <w:drawing>
          <wp:inline distT="0" distB="0" distL="0" distR="0" wp14:anchorId="1754E09D" wp14:editId="2E399CE9">
            <wp:extent cx="5904230" cy="3990340"/>
            <wp:effectExtent l="0" t="0" r="1270" b="0"/>
            <wp:docPr id="1627317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04230" cy="3990340"/>
                    </a:xfrm>
                    <a:prstGeom prst="rect">
                      <a:avLst/>
                    </a:prstGeom>
                  </pic:spPr>
                </pic:pic>
              </a:graphicData>
            </a:graphic>
          </wp:inline>
        </w:drawing>
      </w:r>
    </w:p>
    <w:p w:rsidR="00EA751E" w:rsidRPr="00DF7723" w:rsidRDefault="00EA751E" w:rsidP="00EA751E">
      <w:pPr>
        <w:pStyle w:val="a3"/>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w:t>
      </w:r>
      <w:r>
        <w:rPr>
          <w:rFonts w:ascii="Times New Roman" w:hAnsi="Times New Roman" w:cs="Times New Roman"/>
          <w:sz w:val="28"/>
          <w:szCs w:val="28"/>
        </w:rPr>
        <w:t>6.</w:t>
      </w:r>
      <w:r w:rsidRPr="00DF7723">
        <w:rPr>
          <w:rFonts w:ascii="Times New Roman" w:hAnsi="Times New Roman" w:cs="Times New Roman"/>
          <w:sz w:val="28"/>
          <w:szCs w:val="28"/>
        </w:rPr>
        <w:t xml:space="preserve"> Заповнена таблиця відповідності кластер-кластер</w:t>
      </w:r>
    </w:p>
    <w:p w:rsidR="00EA751E" w:rsidRPr="00DF7723" w:rsidRDefault="00EA751E" w:rsidP="00EA751E">
      <w:pPr>
        <w:pStyle w:val="a3"/>
        <w:spacing w:line="360" w:lineRule="auto"/>
        <w:ind w:firstLine="709"/>
        <w:jc w:val="both"/>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Також на рисунку </w:t>
      </w:r>
      <w:r>
        <w:rPr>
          <w:rFonts w:ascii="Times New Roman" w:hAnsi="Times New Roman" w:cs="Times New Roman"/>
          <w:sz w:val="28"/>
          <w:szCs w:val="28"/>
        </w:rPr>
        <w:t>6</w:t>
      </w:r>
      <w:r w:rsidRPr="00DF7723">
        <w:rPr>
          <w:rFonts w:ascii="Times New Roman" w:hAnsi="Times New Roman" w:cs="Times New Roman"/>
          <w:sz w:val="28"/>
          <w:szCs w:val="28"/>
        </w:rPr>
        <w:t xml:space="preserve"> ми можемо побачити заповнену таблицю кількості переходів кластер-кластер. Вона </w:t>
      </w:r>
      <w:r w:rsidRPr="00DF7723">
        <w:rPr>
          <w:rFonts w:ascii="Times New Roman" w:hAnsi="Times New Roman" w:cs="Times New Roman"/>
          <w:sz w:val="28"/>
          <w:szCs w:val="28"/>
          <w:lang w:val="ru-RU"/>
        </w:rPr>
        <w:t>показу</w:t>
      </w:r>
      <w:r w:rsidRPr="00DF7723">
        <w:rPr>
          <w:rFonts w:ascii="Times New Roman" w:hAnsi="Times New Roman" w:cs="Times New Roman"/>
          <w:sz w:val="28"/>
          <w:szCs w:val="28"/>
        </w:rPr>
        <w:t>є скільки змін кластерів є у базі даних. Наприклад, студент Іванов проходив дослідження тричі. Перший раз він був у др</w:t>
      </w:r>
      <w:r>
        <w:rPr>
          <w:rFonts w:ascii="Times New Roman" w:hAnsi="Times New Roman" w:cs="Times New Roman"/>
          <w:sz w:val="28"/>
          <w:szCs w:val="28"/>
        </w:rPr>
        <w:t>у</w:t>
      </w:r>
      <w:r w:rsidRPr="00DF7723">
        <w:rPr>
          <w:rFonts w:ascii="Times New Roman" w:hAnsi="Times New Roman" w:cs="Times New Roman"/>
          <w:sz w:val="28"/>
          <w:szCs w:val="28"/>
        </w:rPr>
        <w:t>гому кластері,</w:t>
      </w:r>
      <w:r w:rsidRPr="00DF7723">
        <w:rPr>
          <w:rFonts w:ascii="Times New Roman" w:hAnsi="Times New Roman" w:cs="Times New Roman"/>
          <w:sz w:val="28"/>
          <w:szCs w:val="28"/>
          <w:lang w:val="ru-RU"/>
        </w:rPr>
        <w:t xml:space="preserve"> </w:t>
      </w:r>
      <w:r w:rsidRPr="00004E97">
        <w:rPr>
          <w:rFonts w:ascii="Times New Roman" w:hAnsi="Times New Roman" w:cs="Times New Roman"/>
          <w:sz w:val="28"/>
          <w:szCs w:val="28"/>
        </w:rPr>
        <w:t>а мітка показувала на сьомий</w:t>
      </w:r>
      <w:r w:rsidRPr="00DF7723">
        <w:rPr>
          <w:rFonts w:ascii="Times New Roman" w:hAnsi="Times New Roman" w:cs="Times New Roman"/>
          <w:sz w:val="28"/>
          <w:szCs w:val="28"/>
          <w:lang w:val="ru-RU"/>
        </w:rPr>
        <w:t>.</w:t>
      </w:r>
      <w:r w:rsidRPr="00DF7723">
        <w:rPr>
          <w:rFonts w:ascii="Times New Roman" w:hAnsi="Times New Roman" w:cs="Times New Roman"/>
          <w:sz w:val="28"/>
          <w:szCs w:val="28"/>
        </w:rPr>
        <w:t xml:space="preserve"> При повторному обстеженні – кластер змінився на сьомий. Студентів, які змінили свій кластер з другого на сьомий всього 14. Загальна кількість зміни кластеру у відповідності з визначеною міткою – 49.</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Оскільки таблиця відповідності кластер-кластер заповнена, можемо побудувати відповідні графіки. Для цього необхідно натиснути на клавішу «Графіки».</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lastRenderedPageBreak/>
        <w:drawing>
          <wp:inline distT="0" distB="0" distL="0" distR="0" wp14:anchorId="7345611F" wp14:editId="47ABD13B">
            <wp:extent cx="5904230" cy="3109595"/>
            <wp:effectExtent l="0" t="0" r="1270" b="0"/>
            <wp:docPr id="3348680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04230" cy="3109595"/>
                    </a:xfrm>
                    <a:prstGeom prst="rect">
                      <a:avLst/>
                    </a:prstGeom>
                  </pic:spPr>
                </pic:pic>
              </a:graphicData>
            </a:graphic>
          </wp:inline>
        </w:drawing>
      </w:r>
    </w:p>
    <w:p w:rsidR="00EA751E" w:rsidRDefault="00EA751E" w:rsidP="00EA751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7.</w:t>
      </w:r>
      <w:r w:rsidRPr="00DF7723">
        <w:rPr>
          <w:rFonts w:ascii="Times New Roman" w:hAnsi="Times New Roman" w:cs="Times New Roman"/>
          <w:sz w:val="28"/>
          <w:szCs w:val="28"/>
        </w:rPr>
        <w:t xml:space="preserve"> Вікно з виведенням графіків</w:t>
      </w:r>
    </w:p>
    <w:p w:rsidR="00EA751E" w:rsidRPr="00DF7723" w:rsidRDefault="00EA751E" w:rsidP="00EA751E">
      <w:pPr>
        <w:pStyle w:val="a3"/>
        <w:spacing w:line="360" w:lineRule="auto"/>
        <w:jc w:val="center"/>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Ми бачимо, що у нас з’явилася додаткова область для виводу графіків. При натисненні на «Графік АТС» побудуються лінії трендів «кластер 4» та «кластер 5», дані яких завантажені до таблиці відповідності кластер-кластер. Слід зазначити, що спочатку на екран виведуться лінії трендів за значеннями АТС, про що свідчить заголовок над графіком, а напис на клавіші зміниться на «Графік АТД»</w:t>
      </w:r>
      <w:r>
        <w:rPr>
          <w:rFonts w:ascii="Times New Roman" w:hAnsi="Times New Roman" w:cs="Times New Roman"/>
          <w:sz w:val="28"/>
          <w:szCs w:val="28"/>
          <w:lang w:val="ru-RU"/>
        </w:rPr>
        <w:t xml:space="preserve"> [41</w:t>
      </w:r>
      <w:r w:rsidRPr="0075443A">
        <w:rPr>
          <w:rFonts w:ascii="Times New Roman" w:hAnsi="Times New Roman" w:cs="Times New Roman"/>
          <w:sz w:val="28"/>
          <w:szCs w:val="28"/>
          <w:lang w:val="ru-RU"/>
        </w:rPr>
        <w:t>]</w:t>
      </w:r>
      <w:r w:rsidRPr="00DF7723">
        <w:rPr>
          <w:rFonts w:ascii="Times New Roman" w:hAnsi="Times New Roman" w:cs="Times New Roman"/>
          <w:sz w:val="28"/>
          <w:szCs w:val="28"/>
        </w:rPr>
        <w:t xml:space="preserve">. </w:t>
      </w:r>
    </w:p>
    <w:p w:rsidR="00EA751E" w:rsidRDefault="00EA751E" w:rsidP="00EA751E">
      <w:pPr>
        <w:pStyle w:val="a3"/>
        <w:spacing w:line="360" w:lineRule="auto"/>
        <w:jc w:val="center"/>
        <w:rPr>
          <w:rFonts w:ascii="Times New Roman" w:hAnsi="Times New Roman" w:cs="Times New Roman"/>
          <w:sz w:val="28"/>
          <w:szCs w:val="28"/>
        </w:rPr>
      </w:pPr>
    </w:p>
    <w:p w:rsidR="00EA751E" w:rsidRPr="00DF7723" w:rsidRDefault="00EA751E" w:rsidP="00EA751E">
      <w:pPr>
        <w:pStyle w:val="a3"/>
        <w:spacing w:line="360" w:lineRule="auto"/>
        <w:jc w:val="center"/>
        <w:rPr>
          <w:rFonts w:ascii="Times New Roman" w:hAnsi="Times New Roman" w:cs="Times New Roman"/>
          <w:sz w:val="28"/>
          <w:szCs w:val="28"/>
        </w:rPr>
      </w:pPr>
      <w:r w:rsidRPr="00DF4D59">
        <w:rPr>
          <w:rFonts w:ascii="Times New Roman" w:hAnsi="Times New Roman" w:cs="Times New Roman"/>
          <w:noProof/>
          <w:sz w:val="28"/>
          <w:szCs w:val="28"/>
          <w:lang w:eastAsia="uk-UA"/>
        </w:rPr>
        <w:lastRenderedPageBreak/>
        <w:drawing>
          <wp:inline distT="0" distB="0" distL="0" distR="0" wp14:anchorId="25869EB9" wp14:editId="3883F454">
            <wp:extent cx="3713072" cy="416242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714"/>
                    <a:stretch/>
                  </pic:blipFill>
                  <pic:spPr bwMode="auto">
                    <a:xfrm>
                      <a:off x="0" y="0"/>
                      <a:ext cx="3719014" cy="4169087"/>
                    </a:xfrm>
                    <a:prstGeom prst="rect">
                      <a:avLst/>
                    </a:prstGeom>
                    <a:ln>
                      <a:noFill/>
                    </a:ln>
                    <a:extLst>
                      <a:ext uri="{53640926-AAD7-44D8-BBD7-CCE9431645EC}">
                        <a14:shadowObscured xmlns:a14="http://schemas.microsoft.com/office/drawing/2010/main"/>
                      </a:ext>
                    </a:extLst>
                  </pic:spPr>
                </pic:pic>
              </a:graphicData>
            </a:graphic>
          </wp:inline>
        </w:drawing>
      </w:r>
    </w:p>
    <w:p w:rsidR="00EA751E" w:rsidRDefault="00EA751E" w:rsidP="00EA751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8</w:t>
      </w:r>
      <w:r>
        <w:rPr>
          <w:rFonts w:ascii="Times New Roman" w:hAnsi="Times New Roman" w:cs="Times New Roman"/>
          <w:sz w:val="28"/>
          <w:szCs w:val="28"/>
        </w:rPr>
        <w:t>.</w:t>
      </w:r>
      <w:r w:rsidRPr="00DF7723">
        <w:rPr>
          <w:rFonts w:ascii="Times New Roman" w:hAnsi="Times New Roman" w:cs="Times New Roman"/>
          <w:sz w:val="28"/>
          <w:szCs w:val="28"/>
        </w:rPr>
        <w:t xml:space="preserve"> Графік ліній </w:t>
      </w:r>
      <w:proofErr w:type="spellStart"/>
      <w:r w:rsidRPr="00DF7723">
        <w:rPr>
          <w:rFonts w:ascii="Times New Roman" w:hAnsi="Times New Roman" w:cs="Times New Roman"/>
          <w:sz w:val="28"/>
          <w:szCs w:val="28"/>
        </w:rPr>
        <w:t>регресій</w:t>
      </w:r>
      <w:proofErr w:type="spellEnd"/>
      <w:r w:rsidRPr="00DF7723">
        <w:rPr>
          <w:rFonts w:ascii="Times New Roman" w:hAnsi="Times New Roman" w:cs="Times New Roman"/>
          <w:sz w:val="28"/>
          <w:szCs w:val="28"/>
        </w:rPr>
        <w:t xml:space="preserve"> АТС-ЧСС із таблицею коефіцієнтів</w:t>
      </w:r>
    </w:p>
    <w:p w:rsidR="00EA751E" w:rsidRPr="00DF7723" w:rsidRDefault="00EA751E" w:rsidP="00EA751E">
      <w:pPr>
        <w:pStyle w:val="a3"/>
        <w:spacing w:line="360" w:lineRule="auto"/>
        <w:ind w:firstLine="709"/>
        <w:jc w:val="both"/>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Також ми можемо побачити, що коефіцієнти ліній </w:t>
      </w:r>
      <w:proofErr w:type="spellStart"/>
      <w:r w:rsidRPr="00DF7723">
        <w:rPr>
          <w:rFonts w:ascii="Times New Roman" w:hAnsi="Times New Roman" w:cs="Times New Roman"/>
          <w:sz w:val="28"/>
          <w:szCs w:val="28"/>
        </w:rPr>
        <w:t>регресій</w:t>
      </w:r>
      <w:proofErr w:type="spellEnd"/>
      <w:r w:rsidRPr="00DF7723">
        <w:rPr>
          <w:rFonts w:ascii="Times New Roman" w:hAnsi="Times New Roman" w:cs="Times New Roman"/>
          <w:sz w:val="28"/>
          <w:szCs w:val="28"/>
        </w:rPr>
        <w:t xml:space="preserve"> записуються до таблиці коефіцієнтів. Таким чином користувач може оцінити не тільки візуальну складову графіків, але й аналітичну.</w:t>
      </w:r>
    </w:p>
    <w:p w:rsidR="00EA751E" w:rsidRPr="00DF7723" w:rsidRDefault="00EA751E" w:rsidP="00EA751E">
      <w:pPr>
        <w:pStyle w:val="a3"/>
        <w:spacing w:line="360" w:lineRule="auto"/>
        <w:jc w:val="center"/>
        <w:rPr>
          <w:rFonts w:ascii="Times New Roman" w:hAnsi="Times New Roman" w:cs="Times New Roman"/>
          <w:sz w:val="28"/>
          <w:szCs w:val="28"/>
        </w:rPr>
      </w:pPr>
      <w:r w:rsidRPr="00DF4D59">
        <w:rPr>
          <w:rFonts w:ascii="Times New Roman" w:hAnsi="Times New Roman" w:cs="Times New Roman"/>
          <w:noProof/>
          <w:sz w:val="28"/>
          <w:szCs w:val="28"/>
          <w:lang w:eastAsia="uk-UA"/>
        </w:rPr>
        <w:drawing>
          <wp:inline distT="0" distB="0" distL="0" distR="0" wp14:anchorId="3940FB2E" wp14:editId="0CF0E430">
            <wp:extent cx="4160520" cy="2667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849" cy="2667852"/>
                    </a:xfrm>
                    <a:prstGeom prst="rect">
                      <a:avLst/>
                    </a:prstGeom>
                  </pic:spPr>
                </pic:pic>
              </a:graphicData>
            </a:graphic>
          </wp:inline>
        </w:drawing>
      </w:r>
    </w:p>
    <w:p w:rsidR="00EA751E" w:rsidRDefault="00EA751E" w:rsidP="00EA751E">
      <w:pPr>
        <w:pStyle w:val="a3"/>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9</w:t>
      </w:r>
      <w:r>
        <w:rPr>
          <w:rFonts w:ascii="Times New Roman" w:hAnsi="Times New Roman" w:cs="Times New Roman"/>
          <w:sz w:val="28"/>
          <w:szCs w:val="28"/>
        </w:rPr>
        <w:t>.</w:t>
      </w:r>
      <w:r w:rsidRPr="00DF7723">
        <w:rPr>
          <w:rFonts w:ascii="Times New Roman" w:hAnsi="Times New Roman" w:cs="Times New Roman"/>
          <w:sz w:val="28"/>
          <w:szCs w:val="28"/>
        </w:rPr>
        <w:t xml:space="preserve"> Графік ліній </w:t>
      </w:r>
      <w:proofErr w:type="spellStart"/>
      <w:r w:rsidRPr="00DF7723">
        <w:rPr>
          <w:rFonts w:ascii="Times New Roman" w:hAnsi="Times New Roman" w:cs="Times New Roman"/>
          <w:sz w:val="28"/>
          <w:szCs w:val="28"/>
        </w:rPr>
        <w:t>регресій</w:t>
      </w:r>
      <w:proofErr w:type="spellEnd"/>
      <w:r w:rsidRPr="00DF7723">
        <w:rPr>
          <w:rFonts w:ascii="Times New Roman" w:hAnsi="Times New Roman" w:cs="Times New Roman"/>
          <w:sz w:val="28"/>
          <w:szCs w:val="28"/>
        </w:rPr>
        <w:t xml:space="preserve"> АТД-ЧСС</w:t>
      </w:r>
    </w:p>
    <w:p w:rsidR="00EA751E" w:rsidRPr="00DF7723" w:rsidRDefault="00EA751E" w:rsidP="00EA751E">
      <w:pPr>
        <w:pStyle w:val="a3"/>
        <w:spacing w:line="360" w:lineRule="auto"/>
        <w:jc w:val="center"/>
        <w:rPr>
          <w:rFonts w:ascii="Times New Roman" w:hAnsi="Times New Roman" w:cs="Times New Roman"/>
          <w:sz w:val="28"/>
          <w:szCs w:val="28"/>
        </w:rPr>
      </w:pP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lastRenderedPageBreak/>
        <w:t xml:space="preserve">За проведеними дослідженнями за кластерами 4 і 5 ми бачимо, що за АТС лінії регресії досить схожі між собою. Аналогічні висновки ми можемо зробити з графіків, побудованих на значеннях АТД. З нього чітко видно, що лінії трендів ідуть паралельно одна одній , а значення АТД відрізняються приблизно на 8-10 позицій. Таким чином ми можемо сказати, що кластери 4 та 5 мають схожі властивості, що підтверджують наші дослідження, тому кількість кластерів може бути зменшеною. </w:t>
      </w:r>
    </w:p>
    <w:p w:rsidR="00EA751E" w:rsidRPr="00DF7723" w:rsidRDefault="00EA751E" w:rsidP="00EA751E">
      <w:pPr>
        <w:pStyle w:val="a3"/>
        <w:spacing w:line="360" w:lineRule="auto"/>
        <w:ind w:firstLine="709"/>
        <w:jc w:val="both"/>
        <w:rPr>
          <w:rFonts w:ascii="Times New Roman" w:hAnsi="Times New Roman" w:cs="Times New Roman"/>
          <w:sz w:val="28"/>
          <w:szCs w:val="28"/>
        </w:rPr>
      </w:pPr>
      <w:r w:rsidRPr="00DF7723">
        <w:rPr>
          <w:rFonts w:ascii="Times New Roman" w:hAnsi="Times New Roman" w:cs="Times New Roman"/>
          <w:sz w:val="28"/>
          <w:szCs w:val="28"/>
        </w:rPr>
        <w:t xml:space="preserve">Також модуль дослідження передбачає пошук студента в базі даних з визначенням розташування показників тесту відносно </w:t>
      </w:r>
      <w:proofErr w:type="spellStart"/>
      <w:r w:rsidRPr="00DF7723">
        <w:rPr>
          <w:rFonts w:ascii="Times New Roman" w:hAnsi="Times New Roman" w:cs="Times New Roman"/>
          <w:sz w:val="28"/>
          <w:szCs w:val="28"/>
        </w:rPr>
        <w:t>центроїдів</w:t>
      </w:r>
      <w:proofErr w:type="spellEnd"/>
      <w:r w:rsidRPr="00DF7723">
        <w:rPr>
          <w:rFonts w:ascii="Times New Roman" w:hAnsi="Times New Roman" w:cs="Times New Roman"/>
          <w:sz w:val="28"/>
          <w:szCs w:val="28"/>
        </w:rPr>
        <w:t xml:space="preserve"> кластеру. Якщо показники тесту більші, ніж радіус кластеру, до якого відноситься студент, то виводиться відповідний графік для порівняння результатів. Дані дослідження показують динаміку роботи алгоритму та можуть бути використані для моделювання системи виводу характеристик кластеру, до якого відноситься студент, та рекомендацій мітки, якщо радіус студента перевищує радіус кластера. Робота алгоритму наведена на рисунку </w:t>
      </w:r>
      <w:r>
        <w:rPr>
          <w:rFonts w:ascii="Times New Roman" w:hAnsi="Times New Roman" w:cs="Times New Roman"/>
          <w:sz w:val="28"/>
          <w:szCs w:val="28"/>
        </w:rPr>
        <w:t>10.</w:t>
      </w:r>
    </w:p>
    <w:p w:rsidR="00EA751E" w:rsidRPr="00DF7723" w:rsidRDefault="00EA751E" w:rsidP="00EA751E">
      <w:pPr>
        <w:pStyle w:val="a3"/>
        <w:spacing w:line="360" w:lineRule="auto"/>
        <w:jc w:val="center"/>
        <w:rPr>
          <w:rFonts w:ascii="Times New Roman" w:hAnsi="Times New Roman" w:cs="Times New Roman"/>
          <w:sz w:val="28"/>
          <w:szCs w:val="28"/>
        </w:rPr>
      </w:pPr>
      <w:r w:rsidRPr="00DF7723">
        <w:rPr>
          <w:rFonts w:ascii="Times New Roman" w:hAnsi="Times New Roman" w:cs="Times New Roman"/>
          <w:noProof/>
          <w:sz w:val="28"/>
          <w:szCs w:val="28"/>
          <w:lang w:eastAsia="uk-UA"/>
        </w:rPr>
        <w:drawing>
          <wp:inline distT="0" distB="0" distL="0" distR="0" wp14:anchorId="106EBC10" wp14:editId="03317541">
            <wp:extent cx="5381625" cy="3637140"/>
            <wp:effectExtent l="0" t="0" r="0" b="1905"/>
            <wp:docPr id="17906983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10960" cy="3656966"/>
                    </a:xfrm>
                    <a:prstGeom prst="rect">
                      <a:avLst/>
                    </a:prstGeom>
                  </pic:spPr>
                </pic:pic>
              </a:graphicData>
            </a:graphic>
          </wp:inline>
        </w:drawing>
      </w:r>
    </w:p>
    <w:p w:rsidR="00EA751E" w:rsidRPr="00DF7723" w:rsidRDefault="00EA751E" w:rsidP="00EA751E">
      <w:pPr>
        <w:pStyle w:val="a3"/>
        <w:spacing w:line="360" w:lineRule="auto"/>
        <w:jc w:val="center"/>
        <w:rPr>
          <w:rFonts w:ascii="Times New Roman" w:hAnsi="Times New Roman" w:cs="Times New Roman"/>
          <w:sz w:val="28"/>
          <w:szCs w:val="28"/>
          <w:highlight w:val="red"/>
        </w:rPr>
      </w:pPr>
      <w:r>
        <w:rPr>
          <w:rFonts w:ascii="Times New Roman" w:hAnsi="Times New Roman" w:cs="Times New Roman"/>
          <w:sz w:val="28"/>
          <w:szCs w:val="28"/>
        </w:rPr>
        <w:t xml:space="preserve">Рисунок </w:t>
      </w:r>
      <w:r>
        <w:rPr>
          <w:rFonts w:ascii="Times New Roman" w:hAnsi="Times New Roman" w:cs="Times New Roman"/>
          <w:sz w:val="28"/>
          <w:szCs w:val="28"/>
        </w:rPr>
        <w:t>10</w:t>
      </w:r>
      <w:r>
        <w:rPr>
          <w:rFonts w:ascii="Times New Roman" w:hAnsi="Times New Roman" w:cs="Times New Roman"/>
          <w:sz w:val="28"/>
          <w:szCs w:val="28"/>
        </w:rPr>
        <w:t>.</w:t>
      </w:r>
      <w:r w:rsidRPr="00DF7723">
        <w:rPr>
          <w:rFonts w:ascii="Times New Roman" w:hAnsi="Times New Roman" w:cs="Times New Roman"/>
          <w:sz w:val="28"/>
          <w:szCs w:val="28"/>
        </w:rPr>
        <w:t xml:space="preserve"> Пошук студента в БД з виводом графіків</w:t>
      </w:r>
    </w:p>
    <w:p w:rsidR="00772F6A" w:rsidRDefault="00772F6A"/>
    <w:sectPr w:rsidR="00772F6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5CB7"/>
    <w:multiLevelType w:val="hybridMultilevel"/>
    <w:tmpl w:val="4CC22578"/>
    <w:lvl w:ilvl="0" w:tplc="CE46CF0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1E"/>
    <w:rsid w:val="00772F6A"/>
    <w:rsid w:val="00EA75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A99D"/>
  <w15:chartTrackingRefBased/>
  <w15:docId w15:val="{206F79C8-AF1F-4FA2-88EA-72B8F085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EA751E"/>
    <w:pPr>
      <w:keepNext/>
      <w:spacing w:before="240" w:after="60" w:line="360" w:lineRule="auto"/>
      <w:outlineLvl w:val="1"/>
    </w:pPr>
    <w:rPr>
      <w:rFonts w:ascii="Times New Roman" w:eastAsia="Times New Roman" w:hAnsi="Times New Roman" w:cs="Times New Roman"/>
      <w:b/>
      <w:i/>
      <w:sz w:val="28"/>
      <w:szCs w:val="24"/>
      <w:lang w:val="ru-RU"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A751E"/>
    <w:rPr>
      <w:rFonts w:ascii="Times New Roman" w:eastAsia="Times New Roman" w:hAnsi="Times New Roman" w:cs="Times New Roman"/>
      <w:b/>
      <w:i/>
      <w:sz w:val="28"/>
      <w:szCs w:val="24"/>
      <w:lang w:val="ru-RU" w:eastAsia="de-DE"/>
    </w:rPr>
  </w:style>
  <w:style w:type="paragraph" w:styleId="a3">
    <w:name w:val="No Spacing"/>
    <w:uiPriority w:val="1"/>
    <w:qFormat/>
    <w:rsid w:val="00EA75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4866</Words>
  <Characters>2774</Characters>
  <Application>Microsoft Office Word</Application>
  <DocSecurity>0</DocSecurity>
  <Lines>23</Lines>
  <Paragraphs>15</Paragraphs>
  <ScaleCrop>false</ScaleCrop>
  <Company>*</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Voynik</dc:creator>
  <cp:keywords/>
  <dc:description/>
  <cp:lastModifiedBy>Bogdan Voynik</cp:lastModifiedBy>
  <cp:revision>1</cp:revision>
  <cp:lastPrinted>2018-12-14T10:48:00Z</cp:lastPrinted>
  <dcterms:created xsi:type="dcterms:W3CDTF">2018-12-14T10:43:00Z</dcterms:created>
  <dcterms:modified xsi:type="dcterms:W3CDTF">2018-12-14T10:51:00Z</dcterms:modified>
</cp:coreProperties>
</file>