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drawings/drawing6.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7723" w:rsidRPr="00C7183B" w:rsidRDefault="00DF7723" w:rsidP="00C7183B">
      <w:pPr>
        <w:pStyle w:val="10"/>
        <w:spacing w:before="0" w:after="0" w:line="360" w:lineRule="auto"/>
        <w:jc w:val="center"/>
        <w:rPr>
          <w:rFonts w:ascii="Times New Roman" w:hAnsi="Times New Roman"/>
        </w:rPr>
      </w:pPr>
      <w:bookmarkStart w:id="0" w:name="_Toc529958186"/>
      <w:bookmarkStart w:id="1" w:name="_Toc531895025"/>
      <w:r w:rsidRPr="00C7183B">
        <w:rPr>
          <w:rFonts w:ascii="Times New Roman" w:hAnsi="Times New Roman"/>
        </w:rPr>
        <w:t>ВСТУП</w:t>
      </w:r>
      <w:bookmarkEnd w:id="0"/>
      <w:bookmarkEnd w:id="1"/>
    </w:p>
    <w:p w:rsidR="005A7562" w:rsidRDefault="005A7562"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Систематичний самоконтроль стану здоров’я студента дозволяє оптимізувати роботу факультету фізичного виховання НТУУ «КПІ ім. Ігоря Сікорського» та дозволяє підібрати найбільш оптимальний вид спорту, що сприятиме поліпшенню функціонуванню системи організму. Одним із найпоширеніших методів спостереження за фізичним станом організму є функціональна проба Мартіне, яка дає можливість відслідковувати динаміку зміни артеріального тиску та частоти серцевих скорочень між станом спокою та на кожній хвилині після навантаження, включно до п’ятої. У більшості випадків характеристика зміни пульсу і тиску під час функціональної проби досить точно відображає стан серцево-судинної системи у студента. Визначення характерних закономірностей станів системи кровообігу дозволить розробити механізм порівняння цих станів</w:t>
      </w:r>
      <w:r w:rsidR="00AE1CD7" w:rsidRPr="00AE1CD7">
        <w:rPr>
          <w:rFonts w:ascii="Times New Roman" w:hAnsi="Times New Roman" w:cs="Times New Roman"/>
          <w:sz w:val="28"/>
          <w:szCs w:val="28"/>
          <w:lang w:val="ru-RU"/>
        </w:rPr>
        <w:t>,</w:t>
      </w:r>
      <w:r w:rsidRPr="00DF7723">
        <w:rPr>
          <w:rFonts w:ascii="Times New Roman" w:hAnsi="Times New Roman" w:cs="Times New Roman"/>
          <w:sz w:val="28"/>
          <w:szCs w:val="28"/>
        </w:rPr>
        <w:t xml:space="preserve"> а також вдосконалити  алгоритм для оцінки функціонального стану системи кровообігу.</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red"/>
        </w:rPr>
      </w:pPr>
      <w:r w:rsidRPr="0054759E">
        <w:rPr>
          <w:rFonts w:ascii="Times New Roman" w:hAnsi="Times New Roman" w:cs="Times New Roman"/>
          <w:b/>
          <w:sz w:val="28"/>
          <w:szCs w:val="28"/>
        </w:rPr>
        <w:t>Актуальним</w:t>
      </w:r>
      <w:r w:rsidRPr="00DF7723">
        <w:rPr>
          <w:rFonts w:ascii="Times New Roman" w:hAnsi="Times New Roman" w:cs="Times New Roman"/>
          <w:sz w:val="28"/>
          <w:szCs w:val="28"/>
        </w:rPr>
        <w:t xml:space="preserve"> є моніторинг фізіологічного стану протягом усього періоду фізичних і спортивних  тренувань з періодичним визначення регуляторних реакцій на тестове навантаження. Це потребує розробки нових модулів для досліджень та вдосконалення програмного продукту для визначенню функціонального стану. Результатом використання програми є пришвидшення роботи лікарів та визначення діагнозу без довготривалої затримки.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Мета роботи</w:t>
      </w:r>
      <w:r w:rsidRPr="00DF7723">
        <w:rPr>
          <w:rFonts w:ascii="Times New Roman" w:hAnsi="Times New Roman" w:cs="Times New Roman"/>
          <w:sz w:val="28"/>
          <w:szCs w:val="28"/>
        </w:rPr>
        <w:t>: вдосконалення системи реєстрації змін функціонального стану системи кровообігу шляхом порівняння параметрів тесту із заздалегідь відомими функціональними схемами кровообігу з подальшим розробленням системи порівняння функціональних патернів.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відповідності з метою ставлять такі </w:t>
      </w:r>
      <w:r w:rsidRPr="0054759E">
        <w:rPr>
          <w:rFonts w:ascii="Times New Roman" w:hAnsi="Times New Roman" w:cs="Times New Roman"/>
          <w:b/>
          <w:sz w:val="28"/>
          <w:szCs w:val="28"/>
        </w:rPr>
        <w:t>завдання</w:t>
      </w:r>
      <w:r w:rsidRPr="00DF7723">
        <w:rPr>
          <w:rFonts w:ascii="Times New Roman" w:hAnsi="Times New Roman" w:cs="Times New Roman"/>
          <w:sz w:val="28"/>
          <w:szCs w:val="28"/>
        </w:rPr>
        <w:t>:</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існуючої проблеми.</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Проведення глобальної кластеризації. </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lastRenderedPageBreak/>
        <w:t>Проведення дискримінантного аналізу та логістичної регресії для визначення коректності алгоритму евклідової відстані.</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Реалізація програмного додатку.</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Зменшення кількості кластерів. </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Побудова нових результуючих таблиць з виведенням графіків.</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Визначення внутрішньогрупової дисперсії.</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та вибір оптимальної кількості патернів.</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Вдосконалення програмного продукту.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Об’єкт дослідження</w:t>
      </w:r>
      <w:r w:rsidRPr="00DF7723">
        <w:rPr>
          <w:rFonts w:ascii="Times New Roman" w:hAnsi="Times New Roman" w:cs="Times New Roman"/>
          <w:sz w:val="28"/>
          <w:szCs w:val="28"/>
        </w:rPr>
        <w:t>. База даних студентів та викладачів Національного Університету України «Київського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Предмет дослідження</w:t>
      </w:r>
      <w:r w:rsidRPr="00DF7723">
        <w:rPr>
          <w:rFonts w:ascii="Times New Roman" w:hAnsi="Times New Roman" w:cs="Times New Roman"/>
          <w:sz w:val="28"/>
          <w:szCs w:val="28"/>
        </w:rPr>
        <w:t>. Алгоритм розрахунку коефіцієнтів рівняння регресії з виведення графічного матеріалу на екран користувача.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iCs/>
          <w:sz w:val="28"/>
          <w:szCs w:val="28"/>
        </w:rPr>
        <w:t>Методи дослідження</w:t>
      </w:r>
      <w:r w:rsidRPr="00DF7723">
        <w:rPr>
          <w:rFonts w:ascii="Times New Roman" w:hAnsi="Times New Roman" w:cs="Times New Roman"/>
          <w:sz w:val="28"/>
          <w:szCs w:val="28"/>
        </w:rPr>
        <w:t>.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та відповідні результуючі таблиці. Для реалізації програмного продукту буде застосовано середовище програмування Microsoft Visual Studio 2017 Community, зокрема використано мову програмування C# та фреймворк .Net Framework 4.5 </w:t>
      </w:r>
      <w:r w:rsidRPr="00775047">
        <w:rPr>
          <w:rFonts w:ascii="Times New Roman" w:hAnsi="Times New Roman" w:cs="Times New Roman"/>
          <w:sz w:val="28"/>
          <w:szCs w:val="28"/>
        </w:rPr>
        <w:t>з</w:t>
      </w:r>
      <w:r w:rsidRPr="00DF7723">
        <w:rPr>
          <w:rFonts w:ascii="Times New Roman" w:hAnsi="Times New Roman" w:cs="Times New Roman"/>
          <w:sz w:val="28"/>
          <w:szCs w:val="28"/>
        </w:rPr>
        <w:t xml:space="preserve"> використанням елементів Windows Form Application.  </w:t>
      </w:r>
    </w:p>
    <w:p w:rsidR="00DF7723" w:rsidRPr="00DC2B8B"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bCs/>
          <w:iCs/>
          <w:sz w:val="28"/>
          <w:szCs w:val="28"/>
        </w:rPr>
        <w:t>Наукова новизна одержаних результатів</w:t>
      </w:r>
      <w:r w:rsidRPr="00DC2B8B">
        <w:rPr>
          <w:rFonts w:ascii="Times New Roman" w:hAnsi="Times New Roman" w:cs="Times New Roman"/>
          <w:bCs/>
          <w:iCs/>
          <w:sz w:val="28"/>
          <w:szCs w:val="28"/>
        </w:rPr>
        <w:t>. Реалізація програмного комплексу для визначення подібності функціональних груп. Розробка методу автоматичної глобальної кластеризації на базі квадрату евклідової відстані з вибором кількості кластерів. Розробка модулю універсальної кластеризації, що передбачає задати будь-яку кількість змінних та кластерів для дослідження.</w:t>
      </w:r>
    </w:p>
    <w:p w:rsidR="00DF7723" w:rsidRPr="00DF7723" w:rsidRDefault="00DF7723" w:rsidP="00DF7723">
      <w:pPr>
        <w:pStyle w:val="af2"/>
        <w:spacing w:line="360" w:lineRule="auto"/>
        <w:ind w:firstLine="709"/>
        <w:jc w:val="both"/>
        <w:rPr>
          <w:rFonts w:ascii="Times New Roman" w:hAnsi="Times New Roman" w:cs="Times New Roman"/>
          <w:bCs/>
          <w:iCs/>
          <w:sz w:val="28"/>
          <w:szCs w:val="28"/>
        </w:rPr>
      </w:pPr>
      <w:r w:rsidRPr="0054759E">
        <w:rPr>
          <w:rFonts w:ascii="Times New Roman" w:hAnsi="Times New Roman" w:cs="Times New Roman"/>
          <w:b/>
          <w:bCs/>
          <w:iCs/>
          <w:sz w:val="28"/>
          <w:szCs w:val="28"/>
        </w:rPr>
        <w:t>Практичне значення одержаних результатів</w:t>
      </w:r>
      <w:r w:rsidRPr="00DC2B8B">
        <w:rPr>
          <w:rFonts w:ascii="Times New Roman" w:hAnsi="Times New Roman" w:cs="Times New Roman"/>
          <w:bCs/>
          <w:iCs/>
          <w:sz w:val="28"/>
          <w:szCs w:val="28"/>
        </w:rPr>
        <w:t>. Програмний</w:t>
      </w:r>
      <w:r w:rsidRPr="00DF7723">
        <w:rPr>
          <w:rFonts w:ascii="Times New Roman" w:hAnsi="Times New Roman" w:cs="Times New Roman"/>
          <w:bCs/>
          <w:iCs/>
          <w:sz w:val="28"/>
          <w:szCs w:val="28"/>
        </w:rPr>
        <w:t xml:space="preserve"> продукт може бути використаний в медичних клініках та учбових закладах для оцінки функціональних реакцій організму. Насамперед використання програми передбачено на факультеті фізичного виховання 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lastRenderedPageBreak/>
        <w:t>Апробація результатів дисертації</w:t>
      </w:r>
      <w:r w:rsidRPr="00DF7723">
        <w:rPr>
          <w:rFonts w:ascii="Times New Roman" w:hAnsi="Times New Roman" w:cs="Times New Roman"/>
          <w:sz w:val="28"/>
          <w:szCs w:val="28"/>
        </w:rPr>
        <w:t xml:space="preserve">. Результати досліджень були оприлюднені у доповіді «Оцінка функціональних реакцій на тестове навантаження у студентів 1-2 курсу. Жінки. Чоловіки» на конференції «Презентація наукових розробок студентів і аспірантів» за участі корейської делегації від 28 вересня 2017, що проходила в корпусі №1, кімнаті № 155 </w:t>
      </w:r>
      <w:r w:rsidRPr="00DF7723">
        <w:rPr>
          <w:rFonts w:ascii="Times New Roman" w:hAnsi="Times New Roman" w:cs="Times New Roman"/>
          <w:bCs/>
          <w:iCs/>
          <w:sz w:val="28"/>
          <w:szCs w:val="28"/>
        </w:rPr>
        <w:t xml:space="preserve">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Публікації</w:t>
      </w:r>
      <w:r w:rsidRPr="00DF7723">
        <w:rPr>
          <w:rFonts w:ascii="Times New Roman" w:hAnsi="Times New Roman" w:cs="Times New Roman"/>
          <w:sz w:val="28"/>
          <w:szCs w:val="28"/>
        </w:rPr>
        <w:t>. Результати магістерської дисертації описані в 4 статтях: «Estimation of Algorithms Efficiency in the Task of Biological Objects Clustering» та опубліковані в журналі Innovative biosystems and bioengineering, vol. 2 · no. 2; «Automated Assessment of a Students Circulatory System Functional State Using Martine's Test» та опубліковані в журналі Innovative biosystems and bioengineering, vol. 2 · no. 3; «Застосування алгоритму знаходження мінімальної відстані для визначення групи ризику студента» та опубліковані в журналі The scientific heritage № 23 (23), 2018;  «Порівняння систем прогнозування та алгоритму знаходження мінімальної відстані для визначення групи ризику студента» та опубліковані в журналі The scientific heritage № 23 (23), 2018.</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Структура дисертації</w:t>
      </w:r>
      <w:r w:rsidRPr="00DF7723">
        <w:rPr>
          <w:rFonts w:ascii="Times New Roman" w:hAnsi="Times New Roman" w:cs="Times New Roman"/>
          <w:sz w:val="28"/>
          <w:szCs w:val="28"/>
        </w:rPr>
        <w:t xml:space="preserve">. Дисертація побудована за класичним типом та викладена на </w:t>
      </w:r>
      <w:r w:rsidR="00064400">
        <w:rPr>
          <w:rFonts w:ascii="Times New Roman" w:hAnsi="Times New Roman" w:cs="Times New Roman"/>
          <w:sz w:val="28"/>
          <w:szCs w:val="28"/>
          <w:lang w:val="ru-RU"/>
        </w:rPr>
        <w:t>123</w:t>
      </w:r>
      <w:r w:rsidRPr="00DF7723">
        <w:rPr>
          <w:rFonts w:ascii="Times New Roman" w:hAnsi="Times New Roman" w:cs="Times New Roman"/>
          <w:sz w:val="28"/>
          <w:szCs w:val="28"/>
        </w:rPr>
        <w:t xml:space="preserve"> сторінках машинописного тексту. Складається з вступу, </w:t>
      </w:r>
      <w:r w:rsidR="00473D3D">
        <w:rPr>
          <w:rFonts w:ascii="Times New Roman" w:hAnsi="Times New Roman" w:cs="Times New Roman"/>
          <w:sz w:val="28"/>
          <w:szCs w:val="28"/>
        </w:rPr>
        <w:t xml:space="preserve">6 </w:t>
      </w:r>
      <w:r w:rsidRPr="00DF7723">
        <w:rPr>
          <w:rFonts w:ascii="Times New Roman" w:hAnsi="Times New Roman" w:cs="Times New Roman"/>
          <w:sz w:val="28"/>
          <w:szCs w:val="28"/>
        </w:rPr>
        <w:t xml:space="preserve">розділів, висновків, списку використаних літературних джерел, який містить </w:t>
      </w:r>
      <w:r w:rsidR="006B709D" w:rsidRPr="006B709D">
        <w:rPr>
          <w:rFonts w:ascii="Times New Roman" w:hAnsi="Times New Roman" w:cs="Times New Roman"/>
          <w:sz w:val="28"/>
          <w:szCs w:val="28"/>
          <w:lang w:val="ru-RU"/>
        </w:rPr>
        <w:t>45</w:t>
      </w:r>
      <w:r w:rsidRPr="00DF7723">
        <w:rPr>
          <w:rFonts w:ascii="Times New Roman" w:hAnsi="Times New Roman" w:cs="Times New Roman"/>
          <w:sz w:val="28"/>
          <w:szCs w:val="28"/>
        </w:rPr>
        <w:t xml:space="preserve"> найменувань, </w:t>
      </w:r>
      <w:r w:rsidR="00A23DB6" w:rsidRPr="00A23DB6">
        <w:rPr>
          <w:rFonts w:ascii="Times New Roman" w:hAnsi="Times New Roman" w:cs="Times New Roman"/>
          <w:sz w:val="28"/>
          <w:szCs w:val="28"/>
        </w:rPr>
        <w:t>42</w:t>
      </w:r>
      <w:r w:rsidRPr="00DF7723">
        <w:rPr>
          <w:rFonts w:ascii="Times New Roman" w:hAnsi="Times New Roman" w:cs="Times New Roman"/>
          <w:sz w:val="28"/>
          <w:szCs w:val="28"/>
        </w:rPr>
        <w:t xml:space="preserve"> – на кирилиці, </w:t>
      </w:r>
      <w:r w:rsidR="00A23DB6" w:rsidRPr="00A23DB6">
        <w:rPr>
          <w:rFonts w:ascii="Times New Roman" w:hAnsi="Times New Roman" w:cs="Times New Roman"/>
          <w:sz w:val="28"/>
          <w:szCs w:val="28"/>
          <w:lang w:val="ru-RU"/>
        </w:rPr>
        <w:t>3</w:t>
      </w:r>
      <w:r w:rsidRPr="00DF7723">
        <w:rPr>
          <w:rFonts w:ascii="Times New Roman" w:hAnsi="Times New Roman" w:cs="Times New Roman"/>
          <w:sz w:val="28"/>
          <w:szCs w:val="28"/>
        </w:rPr>
        <w:t xml:space="preserve"> – на латиниці. У роботі представлено </w:t>
      </w:r>
      <w:r w:rsidR="006B709D" w:rsidRPr="006B709D">
        <w:rPr>
          <w:rFonts w:ascii="Times New Roman" w:hAnsi="Times New Roman" w:cs="Times New Roman"/>
          <w:sz w:val="28"/>
          <w:szCs w:val="28"/>
          <w:lang w:val="ru-RU"/>
        </w:rPr>
        <w:t>90</w:t>
      </w:r>
      <w:r w:rsidRPr="00DF7723">
        <w:rPr>
          <w:rFonts w:ascii="Times New Roman" w:hAnsi="Times New Roman" w:cs="Times New Roman"/>
          <w:sz w:val="28"/>
          <w:szCs w:val="28"/>
        </w:rPr>
        <w:t xml:space="preserve"> рисунків і </w:t>
      </w:r>
      <w:r w:rsidR="006B709D" w:rsidRPr="006B709D">
        <w:rPr>
          <w:rFonts w:ascii="Times New Roman" w:hAnsi="Times New Roman" w:cs="Times New Roman"/>
          <w:sz w:val="28"/>
          <w:szCs w:val="28"/>
          <w:lang w:val="ru-RU"/>
        </w:rPr>
        <w:t>10</w:t>
      </w:r>
      <w:r w:rsidRPr="00DF7723">
        <w:rPr>
          <w:rFonts w:ascii="Times New Roman" w:hAnsi="Times New Roman" w:cs="Times New Roman"/>
          <w:sz w:val="28"/>
          <w:szCs w:val="28"/>
        </w:rPr>
        <w:t xml:space="preserve"> таблиць.</w:t>
      </w:r>
      <w:r w:rsidRPr="00DF7723">
        <w:rPr>
          <w:rFonts w:ascii="Times New Roman" w:hAnsi="Times New Roman" w:cs="Times New Roman"/>
          <w:sz w:val="28"/>
          <w:szCs w:val="28"/>
        </w:rPr>
        <w:br w:type="page"/>
      </w:r>
    </w:p>
    <w:p w:rsidR="00CE4854" w:rsidRPr="00AE1CD7" w:rsidRDefault="00DF7723" w:rsidP="00AE1CD7">
      <w:pPr>
        <w:pStyle w:val="10"/>
        <w:spacing w:before="0" w:after="0" w:line="360" w:lineRule="auto"/>
        <w:jc w:val="center"/>
        <w:rPr>
          <w:rFonts w:ascii="Times New Roman" w:hAnsi="Times New Roman"/>
        </w:rPr>
      </w:pPr>
      <w:bookmarkStart w:id="2" w:name="_Toc529958187"/>
      <w:bookmarkStart w:id="3" w:name="_Toc531895026"/>
      <w:bookmarkStart w:id="4" w:name="_Toc529958192"/>
      <w:r w:rsidRPr="00AE1CD7">
        <w:rPr>
          <w:rFonts w:ascii="Times New Roman" w:hAnsi="Times New Roman"/>
        </w:rPr>
        <w:lastRenderedPageBreak/>
        <w:t>РОЗДІЛ 1</w:t>
      </w:r>
      <w:bookmarkEnd w:id="2"/>
      <w:bookmarkEnd w:id="3"/>
    </w:p>
    <w:p w:rsidR="00DF7723" w:rsidRPr="00AE1CD7" w:rsidRDefault="00DF7723" w:rsidP="00AE1CD7">
      <w:pPr>
        <w:pStyle w:val="10"/>
        <w:spacing w:before="0" w:after="0" w:line="360" w:lineRule="auto"/>
        <w:jc w:val="center"/>
        <w:rPr>
          <w:rFonts w:ascii="Times New Roman" w:hAnsi="Times New Roman"/>
        </w:rPr>
      </w:pPr>
      <w:bookmarkStart w:id="5" w:name="_Toc531895027"/>
      <w:r w:rsidRPr="00AE1CD7">
        <w:rPr>
          <w:rFonts w:ascii="Times New Roman" w:hAnsi="Times New Roman"/>
        </w:rPr>
        <w:t>ОГЛЯД ЛІТЕРАТУРИ ЗА ТЕМОЮ І ВИБІР НАПРЯМІВ ДОСЛІДЖЕНЬ</w:t>
      </w:r>
      <w:bookmarkEnd w:id="5"/>
    </w:p>
    <w:p w:rsidR="00CE4854" w:rsidRPr="00CE4854" w:rsidRDefault="00CE4854" w:rsidP="00CE4854">
      <w:pPr>
        <w:pStyle w:val="af2"/>
        <w:spacing w:line="360" w:lineRule="auto"/>
        <w:jc w:val="center"/>
        <w:rPr>
          <w:rFonts w:ascii="Times New Roman" w:hAnsi="Times New Roman" w:cs="Times New Roman"/>
          <w:b/>
          <w:sz w:val="28"/>
          <w:szCs w:val="28"/>
        </w:rPr>
      </w:pPr>
    </w:p>
    <w:p w:rsidR="00DF7723" w:rsidRPr="00D50915" w:rsidRDefault="00B93366" w:rsidP="00F8269D">
      <w:pPr>
        <w:pStyle w:val="2"/>
        <w:spacing w:before="0" w:after="0"/>
        <w:ind w:firstLine="709"/>
        <w:rPr>
          <w:i w:val="0"/>
          <w:lang w:val="uk-UA"/>
        </w:rPr>
      </w:pPr>
      <w:bookmarkStart w:id="6" w:name="_Toc529958188"/>
      <w:bookmarkStart w:id="7" w:name="_Toc531895028"/>
      <w:r w:rsidRPr="00F8269D">
        <w:rPr>
          <w:i w:val="0"/>
          <w:lang w:val="uk-UA"/>
        </w:rPr>
        <w:t xml:space="preserve">1.1. </w:t>
      </w:r>
      <w:r w:rsidR="00DF7723" w:rsidRPr="00D50915">
        <w:rPr>
          <w:i w:val="0"/>
          <w:lang w:val="uk-UA"/>
        </w:rPr>
        <w:t>Алгоритм квадрату евклідової відстані</w:t>
      </w:r>
      <w:bookmarkEnd w:id="6"/>
      <w:bookmarkEnd w:id="7"/>
    </w:p>
    <w:p w:rsidR="00CE4854" w:rsidRPr="00CE4854" w:rsidRDefault="00CE4854" w:rsidP="00CE4854">
      <w:pPr>
        <w:pStyle w:val="af2"/>
        <w:spacing w:line="360" w:lineRule="auto"/>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Квадрат евклідової відстані є однією із мір відстані, що використовуються для встановлення подібності або відмінності об’єктів класифікації. Зазвичай використовують просту евклідову відстань, що в багатовимірному просторі є геометричною. Але, якщо ознаки досліджуваних об’єктів були виміряні в різних одиницях, то евклідова відстань може втратити сенс. Тому для ефективного використання даного алгоритму доцільно проводити нормування ознак кожного об’єкту дослідження.</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Використання квадрату евклідової відстані виправдане в тих випадках, коли надання більшого значення більш віддаленим об’єктам один від одного підвищує якість класифікації об’єктів. У тому випадку, коли слід дослідити відстань між об’єктами, які за однаковим набором змінних  є різними, то доцільно використовув</w:t>
      </w:r>
      <w:r w:rsidR="00B93366">
        <w:rPr>
          <w:rFonts w:ascii="Times New Roman" w:hAnsi="Times New Roman" w:cs="Times New Roman"/>
          <w:sz w:val="28"/>
          <w:szCs w:val="28"/>
        </w:rPr>
        <w:t>ати квадрат евклідової відстані</w:t>
      </w:r>
      <w:r w:rsidR="00B93366" w:rsidRPr="00B93366">
        <w:rPr>
          <w:rFonts w:ascii="Times New Roman" w:hAnsi="Times New Roman" w:cs="Times New Roman"/>
          <w:sz w:val="28"/>
          <w:szCs w:val="28"/>
          <w:lang w:val="ru-RU"/>
        </w:rPr>
        <w:t xml:space="preserve"> [1].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Прикладом використання квадрату евклідової відстані є різноманітні алгоритми кластеризації. Зазвичай комп’ютерні програми використовують евклідову відстань за замовчуванням в стратегіях об’єднання або в методі деревоподібної кластеризації. Невід’ємною частиною використання даного алгоритму є статистика, зокрема пакет для обробки даних – </w:t>
      </w:r>
      <w:r w:rsidRPr="00DF7723">
        <w:rPr>
          <w:rFonts w:ascii="Times New Roman" w:hAnsi="Times New Roman" w:cs="Times New Roman"/>
          <w:sz w:val="28"/>
          <w:szCs w:val="28"/>
          <w:lang w:val="en-US"/>
        </w:rPr>
        <w:t>IBM</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Також важливу роль квадра евклідової відстані грає в алгоритмах оптимізації та машинному навчанні.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Ще одним прикладом використання алгоритму є реалізація експертних систем прийняття рішень, серед яких є навіть система для вибору дипломного керівника для студента. Критерій вибору будується по характеристикам студентів з вказанням їх значень, але самі характеристики </w:t>
      </w:r>
      <w:r w:rsidRPr="00DF7723">
        <w:rPr>
          <w:rFonts w:ascii="Times New Roman" w:hAnsi="Times New Roman" w:cs="Times New Roman"/>
          <w:sz w:val="28"/>
          <w:szCs w:val="28"/>
        </w:rPr>
        <w:lastRenderedPageBreak/>
        <w:t xml:space="preserve">студенти надають індивідуально та самостійно. За наданими характеристиками будується об’єкт класу «Образ». Задача пошуку наукового керівника полягає у визначенні найбільш близького екземпляру класу «Викладач», що був побудований за наданими характеристиками викладача, для сформованого об’єкта «Образ». Якщо кожен екземпляр класу «Викладач» розглядати як окремий кластер, тоді задача зведеться до кластеризації наступного типу: заданий об’єкт класу «Образ» необхідно класифікувати в один із кластерів виходячи з деякої міри близькості. Подібність між об’єктом класифікації та кластерами визначається у залежності від метричної відстані між ними. Таким чином задача класифікації зводиться до задачі визначення функції близькості між об’єктами даних класів – вибір міри відстані між об’єктами. Оскільки відстань Махаланобіса доцільно використовувати у випадку, коли кореляція між змінними є ненульовою, то ефективним для даної задачі є використання квадрату евклідової відстані.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Відстань між двома об’єктами складається із суми різниці значення ознак двох об’єктів. Так як одна ознака може характеризуватися декількома значеннями, то кожний доданок може бути представлений у виді суми різниці декількох значень однієї ознаки або кожне значення (кожна характеристика) однієї ознаки може бути розглянуто як значення окремої ознаки. </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для реалізації критерію вибору наукового керівника було побудовано експертну систему, що в своїй сутності використовує квадрат евклідової відстані. База даних експертної системи включає характеристики викладачів. Дерево рішень представляє собою набір правил для обрахунку функції близькості між об’єктами, наведеними в базі даних, і об’єктом класу «Образ», характеристики якого визначає студент (користувач експертної системи). Найдені значення функції близькості задають рейтинг для кожного об’єкта класу «В</w:t>
      </w:r>
      <w:r w:rsidR="00B93366">
        <w:rPr>
          <w:rFonts w:ascii="Times New Roman" w:hAnsi="Times New Roman" w:cs="Times New Roman"/>
          <w:sz w:val="28"/>
          <w:szCs w:val="28"/>
        </w:rPr>
        <w:t>икладач»</w:t>
      </w:r>
      <w:r w:rsidR="00B93366" w:rsidRPr="00B93366">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Кожне рішення експертної системи складається зі списку об’єктів класу «Викладач» із вказанням їх характеристик, а також рейтингу даного об’єкта. Рейтинг об’єкта визначається за формулою евклідової відстані між цим об’єктом і об’єктом класу «Образ»</w:t>
      </w:r>
      <w:r w:rsidR="00B93366" w:rsidRPr="00B93366">
        <w:rPr>
          <w:rFonts w:ascii="Times New Roman" w:hAnsi="Times New Roman" w:cs="Times New Roman"/>
          <w:sz w:val="28"/>
          <w:szCs w:val="28"/>
        </w:rPr>
        <w:t xml:space="preserve"> </w:t>
      </w:r>
      <w:r w:rsidR="00B93366">
        <w:rPr>
          <w:rFonts w:ascii="Times New Roman" w:hAnsi="Times New Roman" w:cs="Times New Roman"/>
          <w:sz w:val="28"/>
          <w:szCs w:val="28"/>
        </w:rPr>
        <w:t>[</w:t>
      </w:r>
      <w:r w:rsidR="00B93366" w:rsidRPr="00B93366">
        <w:rPr>
          <w:rFonts w:ascii="Times New Roman" w:hAnsi="Times New Roman" w:cs="Times New Roman"/>
          <w:sz w:val="28"/>
          <w:szCs w:val="28"/>
        </w:rPr>
        <w:t>2</w:t>
      </w:r>
      <w:r w:rsidR="00B93366">
        <w:rPr>
          <w:rFonts w:ascii="Times New Roman" w:hAnsi="Times New Roman" w:cs="Times New Roman"/>
          <w:sz w:val="28"/>
          <w:szCs w:val="28"/>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яскравим прикладом використання алгоритму квадрату евклідової відстані є задачі з області біології та медицини. Наприклад, розроблена система «</w:t>
      </w:r>
      <w:r w:rsidRPr="00DF7723">
        <w:rPr>
          <w:rFonts w:ascii="Times New Roman" w:hAnsi="Times New Roman" w:cs="Times New Roman"/>
          <w:sz w:val="28"/>
          <w:szCs w:val="28"/>
          <w:lang w:val="en-US"/>
        </w:rPr>
        <w:t>Clbsterbox</w:t>
      </w:r>
      <w:r w:rsidRPr="00DF7723">
        <w:rPr>
          <w:rFonts w:ascii="Times New Roman" w:hAnsi="Times New Roman" w:cs="Times New Roman"/>
          <w:sz w:val="28"/>
          <w:szCs w:val="28"/>
        </w:rPr>
        <w:t>» дозволяє дослідити функціональний резерв організму людини та визначити якість його відновлення після фізичних навантажень. Зокрема програма дозволяє оцінити стан системи кровообігу за пробою Мартіне. Сама проба полягає у наступному: необхідно виміряти значення артеріального тиску до навантаження і записати дані до окремої таблиці. Після цього зробити 20 присідань за 30 секунд – стандартне фізичне навантаження. Наступним кроком є замір значень артеріального тиску та пульсу на кожній хвилині після навантаження. Дані заміри необхідно робити протягом п’яти хвилин та заносити значення до таблиці.</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оцінюється пристосування організму до різних видів фізичних навантажень з різною інтенсивністю. Серед всіх реакцій серцево-судинної системи виділяють 5 основних ти</w:t>
      </w:r>
      <w:r w:rsidR="001D7E1E">
        <w:rPr>
          <w:rFonts w:ascii="Times New Roman" w:hAnsi="Times New Roman" w:cs="Times New Roman"/>
          <w:sz w:val="28"/>
          <w:szCs w:val="28"/>
        </w:rPr>
        <w:t>пів, які представлені на</w:t>
      </w:r>
      <w:r w:rsidR="00B93366">
        <w:rPr>
          <w:rFonts w:ascii="Times New Roman" w:hAnsi="Times New Roman" w:cs="Times New Roman"/>
          <w:sz w:val="28"/>
          <w:szCs w:val="28"/>
        </w:rPr>
        <w:t xml:space="preserve">    </w:t>
      </w:r>
      <w:r w:rsidR="001D7E1E">
        <w:rPr>
          <w:rFonts w:ascii="Times New Roman" w:hAnsi="Times New Roman" w:cs="Times New Roman"/>
          <w:sz w:val="28"/>
          <w:szCs w:val="28"/>
        </w:rPr>
        <w:t xml:space="preserve"> рис</w:t>
      </w:r>
      <w:r w:rsidR="00B93366">
        <w:rPr>
          <w:rFonts w:ascii="Times New Roman" w:hAnsi="Times New Roman" w:cs="Times New Roman"/>
          <w:sz w:val="28"/>
          <w:szCs w:val="28"/>
        </w:rPr>
        <w:t>унку 1.1</w:t>
      </w:r>
      <w:r w:rsidR="00B93366" w:rsidRPr="00B93366">
        <w:rPr>
          <w:rFonts w:ascii="Times New Roman" w:hAnsi="Times New Roman" w:cs="Times New Roman"/>
          <w:sz w:val="28"/>
          <w:szCs w:val="28"/>
          <w:lang w:val="ru-RU"/>
        </w:rPr>
        <w:t xml:space="preserve"> [3]</w:t>
      </w:r>
      <w:r w:rsidR="00B93366">
        <w:rPr>
          <w:rFonts w:ascii="Times New Roman" w:hAnsi="Times New Roman" w:cs="Times New Roman"/>
          <w:sz w:val="28"/>
          <w:szCs w:val="28"/>
          <w:lang w:val="ru-RU"/>
        </w:rPr>
        <w:t>.</w:t>
      </w:r>
    </w:p>
    <w:p w:rsidR="00DF7723" w:rsidRPr="00DF7723" w:rsidRDefault="00DF7723" w:rsidP="001D7E1E">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val="ru-RU" w:eastAsia="ru-RU"/>
        </w:rPr>
        <w:drawing>
          <wp:inline distT="0" distB="0" distL="0" distR="0" wp14:anchorId="56C57707" wp14:editId="70742FC4">
            <wp:extent cx="5904230" cy="2146935"/>
            <wp:effectExtent l="0" t="0" r="6350" b="7620"/>
            <wp:docPr id="1547932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904230" cy="2146935"/>
                    </a:xfrm>
                    <a:prstGeom prst="rect">
                      <a:avLst/>
                    </a:prstGeom>
                  </pic:spPr>
                </pic:pic>
              </a:graphicData>
            </a:graphic>
          </wp:inline>
        </w:drawing>
      </w:r>
    </w:p>
    <w:p w:rsidR="00DF7723" w:rsidRDefault="00CE4854" w:rsidP="00CE4854">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w:t>
      </w:r>
      <w:r w:rsidR="00DF7723" w:rsidRPr="00DF7723">
        <w:rPr>
          <w:rFonts w:ascii="Times New Roman" w:hAnsi="Times New Roman" w:cs="Times New Roman"/>
          <w:sz w:val="28"/>
          <w:szCs w:val="28"/>
        </w:rPr>
        <w:t xml:space="preserve"> Основні типи реакції серцево-судинної системи на фізичні навантаження</w:t>
      </w:r>
    </w:p>
    <w:p w:rsidR="00CE4854" w:rsidRPr="00DF7723" w:rsidRDefault="00CE4854" w:rsidP="00CE4854">
      <w:pPr>
        <w:pStyle w:val="af2"/>
        <w:spacing w:line="360" w:lineRule="auto"/>
        <w:ind w:firstLine="709"/>
        <w:jc w:val="center"/>
        <w:rPr>
          <w:rFonts w:ascii="Times New Roman" w:hAnsi="Times New Roman" w:cs="Times New Roman"/>
          <w:sz w:val="28"/>
          <w:szCs w:val="28"/>
        </w:rPr>
      </w:pPr>
    </w:p>
    <w:p w:rsidR="001D7E1E" w:rsidRDefault="00DF7723" w:rsidP="001D7E1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lastRenderedPageBreak/>
        <w:t xml:space="preserve">Зазвичай проба Мартіне використовується у спортивних сферах, для визнання фізичних можливостей осіб, швидкості відновлення організму після та підчас фізичних навантажень різних видів. В клінічній практиці цей метод дозволяє вивчати функціональні можливості серцево-судинної системи враховуючи вікову категорію піддослідного. Виходячи з практичного досвіду, були встановлені оптимальні норми необхідної фізичної активності для певних вікових категорій при використанні проби </w:t>
      </w:r>
      <w:r w:rsidR="001D7E1E">
        <w:rPr>
          <w:rFonts w:ascii="Times New Roman" w:hAnsi="Times New Roman" w:cs="Times New Roman"/>
          <w:sz w:val="28"/>
          <w:szCs w:val="28"/>
        </w:rPr>
        <w:t xml:space="preserve">Мартіне. </w:t>
      </w:r>
      <w:r w:rsidRPr="00DF7723">
        <w:rPr>
          <w:rFonts w:ascii="Times New Roman" w:hAnsi="Times New Roman" w:cs="Times New Roman"/>
          <w:sz w:val="28"/>
          <w:szCs w:val="28"/>
        </w:rPr>
        <w:t xml:space="preserve">Таким чином: </w:t>
      </w:r>
      <w:r w:rsidR="001D7E1E">
        <w:rPr>
          <w:rFonts w:ascii="Times New Roman" w:hAnsi="Times New Roman" w:cs="Times New Roman"/>
          <w:sz w:val="28"/>
          <w:szCs w:val="28"/>
          <w:lang w:val="ru-RU"/>
        </w:rPr>
        <w:t xml:space="preserve"> </w:t>
      </w:r>
    </w:p>
    <w:p w:rsidR="001D7E1E" w:rsidRDefault="00DF7723" w:rsidP="0054759E">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для осіб до 40 років без виражених відхилень у стані здоров</w:t>
      </w:r>
      <w:r w:rsidR="001D7E1E">
        <w:rPr>
          <w:rFonts w:ascii="Times New Roman" w:hAnsi="Times New Roman" w:cs="Times New Roman"/>
          <w:sz w:val="28"/>
          <w:szCs w:val="28"/>
        </w:rPr>
        <w:t>’я – 20 присідань на 30 секунд;</w:t>
      </w:r>
    </w:p>
    <w:p w:rsidR="00DF7723" w:rsidRPr="00DF7723" w:rsidRDefault="00DF7723" w:rsidP="0054759E">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 xml:space="preserve">для осіб до 50 років – 15 присідань на 22 секунд; </w:t>
      </w:r>
      <w:r w:rsidRPr="00DF7723">
        <w:rPr>
          <w:rFonts w:ascii="Times New Roman" w:hAnsi="Times New Roman" w:cs="Times New Roman"/>
          <w:sz w:val="28"/>
          <w:szCs w:val="28"/>
        </w:rPr>
        <w:br/>
        <w:t>для осіб більше 50 років без виражених відхилень – 10 присідань на 15 секунд.</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Якщо </w:t>
      </w:r>
      <w:r w:rsidRPr="00DF7723">
        <w:rPr>
          <w:rFonts w:ascii="Times New Roman" w:hAnsi="Times New Roman" w:cs="Times New Roman"/>
          <w:sz w:val="28"/>
          <w:szCs w:val="28"/>
        </w:rPr>
        <w:t xml:space="preserve"> результати проби вкладаються в нормологічний тип реакції</w:t>
      </w:r>
      <w:r w:rsidR="00ED0785" w:rsidRPr="00CD03E4">
        <w:rPr>
          <w:rFonts w:ascii="Times New Roman" w:hAnsi="Times New Roman" w:cs="Times New Roman"/>
          <w:sz w:val="28"/>
          <w:szCs w:val="28"/>
          <w:lang w:val="ru-RU"/>
        </w:rPr>
        <w:t>,</w:t>
      </w:r>
      <w:r w:rsidRPr="00DF7723">
        <w:rPr>
          <w:rFonts w:ascii="Times New Roman" w:hAnsi="Times New Roman" w:cs="Times New Roman"/>
          <w:sz w:val="28"/>
          <w:szCs w:val="28"/>
        </w:rPr>
        <w:t xml:space="preserve"> то й функціональний стан серцево-судинної системи вважається </w:t>
      </w:r>
      <w:r w:rsidR="00B93366" w:rsidRPr="00B93366">
        <w:rPr>
          <w:rFonts w:ascii="Times New Roman" w:hAnsi="Times New Roman" w:cs="Times New Roman"/>
          <w:sz w:val="28"/>
          <w:szCs w:val="28"/>
          <w:lang w:val="ru-RU"/>
        </w:rPr>
        <w:t xml:space="preserve"> </w:t>
      </w:r>
      <w:r w:rsidR="00B93366" w:rsidRPr="00372C2E">
        <w:rPr>
          <w:rFonts w:ascii="Times New Roman" w:hAnsi="Times New Roman" w:cs="Times New Roman"/>
          <w:sz w:val="28"/>
          <w:szCs w:val="28"/>
          <w:lang w:val="ru-RU"/>
        </w:rPr>
        <w:t xml:space="preserve">    </w:t>
      </w:r>
      <w:r w:rsidRPr="00DF7723">
        <w:rPr>
          <w:rFonts w:ascii="Times New Roman" w:hAnsi="Times New Roman" w:cs="Times New Roman"/>
          <w:sz w:val="28"/>
          <w:szCs w:val="28"/>
        </w:rPr>
        <w:t>задовільним</w:t>
      </w:r>
      <w:r w:rsidR="00B93366">
        <w:rPr>
          <w:rFonts w:ascii="Times New Roman" w:hAnsi="Times New Roman" w:cs="Times New Roman"/>
          <w:sz w:val="28"/>
          <w:szCs w:val="28"/>
        </w:rPr>
        <w:t xml:space="preserve"> </w:t>
      </w:r>
      <w:r w:rsidR="00B93366" w:rsidRPr="00B93366">
        <w:rPr>
          <w:rFonts w:ascii="Times New Roman" w:hAnsi="Times New Roman" w:cs="Times New Roman"/>
          <w:sz w:val="28"/>
          <w:szCs w:val="28"/>
          <w:lang w:val="ru-RU"/>
        </w:rPr>
        <w:t>[4]</w:t>
      </w:r>
      <w:r w:rsidRPr="00DF7723">
        <w:rPr>
          <w:rFonts w:ascii="Times New Roman" w:hAnsi="Times New Roman" w:cs="Times New Roman"/>
          <w:sz w:val="28"/>
          <w:szCs w:val="28"/>
        </w:rPr>
        <w:t>.</w:t>
      </w:r>
    </w:p>
    <w:p w:rsidR="00DF7723" w:rsidRPr="00372C2E" w:rsidRDefault="00DF7723" w:rsidP="00372C2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Існує можливість використання проби Мартіне і в діагностичних цілях. Наприклад – якщо показники проби потрапляють до несприятливого  типу реакції, це є основою вважати що тахікардія в стані спокою є показником захворювань серцево-судинної системи. У випадку, коли до навантажень пульс є стабільним, а відновлення відбувається хвилеподібно, може виникнути негативна фаза пульсу. Нерідко виникає ситуація коли пульс нормалізується на показниках нижчих. ніж ті, що були до навантаження – це є підставою вважати що тахікардія підчас стану спокою зумовлена порушеннями нервової системи. Якщо до навантаження ЧСС вище норми, а після проби всі показники входять до нормологічного типу реакції, але, при цьому, пульс є підвищеним чи </w:t>
      </w:r>
      <w:r w:rsidR="00372C2E">
        <w:rPr>
          <w:rFonts w:ascii="Times New Roman" w:hAnsi="Times New Roman" w:cs="Times New Roman"/>
          <w:sz w:val="28"/>
          <w:szCs w:val="28"/>
        </w:rPr>
        <w:t>таким же як і до навантаження</w:t>
      </w:r>
      <w:r w:rsidR="00372C2E" w:rsidRPr="00372C2E">
        <w:rPr>
          <w:rFonts w:ascii="Times New Roman" w:hAnsi="Times New Roman" w:cs="Times New Roman"/>
          <w:sz w:val="28"/>
          <w:szCs w:val="28"/>
        </w:rPr>
        <w:t xml:space="preserve"> – </w:t>
      </w:r>
      <w:r w:rsidRPr="00DF7723">
        <w:rPr>
          <w:rFonts w:ascii="Times New Roman" w:hAnsi="Times New Roman" w:cs="Times New Roman"/>
          <w:sz w:val="28"/>
          <w:szCs w:val="28"/>
        </w:rPr>
        <w:t>припускають, що тахікардія в спокої зумовлена гіперфункцією щитовидної залози. Подальші обстеження можуть уточнити, а частіше підтвердити результати функціональних проб</w:t>
      </w:r>
      <w:r w:rsidR="00372C2E" w:rsidRPr="00372C2E">
        <w:rPr>
          <w:rFonts w:ascii="Times New Roman" w:hAnsi="Times New Roman" w:cs="Times New Roman"/>
          <w:sz w:val="28"/>
          <w:szCs w:val="28"/>
          <w:lang w:val="ru-RU"/>
        </w:rPr>
        <w:t xml:space="preserve"> [5]</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Після проведення проби Мартіне для нашого дослідження буде отримано 18 значень, що характеризують динаміку зміни артеріального тиску. За даними значеннями можна побудувати графіки ЧСС-АТС та ЧСС-АТД і побачити як відновлюється організм після фізичних вправ. Якщо значення до навантаження не близькі до значень після навантаження, тоді це свідчить про погану відновлюваність організму та потребує внесення певних змін до способу життя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дослідження групи ризику студента доцільно використовувати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В його наявності є 7 груп, що характеризують стан відновлення кровоносної системи для чоловіків та 8 – для жінок. Кожна група містить свої значення артеріального тиску до навантаження та значення на кожній хвилині після навантаження, включно до п’ятої хвилини. Всі вони занесені до спеціальної таблиці, що називається результуючою таблицею, яка поставляється разом з програмним продуктом. Також кожна група містить свої рекомендації щодо покращення стану системи кровообігу та відповідні характеристики.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Оскільки у наявності програмного продукту є 7 груп чоловічої статні та 8 жіночої, тоді задача полягає у визначення до якої з груп відноситься пацієнт зі своїми значеннями тесту. З цього випливає звичайна задача класифікації об’єкта (розглянуто з боку чоловіків): у наявності 7 класифікаційних груп та один об’єкт, що необхідно класифікувати. Для цього треба визначити на якій відстані знаходиться об’єкт до кожної класифікаційної групи та знайти мінімальну відстань. Алгоритм знаходження мінімальної відстані побудований на основі алгоритму квадрату евклідової відстані і працює наступним чином: від показника студента, що досліджується віднімаємо середнє значення в групі, а</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 результат підносимо до квадрату</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Дану процедуру повторюємо 18 разів, оскільки в нас 18 показників. Після проведення цієї процедури всі результати додаються і отримане значення стає відстанню до центру групи (квадрат евклідової відстані). Такі обчислення проводяться для кожної </w:t>
      </w:r>
      <w:r w:rsidRPr="00DF7723">
        <w:rPr>
          <w:rFonts w:ascii="Times New Roman" w:hAnsi="Times New Roman" w:cs="Times New Roman"/>
          <w:sz w:val="28"/>
          <w:szCs w:val="28"/>
        </w:rPr>
        <w:lastRenderedPageBreak/>
        <w:t>групи окремо, а відстань, яка буде мінімальною, характеризуватиме групу, до якої відноситься студент</w:t>
      </w:r>
      <w:r w:rsidR="00372C2E" w:rsidRPr="00372C2E">
        <w:rPr>
          <w:rFonts w:ascii="Times New Roman" w:hAnsi="Times New Roman" w:cs="Times New Roman"/>
          <w:sz w:val="28"/>
          <w:szCs w:val="28"/>
          <w:lang w:val="ru-RU"/>
        </w:rPr>
        <w:t xml:space="preserve"> [6]</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роботи алгоритму та програми в цілому є виведення знайденої групи і її характеристик на екран користувача. Таким чином можна буде дослідити стан фізичного здоров’я окремого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Проблемою даного програмного продукту є неможливість визначити групу ризику для декількох студентів або цілої бази даних і збереження результатів до окремої таблиці. Також проблематика полягає у неможливості порівняти групи між собою. Ми можемо побудувати графіки зміни артеріального тиску і побачити розташування даних груп у просторі, але це не дає змоги оцінити їх подібність або відмінність у повному обсязі. Для цього достатньо було б реалізувати алгоритм лінійної регресії для додаткової інтерпретації класифікаційних груп. Ще одним недоліком програми є те, що вона працює лише з однією таблицею, яка йде в комплекті з нею, а також немає можливості вибору кількості змінних для дослідження. Наприклад, ми б хотіли дослідити відновлення організму на шести хвилинах, але програмним продуктом просто не передбачено такого функціоналу. </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ми бачимо, що програмний продукт є досить корисним, але його функціонал дуже обмежений. Він не є універсальним та не може бути використаний для інших досліджень, тому необхідним є розроблення додаткових модулів для дослідження, розширення функціоналу та можливостей продукту. </w:t>
      </w:r>
    </w:p>
    <w:p w:rsidR="00CE4854" w:rsidRPr="00DF7723" w:rsidRDefault="00CE4854" w:rsidP="001D7E1E">
      <w:pPr>
        <w:pStyle w:val="af2"/>
        <w:spacing w:line="360" w:lineRule="auto"/>
        <w:ind w:firstLine="709"/>
        <w:jc w:val="both"/>
        <w:rPr>
          <w:rFonts w:ascii="Times New Roman" w:hAnsi="Times New Roman" w:cs="Times New Roman"/>
          <w:sz w:val="28"/>
          <w:szCs w:val="28"/>
        </w:rPr>
      </w:pPr>
    </w:p>
    <w:p w:rsidR="00DF7723" w:rsidRPr="00D50915" w:rsidRDefault="00B311E6" w:rsidP="00F8269D">
      <w:pPr>
        <w:pStyle w:val="2"/>
        <w:spacing w:before="0" w:after="0"/>
        <w:ind w:firstLine="709"/>
        <w:rPr>
          <w:i w:val="0"/>
          <w:lang w:val="uk-UA"/>
        </w:rPr>
      </w:pPr>
      <w:bookmarkStart w:id="8" w:name="_Toc531895029"/>
      <w:r w:rsidRPr="00F8269D">
        <w:rPr>
          <w:i w:val="0"/>
          <w:lang w:val="uk-UA"/>
        </w:rPr>
        <w:t xml:space="preserve">1.2. </w:t>
      </w:r>
      <w:r w:rsidR="00DF7723" w:rsidRPr="00D50915">
        <w:rPr>
          <w:i w:val="0"/>
          <w:lang w:val="uk-UA"/>
        </w:rPr>
        <w:t>Дисперсійний аналіз</w:t>
      </w:r>
      <w:bookmarkEnd w:id="4"/>
      <w:bookmarkEnd w:id="8"/>
    </w:p>
    <w:p w:rsidR="00CE4854" w:rsidRPr="00CE4854" w:rsidRDefault="00CE4854" w:rsidP="00CE4854">
      <w:pPr>
        <w:pStyle w:val="af2"/>
        <w:spacing w:line="360" w:lineRule="auto"/>
        <w:rPr>
          <w:rFonts w:ascii="Times New Roman" w:hAnsi="Times New Roman" w:cs="Times New Roman"/>
          <w:b/>
          <w:sz w:val="28"/>
          <w:szCs w:val="28"/>
          <w:highlight w:val="yellow"/>
        </w:rPr>
      </w:pPr>
    </w:p>
    <w:p w:rsidR="00DF7723" w:rsidRPr="00DB31E1" w:rsidRDefault="000D4888" w:rsidP="000D4888">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Дисперсійний аналіз</w:t>
      </w:r>
      <w:r w:rsidRPr="000D4888">
        <w:rPr>
          <w:rFonts w:ascii="Times New Roman" w:hAnsi="Times New Roman" w:cs="Times New Roman"/>
          <w:sz w:val="28"/>
          <w:szCs w:val="28"/>
        </w:rPr>
        <w:t xml:space="preserve"> – </w:t>
      </w:r>
      <w:r w:rsidR="00DF7723" w:rsidRPr="00DF7723">
        <w:rPr>
          <w:rFonts w:ascii="Times New Roman" w:hAnsi="Times New Roman" w:cs="Times New Roman"/>
          <w:sz w:val="28"/>
          <w:szCs w:val="28"/>
        </w:rPr>
        <w:t>аналіз мінливості ознаки під впливом будь-яких контрольованих змінних факторів (ANOVA - «Analisis of Variance»). Основною метою дисперсійного аналізу є дослідження значущості відмінності між середніми</w:t>
      </w:r>
      <w:r w:rsidR="00DB31E1" w:rsidRPr="00DB31E1">
        <w:rPr>
          <w:rFonts w:ascii="Times New Roman" w:hAnsi="Times New Roman" w:cs="Times New Roman"/>
          <w:sz w:val="28"/>
          <w:szCs w:val="28"/>
        </w:rPr>
        <w:t xml:space="preserve"> [7]</w:t>
      </w:r>
      <w:r w:rsidR="00DF7723" w:rsidRPr="00DF7723">
        <w:rPr>
          <w:rFonts w:ascii="Times New Roman" w:hAnsi="Times New Roman" w:cs="Times New Roman"/>
          <w:sz w:val="28"/>
          <w:szCs w:val="28"/>
        </w:rPr>
        <w:t>.</w:t>
      </w:r>
    </w:p>
    <w:p w:rsidR="00DF7723" w:rsidRPr="00B311E6" w:rsidRDefault="00DB31E1" w:rsidP="00DB31E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Мета дисперсійного аналізу</w:t>
      </w:r>
      <w:r w:rsidRPr="00DB31E1">
        <w:rPr>
          <w:rFonts w:ascii="Times New Roman" w:hAnsi="Times New Roman" w:cs="Times New Roman"/>
          <w:sz w:val="28"/>
          <w:szCs w:val="28"/>
          <w:lang w:val="ru-RU"/>
        </w:rPr>
        <w:t xml:space="preserve"> – </w:t>
      </w:r>
      <w:r w:rsidR="00DF7723" w:rsidRPr="00DF7723">
        <w:rPr>
          <w:rFonts w:ascii="Times New Roman" w:hAnsi="Times New Roman" w:cs="Times New Roman"/>
          <w:sz w:val="28"/>
          <w:szCs w:val="28"/>
        </w:rPr>
        <w:t>дослідження наявності або відсутності істотного впливу будь-якого якісного або кількісного фактору на зміни досліджуваної результативної ознаки. Для цього фактор, який імовірно має або не має істотного впливу, поділяють на класи (інакше кажучи, групи) і з'ясовують, чи однаковий вплив фактору шляхом дослідження значущості між середніми в наборах даних, у відповідних градаціях фактору.</w:t>
      </w:r>
      <w:r w:rsidR="00DF7723" w:rsidRPr="00DF7723">
        <w:rPr>
          <w:rFonts w:ascii="Times New Roman" w:hAnsi="Times New Roman" w:cs="Times New Roman"/>
          <w:sz w:val="28"/>
          <w:szCs w:val="28"/>
        </w:rPr>
        <w:br/>
        <w:t>При дисперсійному аналізі визначають питому вагу сумарного впливу одного або декількох факторів. Істотність впливу фактору визначається шляхом перевірки гіпотез: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position w:val="-12"/>
          <w:sz w:val="28"/>
          <w:szCs w:val="28"/>
        </w:rPr>
        <w:object w:dxaOrig="21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8.75pt" o:ole="">
            <v:imagedata r:id="rId9" o:title=""/>
          </v:shape>
          <o:OLEObject Type="Embed" ProgID="Equation.3" ShapeID="_x0000_i1025" DrawAspect="Content" ObjectID="_1606030727" r:id="rId10"/>
        </w:object>
      </w:r>
      <w:r w:rsidRPr="00DF7723">
        <w:rPr>
          <w:rFonts w:ascii="Times New Roman" w:hAnsi="Times New Roman" w:cs="Times New Roman"/>
          <w:sz w:val="28"/>
          <w:szCs w:val="28"/>
        </w:rPr>
        <w:t xml:space="preserve">, де a – число класів градації – всі класи градації мають одне значення середніх, </w:t>
      </w:r>
      <w:r w:rsidRPr="00DF7723">
        <w:rPr>
          <w:rFonts w:ascii="Times New Roman" w:hAnsi="Times New Roman" w:cs="Times New Roman"/>
          <w:position w:val="-10"/>
          <w:sz w:val="28"/>
          <w:szCs w:val="28"/>
        </w:rPr>
        <w:object w:dxaOrig="340" w:dyaOrig="340">
          <v:shape id="_x0000_i1026" type="#_x0000_t75" style="width:15.75pt;height:15.75pt" o:ole="">
            <v:imagedata r:id="rId11" o:title=""/>
          </v:shape>
          <o:OLEObject Type="Embed" ProgID="Equation.3" ShapeID="_x0000_i1026" DrawAspect="Content" ObjectID="_1606030728" r:id="rId12"/>
        </w:object>
      </w:r>
      <w:r w:rsidRPr="00DF7723">
        <w:rPr>
          <w:rFonts w:ascii="Times New Roman" w:hAnsi="Times New Roman" w:cs="Times New Roman"/>
          <w:sz w:val="28"/>
          <w:szCs w:val="28"/>
        </w:rPr>
        <w:t xml:space="preserve">: не всі </w:t>
      </w:r>
      <w:r w:rsidRPr="00DF7723">
        <w:rPr>
          <w:rFonts w:ascii="Times New Roman" w:hAnsi="Times New Roman" w:cs="Times New Roman"/>
          <w:position w:val="-12"/>
          <w:sz w:val="28"/>
          <w:szCs w:val="28"/>
        </w:rPr>
        <w:object w:dxaOrig="279" w:dyaOrig="360">
          <v:shape id="_x0000_i1027" type="#_x0000_t75" style="width:14.25pt;height:18.75pt" o:ole="">
            <v:imagedata r:id="rId13" o:title=""/>
          </v:shape>
          <o:OLEObject Type="Embed" ProgID="Equation.3" ShapeID="_x0000_i1027" DrawAspect="Content" ObjectID="_1606030729" r:id="rId14"/>
        </w:object>
      </w:r>
      <w:r w:rsidRPr="00DF7723">
        <w:rPr>
          <w:rFonts w:ascii="Times New Roman" w:hAnsi="Times New Roman" w:cs="Times New Roman"/>
          <w:sz w:val="28"/>
          <w:szCs w:val="28"/>
        </w:rPr>
        <w:t xml:space="preserve"> рівні – не всі класи градації мають одне значення середніх.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Якщо вплив фактору не суттєвий, то несуттєва і різниця між класами градації цього фактору і в ході дисперсійного аналізу нульова гіпотеза H0 не відкидається. Якщо вплив фактору істотний, то нульова гіпотеза H0 відхиляється: не всі класи градації мають одне і теж  середнє значення, тобто серед можливих різниць між класами градації одна або кілька </w:t>
      </w:r>
      <w:r w:rsidR="00DB31E1" w:rsidRPr="00DB31E1">
        <w:rPr>
          <w:rFonts w:ascii="Times New Roman" w:hAnsi="Times New Roman" w:cs="Times New Roman"/>
          <w:sz w:val="28"/>
          <w:szCs w:val="28"/>
        </w:rPr>
        <w:t xml:space="preserve">                               </w:t>
      </w:r>
      <w:r w:rsidRPr="00DF7723">
        <w:rPr>
          <w:rFonts w:ascii="Times New Roman" w:hAnsi="Times New Roman" w:cs="Times New Roman"/>
          <w:sz w:val="28"/>
          <w:szCs w:val="28"/>
        </w:rPr>
        <w:t>є суттєвими</w:t>
      </w:r>
      <w:r w:rsidR="00DB31E1" w:rsidRPr="00DB31E1">
        <w:rPr>
          <w:rFonts w:ascii="Times New Roman" w:hAnsi="Times New Roman" w:cs="Times New Roman"/>
          <w:sz w:val="28"/>
          <w:szCs w:val="28"/>
        </w:rPr>
        <w:t xml:space="preserve"> [8]</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Схематично дисперсійний аналіз поділяється на певні категорії, які визначаються у залежності від кількості факторів, які беруть участь у дослідженні, кількості змінних, на які може впливати фактор та від співвідношення вибірок значень між собою. Якщо при аналізі наявний лише один фактор, вплив якого досліджується, тоді такий аналіз називається однофакторним та поділяється на два види:</w:t>
      </w:r>
    </w:p>
    <w:p w:rsidR="00DF7723" w:rsidRPr="00DF7723" w:rsidRDefault="0054759E" w:rsidP="0054759E">
      <w:pPr>
        <w:pStyle w:val="af2"/>
        <w:numPr>
          <w:ilvl w:val="0"/>
          <w:numId w:val="7"/>
        </w:numPr>
        <w:spacing w:line="360" w:lineRule="auto"/>
        <w:ind w:left="0" w:firstLine="0"/>
        <w:jc w:val="both"/>
        <w:rPr>
          <w:rFonts w:ascii="Times New Roman" w:hAnsi="Times New Roman" w:cs="Times New Roman"/>
          <w:sz w:val="28"/>
          <w:szCs w:val="28"/>
        </w:rPr>
      </w:pPr>
      <w:r>
        <w:rPr>
          <w:rFonts w:ascii="Times New Roman" w:eastAsia="Times New Roman" w:hAnsi="Times New Roman" w:cs="Times New Roman"/>
          <w:sz w:val="28"/>
          <w:szCs w:val="28"/>
          <w:lang w:val="ru-RU"/>
        </w:rPr>
        <w:t>а</w:t>
      </w:r>
      <w:r w:rsidR="00DF7723" w:rsidRPr="00DF7723">
        <w:rPr>
          <w:rFonts w:ascii="Times New Roman" w:eastAsia="Times New Roman" w:hAnsi="Times New Roman" w:cs="Times New Roman"/>
          <w:sz w:val="28"/>
          <w:szCs w:val="28"/>
        </w:rPr>
        <w:t>наліз вибірок, що не пов’язані між собою (аналіз різних, незв’язних вибірок)</w:t>
      </w:r>
      <w:r>
        <w:rPr>
          <w:rFonts w:ascii="Times New Roman" w:eastAsia="Times New Roman" w:hAnsi="Times New Roman" w:cs="Times New Roman"/>
          <w:sz w:val="28"/>
          <w:szCs w:val="28"/>
          <w:lang w:val="ru-RU"/>
        </w:rPr>
        <w:t>;</w:t>
      </w:r>
    </w:p>
    <w:p w:rsidR="00DF7723" w:rsidRPr="00DF7723" w:rsidRDefault="0054759E" w:rsidP="0054759E">
      <w:pPr>
        <w:pStyle w:val="af2"/>
        <w:numPr>
          <w:ilvl w:val="0"/>
          <w:numId w:val="7"/>
        </w:numPr>
        <w:spacing w:line="360" w:lineRule="auto"/>
        <w:ind w:left="0" w:firstLine="0"/>
        <w:jc w:val="both"/>
        <w:rPr>
          <w:rFonts w:ascii="Times New Roman" w:hAnsi="Times New Roman" w:cs="Times New Roman"/>
          <w:sz w:val="28"/>
          <w:szCs w:val="28"/>
        </w:rPr>
      </w:pPr>
      <w:r w:rsidRPr="0054759E">
        <w:rPr>
          <w:rFonts w:ascii="Times New Roman" w:eastAsia="Times New Roman" w:hAnsi="Times New Roman" w:cs="Times New Roman"/>
          <w:sz w:val="28"/>
          <w:szCs w:val="28"/>
        </w:rPr>
        <w:t>а</w:t>
      </w:r>
      <w:r w:rsidR="00DF7723" w:rsidRPr="00DF7723">
        <w:rPr>
          <w:rFonts w:ascii="Times New Roman" w:eastAsia="Times New Roman" w:hAnsi="Times New Roman" w:cs="Times New Roman"/>
          <w:sz w:val="28"/>
          <w:szCs w:val="28"/>
        </w:rPr>
        <w:t>наліз вибірок, що пов’язані між собою. Наприклад, коли на одній і тій самій групі проводять декілька вимірів, але в різних умовах</w:t>
      </w:r>
      <w:r>
        <w:rPr>
          <w:rFonts w:ascii="Times New Roman" w:eastAsia="Times New Roman" w:hAnsi="Times New Roman" w:cs="Times New Roman"/>
          <w:sz w:val="28"/>
          <w:szCs w:val="28"/>
          <w:lang w:val="ru-RU"/>
        </w:rPr>
        <w:t>.</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Якщо при аналізі необхідно дослідити одночасний вплив двох і більше факторів, тоді та</w:t>
      </w:r>
      <w:r w:rsidR="001D7E1E">
        <w:rPr>
          <w:rFonts w:ascii="Times New Roman" w:hAnsi="Times New Roman" w:cs="Times New Roman"/>
          <w:sz w:val="28"/>
          <w:szCs w:val="28"/>
        </w:rPr>
        <w:t>кий аналіз називається б</w:t>
      </w:r>
      <w:r w:rsidRPr="00DF7723">
        <w:rPr>
          <w:rFonts w:ascii="Times New Roman" w:hAnsi="Times New Roman" w:cs="Times New Roman"/>
          <w:sz w:val="28"/>
          <w:szCs w:val="28"/>
        </w:rPr>
        <w:t>агатофакторним, який в свою чергу ділиться на категорії за типом вибірки</w:t>
      </w:r>
      <w:r w:rsidR="00DB31E1" w:rsidRPr="00DB31E1">
        <w:rPr>
          <w:rFonts w:ascii="Times New Roman" w:hAnsi="Times New Roman" w:cs="Times New Roman"/>
          <w:sz w:val="28"/>
          <w:szCs w:val="28"/>
        </w:rPr>
        <w:t xml:space="preserve"> [9]</w:t>
      </w:r>
      <w:r w:rsidRPr="00DF7723">
        <w:rPr>
          <w:rFonts w:ascii="Times New Roman" w:hAnsi="Times New Roman" w:cs="Times New Roman"/>
          <w:sz w:val="28"/>
          <w:szCs w:val="28"/>
        </w:rPr>
        <w:t xml:space="preserve">. </w:t>
      </w:r>
    </w:p>
    <w:p w:rsidR="00DF7723" w:rsidRPr="00D50915" w:rsidRDefault="00586881" w:rsidP="00F8269D">
      <w:pPr>
        <w:pStyle w:val="3"/>
        <w:spacing w:before="0" w:after="0" w:line="360" w:lineRule="auto"/>
        <w:ind w:left="0" w:firstLine="709"/>
        <w:rPr>
          <w:rFonts w:ascii="Times New Roman" w:hAnsi="Times New Roman"/>
          <w:sz w:val="28"/>
          <w:highlight w:val="yellow"/>
          <w:lang w:val="uk-UA"/>
        </w:rPr>
      </w:pPr>
      <w:bookmarkStart w:id="9" w:name="_Toc531895030"/>
      <w:r w:rsidRPr="00F8269D">
        <w:rPr>
          <w:rFonts w:ascii="Times New Roman" w:hAnsi="Times New Roman"/>
          <w:sz w:val="28"/>
          <w:lang w:val="uk-UA"/>
        </w:rPr>
        <w:t>1.2.1.</w:t>
      </w:r>
      <w:r w:rsidR="00DF7723" w:rsidRPr="00D50915">
        <w:rPr>
          <w:rFonts w:ascii="Times New Roman" w:hAnsi="Times New Roman"/>
          <w:sz w:val="28"/>
          <w:lang w:val="uk-UA"/>
        </w:rPr>
        <w:t>Однофакторний дисперсійний аналіз</w:t>
      </w:r>
      <w:bookmarkEnd w:id="9"/>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разі однофакторного дисперсійного аналізу мається на увазі, що середні генеральних сукупностей, з яких були вилучені вибірки, - рівні, іншими словами, всі вони відносяться до однієї генеральної сукупності і відмінності носять випадковий характер. Для перевірки теорій в разі дисперсійного аналізу використовується F-розподіл. F-статистика приймає тільки позитивні або нульові значення.</w:t>
      </w:r>
    </w:p>
    <w:p w:rsidR="00DF7723" w:rsidRPr="0054759E"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Процедура дисперсійного аналізу полягає у визначенні співвідношення систематичної (групової) дисперсії до випадкової (внутрішньогрупової) дисперсії в вимірюваних даних. Як показник мінливості використовується сума квадратів відхилення значень параметра від середнього: SS (Sum of Squares). Загальна сума квадратів SSTotal розкладається на міжгрупову суму квадратів SSBG і внутрішньогрупову суму квадратів SSWG :</w:t>
      </w:r>
      <w:r w:rsidR="001D7E1E" w:rsidRPr="001D7E1E">
        <w:rPr>
          <w:rFonts w:ascii="Times New Roman" w:hAnsi="Times New Roman" w:cs="Times New Roman"/>
          <w:sz w:val="28"/>
          <w:szCs w:val="28"/>
        </w:rPr>
        <w:t xml:space="preserve"> </w:t>
      </w:r>
      <w:r w:rsidRPr="00DF7723">
        <w:rPr>
          <w:rFonts w:ascii="Times New Roman" w:hAnsi="Times New Roman" w:cs="Times New Roman"/>
          <w:sz w:val="28"/>
          <w:szCs w:val="28"/>
        </w:rPr>
        <w:t>SSTotal = SSBG + SSWG</w:t>
      </w:r>
      <w:r w:rsidR="0054759E" w:rsidRPr="0054759E">
        <w:rPr>
          <w:rFonts w:ascii="Times New Roman" w:hAnsi="Times New Roman" w:cs="Times New Roman"/>
          <w:sz w:val="28"/>
          <w:szCs w:val="28"/>
        </w:rPr>
        <w:t>.</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разі якщо вірна </w:t>
      </w:r>
      <w:r w:rsidRPr="00DF7723">
        <w:rPr>
          <w:rFonts w:ascii="Times New Roman" w:hAnsi="Times New Roman" w:cs="Times New Roman"/>
          <w:position w:val="-12"/>
          <w:sz w:val="28"/>
          <w:szCs w:val="28"/>
        </w:rPr>
        <w:object w:dxaOrig="340" w:dyaOrig="360">
          <v:shape id="_x0000_i1028" type="#_x0000_t75" style="width:15.75pt;height:18.75pt" o:ole="">
            <v:imagedata r:id="rId15" o:title=""/>
          </v:shape>
          <o:OLEObject Type="Embed" ProgID="Equation.3" ShapeID="_x0000_i1028" DrawAspect="Content" ObjectID="_1606030730" r:id="rId16"/>
        </w:object>
      </w:r>
      <w:r w:rsidRPr="00DF7723">
        <w:rPr>
          <w:rFonts w:ascii="Times New Roman" w:hAnsi="Times New Roman" w:cs="Times New Roman"/>
          <w:sz w:val="28"/>
          <w:szCs w:val="28"/>
        </w:rPr>
        <w:t>, то як внутрішньогрупова, так і міжгрупова дисперсії є оцінками однієї і тієї ж дисперсії і повинні бути приблизно рівні.</w:t>
      </w:r>
    </w:p>
    <w:p w:rsidR="005A7AA9" w:rsidRPr="00DF7723" w:rsidRDefault="005A7AA9" w:rsidP="001D7E1E">
      <w:pPr>
        <w:pStyle w:val="af2"/>
        <w:spacing w:line="360" w:lineRule="auto"/>
        <w:ind w:firstLine="709"/>
        <w:jc w:val="both"/>
        <w:rPr>
          <w:rFonts w:ascii="Times New Roman"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462"/>
      </w:tblGrid>
      <w:tr w:rsidR="00DF7723" w:rsidRPr="00DF7723" w:rsidTr="001D7E1E">
        <w:tc>
          <w:tcPr>
            <w:tcW w:w="8642" w:type="dxa"/>
          </w:tcPr>
          <w:p w:rsidR="00DF7723" w:rsidRPr="00DF7723" w:rsidRDefault="00670B81"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position w:val="-30"/>
                <w:sz w:val="28"/>
                <w:szCs w:val="28"/>
              </w:rPr>
              <w:object w:dxaOrig="1180" w:dyaOrig="720">
                <v:shape id="_x0000_i1029" type="#_x0000_t75" style="width:69pt;height:42pt" o:ole="">
                  <v:imagedata r:id="rId17" o:title=""/>
                </v:shape>
                <o:OLEObject Type="Embed" ProgID="Equation.3" ShapeID="_x0000_i1029" DrawAspect="Content" ObjectID="_1606030731" r:id="rId18"/>
              </w:object>
            </w:r>
            <w:r w:rsidR="00DF7723" w:rsidRPr="00DF7723">
              <w:rPr>
                <w:rFonts w:ascii="Times New Roman" w:hAnsi="Times New Roman" w:cs="Times New Roman"/>
                <w:sz w:val="28"/>
                <w:szCs w:val="28"/>
              </w:rPr>
              <w:t>, де</w:t>
            </w:r>
          </w:p>
        </w:tc>
        <w:tc>
          <w:tcPr>
            <w:tcW w:w="646" w:type="dxa"/>
            <w:vAlign w:val="center"/>
          </w:tcPr>
          <w:p w:rsidR="00DF7723" w:rsidRPr="00DF7723" w:rsidRDefault="00DF7723"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(1.1)</w:t>
            </w:r>
          </w:p>
        </w:tc>
      </w:tr>
    </w:tbl>
    <w:p w:rsidR="00DF7723" w:rsidRDefault="00670B81" w:rsidP="001D7E1E">
      <w:pPr>
        <w:pStyle w:val="af2"/>
        <w:spacing w:line="360" w:lineRule="auto"/>
        <w:jc w:val="center"/>
        <w:rPr>
          <w:rFonts w:ascii="Times New Roman" w:hAnsi="Times New Roman" w:cs="Times New Roman"/>
          <w:sz w:val="28"/>
          <w:szCs w:val="28"/>
        </w:rPr>
      </w:pPr>
      <w:r w:rsidRPr="001D7E1E">
        <w:rPr>
          <w:rFonts w:ascii="Times New Roman" w:hAnsi="Times New Roman" w:cs="Times New Roman"/>
          <w:position w:val="-24"/>
          <w:sz w:val="28"/>
          <w:szCs w:val="28"/>
        </w:rPr>
        <w:object w:dxaOrig="3080" w:dyaOrig="620">
          <v:shape id="_x0000_i1030" type="#_x0000_t75" style="width:166.5pt;height:33.75pt" o:ole="">
            <v:imagedata r:id="rId19" o:title=""/>
          </v:shape>
          <o:OLEObject Type="Embed" ProgID="Equation.3" ShapeID="_x0000_i1030" DrawAspect="Content" ObjectID="_1606030732" r:id="rId20"/>
        </w:object>
      </w:r>
    </w:p>
    <w:p w:rsidR="005A7AA9" w:rsidRPr="00DF7723" w:rsidRDefault="005A7AA9" w:rsidP="001D7E1E">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цього значення F має бути близько до 1 в разі, якщо статистично значущих відмінностей все-таки немає. Критичне значення F визначається рівнем значущості (зазвичай 0,05 або 0,01) і внутрішньогруповим і міжгруповим числом ступенів свободи (ν). Воно </w:t>
      </w:r>
      <w:r w:rsidRPr="00DF7723">
        <w:rPr>
          <w:rFonts w:ascii="Times New Roman" w:hAnsi="Times New Roman" w:cs="Times New Roman"/>
          <w:sz w:val="28"/>
          <w:szCs w:val="28"/>
        </w:rPr>
        <w:lastRenderedPageBreak/>
        <w:t>досить складне для обчислення, тому частіше використовуються табличні значення із зазначенням α, νBG, νWG.</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Міжгруповое число ступенів свободи:</w:t>
      </w:r>
      <w:r w:rsidR="001D7E1E">
        <w:rPr>
          <w:rFonts w:ascii="Times New Roman" w:hAnsi="Times New Roman" w:cs="Times New Roman"/>
          <w:sz w:val="28"/>
          <w:szCs w:val="28"/>
          <w:lang w:val="ru-RU"/>
        </w:rPr>
        <w:t xml:space="preserve"> </w:t>
      </w:r>
      <w:r w:rsidRPr="00DF7723">
        <w:rPr>
          <w:rFonts w:ascii="Times New Roman" w:hAnsi="Times New Roman" w:cs="Times New Roman"/>
          <w:sz w:val="28"/>
          <w:szCs w:val="28"/>
        </w:rPr>
        <w:t>νBG = m - 1.</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m – число груп</w:t>
      </w:r>
      <w:r w:rsidRPr="00DF7723">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Внутрішньогрупове число ступенів свободи:</w:t>
      </w:r>
      <w:r w:rsidR="001D7E1E">
        <w:rPr>
          <w:rFonts w:ascii="Times New Roman" w:hAnsi="Times New Roman" w:cs="Times New Roman"/>
          <w:sz w:val="28"/>
          <w:szCs w:val="28"/>
          <w:lang w:val="ru-RU"/>
        </w:rPr>
        <w:t xml:space="preserve"> </w:t>
      </w:r>
      <w:r w:rsidRPr="00DF7723">
        <w:rPr>
          <w:rFonts w:ascii="Times New Roman" w:hAnsi="Times New Roman" w:cs="Times New Roman"/>
          <w:sz w:val="28"/>
          <w:szCs w:val="28"/>
        </w:rPr>
        <w:t>νWG = n – m</w:t>
      </w:r>
      <w:r w:rsidRPr="00DF7723">
        <w:rPr>
          <w:rFonts w:ascii="Times New Roman" w:hAnsi="Times New Roman" w:cs="Times New Roman"/>
          <w:sz w:val="28"/>
          <w:szCs w:val="28"/>
          <w:lang w:val="ru-RU"/>
        </w:rPr>
        <w:t>.</w:t>
      </w:r>
    </w:p>
    <w:p w:rsidR="001D7E1E"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n – кількість спостережень в кожній з груп</w:t>
      </w:r>
      <w:r w:rsidR="009A6B16" w:rsidRPr="009A6B16">
        <w:rPr>
          <w:rFonts w:ascii="Times New Roman" w:hAnsi="Times New Roman" w:cs="Times New Roman"/>
          <w:sz w:val="28"/>
          <w:szCs w:val="28"/>
          <w:lang w:val="ru-RU"/>
        </w:rPr>
        <w:t xml:space="preserve"> [10]</w:t>
      </w:r>
      <w:r w:rsidRPr="00DF7723">
        <w:rPr>
          <w:rFonts w:ascii="Times New Roman" w:hAnsi="Times New Roman" w:cs="Times New Roman"/>
          <w:sz w:val="28"/>
          <w:szCs w:val="28"/>
          <w:lang w:val="ru-RU"/>
        </w:rPr>
        <w:t>.</w:t>
      </w:r>
      <w:bookmarkStart w:id="10" w:name="_Toc529958193"/>
    </w:p>
    <w:p w:rsidR="005A7AA9" w:rsidRDefault="005A7AA9" w:rsidP="00DF7723">
      <w:pPr>
        <w:pStyle w:val="af2"/>
        <w:spacing w:line="360" w:lineRule="auto"/>
        <w:ind w:firstLine="709"/>
        <w:jc w:val="both"/>
        <w:rPr>
          <w:rFonts w:ascii="Times New Roman" w:hAnsi="Times New Roman" w:cs="Times New Roman"/>
          <w:sz w:val="28"/>
          <w:szCs w:val="28"/>
          <w:lang w:val="ru-RU"/>
        </w:rPr>
      </w:pPr>
    </w:p>
    <w:p w:rsidR="00FD521E" w:rsidRPr="00F8269D" w:rsidRDefault="00B311E6" w:rsidP="00F8269D">
      <w:pPr>
        <w:pStyle w:val="2"/>
        <w:spacing w:before="0" w:after="0"/>
        <w:ind w:firstLine="709"/>
        <w:rPr>
          <w:i w:val="0"/>
        </w:rPr>
      </w:pPr>
      <w:bookmarkStart w:id="11" w:name="_Toc531895031"/>
      <w:r w:rsidRPr="00F8269D">
        <w:rPr>
          <w:i w:val="0"/>
        </w:rPr>
        <w:t xml:space="preserve">1.3. </w:t>
      </w:r>
      <w:r w:rsidR="00DF7723" w:rsidRPr="00F8269D">
        <w:rPr>
          <w:i w:val="0"/>
        </w:rPr>
        <w:t>Регресійний аналіз</w:t>
      </w:r>
      <w:bookmarkEnd w:id="10"/>
      <w:bookmarkEnd w:id="11"/>
    </w:p>
    <w:p w:rsidR="00586881" w:rsidRPr="00586881" w:rsidRDefault="0058688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Основною метою регресійного аналізу є прогнозування значення залежної змінної використовуючи змінні, які є незалежними. Також метод регресійного аналізу використовують для побудови моделі, яка описує залежність між змінними, з подальшою оцінкою значимості отриманого рівняння</w:t>
      </w:r>
      <w:r w:rsidR="009A6B16" w:rsidRPr="009A6B16">
        <w:rPr>
          <w:rFonts w:ascii="Times New Roman" w:hAnsi="Times New Roman" w:cs="Times New Roman"/>
          <w:sz w:val="28"/>
          <w:szCs w:val="28"/>
        </w:rPr>
        <w:t xml:space="preserve"> [11]</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До використання методів регресійного аналізу зазвичай переходять, якщо зв’язки між досліджуваними параметрами мають статистичну значимість. Для цього спеціально шукають такий набір функцій, який пов’язує аргументи </w:t>
      </w:r>
      <w:r w:rsidR="006F2A2B" w:rsidRPr="006F2A2B">
        <w:rPr>
          <w:rFonts w:ascii="Times New Roman" w:hAnsi="Times New Roman" w:cs="Times New Roman"/>
          <w:position w:val="-14"/>
          <w:sz w:val="28"/>
          <w:szCs w:val="28"/>
        </w:rPr>
        <w:object w:dxaOrig="1140" w:dyaOrig="380">
          <v:shape id="_x0000_i1031" type="#_x0000_t75" style="width:66.75pt;height:21.75pt" o:ole="">
            <v:imagedata r:id="rId21" o:title=""/>
          </v:shape>
          <o:OLEObject Type="Embed" ProgID="Equation.3" ShapeID="_x0000_i1031" DrawAspect="Content" ObjectID="_1606030733" r:id="rId22"/>
        </w:object>
      </w:r>
      <w:r w:rsidRPr="00DF7723">
        <w:rPr>
          <w:rFonts w:ascii="Times New Roman" w:hAnsi="Times New Roman" w:cs="Times New Roman"/>
          <w:sz w:val="28"/>
          <w:szCs w:val="28"/>
        </w:rPr>
        <w:t xml:space="preserve">з результативним показником. Після цього будується рівняння регресії, розраховується коефіцієнт детермінації і аналізується його точність.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Метод регресійного аналізу потребує, щоб аргументи були незалежними та мали нормальний розподіл з константними значеннями дисперсій. Аналіз побудови регресіних рівнянь має на меті пошук </w:t>
      </w:r>
      <w:r w:rsidRPr="006F2A2B">
        <w:rPr>
          <w:rFonts w:ascii="Times New Roman" w:hAnsi="Times New Roman" w:cs="Times New Roman"/>
          <w:sz w:val="28"/>
          <w:szCs w:val="28"/>
        </w:rPr>
        <w:t xml:space="preserve">залежності між ознаками, які досліджуються. Знайдене рівняння буде показувати, як у середньому змінюється </w:t>
      </w:r>
      <w:r w:rsidRPr="006F2A2B">
        <w:rPr>
          <w:rFonts w:ascii="Times New Roman" w:hAnsi="Times New Roman" w:cs="Times New Roman"/>
          <w:i/>
          <w:iCs/>
          <w:sz w:val="28"/>
          <w:szCs w:val="28"/>
        </w:rPr>
        <w:t>у</w:t>
      </w:r>
      <w:r w:rsidRPr="006F2A2B">
        <w:rPr>
          <w:rFonts w:ascii="Times New Roman" w:hAnsi="Times New Roman" w:cs="Times New Roman"/>
          <w:sz w:val="28"/>
          <w:szCs w:val="28"/>
        </w:rPr>
        <w:t xml:space="preserve"> при зміні будь-якого з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6F2A2B">
        <w:rPr>
          <w:rFonts w:ascii="Times New Roman" w:hAnsi="Times New Roman" w:cs="Times New Roman"/>
          <w:sz w:val="28"/>
          <w:szCs w:val="28"/>
        </w:rPr>
        <w:t xml:space="preserve"> і матиме вигляд:</w:t>
      </w:r>
    </w:p>
    <w:p w:rsidR="005A7AA9" w:rsidRPr="006F2A2B" w:rsidRDefault="005A7AA9" w:rsidP="00DF7723">
      <w:pPr>
        <w:pStyle w:val="af2"/>
        <w:spacing w:line="360" w:lineRule="auto"/>
        <w:ind w:firstLine="709"/>
        <w:jc w:val="both"/>
        <w:rPr>
          <w:rFonts w:ascii="Times New Roman" w:hAnsi="Times New Roman" w:cs="Times New Roman"/>
          <w:sz w:val="28"/>
          <w:szCs w:val="28"/>
        </w:rPr>
      </w:pPr>
    </w:p>
    <w:tbl>
      <w:tblPr>
        <w:tblStyle w:val="afb"/>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993"/>
      </w:tblGrid>
      <w:tr w:rsidR="006F2A2B" w:rsidRPr="006F2A2B" w:rsidTr="006F2A2B">
        <w:tc>
          <w:tcPr>
            <w:tcW w:w="8500" w:type="dxa"/>
          </w:tcPr>
          <w:p w:rsidR="006F2A2B" w:rsidRPr="006F2A2B" w:rsidRDefault="00670B81" w:rsidP="006F2A2B">
            <w:pPr>
              <w:pStyle w:val="af2"/>
              <w:spacing w:line="360" w:lineRule="auto"/>
              <w:jc w:val="center"/>
              <w:rPr>
                <w:rFonts w:ascii="Times New Roman" w:hAnsi="Times New Roman" w:cs="Times New Roman"/>
                <w:sz w:val="28"/>
                <w:szCs w:val="28"/>
              </w:rPr>
            </w:pPr>
            <w:r w:rsidRPr="006F2A2B">
              <w:rPr>
                <w:rFonts w:ascii="Times New Roman" w:hAnsi="Times New Roman" w:cs="Times New Roman"/>
                <w:position w:val="-12"/>
                <w:sz w:val="28"/>
                <w:szCs w:val="28"/>
              </w:rPr>
              <w:object w:dxaOrig="1800" w:dyaOrig="360">
                <v:shape id="_x0000_i1032" type="#_x0000_t75" style="width:110.25pt;height:22.5pt" o:ole="">
                  <v:imagedata r:id="rId23" o:title=""/>
                </v:shape>
                <o:OLEObject Type="Embed" ProgID="Equation.3" ShapeID="_x0000_i1032" DrawAspect="Content" ObjectID="_1606030734" r:id="rId24"/>
              </w:object>
            </w:r>
          </w:p>
        </w:tc>
        <w:tc>
          <w:tcPr>
            <w:tcW w:w="993" w:type="dxa"/>
          </w:tcPr>
          <w:p w:rsidR="006F2A2B" w:rsidRPr="006F2A2B" w:rsidRDefault="006F2A2B" w:rsidP="00DF7723">
            <w:pPr>
              <w:pStyle w:val="af2"/>
              <w:spacing w:line="360" w:lineRule="auto"/>
              <w:jc w:val="both"/>
              <w:rPr>
                <w:rFonts w:ascii="Times New Roman" w:hAnsi="Times New Roman" w:cs="Times New Roman"/>
                <w:sz w:val="28"/>
                <w:szCs w:val="28"/>
                <w:lang w:val="en-US"/>
              </w:rPr>
            </w:pPr>
            <w:r w:rsidRPr="006F2A2B">
              <w:rPr>
                <w:rFonts w:ascii="Times New Roman" w:hAnsi="Times New Roman" w:cs="Times New Roman"/>
                <w:sz w:val="28"/>
                <w:szCs w:val="28"/>
                <w:lang w:val="en-US"/>
              </w:rPr>
              <w:t>(1.2)</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6F2A2B" w:rsidRDefault="00DF7723" w:rsidP="00DF7723">
      <w:pPr>
        <w:pStyle w:val="af2"/>
        <w:spacing w:line="360" w:lineRule="auto"/>
        <w:ind w:firstLine="709"/>
        <w:jc w:val="both"/>
        <w:rPr>
          <w:rFonts w:ascii="Times New Roman" w:hAnsi="Times New Roman" w:cs="Times New Roman"/>
          <w:sz w:val="28"/>
          <w:szCs w:val="28"/>
        </w:rPr>
      </w:pPr>
      <w:r w:rsidRPr="006F2A2B">
        <w:rPr>
          <w:rFonts w:ascii="Times New Roman" w:hAnsi="Times New Roman" w:cs="Times New Roman"/>
          <w:sz w:val="28"/>
          <w:szCs w:val="28"/>
        </w:rPr>
        <w:lastRenderedPageBreak/>
        <w:t xml:space="preserve">де </w:t>
      </w:r>
      <m:oMath>
        <m:r>
          <w:rPr>
            <w:rFonts w:ascii="Cambria Math" w:hAnsi="Cambria Math" w:cs="Times New Roman"/>
            <w:sz w:val="28"/>
            <w:szCs w:val="28"/>
          </w:rPr>
          <m:t>y</m:t>
        </m:r>
      </m:oMath>
      <w:r w:rsidRPr="006F2A2B">
        <w:rPr>
          <w:rFonts w:ascii="Times New Roman" w:hAnsi="Times New Roman" w:cs="Times New Roman"/>
          <w:sz w:val="28"/>
          <w:szCs w:val="28"/>
        </w:rPr>
        <w:t xml:space="preserve"> - залежна змінна (вона завжди одна);</w:t>
      </w:r>
    </w:p>
    <w:p w:rsidR="00DF7723" w:rsidRPr="006F2A2B" w:rsidRDefault="00601D8C" w:rsidP="00DF7723">
      <w:pPr>
        <w:pStyle w:val="af2"/>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00DF7723" w:rsidRPr="006F2A2B">
        <w:rPr>
          <w:rFonts w:ascii="Times New Roman" w:hAnsi="Times New Roman" w:cs="Times New Roman"/>
          <w:sz w:val="28"/>
          <w:szCs w:val="28"/>
        </w:rPr>
        <w:t>- незалежні змінні (фактори) (їх може бути декілька).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дисперсійного аналізу, регресійний називається простим (однофакторним), якщо у дослідженні є одна незалежна змінна. В іншому випадку він є багатофакторним.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порівнянні з кореляційним аналізом, який показує наскільки істотним є зв’язок, регресійний передбачає, що зв’язок є і шукає модель цього зв’язку, яка описується рівнянням регресії</w:t>
      </w:r>
      <w:r w:rsidR="009A6B16" w:rsidRPr="009A6B16">
        <w:rPr>
          <w:rFonts w:ascii="Times New Roman" w:hAnsi="Times New Roman" w:cs="Times New Roman"/>
          <w:sz w:val="28"/>
          <w:szCs w:val="28"/>
        </w:rPr>
        <w:t xml:space="preserve"> [</w:t>
      </w:r>
      <w:r w:rsidR="009A6B16" w:rsidRPr="005B1969">
        <w:rPr>
          <w:rFonts w:ascii="Times New Roman" w:hAnsi="Times New Roman" w:cs="Times New Roman"/>
          <w:sz w:val="28"/>
          <w:szCs w:val="28"/>
        </w:rPr>
        <w:t>12</w:t>
      </w:r>
      <w:r w:rsidR="009A6B16" w:rsidRPr="009A6B16">
        <w:rPr>
          <w:rFonts w:ascii="Times New Roman" w:hAnsi="Times New Roman" w:cs="Times New Roman"/>
          <w:sz w:val="28"/>
          <w:szCs w:val="28"/>
        </w:rPr>
        <w:t>]</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випадку, якщо між змінними можна виразити кількісне відношення у вигляді комбінації обраних змінних, тоді доцільним є використання методу регресії. У такому випадку комбінація змінних буде використовуватися для прогнозування значення, що може приймати залежна змінна, яка обчислюється на значеннях незалежних змінних у певному наборі, який був заданий дослідником. Для найпростішої побудови моделі на базі отриманого рівняння регресії використовують метод лінійної регресії, але, на жаль, він дає значну похибку і тому більшість моделей не можна якісно побудувати за допомогою цього методу.</w:t>
      </w:r>
    </w:p>
    <w:p w:rsidR="00DF7723" w:rsidRPr="006058A5"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детал</w:t>
      </w:r>
      <w:r w:rsidR="005B1969">
        <w:rPr>
          <w:rFonts w:ascii="Times New Roman" w:hAnsi="Times New Roman" w:cs="Times New Roman"/>
          <w:sz w:val="28"/>
          <w:szCs w:val="28"/>
        </w:rPr>
        <w:t>ьнішого опису рівняння, отриманого</w:t>
      </w:r>
      <w:r w:rsidRPr="00DF7723">
        <w:rPr>
          <w:rFonts w:ascii="Times New Roman" w:hAnsi="Times New Roman" w:cs="Times New Roman"/>
          <w:sz w:val="28"/>
          <w:szCs w:val="28"/>
        </w:rPr>
        <w:t xml:space="preserve"> за допомогою регресійного аналізу, необхідно знати умовний закон розподілу результативного показника </w:t>
      </w:r>
      <w:r w:rsidRPr="00DF7723">
        <w:rPr>
          <w:rFonts w:ascii="Times New Roman" w:hAnsi="Times New Roman" w:cs="Times New Roman"/>
          <w:i/>
          <w:iCs/>
          <w:sz w:val="28"/>
          <w:szCs w:val="28"/>
        </w:rPr>
        <w:t>у.</w:t>
      </w:r>
      <w:r w:rsidRPr="00DF7723">
        <w:rPr>
          <w:rFonts w:ascii="Times New Roman" w:hAnsi="Times New Roman" w:cs="Times New Roman"/>
          <w:sz w:val="28"/>
          <w:szCs w:val="28"/>
        </w:rPr>
        <w:t xml:space="preserve"> На практиці не завжди вдається отримати дану інформації, тому у більшості випадків використовують пошук апроксимацій для функції </w:t>
      </w:r>
      <w:r w:rsidR="006F2A2B" w:rsidRPr="00DF7723">
        <w:rPr>
          <w:rFonts w:ascii="Times New Roman" w:hAnsi="Times New Roman" w:cs="Times New Roman"/>
          <w:position w:val="-12"/>
          <w:sz w:val="28"/>
          <w:szCs w:val="28"/>
        </w:rPr>
        <w:object w:dxaOrig="1800" w:dyaOrig="360">
          <v:shape id="_x0000_i1033" type="#_x0000_t75" style="width:98.25pt;height:20.25pt" o:ole="">
            <v:imagedata r:id="rId25" o:title=""/>
          </v:shape>
          <o:OLEObject Type="Embed" ProgID="Equation.3" ShapeID="_x0000_i1033" DrawAspect="Content" ObjectID="_1606030735" r:id="rId26"/>
        </w:object>
      </w:r>
      <w:r w:rsidRPr="00DF7723">
        <w:rPr>
          <w:rFonts w:ascii="Times New Roman" w:hAnsi="Times New Roman" w:cs="Times New Roman"/>
          <w:sz w:val="28"/>
          <w:szCs w:val="28"/>
        </w:rPr>
        <w:t xml:space="preserve">заснованих на вихідних статистичних даних. У рамках окремих модельних припущень про тип розподілу вектора показників </w:t>
      </w:r>
      <w:r w:rsidR="006F2A2B" w:rsidRPr="00DF7723">
        <w:rPr>
          <w:rFonts w:ascii="Times New Roman" w:hAnsi="Times New Roman" w:cs="Times New Roman"/>
          <w:position w:val="-12"/>
          <w:sz w:val="28"/>
          <w:szCs w:val="28"/>
        </w:rPr>
        <w:object w:dxaOrig="1260" w:dyaOrig="360">
          <v:shape id="_x0000_i1034" type="#_x0000_t75" style="width:69pt;height:19.5pt" o:ole="">
            <v:imagedata r:id="rId27" o:title=""/>
          </v:shape>
          <o:OLEObject Type="Embed" ProgID="Equation.3" ShapeID="_x0000_i1034" DrawAspect="Content" ObjectID="_1606030736" r:id="rId28"/>
        </w:object>
      </w:r>
      <w:r w:rsidRPr="00DF7723">
        <w:rPr>
          <w:rFonts w:ascii="Times New Roman" w:hAnsi="Times New Roman" w:cs="Times New Roman"/>
          <w:sz w:val="28"/>
          <w:szCs w:val="28"/>
        </w:rPr>
        <w:t xml:space="preserve"> може бути отриманий загальний вигляд рівняння регресії</w:t>
      </w:r>
      <w:r w:rsidR="005B1969">
        <w:rPr>
          <w:rFonts w:ascii="Times New Roman" w:hAnsi="Times New Roman" w:cs="Times New Roman"/>
          <w:sz w:val="28"/>
          <w:szCs w:val="28"/>
        </w:rPr>
        <w:t xml:space="preserve"> </w:t>
      </w:r>
      <w:r w:rsidR="005B1969" w:rsidRPr="005B1969">
        <w:rPr>
          <w:rFonts w:ascii="Times New Roman" w:hAnsi="Times New Roman" w:cs="Times New Roman"/>
          <w:sz w:val="28"/>
          <w:szCs w:val="28"/>
          <w:lang w:val="ru-RU"/>
        </w:rPr>
        <w:t>[13]</w:t>
      </w:r>
      <w:r w:rsidR="005B1969" w:rsidRPr="006058A5">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121"/>
      </w:tblGrid>
      <w:tr w:rsidR="00DF7723" w:rsidRPr="00DF7723" w:rsidTr="006F2A2B">
        <w:tc>
          <w:tcPr>
            <w:tcW w:w="7230" w:type="dxa"/>
          </w:tcPr>
          <w:p w:rsidR="00DF7723" w:rsidRPr="006F2A2B" w:rsidRDefault="005A7AA9" w:rsidP="006F2A2B">
            <w:pPr>
              <w:pStyle w:val="af2"/>
              <w:ind w:firstLine="709"/>
              <w:jc w:val="center"/>
              <w:rPr>
                <w:rFonts w:ascii="Times New Roman" w:eastAsiaTheme="minorEastAsia" w:hAnsi="Times New Roman" w:cs="Times New Roman"/>
                <w:sz w:val="28"/>
                <w:szCs w:val="28"/>
                <w:highlight w:val="yellow"/>
                <w:lang w:val="ru-RU"/>
              </w:rPr>
            </w:pPr>
            <w:r>
              <w:rPr>
                <w:rFonts w:ascii="Times New Roman" w:hAnsi="Times New Roman" w:cs="Times New Roman"/>
                <w:sz w:val="28"/>
                <w:szCs w:val="28"/>
                <w:lang w:val="ru-RU"/>
              </w:rPr>
              <w:t xml:space="preserve">                       </w:t>
            </w:r>
            <w:r w:rsidR="00670B81" w:rsidRPr="006F2A2B">
              <w:rPr>
                <w:rFonts w:ascii="Times New Roman" w:hAnsi="Times New Roman" w:cs="Times New Roman"/>
                <w:position w:val="-14"/>
                <w:sz w:val="28"/>
                <w:szCs w:val="28"/>
              </w:rPr>
              <w:object w:dxaOrig="3360" w:dyaOrig="400">
                <v:shape id="_x0000_i1035" type="#_x0000_t75" style="width:192.75pt;height:23.25pt" o:ole="">
                  <v:imagedata r:id="rId29" o:title=""/>
                </v:shape>
                <o:OLEObject Type="Embed" ProgID="Equation.3" ShapeID="_x0000_i1035" DrawAspect="Content" ObjectID="_1606030737" r:id="rId30"/>
              </w:object>
            </w:r>
          </w:p>
        </w:tc>
        <w:tc>
          <w:tcPr>
            <w:tcW w:w="2121" w:type="dxa"/>
          </w:tcPr>
          <w:p w:rsidR="00DF7723" w:rsidRPr="00DF7723" w:rsidRDefault="00C74FA7" w:rsidP="00C74FA7">
            <w:pPr>
              <w:pStyle w:val="af2"/>
              <w:ind w:firstLine="709"/>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3</w:t>
            </w:r>
            <w:r w:rsidR="00DF7723" w:rsidRPr="00DF7723">
              <w:rPr>
                <w:rFonts w:ascii="Times New Roman" w:hAnsi="Times New Roman" w:cs="Times New Roman"/>
                <w:sz w:val="28"/>
                <w:szCs w:val="28"/>
                <w:lang w:val="ru-RU"/>
              </w:rPr>
              <w:t>)</w:t>
            </w:r>
          </w:p>
        </w:tc>
      </w:tr>
    </w:tbl>
    <w:p w:rsidR="00965D15" w:rsidRDefault="00965D15"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Для відновлення за вихідними даними, що дасть найкращий результат, найчастіше використовують наступні критерії адекватності:</w:t>
      </w:r>
    </w:p>
    <w:p w:rsidR="00DF7723" w:rsidRDefault="00473D3D" w:rsidP="00965D15">
      <w:pPr>
        <w:pStyle w:val="af2"/>
        <w:numPr>
          <w:ilvl w:val="0"/>
          <w:numId w:val="10"/>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М</w:t>
      </w:r>
      <w:r w:rsidR="00DF7723" w:rsidRPr="00DF7723">
        <w:rPr>
          <w:rFonts w:ascii="Times New Roman" w:hAnsi="Times New Roman" w:cs="Times New Roman"/>
          <w:sz w:val="28"/>
          <w:szCs w:val="28"/>
        </w:rPr>
        <w:t>етод найменших квадратів, згідно з яким мінімізується квадрат відхилення спостережуваних значень результативного показника</w:t>
      </w:r>
      <w:r w:rsidR="005A7AA9">
        <w:rPr>
          <w:rFonts w:ascii="Times New Roman" w:hAnsi="Times New Roman" w:cs="Times New Roman"/>
          <w:sz w:val="28"/>
          <w:szCs w:val="28"/>
          <w:lang w:val="ru-RU"/>
        </w:rPr>
        <w:t xml:space="preserve"> </w:t>
      </w:r>
      <w:r w:rsidR="00DF7723" w:rsidRPr="00DF7723">
        <w:rPr>
          <w:rFonts w:ascii="Times New Roman" w:hAnsi="Times New Roman" w:cs="Times New Roman"/>
          <w:sz w:val="28"/>
          <w:szCs w:val="28"/>
        </w:rPr>
        <w:t> </w:t>
      </w:r>
      <w:r w:rsidR="00670B81" w:rsidRPr="00A879FF">
        <w:rPr>
          <w:rFonts w:ascii="Times New Roman" w:hAnsi="Times New Roman" w:cs="Times New Roman"/>
          <w:position w:val="-12"/>
          <w:sz w:val="28"/>
          <w:szCs w:val="28"/>
        </w:rPr>
        <w:object w:dxaOrig="1380" w:dyaOrig="360">
          <v:shape id="_x0000_i1036" type="#_x0000_t75" style="width:77.25pt;height:20.25pt" o:ole="">
            <v:imagedata r:id="rId31" o:title=""/>
          </v:shape>
          <o:OLEObject Type="Embed" ProgID="Equation.3" ShapeID="_x0000_i1036" DrawAspect="Content" ObjectID="_1606030738" r:id="rId32"/>
        </w:object>
      </w:r>
      <w:r w:rsidR="00DF7723" w:rsidRPr="00DF7723">
        <w:rPr>
          <w:rFonts w:ascii="Times New Roman" w:hAnsi="Times New Roman" w:cs="Times New Roman"/>
          <w:sz w:val="28"/>
          <w:szCs w:val="28"/>
        </w:rPr>
        <w:t> , від модельних значень</w:t>
      </w:r>
      <w:r w:rsidR="00670B81" w:rsidRPr="00C74FA7">
        <w:rPr>
          <w:rFonts w:ascii="Times New Roman" w:hAnsi="Times New Roman" w:cs="Times New Roman"/>
          <w:position w:val="-12"/>
          <w:sz w:val="28"/>
          <w:szCs w:val="28"/>
        </w:rPr>
        <w:object w:dxaOrig="1340" w:dyaOrig="360">
          <v:shape id="_x0000_i1037" type="#_x0000_t75" style="width:76.5pt;height:20.25pt" o:ole="">
            <v:imagedata r:id="rId33" o:title=""/>
          </v:shape>
          <o:OLEObject Type="Embed" ProgID="Equation.3" ShapeID="_x0000_i1037" DrawAspect="Content" ObjectID="_1606030739" r:id="rId34"/>
        </w:object>
      </w:r>
      <w:r w:rsidR="00DF7723" w:rsidRPr="00DF7723">
        <w:rPr>
          <w:rFonts w:ascii="Times New Roman" w:hAnsi="Times New Roman" w:cs="Times New Roman"/>
          <w:sz w:val="28"/>
          <w:szCs w:val="28"/>
        </w:rPr>
        <w:t>, де</w:t>
      </w:r>
      <w:r w:rsidR="00670B81" w:rsidRPr="00C74FA7">
        <w:rPr>
          <w:rFonts w:ascii="Times New Roman" w:hAnsi="Times New Roman" w:cs="Times New Roman"/>
          <w:position w:val="-12"/>
          <w:sz w:val="28"/>
          <w:szCs w:val="28"/>
        </w:rPr>
        <w:object w:dxaOrig="2000" w:dyaOrig="380">
          <v:shape id="_x0000_i1038" type="#_x0000_t75" style="width:99.75pt;height:18.75pt" o:ole="">
            <v:imagedata r:id="rId35" o:title=""/>
          </v:shape>
          <o:OLEObject Type="Embed" ProgID="Equation.3" ShapeID="_x0000_i1038" DrawAspect="Content" ObjectID="_1606030740" r:id="rId36"/>
        </w:object>
      </w:r>
      <w:r w:rsidR="00DF7723" w:rsidRPr="00DF7723">
        <w:rPr>
          <w:rFonts w:ascii="Times New Roman" w:hAnsi="Times New Roman" w:cs="Times New Roman"/>
          <w:sz w:val="28"/>
          <w:szCs w:val="28"/>
        </w:rPr>
        <w:t> коефіцієнти рівняння регресії; </w:t>
      </w:r>
      <w:r w:rsidR="00670B81" w:rsidRPr="00670B81">
        <w:rPr>
          <w:rFonts w:ascii="Times New Roman" w:hAnsi="Times New Roman" w:cs="Times New Roman"/>
          <w:position w:val="-12"/>
          <w:sz w:val="28"/>
          <w:szCs w:val="28"/>
        </w:rPr>
        <w:object w:dxaOrig="240" w:dyaOrig="360">
          <v:shape id="_x0000_i1039" type="#_x0000_t75" style="width:15pt;height:22.5pt" o:ole="">
            <v:imagedata r:id="rId37" o:title=""/>
          </v:shape>
          <o:OLEObject Type="Embed" ProgID="Equation.3" ShapeID="_x0000_i1039" DrawAspect="Content" ObjectID="_1606030741" r:id="rId38"/>
        </w:object>
      </w:r>
      <w:r w:rsidR="00670B81">
        <w:rPr>
          <w:rFonts w:ascii="Times New Roman" w:hAnsi="Times New Roman" w:cs="Times New Roman"/>
          <w:sz w:val="28"/>
          <w:szCs w:val="28"/>
          <w:lang w:val="ru-RU"/>
        </w:rPr>
        <w:t xml:space="preserve"> - </w:t>
      </w:r>
      <w:r w:rsidR="00670B81">
        <w:rPr>
          <w:rFonts w:ascii="Times New Roman" w:hAnsi="Times New Roman" w:cs="Times New Roman"/>
          <w:sz w:val="28"/>
          <w:szCs w:val="28"/>
        </w:rPr>
        <w:t xml:space="preserve">значення вектора аргументів на </w:t>
      </w:r>
      <w:r w:rsidR="00DF7723" w:rsidRPr="00DF7723">
        <w:rPr>
          <w:rFonts w:ascii="Times New Roman" w:hAnsi="Times New Roman" w:cs="Times New Roman"/>
          <w:sz w:val="28"/>
          <w:szCs w:val="28"/>
        </w:rPr>
        <w:t>М спостереженні:</w:t>
      </w:r>
    </w:p>
    <w:p w:rsidR="005A7AA9" w:rsidRPr="00670B81" w:rsidRDefault="005A7AA9" w:rsidP="00670B81">
      <w:pPr>
        <w:pStyle w:val="af2"/>
        <w:spacing w:line="360" w:lineRule="auto"/>
        <w:ind w:firstLine="709"/>
        <w:jc w:val="both"/>
        <w:rPr>
          <w:rFonts w:ascii="Times New Roman" w:hAnsi="Times New Roman" w:cs="Times New Roman"/>
          <w:sz w:val="28"/>
          <w:szCs w:val="28"/>
          <w:lang w:val="ru-RU"/>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670B81">
        <w:tc>
          <w:tcPr>
            <w:tcW w:w="6379" w:type="dxa"/>
          </w:tcPr>
          <w:p w:rsidR="00DF7723" w:rsidRPr="00DF7723" w:rsidRDefault="00965D15" w:rsidP="00965D15">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B96515" w:rsidRPr="00670B81">
              <w:rPr>
                <w:rFonts w:ascii="Times New Roman" w:hAnsi="Times New Roman" w:cs="Times New Roman"/>
                <w:position w:val="-30"/>
                <w:sz w:val="28"/>
                <w:szCs w:val="28"/>
              </w:rPr>
              <w:object w:dxaOrig="2659" w:dyaOrig="700">
                <v:shape id="_x0000_i1040" type="#_x0000_t75" style="width:2in;height:38.25pt" o:ole="">
                  <v:imagedata r:id="rId39" o:title=""/>
                </v:shape>
                <o:OLEObject Type="Embed" ProgID="Equation.3" ShapeID="_x0000_i1040" DrawAspect="Content" ObjectID="_1606030742" r:id="rId40"/>
              </w:object>
            </w:r>
          </w:p>
        </w:tc>
        <w:tc>
          <w:tcPr>
            <w:tcW w:w="3260" w:type="dxa"/>
            <w:tcBorders>
              <w:left w:val="nil"/>
            </w:tcBorders>
            <w:vAlign w:val="center"/>
          </w:tcPr>
          <w:p w:rsidR="00DF7723" w:rsidRPr="00DF7723" w:rsidRDefault="00670B81"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4</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DF7723" w:rsidP="00965D15">
      <w:pPr>
        <w:pStyle w:val="af2"/>
        <w:numPr>
          <w:ilvl w:val="0"/>
          <w:numId w:val="10"/>
        </w:numPr>
        <w:spacing w:line="360" w:lineRule="auto"/>
        <w:ind w:left="0" w:firstLine="0"/>
        <w:jc w:val="both"/>
        <w:rPr>
          <w:rFonts w:ascii="Times New Roman" w:hAnsi="Times New Roman" w:cs="Times New Roman"/>
          <w:sz w:val="28"/>
          <w:szCs w:val="28"/>
          <w:lang w:val="ru-RU"/>
        </w:rPr>
      </w:pPr>
      <w:r w:rsidRPr="00DF7723">
        <w:rPr>
          <w:rFonts w:ascii="Times New Roman" w:hAnsi="Times New Roman" w:cs="Times New Roman"/>
          <w:sz w:val="28"/>
          <w:szCs w:val="28"/>
        </w:rPr>
        <w:t>Метод найменших модулів , згідно з яким мінімізується сума абсолютних відхилень спостережуваних значень результативного показника від модульних значень</w:t>
      </w:r>
      <w:r w:rsidR="00AA3EC6" w:rsidRPr="00AA3EC6">
        <w:rPr>
          <w:rFonts w:ascii="Times New Roman" w:hAnsi="Times New Roman" w:cs="Times New Roman"/>
          <w:sz w:val="28"/>
          <w:szCs w:val="28"/>
          <w:lang w:val="ru-RU"/>
        </w:rPr>
        <w:t xml:space="preserve">  </w:t>
      </w:r>
      <w:r w:rsidRPr="00DF7723">
        <w:rPr>
          <w:rFonts w:ascii="Times New Roman" w:hAnsi="Times New Roman" w:cs="Times New Roman"/>
          <w:sz w:val="28"/>
          <w:szCs w:val="28"/>
        </w:rPr>
        <w:t> </w:t>
      </w:r>
      <w:r w:rsidR="00670B81" w:rsidRPr="00C74FA7">
        <w:rPr>
          <w:rFonts w:ascii="Times New Roman" w:hAnsi="Times New Roman" w:cs="Times New Roman"/>
          <w:position w:val="-12"/>
          <w:sz w:val="28"/>
          <w:szCs w:val="28"/>
        </w:rPr>
        <w:object w:dxaOrig="1340" w:dyaOrig="360">
          <v:shape id="_x0000_i1041" type="#_x0000_t75" style="width:76.5pt;height:20.25pt" o:ole="">
            <v:imagedata r:id="rId33" o:title=""/>
          </v:shape>
          <o:OLEObject Type="Embed" ProgID="Equation.3" ShapeID="_x0000_i1041" DrawAspect="Content" ObjectID="_1606030743" r:id="rId41"/>
        </w:object>
      </w:r>
      <w:r w:rsidR="00AA3EC6" w:rsidRPr="00AA3EC6">
        <w:rPr>
          <w:rFonts w:ascii="Times New Roman" w:hAnsi="Times New Roman" w:cs="Times New Roman"/>
          <w:sz w:val="28"/>
          <w:szCs w:val="28"/>
          <w:lang w:val="ru-RU"/>
        </w:rPr>
        <w:t>,</w:t>
      </w:r>
      <w:r w:rsidRPr="00DF7723">
        <w:rPr>
          <w:rFonts w:ascii="Times New Roman" w:hAnsi="Times New Roman" w:cs="Times New Roman"/>
          <w:sz w:val="28"/>
          <w:szCs w:val="28"/>
        </w:rPr>
        <w:t xml:space="preserve">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FE122B">
            <w:pPr>
              <w:pStyle w:val="af2"/>
              <w:spacing w:line="360" w:lineRule="auto"/>
              <w:ind w:firstLine="709"/>
              <w:jc w:val="right"/>
              <w:rPr>
                <w:rFonts w:ascii="Times New Roman" w:hAnsi="Times New Roman" w:cs="Times New Roman"/>
                <w:sz w:val="28"/>
                <w:szCs w:val="28"/>
                <w:lang w:val="ru-RU"/>
              </w:rPr>
            </w:pPr>
            <w:r w:rsidRPr="00670B81">
              <w:rPr>
                <w:rFonts w:ascii="Times New Roman" w:hAnsi="Times New Roman" w:cs="Times New Roman"/>
                <w:position w:val="-30"/>
                <w:sz w:val="28"/>
                <w:szCs w:val="28"/>
              </w:rPr>
              <w:object w:dxaOrig="2360" w:dyaOrig="700">
                <v:shape id="_x0000_i1042" type="#_x0000_t75" style="width:135.75pt;height:41.25pt" o:ole="">
                  <v:imagedata r:id="rId42" o:title=""/>
                </v:shape>
                <o:OLEObject Type="Embed" ProgID="Equation.3" ShapeID="_x0000_i1042" DrawAspect="Content" ObjectID="_1606030744" r:id="rId43"/>
              </w:object>
            </w:r>
          </w:p>
        </w:tc>
        <w:tc>
          <w:tcPr>
            <w:tcW w:w="3260" w:type="dxa"/>
            <w:vAlign w:val="center"/>
          </w:tcPr>
          <w:p w:rsidR="00DF7723" w:rsidRPr="00DF7723" w:rsidRDefault="00670B81"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5</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DF7723" w:rsidP="003945CF">
      <w:pPr>
        <w:pStyle w:val="af2"/>
        <w:numPr>
          <w:ilvl w:val="0"/>
          <w:numId w:val="10"/>
        </w:numPr>
        <w:spacing w:line="360" w:lineRule="auto"/>
        <w:ind w:left="0" w:firstLine="0"/>
        <w:jc w:val="both"/>
        <w:rPr>
          <w:rFonts w:ascii="Times New Roman" w:hAnsi="Times New Roman" w:cs="Times New Roman"/>
          <w:sz w:val="28"/>
          <w:szCs w:val="28"/>
          <w:lang w:val="ru-RU"/>
        </w:rPr>
      </w:pPr>
      <w:r w:rsidRPr="00DF7723">
        <w:rPr>
          <w:rFonts w:ascii="Times New Roman" w:hAnsi="Times New Roman" w:cs="Times New Roman"/>
          <w:sz w:val="28"/>
          <w:szCs w:val="28"/>
        </w:rPr>
        <w:t>Метод мінмакса зводиться до мінімізації максимуму модуля відхилення спостережуваного значення результативного показника </w:t>
      </w:r>
      <w:r w:rsidRPr="00B96515">
        <w:rPr>
          <w:rFonts w:ascii="Times New Roman" w:hAnsi="Times New Roman" w:cs="Times New Roman"/>
          <w:i/>
          <w:sz w:val="28"/>
          <w:szCs w:val="28"/>
        </w:rPr>
        <w:t>у</w:t>
      </w:r>
      <w:r w:rsidRPr="00DF7723">
        <w:rPr>
          <w:rFonts w:ascii="Times New Roman" w:hAnsi="Times New Roman" w:cs="Times New Roman"/>
          <w:sz w:val="28"/>
          <w:szCs w:val="28"/>
        </w:rPr>
        <w:t>, від модельного значення </w:t>
      </w:r>
      <w:r w:rsidR="00B96515" w:rsidRPr="00B96515">
        <w:rPr>
          <w:rFonts w:ascii="Times New Roman" w:hAnsi="Times New Roman" w:cs="Times New Roman"/>
          <w:position w:val="-12"/>
          <w:sz w:val="28"/>
          <w:szCs w:val="28"/>
        </w:rPr>
        <w:object w:dxaOrig="900" w:dyaOrig="360">
          <v:shape id="_x0000_i1043" type="#_x0000_t75" style="width:45pt;height:18.75pt" o:ole="">
            <v:imagedata r:id="rId44" o:title=""/>
          </v:shape>
          <o:OLEObject Type="Embed" ProgID="Equation.3" ShapeID="_x0000_i1043" DrawAspect="Content" ObjectID="_1606030745" r:id="rId45"/>
        </w:object>
      </w:r>
      <w:r w:rsidRPr="00DF7723">
        <w:rPr>
          <w:rFonts w:ascii="Times New Roman" w:hAnsi="Times New Roman" w:cs="Times New Roman"/>
          <w:sz w:val="28"/>
          <w:szCs w:val="28"/>
        </w:rPr>
        <w:t>,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40" w:dyaOrig="460">
                <v:shape id="_x0000_i1044" type="#_x0000_t75" style="width:147pt;height:27pt" o:ole="">
                  <v:imagedata r:id="rId46" o:title=""/>
                </v:shape>
                <o:OLEObject Type="Embed" ProgID="Equation.3" ShapeID="_x0000_i1044" DrawAspect="Content" ObjectID="_1606030746" r:id="rId47"/>
              </w:object>
            </w:r>
          </w:p>
        </w:tc>
        <w:tc>
          <w:tcPr>
            <w:tcW w:w="3260" w:type="dxa"/>
            <w:vAlign w:val="center"/>
          </w:tcPr>
          <w:p w:rsidR="00DF7723" w:rsidRPr="00DF7723" w:rsidRDefault="00B96515"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6</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Найчастіше використовується метод найменших квадратів для побудови моделі регресії, що передбачає мінімізацію суми квадратів відхилень відхилень фактичних значень результатного ознаки від його розрахункових значень, тобто:</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80" w:dyaOrig="520">
                <v:shape id="_x0000_i1045" type="#_x0000_t75" style="width:150.75pt;height:30.75pt" o:ole="">
                  <v:imagedata r:id="rId48" o:title=""/>
                </v:shape>
                <o:OLEObject Type="Embed" ProgID="Equation.3" ShapeID="_x0000_i1045" DrawAspect="Content" ObjectID="_1606030747" r:id="rId49"/>
              </w:object>
            </w:r>
          </w:p>
        </w:tc>
        <w:tc>
          <w:tcPr>
            <w:tcW w:w="3260" w:type="dxa"/>
            <w:vAlign w:val="center"/>
          </w:tcPr>
          <w:p w:rsidR="00DF7723" w:rsidRPr="00DF7723" w:rsidRDefault="00B96515"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7</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де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 число спостережень;</w:t>
      </w:r>
    </w:p>
    <w:p w:rsidR="00DF7723" w:rsidRPr="00DF7723" w:rsidRDefault="00813E1B" w:rsidP="00DF7723">
      <w:pPr>
        <w:pStyle w:val="af2"/>
        <w:spacing w:line="360" w:lineRule="auto"/>
        <w:ind w:firstLine="709"/>
        <w:jc w:val="both"/>
        <w:rPr>
          <w:rFonts w:ascii="Times New Roman" w:hAnsi="Times New Roman" w:cs="Times New Roman"/>
          <w:sz w:val="28"/>
          <w:szCs w:val="28"/>
          <w:highlight w:val="yellow"/>
        </w:rPr>
      </w:pPr>
      <w:r w:rsidRPr="00B96515">
        <w:rPr>
          <w:rFonts w:ascii="Times New Roman" w:hAnsi="Times New Roman" w:cs="Times New Roman"/>
          <w:position w:val="-14"/>
          <w:sz w:val="28"/>
          <w:szCs w:val="28"/>
        </w:rPr>
        <w:object w:dxaOrig="3120" w:dyaOrig="380">
          <v:shape id="_x0000_i1046" type="#_x0000_t75" style="width:200.25pt;height:23.25pt" o:ole="">
            <v:imagedata r:id="rId50" o:title=""/>
          </v:shape>
          <o:OLEObject Type="Embed" ProgID="Equation.3" ShapeID="_x0000_i1046" DrawAspect="Content" ObjectID="_1606030748" r:id="rId51"/>
        </w:object>
      </w:r>
      <m:oMath>
        <m:r>
          <w:rPr>
            <w:rFonts w:ascii="Cambria Math" w:hAnsi="Cambria Math" w:cs="Times New Roman"/>
            <w:sz w:val="28"/>
            <w:szCs w:val="28"/>
          </w:rPr>
          <m:t xml:space="preserve">- </m:t>
        </m:r>
      </m:oMath>
      <w:r w:rsidR="00DF7723" w:rsidRPr="00DF7723">
        <w:rPr>
          <w:rFonts w:ascii="Times New Roman" w:hAnsi="Times New Roman" w:cs="Times New Roman"/>
          <w:sz w:val="28"/>
          <w:szCs w:val="28"/>
        </w:rPr>
        <w:t>розрахункове</w:t>
      </w:r>
      <w:r w:rsidR="00DF7723" w:rsidRPr="00813E1B">
        <w:rPr>
          <w:rFonts w:ascii="Times New Roman" w:hAnsi="Times New Roman" w:cs="Times New Roman"/>
          <w:sz w:val="28"/>
          <w:szCs w:val="28"/>
        </w:rPr>
        <w:t xml:space="preserve"> </w:t>
      </w:r>
      <w:r w:rsidR="00DF7723" w:rsidRPr="00DF7723">
        <w:rPr>
          <w:rFonts w:ascii="Times New Roman" w:hAnsi="Times New Roman" w:cs="Times New Roman"/>
          <w:sz w:val="28"/>
          <w:szCs w:val="28"/>
        </w:rPr>
        <w:t>значення результатного фактору</w:t>
      </w:r>
      <w:r w:rsidR="00AA3EC6" w:rsidRPr="00A7769B">
        <w:rPr>
          <w:rFonts w:ascii="Times New Roman" w:hAnsi="Times New Roman" w:cs="Times New Roman"/>
          <w:sz w:val="28"/>
          <w:szCs w:val="28"/>
        </w:rPr>
        <w:t xml:space="preserve"> [14]</w:t>
      </w:r>
      <w:r w:rsidR="00DF7723"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Задачу МНК розв’язують за допомогою оцінки функції регресії, побудованої параметрично, шляхом аналізу зал</w:t>
      </w:r>
      <w:r w:rsidR="00813E1B">
        <w:rPr>
          <w:rFonts w:ascii="Times New Roman" w:hAnsi="Times New Roman" w:cs="Times New Roman"/>
          <w:sz w:val="28"/>
          <w:szCs w:val="28"/>
        </w:rPr>
        <w:t>еж</w:t>
      </w:r>
      <w:r w:rsidRPr="00DF7723">
        <w:rPr>
          <w:rFonts w:ascii="Times New Roman" w:hAnsi="Times New Roman" w:cs="Times New Roman"/>
          <w:sz w:val="28"/>
          <w:szCs w:val="28"/>
        </w:rPr>
        <w:t>ності однієї величини</w:t>
      </w:r>
      <w:r w:rsidR="00813E1B">
        <w:rPr>
          <w:rFonts w:ascii="Times New Roman" w:hAnsi="Times New Roman" w:cs="Times New Roman"/>
          <w:sz w:val="28"/>
          <w:szCs w:val="28"/>
        </w:rPr>
        <w:t xml:space="preserve"> </w:t>
      </w:r>
      <w:r w:rsidRPr="00DF7723">
        <w:rPr>
          <w:rFonts w:ascii="Times New Roman" w:hAnsi="Times New Roman" w:cs="Times New Roman"/>
          <w:i/>
          <w:iCs/>
          <w:sz w:val="28"/>
          <w:szCs w:val="28"/>
        </w:rPr>
        <w:t>Y</w:t>
      </w:r>
      <w:r w:rsidRPr="00DF7723">
        <w:rPr>
          <w:rFonts w:ascii="Times New Roman" w:hAnsi="Times New Roman" w:cs="Times New Roman"/>
          <w:sz w:val="28"/>
          <w:szCs w:val="28"/>
        </w:rPr>
        <w:t>, значення якої (</w:t>
      </w:r>
      <w:r w:rsidR="00813E1B" w:rsidRPr="00813E1B">
        <w:rPr>
          <w:rFonts w:ascii="Times New Roman" w:hAnsi="Times New Roman" w:cs="Times New Roman"/>
          <w:position w:val="-12"/>
          <w:sz w:val="28"/>
          <w:szCs w:val="28"/>
        </w:rPr>
        <w:object w:dxaOrig="260" w:dyaOrig="360">
          <v:shape id="_x0000_i1047" type="#_x0000_t75" style="width:15.75pt;height:22.5pt" o:ole="">
            <v:imagedata r:id="rId52" o:title=""/>
          </v:shape>
          <o:OLEObject Type="Embed" ProgID="Equation.3" ShapeID="_x0000_i1047" DrawAspect="Content" ObjectID="_1606030749" r:id="rId53"/>
        </w:object>
      </w:r>
      <w:r w:rsidRPr="00DF7723">
        <w:rPr>
          <w:rFonts w:ascii="Times New Roman" w:hAnsi="Times New Roman" w:cs="Times New Roman"/>
          <w:sz w:val="28"/>
          <w:szCs w:val="28"/>
        </w:rPr>
        <w:t>) від класу невипадкових величин</w:t>
      </w:r>
      <w:r w:rsidR="00813E1B" w:rsidRPr="00813E1B">
        <w:rPr>
          <w:rFonts w:ascii="Times New Roman" w:hAnsi="Times New Roman" w:cs="Times New Roman"/>
          <w:sz w:val="28"/>
          <w:szCs w:val="28"/>
        </w:rPr>
        <w:t xml:space="preserve"> </w:t>
      </w:r>
      <w:r w:rsidR="00813E1B" w:rsidRPr="00813E1B">
        <w:rPr>
          <w:rFonts w:ascii="Times New Roman" w:hAnsi="Times New Roman" w:cs="Times New Roman"/>
          <w:position w:val="-12"/>
          <w:sz w:val="28"/>
          <w:szCs w:val="28"/>
        </w:rPr>
        <w:object w:dxaOrig="1340" w:dyaOrig="360">
          <v:shape id="_x0000_i1048" type="#_x0000_t75" style="width:83.25pt;height:22.5pt" o:ole="">
            <v:imagedata r:id="rId54" o:title=""/>
          </v:shape>
          <o:OLEObject Type="Embed" ProgID="Equation.3" ShapeID="_x0000_i1048" DrawAspect="Content" ObjectID="_1606030750" r:id="rId55"/>
        </w:object>
      </w:r>
      <w:r w:rsidRPr="00DF7723">
        <w:rPr>
          <w:rFonts w:ascii="Times New Roman" w:hAnsi="Times New Roman" w:cs="Times New Roman"/>
          <w:sz w:val="28"/>
          <w:szCs w:val="28"/>
        </w:rPr>
        <w:t>.</w:t>
      </w:r>
    </w:p>
    <w:p w:rsidR="00DF7723" w:rsidRPr="00DF7723" w:rsidRDefault="00DF7723" w:rsidP="00813E1B">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Припустимо, що нам відомо, що досліджуваний процес</w:t>
      </w:r>
      <w:r w:rsidRPr="00813E1B">
        <w:rPr>
          <w:rFonts w:ascii="Times New Roman" w:hAnsi="Times New Roman" w:cs="Times New Roman"/>
          <w:i/>
          <w:sz w:val="28"/>
          <w:szCs w:val="28"/>
        </w:rPr>
        <w:t xml:space="preserve"> у</w:t>
      </w:r>
      <w:r w:rsidRPr="00DF7723">
        <w:rPr>
          <w:rFonts w:ascii="Times New Roman" w:hAnsi="Times New Roman" w:cs="Times New Roman"/>
          <w:sz w:val="28"/>
          <w:szCs w:val="28"/>
        </w:rPr>
        <w:t xml:space="preserve"> лінійно залежить від параметрів входу </w:t>
      </w:r>
      <w:r w:rsidR="00813E1B">
        <w:rPr>
          <w:rFonts w:ascii="Times New Roman" w:hAnsi="Times New Roman" w:cs="Times New Roman"/>
          <w:i/>
          <w:sz w:val="28"/>
          <w:szCs w:val="28"/>
        </w:rPr>
        <w:t>х</w:t>
      </w:r>
      <w:r w:rsidRPr="00DF7723">
        <w:rPr>
          <w:rFonts w:ascii="Times New Roman" w:hAnsi="Times New Roman" w:cs="Times New Roman"/>
          <w:sz w:val="28"/>
          <w:szCs w:val="28"/>
        </w:rPr>
        <w:t xml:space="preserve"> </w:t>
      </w:r>
      <w:r w:rsidR="00813E1B" w:rsidRPr="00813E1B">
        <w:rPr>
          <w:rFonts w:ascii="Times New Roman" w:hAnsi="Times New Roman" w:cs="Times New Roman"/>
          <w:sz w:val="28"/>
          <w:szCs w:val="28"/>
          <w:lang w:val="ru-RU"/>
        </w:rPr>
        <w:t>(</w:t>
      </w:r>
      <w:r w:rsidRPr="00DF7723">
        <w:rPr>
          <w:rFonts w:ascii="Times New Roman" w:hAnsi="Times New Roman" w:cs="Times New Roman"/>
          <w:sz w:val="28"/>
          <w:szCs w:val="28"/>
        </w:rPr>
        <w:t>вихідний пар</w:t>
      </w:r>
      <w:r w:rsidR="00813E1B">
        <w:rPr>
          <w:rFonts w:ascii="Times New Roman" w:hAnsi="Times New Roman" w:cs="Times New Roman"/>
          <w:sz w:val="28"/>
          <w:szCs w:val="28"/>
        </w:rPr>
        <w:t>аметр процесу, який вивчається від вхідного параметра).</w:t>
      </w:r>
    </w:p>
    <w:p w:rsidR="00DF7723" w:rsidRP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34596572" wp14:editId="649587F9">
            <wp:extent cx="2633345" cy="1648547"/>
            <wp:effectExtent l="0" t="0" r="0" b="8890"/>
            <wp:docPr id="958276355" name="picture"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2633345" cy="1648547"/>
                    </a:xfrm>
                    <a:prstGeom prst="rect">
                      <a:avLst/>
                    </a:prstGeom>
                  </pic:spPr>
                </pic:pic>
              </a:graphicData>
            </a:graphic>
          </wp:inline>
        </w:drawing>
      </w:r>
    </w:p>
    <w:p w:rsid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00FD521E">
        <w:rPr>
          <w:rFonts w:ascii="Times New Roman" w:hAnsi="Times New Roman" w:cs="Times New Roman"/>
          <w:sz w:val="28"/>
          <w:szCs w:val="28"/>
        </w:rPr>
        <w:t xml:space="preserve">. </w:t>
      </w:r>
      <w:r w:rsidRPr="00DF7723">
        <w:rPr>
          <w:rFonts w:ascii="Times New Roman" w:hAnsi="Times New Roman" w:cs="Times New Roman"/>
          <w:sz w:val="28"/>
          <w:szCs w:val="28"/>
        </w:rPr>
        <w:t>Графічна інтерпретація причин, які обумовлюють необхідність використання МНК</w:t>
      </w:r>
    </w:p>
    <w:p w:rsidR="00FD521E" w:rsidRPr="00DF7723" w:rsidRDefault="00FD521E" w:rsidP="00813E1B">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сказати, що даний процес може бути описаний у вигляді наступного рівняння:</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825"/>
        <w:gridCol w:w="1246"/>
      </w:tblGrid>
      <w:tr w:rsidR="00DF7723" w:rsidRPr="00DF7723" w:rsidTr="00813E1B">
        <w:tc>
          <w:tcPr>
            <w:tcW w:w="7825" w:type="dxa"/>
            <w:tcMar>
              <w:left w:w="0" w:type="dxa"/>
              <w:right w:w="0" w:type="dxa"/>
            </w:tcMar>
            <w:vAlign w:val="center"/>
          </w:tcPr>
          <w:p w:rsidR="00DF7723" w:rsidRPr="00DF7723" w:rsidRDefault="00813E1B" w:rsidP="00813E1B">
            <w:pPr>
              <w:pStyle w:val="af2"/>
              <w:spacing w:line="360" w:lineRule="auto"/>
              <w:ind w:firstLine="709"/>
              <w:jc w:val="center"/>
              <w:rPr>
                <w:rFonts w:ascii="Times New Roman" w:hAnsi="Times New Roman" w:cs="Times New Roman"/>
                <w:i/>
                <w:iCs/>
                <w:sz w:val="28"/>
                <w:szCs w:val="28"/>
              </w:rPr>
            </w:pPr>
            <m:oMath>
              <m:r>
                <w:rPr>
                  <w:rFonts w:ascii="Cambria Math" w:hAnsi="Cambria Math" w:cs="Times New Roman"/>
                  <w:i/>
                  <w:iCs/>
                  <w:position w:val="-10"/>
                  <w:sz w:val="28"/>
                  <w:szCs w:val="28"/>
                  <w:lang w:val="de-DE"/>
                </w:rPr>
                <w:object w:dxaOrig="180" w:dyaOrig="340">
                  <v:shape id="_x0000_i1049" type="#_x0000_t75" style="width:8.25pt;height:15.75pt" o:ole="">
                    <v:imagedata r:id="rId57" o:title=""/>
                  </v:shape>
                  <o:OLEObject Type="Embed" ProgID="Equation.3" ShapeID="_x0000_i1049" DrawAspect="Content" ObjectID="_1606030751" r:id="rId58"/>
                </w:object>
              </m:r>
            </m:oMath>
            <w:r w:rsidRPr="006E708D">
              <w:rPr>
                <w:position w:val="-10"/>
              </w:rPr>
              <w:object w:dxaOrig="1020" w:dyaOrig="320">
                <v:shape id="_x0000_i1050" type="#_x0000_t75" style="width:65.25pt;height:20.25pt" o:ole="">
                  <v:imagedata r:id="rId59" o:title=""/>
                </v:shape>
                <o:OLEObject Type="Embed" ProgID="Equation.3" ShapeID="_x0000_i1050" DrawAspect="Content" ObjectID="_1606030752" r:id="rId60"/>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8</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де </w:t>
      </w:r>
      <w:r w:rsidRPr="00DF7723">
        <w:rPr>
          <w:rFonts w:ascii="Times New Roman" w:hAnsi="Times New Roman" w:cs="Times New Roman"/>
          <w:i/>
          <w:iCs/>
          <w:sz w:val="28"/>
          <w:szCs w:val="28"/>
        </w:rPr>
        <w:t>a</w:t>
      </w:r>
      <w:r w:rsidRPr="00DF7723">
        <w:rPr>
          <w:rFonts w:ascii="Times New Roman" w:hAnsi="Times New Roman" w:cs="Times New Roman"/>
          <w:sz w:val="28"/>
          <w:szCs w:val="28"/>
        </w:rPr>
        <w:t> і </w:t>
      </w:r>
      <w:r w:rsidRPr="00DF7723">
        <w:rPr>
          <w:rFonts w:ascii="Times New Roman" w:hAnsi="Times New Roman" w:cs="Times New Roman"/>
          <w:i/>
          <w:iCs/>
          <w:sz w:val="28"/>
          <w:szCs w:val="28"/>
        </w:rPr>
        <w:t>b</w:t>
      </w:r>
      <w:r w:rsidRPr="00DF7723">
        <w:rPr>
          <w:rFonts w:ascii="Times New Roman" w:hAnsi="Times New Roman" w:cs="Times New Roman"/>
          <w:sz w:val="28"/>
          <w:szCs w:val="28"/>
        </w:rPr>
        <w:t xml:space="preserve"> — коефіцієнти, значення яких обчислюються за допомогою відомих значень, що передаються величині </w:t>
      </w:r>
      <w:r w:rsidRPr="00813E1B">
        <w:rPr>
          <w:rFonts w:ascii="Times New Roman" w:hAnsi="Times New Roman" w:cs="Times New Roman"/>
          <w:i/>
          <w:sz w:val="28"/>
          <w:szCs w:val="28"/>
        </w:rPr>
        <w:t>х</w:t>
      </w:r>
      <w:r w:rsidRPr="00DF7723">
        <w:rPr>
          <w:rFonts w:ascii="Times New Roman" w:hAnsi="Times New Roman" w:cs="Times New Roman"/>
          <w:sz w:val="28"/>
          <w:szCs w:val="28"/>
        </w:rPr>
        <w:t xml:space="preserve"> для визначення вихідної величини </w:t>
      </w:r>
      <w:r w:rsidRPr="00813E1B">
        <w:rPr>
          <w:rFonts w:ascii="Times New Roman" w:hAnsi="Times New Roman" w:cs="Times New Roman"/>
          <w:i/>
          <w:sz w:val="28"/>
          <w:szCs w:val="28"/>
        </w:rPr>
        <w:t>у.</w:t>
      </w:r>
      <w:r w:rsidRPr="00DF7723">
        <w:rPr>
          <w:rFonts w:ascii="Times New Roman" w:hAnsi="Times New Roman" w:cs="Times New Roman"/>
          <w:sz w:val="28"/>
          <w:szCs w:val="28"/>
        </w:rPr>
        <w:t xml:space="preserve">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можна скласти систему з двох алгебраїчних рівнянь:</w:t>
      </w:r>
    </w:p>
    <w:tbl>
      <w:tblPr>
        <w:tblW w:w="0" w:type="auto"/>
        <w:tblLook w:val="04A0" w:firstRow="1" w:lastRow="0" w:firstColumn="1" w:lastColumn="0" w:noHBand="0" w:noVBand="1"/>
      </w:tblPr>
      <w:tblGrid>
        <w:gridCol w:w="7825"/>
        <w:gridCol w:w="1246"/>
      </w:tblGrid>
      <w:tr w:rsidR="00DF7723" w:rsidRPr="00DF7723" w:rsidTr="00FD521E">
        <w:tc>
          <w:tcPr>
            <w:tcW w:w="7825" w:type="dxa"/>
            <w:tcMar>
              <w:left w:w="0" w:type="dxa"/>
              <w:right w:w="0" w:type="dxa"/>
            </w:tcMar>
            <w:vAlign w:val="center"/>
          </w:tcPr>
          <w:p w:rsidR="00DF7723" w:rsidRPr="00DF7723" w:rsidRDefault="001816E5" w:rsidP="00DC2B8B">
            <w:pPr>
              <w:pStyle w:val="af2"/>
              <w:spacing w:line="360" w:lineRule="auto"/>
              <w:ind w:firstLine="709"/>
              <w:jc w:val="center"/>
              <w:rPr>
                <w:rFonts w:ascii="Times New Roman" w:hAnsi="Times New Roman" w:cs="Times New Roman"/>
                <w:i/>
                <w:iCs/>
                <w:sz w:val="28"/>
                <w:szCs w:val="28"/>
              </w:rPr>
            </w:pPr>
            <w:r w:rsidRPr="00DC2B8B">
              <w:rPr>
                <w:position w:val="-32"/>
              </w:rPr>
              <w:object w:dxaOrig="1340" w:dyaOrig="760">
                <v:shape id="_x0000_i1051" type="#_x0000_t75" style="width:86.25pt;height:48.75pt" o:ole="">
                  <v:imagedata r:id="rId61" o:title=""/>
                </v:shape>
                <o:OLEObject Type="Embed" ProgID="Equation.3" ShapeID="_x0000_i1051" DrawAspect="Content" ObjectID="_1606030753" r:id="rId62"/>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9</w:t>
            </w:r>
            <w:r w:rsidRPr="00DF7723">
              <w:rPr>
                <w:rFonts w:ascii="Times New Roman" w:hAnsi="Times New Roman" w:cs="Times New Roman"/>
                <w:sz w:val="28"/>
                <w:szCs w:val="28"/>
              </w:rPr>
              <w:t>)</w:t>
            </w:r>
          </w:p>
        </w:tc>
      </w:tr>
    </w:tbl>
    <w:p w:rsidR="00267083" w:rsidRDefault="0026708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Оскільки будь-які експериментальні вимірювання дають похибку, що обумовлена різними факторами, то для оцінки і зменшення її можна використовувати МНК. Таким чином через наявність похибки в експериментальних даних, розв’язок системи рівнянь буде також складати похибку.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Наприклад, якщо використати лише значення</w:t>
      </w:r>
      <w:r w:rsidR="009F1857" w:rsidRPr="009F1857">
        <w:rPr>
          <w:position w:val="-10"/>
        </w:rPr>
        <w:object w:dxaOrig="1240" w:dyaOrig="360">
          <v:shape id="_x0000_i1052" type="#_x0000_t75" style="width:79.5pt;height:23.25pt" o:ole="">
            <v:imagedata r:id="rId63" o:title=""/>
          </v:shape>
          <o:OLEObject Type="Embed" ProgID="Equation.3" ShapeID="_x0000_i1052" DrawAspect="Content" ObjectID="_1606030754" r:id="rId64"/>
        </w:object>
      </w:r>
      <w:r w:rsidRPr="00DF7723">
        <w:rPr>
          <w:rFonts w:ascii="Times New Roman" w:hAnsi="Times New Roman" w:cs="Times New Roman"/>
          <w:sz w:val="28"/>
          <w:szCs w:val="28"/>
        </w:rPr>
        <w:t>  (рис. 1.</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 дл</w:t>
      </w:r>
      <w:r w:rsidR="00813E1B">
        <w:rPr>
          <w:rFonts w:ascii="Times New Roman" w:hAnsi="Times New Roman" w:cs="Times New Roman"/>
          <w:sz w:val="28"/>
          <w:szCs w:val="28"/>
        </w:rPr>
        <w:t>я розв’язання системи рівнянь (1</w:t>
      </w:r>
      <w:r w:rsidR="00813E1B">
        <w:rPr>
          <w:rFonts w:ascii="Times New Roman" w:hAnsi="Times New Roman" w:cs="Times New Roman"/>
          <w:sz w:val="28"/>
          <w:szCs w:val="28"/>
          <w:lang w:val="ru-RU"/>
        </w:rPr>
        <w:t>.9</w:t>
      </w:r>
      <w:r w:rsidRPr="00DF7723">
        <w:rPr>
          <w:rFonts w:ascii="Times New Roman" w:hAnsi="Times New Roman" w:cs="Times New Roman"/>
          <w:sz w:val="28"/>
          <w:szCs w:val="28"/>
        </w:rPr>
        <w:t xml:space="preserve">), то похибка буде вже не у відсотках, а у характері функціональної залежності (пунктирна лінія на рис.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w:t>
      </w:r>
    </w:p>
    <w:p w:rsidR="00DF7723" w:rsidRPr="005A7AA9" w:rsidRDefault="00DF7723" w:rsidP="00DF7723">
      <w:pPr>
        <w:pStyle w:val="af2"/>
        <w:spacing w:line="360" w:lineRule="auto"/>
        <w:ind w:firstLine="709"/>
        <w:jc w:val="both"/>
      </w:pPr>
      <w:r w:rsidRPr="00DF7723">
        <w:rPr>
          <w:rFonts w:ascii="Times New Roman" w:hAnsi="Times New Roman" w:cs="Times New Roman"/>
          <w:sz w:val="28"/>
          <w:szCs w:val="28"/>
        </w:rPr>
        <w:t xml:space="preserve">Таким чином німецький математик Фрідріх Гаусс запропонував розв’язок системи рівнянь, що направлений на пошук коефіцієнтів </w:t>
      </w:r>
      <w:r w:rsidRPr="00DF7723">
        <w:rPr>
          <w:rFonts w:ascii="Times New Roman" w:hAnsi="Times New Roman" w:cs="Times New Roman"/>
          <w:i/>
          <w:iCs/>
          <w:sz w:val="28"/>
          <w:szCs w:val="28"/>
        </w:rPr>
        <w:t>a</w:t>
      </w:r>
      <w:r w:rsidRPr="00DF7723">
        <w:rPr>
          <w:rFonts w:ascii="Times New Roman" w:hAnsi="Times New Roman" w:cs="Times New Roman"/>
          <w:sz w:val="28"/>
          <w:szCs w:val="28"/>
        </w:rPr>
        <w:t>, </w:t>
      </w:r>
      <w:r w:rsidRPr="00DF7723">
        <w:rPr>
          <w:rFonts w:ascii="Times New Roman" w:hAnsi="Times New Roman" w:cs="Times New Roman"/>
          <w:i/>
          <w:iCs/>
          <w:sz w:val="28"/>
          <w:szCs w:val="28"/>
        </w:rPr>
        <w:t>b</w:t>
      </w:r>
      <w:r w:rsidRPr="00DF7723">
        <w:rPr>
          <w:rFonts w:ascii="Times New Roman" w:hAnsi="Times New Roman" w:cs="Times New Roman"/>
          <w:sz w:val="28"/>
          <w:szCs w:val="28"/>
        </w:rPr>
        <w:t> моделі (1.9), де необхідним було сформувати суму квадратів різниць</w:t>
      </w:r>
      <w:r w:rsidR="009F1857" w:rsidRPr="009F1857">
        <w:rPr>
          <w:position w:val="-18"/>
        </w:rPr>
        <w:object w:dxaOrig="580" w:dyaOrig="480">
          <v:shape id="_x0000_i1053" type="#_x0000_t75" style="width:37.5pt;height:30.75pt" o:ole="">
            <v:imagedata r:id="rId65" o:title=""/>
          </v:shape>
          <o:OLEObject Type="Embed" ProgID="Equation.3" ShapeID="_x0000_i1053" DrawAspect="Content" ObjectID="_1606030755" r:id="rId66"/>
        </w:object>
      </w:r>
      <w:r w:rsidRPr="00DF7723">
        <w:rPr>
          <w:rFonts w:ascii="Times New Roman" w:hAnsi="Times New Roman" w:cs="Times New Roman"/>
          <w:sz w:val="28"/>
          <w:szCs w:val="28"/>
        </w:rPr>
        <w:t xml:space="preserve">між теоретично заданими за допомогою рівняння (1.8) значеннями вихідної координати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при значеннях аргументу</w:t>
      </w:r>
      <w:r w:rsidR="009F1857" w:rsidRPr="009F1857">
        <w:rPr>
          <w:rFonts w:ascii="Times New Roman" w:hAnsi="Times New Roman" w:cs="Times New Roman"/>
          <w:sz w:val="28"/>
          <w:szCs w:val="28"/>
        </w:rPr>
        <w:t xml:space="preserve"> </w:t>
      </w:r>
      <w:r w:rsidR="009F1857" w:rsidRPr="009F1857">
        <w:rPr>
          <w:position w:val="-12"/>
        </w:rPr>
        <w:object w:dxaOrig="1040" w:dyaOrig="400">
          <v:shape id="_x0000_i1054" type="#_x0000_t75" style="width:66.75pt;height:26.25pt" o:ole="">
            <v:imagedata r:id="rId67" o:title=""/>
          </v:shape>
          <o:OLEObject Type="Embed" ProgID="Equation.3" ShapeID="_x0000_i1054" DrawAspect="Content" ObjectID="_1606030756" r:id="rId68"/>
        </w:object>
      </w:r>
      <w:r w:rsidRPr="00DF7723">
        <w:rPr>
          <w:rFonts w:ascii="Times New Roman" w:hAnsi="Times New Roman" w:cs="Times New Roman"/>
          <w:sz w:val="28"/>
          <w:szCs w:val="28"/>
        </w:rPr>
        <w:t> та її експериментальними значеннями:</w:t>
      </w:r>
      <w:r w:rsidR="00775047" w:rsidRPr="00775047">
        <w:t xml:space="preserve"> </w:t>
      </w:r>
      <w:r w:rsidR="00775047" w:rsidRPr="00775047">
        <w:rPr>
          <w:position w:val="-12"/>
        </w:rPr>
        <w:object w:dxaOrig="260" w:dyaOrig="360">
          <v:shape id="_x0000_i1055" type="#_x0000_t75" style="width:15.75pt;height:22.5pt" o:ole="">
            <v:imagedata r:id="rId69" o:title=""/>
          </v:shape>
          <o:OLEObject Type="Embed" ProgID="Equation.3" ShapeID="_x0000_i1055" DrawAspect="Content" ObjectID="_1606030757" r:id="rId70"/>
        </w:object>
      </w:r>
      <w:r w:rsidR="005A7AA9" w:rsidRPr="005A7AA9">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685"/>
        <w:gridCol w:w="1386"/>
      </w:tblGrid>
      <w:tr w:rsidR="00DF7723" w:rsidRPr="00DF7723" w:rsidTr="00DD5E34">
        <w:tc>
          <w:tcPr>
            <w:tcW w:w="9039" w:type="dxa"/>
            <w:tcMar>
              <w:left w:w="0" w:type="dxa"/>
              <w:right w:w="0" w:type="dxa"/>
            </w:tcMar>
            <w:vAlign w:val="center"/>
          </w:tcPr>
          <w:p w:rsidR="00DF7723" w:rsidRPr="00775047" w:rsidRDefault="00775047" w:rsidP="00775047">
            <w:pPr>
              <w:pStyle w:val="af2"/>
              <w:spacing w:line="360" w:lineRule="auto"/>
              <w:ind w:firstLine="709"/>
              <w:jc w:val="center"/>
              <w:rPr>
                <w:rFonts w:ascii="Times New Roman" w:hAnsi="Times New Roman" w:cs="Times New Roman"/>
                <w:i/>
                <w:iCs/>
                <w:sz w:val="28"/>
                <w:szCs w:val="28"/>
                <w:lang w:val="en-US"/>
              </w:rPr>
            </w:pPr>
            <w:r w:rsidRPr="00775047">
              <w:rPr>
                <w:position w:val="-28"/>
              </w:rPr>
              <w:object w:dxaOrig="2439" w:dyaOrig="680">
                <v:shape id="_x0000_i1056" type="#_x0000_t75" style="width:156.75pt;height:42.75pt" o:ole="">
                  <v:imagedata r:id="rId71" o:title=""/>
                </v:shape>
                <o:OLEObject Type="Embed" ProgID="Equation.3" ShapeID="_x0000_i1056" DrawAspect="Content" ObjectID="_1606030758" r:id="rId72"/>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10</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Наступним кроком був пошук таких значень коефіцієнтів, які мінімізували б рівняння (1.</w:t>
      </w:r>
      <w:r w:rsidRPr="00DF7723">
        <w:rPr>
          <w:rFonts w:ascii="Times New Roman" w:hAnsi="Times New Roman" w:cs="Times New Roman"/>
          <w:sz w:val="28"/>
          <w:szCs w:val="28"/>
          <w:lang w:val="ru-RU"/>
        </w:rPr>
        <w:t>10</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Від цієї процедури і назва методу — метод найменших квадратів.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курсу вищої математики нам відомо, що мінімум функції знаходиться за допомогою взяття похідної від цієї функції та прирівняти її до нуля.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Згідно з цією ідеєю, підставимо у вираз (1.10) замість</w:t>
      </w:r>
      <w:r w:rsidR="00775047" w:rsidRPr="00775047">
        <w:rPr>
          <w:rFonts w:ascii="Times New Roman" w:hAnsi="Times New Roman" w:cs="Times New Roman"/>
          <w:sz w:val="28"/>
          <w:szCs w:val="28"/>
        </w:rPr>
        <w:t xml:space="preserve"> </w:t>
      </w:r>
      <w:r w:rsidR="00775047" w:rsidRPr="00775047">
        <w:rPr>
          <w:position w:val="-12"/>
        </w:rPr>
        <w:object w:dxaOrig="620" w:dyaOrig="360">
          <v:shape id="_x0000_i1057" type="#_x0000_t75" style="width:41.25pt;height:22.5pt" o:ole="">
            <v:imagedata r:id="rId73" o:title=""/>
          </v:shape>
          <o:OLEObject Type="Embed" ProgID="Equation.3" ShapeID="_x0000_i1057" DrawAspect="Content" ObjectID="_1606030759" r:id="rId74"/>
        </w:object>
      </w:r>
      <w:r w:rsidRPr="00DF7723">
        <w:rPr>
          <w:rFonts w:ascii="Times New Roman" w:hAnsi="Times New Roman" w:cs="Times New Roman"/>
          <w:sz w:val="28"/>
          <w:szCs w:val="28"/>
        </w:rPr>
        <w:t> його значення з (1.8) і візьмемо від отриманого виразу частинні похідні за </w:t>
      </w:r>
      <w:r w:rsidRPr="00DF7723">
        <w:rPr>
          <w:rFonts w:ascii="Times New Roman" w:hAnsi="Times New Roman" w:cs="Times New Roman"/>
          <w:i/>
          <w:iCs/>
          <w:sz w:val="28"/>
          <w:szCs w:val="28"/>
        </w:rPr>
        <w:t>b</w:t>
      </w:r>
      <w:r w:rsidRPr="00DF7723">
        <w:rPr>
          <w:rFonts w:ascii="Times New Roman" w:hAnsi="Times New Roman" w:cs="Times New Roman"/>
          <w:sz w:val="28"/>
          <w:szCs w:val="28"/>
        </w:rPr>
        <w:t> та </w:t>
      </w:r>
      <w:r w:rsidRPr="00DF7723">
        <w:rPr>
          <w:rFonts w:ascii="Times New Roman" w:hAnsi="Times New Roman" w:cs="Times New Roman"/>
          <w:i/>
          <w:iCs/>
          <w:sz w:val="28"/>
          <w:szCs w:val="28"/>
        </w:rPr>
        <w:t>a</w:t>
      </w:r>
      <w:r w:rsidRPr="00DF7723">
        <w:rPr>
          <w:rFonts w:ascii="Times New Roman" w:hAnsi="Times New Roman" w:cs="Times New Roman"/>
          <w:sz w:val="28"/>
          <w:szCs w:val="28"/>
        </w:rPr>
        <w:t>, які прирівняємо до нуля, тобто</w:t>
      </w:r>
      <w:r w:rsidR="00267083" w:rsidRPr="00B311E6">
        <w:rPr>
          <w:rFonts w:ascii="Times New Roman" w:hAnsi="Times New Roman" w:cs="Times New Roman"/>
          <w:sz w:val="28"/>
          <w:szCs w:val="28"/>
        </w:rPr>
        <w:t>:</w:t>
      </w:r>
    </w:p>
    <w:p w:rsidR="00B4685C" w:rsidRPr="00B311E6" w:rsidRDefault="00B4685C"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469"/>
        <w:gridCol w:w="1602"/>
      </w:tblGrid>
      <w:tr w:rsidR="00DF7723" w:rsidRPr="00DF7723" w:rsidTr="00DD5E34">
        <w:tc>
          <w:tcPr>
            <w:tcW w:w="9039" w:type="dxa"/>
            <w:tcMar>
              <w:left w:w="0" w:type="dxa"/>
              <w:right w:w="0" w:type="dxa"/>
            </w:tcMar>
            <w:vAlign w:val="center"/>
          </w:tcPr>
          <w:p w:rsidR="00DF7723" w:rsidRPr="00DF7723" w:rsidRDefault="008D2F2C" w:rsidP="00775047">
            <w:pPr>
              <w:pStyle w:val="af2"/>
              <w:spacing w:line="360" w:lineRule="auto"/>
              <w:ind w:firstLine="709"/>
              <w:jc w:val="center"/>
              <w:rPr>
                <w:rFonts w:ascii="Times New Roman" w:hAnsi="Times New Roman" w:cs="Times New Roman"/>
                <w:i/>
                <w:iCs/>
                <w:sz w:val="28"/>
                <w:szCs w:val="28"/>
              </w:rPr>
            </w:pPr>
            <w:r w:rsidRPr="00775047">
              <w:rPr>
                <w:position w:val="-28"/>
              </w:rPr>
              <w:object w:dxaOrig="2360" w:dyaOrig="680">
                <v:shape id="_x0000_i1058" type="#_x0000_t75" style="width:135.75pt;height:38.25pt" o:ole="">
                  <v:imagedata r:id="rId75" o:title=""/>
                </v:shape>
                <o:OLEObject Type="Embed" ProgID="Equation.3" ShapeID="_x0000_i1058" DrawAspect="Content" ObjectID="_1606030760" r:id="rId76"/>
              </w:object>
            </w:r>
          </w:p>
        </w:tc>
        <w:tc>
          <w:tcPr>
            <w:tcW w:w="53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(1.</w:t>
            </w:r>
            <w:r w:rsidRPr="00DF7723">
              <w:rPr>
                <w:rFonts w:ascii="Times New Roman" w:hAnsi="Times New Roman" w:cs="Times New Roman"/>
                <w:sz w:val="28"/>
                <w:szCs w:val="28"/>
                <w:lang w:val="en-US"/>
              </w:rPr>
              <w:t>11</w:t>
            </w:r>
            <w:r w:rsidRPr="00DF7723">
              <w:rPr>
                <w:rFonts w:ascii="Times New Roman" w:hAnsi="Times New Roman" w:cs="Times New Roman"/>
                <w:sz w:val="28"/>
                <w:szCs w:val="28"/>
              </w:rPr>
              <w:t>)</w:t>
            </w:r>
          </w:p>
        </w:tc>
      </w:tr>
      <w:tr w:rsidR="00DF7723" w:rsidRPr="00DF7723" w:rsidTr="00DD5E34">
        <w:tc>
          <w:tcPr>
            <w:tcW w:w="9039" w:type="dxa"/>
          </w:tcPr>
          <w:p w:rsidR="00DF7723" w:rsidRPr="00DF7723" w:rsidRDefault="008D2F2C" w:rsidP="00DD5E34">
            <w:pPr>
              <w:pStyle w:val="af2"/>
              <w:spacing w:line="360" w:lineRule="auto"/>
              <w:ind w:firstLine="709"/>
              <w:jc w:val="center"/>
              <w:rPr>
                <w:rFonts w:ascii="Times New Roman" w:hAnsi="Times New Roman" w:cs="Times New Roman"/>
                <w:i/>
                <w:iCs/>
                <w:sz w:val="28"/>
                <w:szCs w:val="28"/>
              </w:rPr>
            </w:pPr>
            <w:r w:rsidRPr="00DD5E34">
              <w:rPr>
                <w:position w:val="-78"/>
              </w:rPr>
              <w:object w:dxaOrig="3600" w:dyaOrig="1680">
                <v:shape id="_x0000_i1059" type="#_x0000_t75" style="width:204.75pt;height:94.5pt" o:ole="">
                  <v:imagedata r:id="rId77" o:title=""/>
                </v:shape>
                <o:OLEObject Type="Embed" ProgID="Equation.3" ShapeID="_x0000_i1059" DrawAspect="Content" ObjectID="_1606030761" r:id="rId78"/>
              </w:object>
            </w:r>
          </w:p>
        </w:tc>
        <w:tc>
          <w:tcPr>
            <w:tcW w:w="53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12</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За допомогою математичних перетворень можемо отримати систему нормальних рівнянь Гаусса (1.13). Розв’язок даної системи дозволить знайти такі значення параметрів, які будуть мінімізувати систему </w:t>
      </w:r>
      <w:r w:rsidR="00267083" w:rsidRPr="00267083">
        <w:rPr>
          <w:rFonts w:ascii="Times New Roman" w:hAnsi="Times New Roman" w:cs="Times New Roman"/>
          <w:sz w:val="28"/>
          <w:szCs w:val="28"/>
          <w:lang w:val="ru-RU"/>
        </w:rPr>
        <w:t xml:space="preserve">        </w:t>
      </w:r>
      <w:r w:rsidRPr="00DF7723">
        <w:rPr>
          <w:rFonts w:ascii="Times New Roman" w:hAnsi="Times New Roman" w:cs="Times New Roman"/>
          <w:sz w:val="28"/>
          <w:szCs w:val="28"/>
        </w:rPr>
        <w:t>рівнянь</w:t>
      </w:r>
      <w:r w:rsidR="00267083" w:rsidRPr="00267083">
        <w:rPr>
          <w:rFonts w:ascii="Times New Roman" w:hAnsi="Times New Roman" w:cs="Times New Roman"/>
          <w:sz w:val="28"/>
          <w:szCs w:val="28"/>
          <w:lang w:val="ru-RU"/>
        </w:rPr>
        <w:t xml:space="preserve"> [15]</w:t>
      </w:r>
      <w:r w:rsidRPr="00DF7723">
        <w:rPr>
          <w:rFonts w:ascii="Times New Roman" w:hAnsi="Times New Roman" w:cs="Times New Roman"/>
          <w:sz w:val="28"/>
          <w:szCs w:val="28"/>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685"/>
        <w:gridCol w:w="1386"/>
      </w:tblGrid>
      <w:tr w:rsidR="00DF7723" w:rsidRPr="00DF7723" w:rsidTr="00DD5E34">
        <w:tc>
          <w:tcPr>
            <w:tcW w:w="9039" w:type="dxa"/>
            <w:tcMar>
              <w:left w:w="0" w:type="dxa"/>
              <w:right w:w="0" w:type="dxa"/>
            </w:tcMar>
            <w:vAlign w:val="center"/>
          </w:tcPr>
          <w:p w:rsidR="00DF7723" w:rsidRPr="00DF7723" w:rsidRDefault="008D2F2C" w:rsidP="00F96A66">
            <w:pPr>
              <w:pStyle w:val="af2"/>
              <w:spacing w:line="360" w:lineRule="auto"/>
              <w:ind w:firstLine="709"/>
              <w:jc w:val="center"/>
              <w:rPr>
                <w:rFonts w:ascii="Times New Roman" w:hAnsi="Times New Roman" w:cs="Times New Roman"/>
                <w:i/>
                <w:iCs/>
                <w:sz w:val="28"/>
                <w:szCs w:val="28"/>
              </w:rPr>
            </w:pPr>
            <w:r w:rsidRPr="00DD5E34">
              <w:rPr>
                <w:position w:val="-100"/>
              </w:rPr>
              <w:object w:dxaOrig="3460" w:dyaOrig="2120">
                <v:shape id="_x0000_i1060" type="#_x0000_t75" style="width:201.75pt;height:122.25pt" o:ole="">
                  <v:imagedata r:id="rId79" o:title=""/>
                </v:shape>
                <o:OLEObject Type="Embed" ProgID="Equation.3" ShapeID="_x0000_i1060" DrawAspect="Content" ObjectID="_1606030762" r:id="rId80"/>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lang w:val="en-US"/>
              </w:rPr>
            </w:pPr>
            <w:r w:rsidRPr="00DF7723">
              <w:rPr>
                <w:rFonts w:ascii="Times New Roman" w:hAnsi="Times New Roman" w:cs="Times New Roman"/>
                <w:sz w:val="28"/>
                <w:szCs w:val="28"/>
              </w:rPr>
              <w:t>(1.1</w:t>
            </w:r>
            <w:r w:rsidRPr="00DF7723">
              <w:rPr>
                <w:rFonts w:ascii="Times New Roman" w:hAnsi="Times New Roman" w:cs="Times New Roman"/>
                <w:sz w:val="28"/>
                <w:szCs w:val="28"/>
                <w:lang w:val="en-US"/>
              </w:rPr>
              <w:t>3</w:t>
            </w:r>
            <w:r w:rsidR="00267083">
              <w:rPr>
                <w:rFonts w:ascii="Times New Roman" w:hAnsi="Times New Roman" w:cs="Times New Roman"/>
                <w:sz w:val="28"/>
                <w:szCs w:val="28"/>
                <w:lang w:val="en-US"/>
              </w:rPr>
              <w:t>)</w:t>
            </w:r>
          </w:p>
        </w:tc>
      </w:tr>
    </w:tbl>
    <w:p w:rsidR="00FD521E" w:rsidRDefault="00FD521E" w:rsidP="00DF7723">
      <w:pPr>
        <w:pStyle w:val="af2"/>
        <w:spacing w:line="360" w:lineRule="auto"/>
        <w:ind w:firstLine="709"/>
        <w:jc w:val="both"/>
        <w:rPr>
          <w:rFonts w:ascii="Times New Roman" w:eastAsiaTheme="minorEastAsia" w:hAnsi="Times New Roman" w:cs="Times New Roman"/>
          <w:b/>
          <w:bCs/>
          <w:sz w:val="28"/>
          <w:szCs w:val="28"/>
        </w:rPr>
      </w:pPr>
    </w:p>
    <w:p w:rsidR="00DF7723" w:rsidRPr="00CC2CA4" w:rsidRDefault="00CC2CA4" w:rsidP="00CC2CA4">
      <w:pPr>
        <w:pStyle w:val="10"/>
        <w:spacing w:before="0" w:after="0" w:line="360" w:lineRule="auto"/>
        <w:ind w:firstLine="709"/>
        <w:rPr>
          <w:rFonts w:ascii="Times New Roman" w:eastAsiaTheme="minorEastAsia" w:hAnsi="Times New Roman"/>
        </w:rPr>
      </w:pPr>
      <w:bookmarkStart w:id="12" w:name="_Toc531895032"/>
      <w:r w:rsidRPr="00CC2CA4">
        <w:rPr>
          <w:rFonts w:ascii="Times New Roman" w:eastAsiaTheme="minorEastAsia" w:hAnsi="Times New Roman"/>
          <w:lang w:val="ru-RU"/>
        </w:rPr>
        <w:t xml:space="preserve">1.4. </w:t>
      </w:r>
      <w:r w:rsidR="00DF7723" w:rsidRPr="00CC2CA4">
        <w:rPr>
          <w:rFonts w:ascii="Times New Roman" w:eastAsiaTheme="minorEastAsia" w:hAnsi="Times New Roman"/>
        </w:rPr>
        <w:t>Дискримінантний аналіз</w:t>
      </w:r>
      <w:bookmarkEnd w:id="12"/>
    </w:p>
    <w:p w:rsidR="00FD521E" w:rsidRPr="00DF7723" w:rsidRDefault="00FD521E" w:rsidP="00FD521E">
      <w:pPr>
        <w:pStyle w:val="af2"/>
        <w:spacing w:line="360" w:lineRule="auto"/>
        <w:jc w:val="both"/>
        <w:rPr>
          <w:rFonts w:ascii="Times New Roman" w:eastAsiaTheme="minorEastAsia" w:hAnsi="Times New Roman" w:cs="Times New Roman"/>
          <w:b/>
          <w:bCs/>
          <w:sz w:val="28"/>
          <w:szCs w:val="28"/>
          <w:highlight w:val="yellow"/>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За своєю природою дискримінантний аналіз схожий на метод регресійного аналізу. Його часто використовують у тому випадку, коли є набір класифікованих даних і необхідно знайти хоча б одну функцію, яка виступатиме у ролі моделі, здатну віднести певне дослідження до однієї з </w:t>
      </w:r>
      <w:r w:rsidRPr="00DF7723">
        <w:rPr>
          <w:rFonts w:ascii="Times New Roman" w:eastAsiaTheme="minorEastAsia" w:hAnsi="Times New Roman" w:cs="Times New Roman"/>
          <w:sz w:val="28"/>
          <w:szCs w:val="28"/>
        </w:rPr>
        <w:lastRenderedPageBreak/>
        <w:t>визначених груп. Таким чином основною метою дискримінантного аналізу є класифікації даних - визначення класу, до якого належить новий об'єкт.</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передбачає наявність навчальної вибірки, де заздалегідь відомо який об’єкт до якого класу відноситься. На навчальній вибірці будується модель, яка в майбутньому дозволяє класифікувати нові об’єкти.</w:t>
      </w:r>
    </w:p>
    <w:p w:rsidR="00DF7723" w:rsidRDefault="00DF7723" w:rsidP="00DF7723">
      <w:pPr>
        <w:pStyle w:val="af2"/>
        <w:spacing w:line="360" w:lineRule="auto"/>
        <w:ind w:firstLine="709"/>
        <w:jc w:val="both"/>
        <w:rPr>
          <w:rFonts w:ascii="Times New Roman" w:eastAsiaTheme="minorEastAsia" w:hAnsi="Times New Roman" w:cs="Times New Roman"/>
          <w:sz w:val="28"/>
          <w:szCs w:val="28"/>
          <w:lang w:val="ru-RU"/>
        </w:rPr>
      </w:pPr>
      <w:r w:rsidRPr="00DF7723">
        <w:rPr>
          <w:rFonts w:ascii="Times New Roman" w:eastAsiaTheme="minorEastAsia" w:hAnsi="Times New Roman" w:cs="Times New Roman"/>
          <w:sz w:val="28"/>
          <w:szCs w:val="28"/>
        </w:rPr>
        <w:t>У ролі дискримінантного аналізу найчастіше береться лінійна функція записана у вигляді формули (</w:t>
      </w:r>
      <w:r w:rsidRPr="00DF7723">
        <w:rPr>
          <w:rFonts w:ascii="Times New Roman" w:eastAsiaTheme="minorEastAsia" w:hAnsi="Times New Roman" w:cs="Times New Roman"/>
          <w:sz w:val="28"/>
          <w:szCs w:val="28"/>
          <w:lang w:val="ru-RU"/>
        </w:rPr>
        <w:t>1.14</w:t>
      </w:r>
      <w:r w:rsidRPr="00DF7723">
        <w:rPr>
          <w:rFonts w:ascii="Times New Roman" w:eastAsiaTheme="minorEastAsia" w:hAnsi="Times New Roman" w:cs="Times New Roman"/>
          <w:sz w:val="28"/>
          <w:szCs w:val="28"/>
        </w:rPr>
        <w:t>):</w:t>
      </w:r>
    </w:p>
    <w:p w:rsidR="005A7AA9" w:rsidRPr="005A7AA9" w:rsidRDefault="005A7AA9" w:rsidP="00DF7723">
      <w:pPr>
        <w:pStyle w:val="af2"/>
        <w:spacing w:line="360" w:lineRule="auto"/>
        <w:ind w:firstLine="709"/>
        <w:jc w:val="both"/>
        <w:rPr>
          <w:rFonts w:ascii="Times New Roman" w:eastAsiaTheme="minorEastAsia" w:hAnsi="Times New Roman" w:cs="Times New Roman"/>
          <w:sz w:val="28"/>
          <w:szCs w:val="28"/>
          <w:lang w:val="ru-RU"/>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3"/>
        <w:gridCol w:w="2548"/>
      </w:tblGrid>
      <w:tr w:rsidR="00DF7723" w:rsidRPr="00DF7723" w:rsidTr="00DD5E34">
        <w:tc>
          <w:tcPr>
            <w:tcW w:w="6941"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lang w:val="en-US"/>
              </w:rPr>
            </w:pPr>
            <w:r w:rsidRPr="005A7AA9">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2"/>
                <w:sz w:val="28"/>
                <w:szCs w:val="28"/>
              </w:rPr>
              <w:object w:dxaOrig="3040" w:dyaOrig="360">
                <v:shape id="_x0000_i1061" type="#_x0000_t75" style="width:152.25pt;height:18.75pt" o:ole="">
                  <v:imagedata r:id="rId81" o:title=""/>
                </v:shape>
                <o:OLEObject Type="Embed" ProgID="Equation.3" ShapeID="_x0000_i1061" DrawAspect="Content" ObjectID="_1606030763" r:id="rId82"/>
              </w:object>
            </w:r>
            <w:r>
              <w:rPr>
                <w:rFonts w:ascii="Times New Roman" w:eastAsiaTheme="minorEastAsia" w:hAnsi="Times New Roman" w:cs="Times New Roman"/>
                <w:sz w:val="28"/>
                <w:szCs w:val="28"/>
                <w:lang w:val="en-US"/>
              </w:rPr>
              <w:t>,</w:t>
            </w:r>
          </w:p>
        </w:tc>
        <w:tc>
          <w:tcPr>
            <w:tcW w:w="2688"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ru-RU"/>
              </w:rPr>
              <w:t>1.1</w:t>
            </w:r>
            <w:r w:rsidRPr="00DF7723">
              <w:rPr>
                <w:rFonts w:ascii="Times New Roman" w:eastAsiaTheme="minorEastAsia" w:hAnsi="Times New Roman" w:cs="Times New Roman"/>
                <w:sz w:val="28"/>
                <w:szCs w:val="28"/>
                <w:lang w:val="en-US"/>
              </w:rPr>
              <w:t>4</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значення ознак у даного об'єкта;</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rPr>
        <w:t xml:space="preserve"> – дискримінанті множники.</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За допомогою дискримінантних множників виконуємо перехід від m-мірного простору первинних показників до одновимірного простору.</w:t>
      </w:r>
    </w:p>
    <w:p w:rsidR="00FD521E"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Лінійну функцію можна розглядати як проекцію даного об'єкта на деяку (одновимірну)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У процедурі дискримінантного аналізу дискримінантні множники визначаються таким чином, щоб забезпечити найбільшу відмінність між проекціями першої та другої вибірок на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потрібно проводити з використанням мінімальної кількості функцій. Їхня кількість залежить від конфігурації класів в багатовимірному просторі дискримінантних змінних. Щоб визначити, скільки функцій необхідно, використовують перевірку функцій на значимість. Для оцінки значущості використовують або А-статистику Уілкса або ксі – квадрат</w:t>
      </w:r>
      <w:r w:rsidR="00A94412" w:rsidRPr="00A94412">
        <w:rPr>
          <w:rFonts w:ascii="Times New Roman" w:eastAsiaTheme="minorEastAsia" w:hAnsi="Times New Roman" w:cs="Times New Roman"/>
          <w:sz w:val="28"/>
          <w:szCs w:val="28"/>
          <w:lang w:val="ru-RU"/>
        </w:rPr>
        <w:t xml:space="preserve"> [16]</w:t>
      </w:r>
      <w:r w:rsidR="0098504D">
        <w:rPr>
          <w:rFonts w:ascii="Times New Roman" w:eastAsiaTheme="minorEastAsia" w:hAnsi="Times New Roman" w:cs="Times New Roman"/>
          <w:sz w:val="28"/>
          <w:szCs w:val="28"/>
        </w:rPr>
        <w:t>.</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Критерій значення Уілкса обчислюють за формулою (1</w:t>
      </w:r>
      <w:r w:rsidRPr="00DF7723">
        <w:rPr>
          <w:rFonts w:ascii="Times New Roman" w:eastAsiaTheme="minorEastAsia" w:hAnsi="Times New Roman" w:cs="Times New Roman"/>
          <w:sz w:val="28"/>
          <w:szCs w:val="28"/>
          <w:lang w:val="en-US"/>
        </w:rPr>
        <w:t>.15</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1816E5">
        <w:tc>
          <w:tcPr>
            <w:tcW w:w="7685" w:type="dxa"/>
            <w:tcMar>
              <w:left w:w="0" w:type="dxa"/>
              <w:right w:w="0" w:type="dxa"/>
            </w:tcMar>
            <w:vAlign w:val="center"/>
          </w:tcPr>
          <w:p w:rsidR="00DF7723" w:rsidRPr="00DF7723" w:rsidRDefault="001816E5"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1540" w:dyaOrig="700">
                <v:shape id="_x0000_i1062" type="#_x0000_t75" style="width:95.25pt;height:42.75pt" o:ole="" fillcolor="window">
                  <v:imagedata r:id="rId83" o:title=""/>
                </v:shape>
                <o:OLEObject Type="Embed" ProgID="Equation.3" ShapeID="_x0000_i1062" DrawAspect="Content" ObjectID="_1606030764" r:id="rId84"/>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1.15</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К – </w:t>
      </w:r>
      <w:r w:rsidRPr="00DF7723">
        <w:rPr>
          <w:rFonts w:ascii="Times New Roman" w:eastAsiaTheme="minorEastAsia" w:hAnsi="Times New Roman" w:cs="Times New Roman"/>
          <w:sz w:val="28"/>
          <w:szCs w:val="28"/>
        </w:rPr>
        <w:t>кількість значень;</w:t>
      </w:r>
    </w:p>
    <w:p w:rsidR="00DF7723" w:rsidRPr="00DF7723" w:rsidRDefault="00DF7723" w:rsidP="00DF7723">
      <w:pPr>
        <w:pStyle w:val="af2"/>
        <w:spacing w:line="360" w:lineRule="auto"/>
        <w:ind w:firstLine="709"/>
        <w:jc w:val="both"/>
        <w:rPr>
          <w:rFonts w:ascii="Times New Roman" w:eastAsiaTheme="minorEastAsia" w:hAnsi="Times New Roman" w:cs="Times New Roman"/>
          <w:i/>
          <w:iCs/>
          <w:sz w:val="28"/>
          <w:szCs w:val="28"/>
        </w:rPr>
      </w:pPr>
      <w:r w:rsidRPr="00DF7723">
        <w:rPr>
          <w:rFonts w:ascii="Times New Roman" w:eastAsiaTheme="minorEastAsia" w:hAnsi="Times New Roman" w:cs="Times New Roman"/>
          <w:i/>
          <w:iCs/>
          <w:sz w:val="28"/>
          <w:szCs w:val="28"/>
        </w:rPr>
        <w:t xml:space="preserve">k – </w:t>
      </w:r>
      <w:r w:rsidRPr="00DF7723">
        <w:rPr>
          <w:rFonts w:ascii="Times New Roman" w:eastAsiaTheme="minorEastAsia" w:hAnsi="Times New Roman" w:cs="Times New Roman"/>
          <w:sz w:val="28"/>
          <w:szCs w:val="28"/>
        </w:rPr>
        <w:t>число вже обчислених дискримінаційних функцій.</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Чим ближче значення критерію </w:t>
      </w:r>
      <w:r w:rsidRPr="00DF7723">
        <w:rPr>
          <w:rFonts w:ascii="Times New Roman" w:eastAsiaTheme="minorEastAsia" w:hAnsi="Times New Roman" w:cs="Times New Roman"/>
          <w:i/>
          <w:iCs/>
          <w:sz w:val="28"/>
          <w:szCs w:val="28"/>
        </w:rPr>
        <w:t>К</w:t>
      </w:r>
      <w:r w:rsidRPr="00DF7723">
        <w:rPr>
          <w:rFonts w:ascii="Times New Roman" w:eastAsiaTheme="minorEastAsia" w:hAnsi="Times New Roman" w:cs="Times New Roman"/>
          <w:sz w:val="28"/>
          <w:szCs w:val="28"/>
        </w:rPr>
        <w:t>, тим краща відмінності класів, а чим ближче до 1, тим відмінність гірша.</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Значення ксі-квадрат розраховують за формулою (</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p w:rsidR="00AD4D81" w:rsidRDefault="00AD4D81"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8D2F2C">
        <w:tc>
          <w:tcPr>
            <w:tcW w:w="7685" w:type="dxa"/>
            <w:tcMar>
              <w:left w:w="0" w:type="dxa"/>
              <w:right w:w="0" w:type="dxa"/>
            </w:tcMar>
            <w:vAlign w:val="center"/>
          </w:tcPr>
          <w:p w:rsidR="00DF7723" w:rsidRPr="00DF7723" w:rsidRDefault="005A7AA9"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2460" w:dyaOrig="680">
                <v:shape id="_x0000_i1063" type="#_x0000_t75" style="width:146.25pt;height:42.75pt" o:ole="" fillcolor="window">
                  <v:imagedata r:id="rId85" o:title=""/>
                </v:shape>
                <o:OLEObject Type="Embed" ProgID="Equation.3" ShapeID="_x0000_i1063" DrawAspect="Content" ObjectID="_1606030765" r:id="rId86"/>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р – </w:t>
      </w:r>
      <w:r w:rsidRPr="00DF7723">
        <w:rPr>
          <w:rFonts w:ascii="Times New Roman" w:eastAsiaTheme="minorEastAsia" w:hAnsi="Times New Roman" w:cs="Times New Roman"/>
          <w:sz w:val="28"/>
          <w:szCs w:val="28"/>
        </w:rPr>
        <w:t>кількість членів у дискримінатної функції, виключаючи вільний член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Якщо це значення більше критичного із заданим рівнем значущості і числом ступенів свободи </w:t>
      </w:r>
      <w:r w:rsidRPr="00DF7723">
        <w:rPr>
          <w:rFonts w:ascii="Times New Roman" w:eastAsiaTheme="minorEastAsia" w:hAnsi="Times New Roman" w:cs="Times New Roman"/>
          <w:i/>
          <w:iCs/>
          <w:sz w:val="28"/>
          <w:szCs w:val="28"/>
        </w:rPr>
        <w:t>(р-к) (К-k-1)</w:t>
      </w:r>
      <w:r w:rsidRPr="00DF7723">
        <w:rPr>
          <w:rFonts w:ascii="Times New Roman" w:eastAsiaTheme="minorEastAsia" w:hAnsi="Times New Roman" w:cs="Times New Roman"/>
          <w:sz w:val="28"/>
          <w:szCs w:val="28"/>
        </w:rPr>
        <w:t>, то значимість підтверджується.</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Канонічна дискримінантна функція для загального випадку k класів записана у формулі (</w:t>
      </w:r>
      <w:r w:rsidRPr="00DF7723">
        <w:rPr>
          <w:rFonts w:ascii="Times New Roman" w:eastAsiaTheme="minorEastAsia" w:hAnsi="Times New Roman" w:cs="Times New Roman"/>
          <w:sz w:val="28"/>
          <w:szCs w:val="28"/>
          <w:lang w:val="ru-RU"/>
        </w:rPr>
        <w:t>1.17</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DD5E34">
        <w:tc>
          <w:tcPr>
            <w:tcW w:w="8962"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rPr>
            </w:pPr>
            <w:r w:rsidRPr="00B311E6">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8"/>
                <w:sz w:val="28"/>
                <w:szCs w:val="28"/>
              </w:rPr>
              <w:object w:dxaOrig="2160" w:dyaOrig="480">
                <v:shape id="_x0000_i1064" type="#_x0000_t75" style="width:151.5pt;height:33.75pt" o:ole="">
                  <v:imagedata r:id="rId87" o:title=""/>
                </v:shape>
                <o:OLEObject Type="Embed" ProgID="Equation.3" ShapeID="_x0000_i1064" DrawAspect="Content" ObjectID="_1606030766" r:id="rId88"/>
              </w:object>
            </w:r>
            <w:r w:rsidRPr="00F96A66">
              <w:rPr>
                <w:rFonts w:ascii="Times New Roman" w:eastAsiaTheme="minorEastAsia" w:hAnsi="Times New Roman" w:cs="Times New Roman"/>
                <w:sz w:val="28"/>
                <w:szCs w:val="28"/>
              </w:rPr>
              <w:t>,</w:t>
            </w:r>
          </w:p>
        </w:tc>
        <w:tc>
          <w:tcPr>
            <w:tcW w:w="67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(1</w:t>
            </w:r>
            <w:r w:rsidRPr="00DF7723">
              <w:rPr>
                <w:rFonts w:ascii="Times New Roman" w:eastAsiaTheme="minorEastAsia" w:hAnsi="Times New Roman" w:cs="Times New Roman"/>
                <w:sz w:val="28"/>
                <w:szCs w:val="28"/>
                <w:lang w:val="ru-RU"/>
              </w:rPr>
              <w:t>.1</w:t>
            </w:r>
            <w:r w:rsidRPr="00DF7723">
              <w:rPr>
                <w:rFonts w:ascii="Times New Roman" w:eastAsiaTheme="minorEastAsia" w:hAnsi="Times New Roman" w:cs="Times New Roman"/>
                <w:sz w:val="28"/>
                <w:szCs w:val="28"/>
                <w:lang w:val="en-US"/>
              </w:rPr>
              <w:t>7</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f</w:t>
      </w:r>
      <w:r w:rsidRPr="00DF7723">
        <w:rPr>
          <w:rFonts w:ascii="Times New Roman" w:eastAsiaTheme="minorEastAsia" w:hAnsi="Times New Roman" w:cs="Times New Roman"/>
          <w:i/>
          <w:iCs/>
          <w:sz w:val="28"/>
          <w:szCs w:val="28"/>
          <w:vertAlign w:val="subscript"/>
        </w:rPr>
        <w:t xml:space="preserve">ki </w:t>
      </w:r>
      <w:r w:rsidRPr="00DF7723">
        <w:rPr>
          <w:rFonts w:ascii="Times New Roman" w:eastAsiaTheme="minorEastAsia" w:hAnsi="Times New Roman" w:cs="Times New Roman"/>
          <w:sz w:val="28"/>
          <w:szCs w:val="28"/>
        </w:rPr>
        <w:t xml:space="preserve">— значення канонічної дискримінантної функції для 1-го об'єкта в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-му класі;</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B96515">
        <w:rPr>
          <w:rFonts w:ascii="Times New Roman" w:eastAsiaTheme="minorEastAsia" w:hAnsi="Times New Roman" w:cs="Times New Roman"/>
          <w:i/>
          <w:sz w:val="28"/>
          <w:szCs w:val="28"/>
        </w:rPr>
        <w:t>u</w:t>
      </w:r>
      <w:r w:rsidRPr="00B96515">
        <w:rPr>
          <w:rFonts w:ascii="Times New Roman" w:eastAsiaTheme="minorEastAsia" w:hAnsi="Times New Roman" w:cs="Times New Roman"/>
          <w:i/>
          <w:sz w:val="28"/>
          <w:szCs w:val="28"/>
          <w:vertAlign w:val="subscript"/>
        </w:rPr>
        <w:t>j</w:t>
      </w:r>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шукані коефіцієнти дискримінантної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 xml:space="preserve">jki </w:t>
      </w:r>
      <w:r w:rsidRPr="00DF7723">
        <w:rPr>
          <w:rFonts w:ascii="Times New Roman" w:eastAsiaTheme="minorEastAsia" w:hAnsi="Times New Roman" w:cs="Times New Roman"/>
          <w:sz w:val="28"/>
          <w:szCs w:val="28"/>
        </w:rPr>
        <w:t xml:space="preserve">— значення дискримінантної змінної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j</w:t>
      </w:r>
      <w:r w:rsidRPr="00DF7723">
        <w:rPr>
          <w:rFonts w:ascii="Times New Roman" w:eastAsiaTheme="minorEastAsia" w:hAnsi="Times New Roman" w:cs="Times New Roman"/>
          <w:sz w:val="28"/>
          <w:szCs w:val="28"/>
        </w:rPr>
        <w:t xml:space="preserve"> для i-го об'єкта в класі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один від одного. З цього випливає, що кількість функцій нe може бути більше </w:t>
      </w:r>
      <w:r w:rsidRPr="00DF7723">
        <w:rPr>
          <w:rFonts w:ascii="Times New Roman" w:eastAsiaTheme="minorEastAsia" w:hAnsi="Times New Roman" w:cs="Times New Roman"/>
          <w:sz w:val="28"/>
          <w:szCs w:val="28"/>
        </w:rPr>
        <w:lastRenderedPageBreak/>
        <w:t>кількості класів мінус 1 або числа дискримінантних змінних (в залежності від того, яка з цих величин менше).</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Розраховані значення канонічної дискримінантної функції f</w:t>
      </w:r>
      <w:r w:rsidRPr="00DF7723">
        <w:rPr>
          <w:rFonts w:ascii="Times New Roman" w:eastAsiaTheme="minorEastAsia" w:hAnsi="Times New Roman" w:cs="Times New Roman"/>
          <w:sz w:val="28"/>
          <w:szCs w:val="28"/>
          <w:vertAlign w:val="subscript"/>
        </w:rPr>
        <w:t>ki</w:t>
      </w:r>
      <w:r w:rsidRPr="00DF7723">
        <w:rPr>
          <w:rFonts w:ascii="Times New Roman" w:eastAsiaTheme="minorEastAsia" w:hAnsi="Times New Roman" w:cs="Times New Roman"/>
          <w:sz w:val="28"/>
          <w:szCs w:val="28"/>
        </w:rPr>
        <w:t>,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Махаланобіса</w:t>
      </w:r>
      <w:r w:rsidR="00A94412" w:rsidRPr="00A7769B">
        <w:rPr>
          <w:rFonts w:ascii="Times New Roman" w:eastAsiaTheme="minorEastAsia" w:hAnsi="Times New Roman" w:cs="Times New Roman"/>
          <w:sz w:val="28"/>
          <w:szCs w:val="28"/>
          <w:lang w:val="ru-RU"/>
        </w:rPr>
        <w:t xml:space="preserve"> [17]</w:t>
      </w:r>
      <w:r w:rsidRPr="00DF7723">
        <w:rPr>
          <w:rFonts w:ascii="Times New Roman" w:eastAsiaTheme="minorEastAsia" w:hAnsi="Times New Roman" w:cs="Times New Roman"/>
          <w:sz w:val="28"/>
          <w:szCs w:val="28"/>
        </w:rPr>
        <w:t>.</w:t>
      </w:r>
    </w:p>
    <w:p w:rsidR="008D2F2C" w:rsidRPr="00DF7723" w:rsidRDefault="008D2F2C" w:rsidP="00DF7723">
      <w:pPr>
        <w:pStyle w:val="af2"/>
        <w:spacing w:line="360" w:lineRule="auto"/>
        <w:ind w:firstLine="709"/>
        <w:jc w:val="both"/>
        <w:rPr>
          <w:rFonts w:ascii="Times New Roman" w:eastAsiaTheme="minorEastAsia" w:hAnsi="Times New Roman" w:cs="Times New Roman"/>
          <w:sz w:val="28"/>
          <w:szCs w:val="28"/>
        </w:rPr>
      </w:pPr>
    </w:p>
    <w:p w:rsidR="00DF7723" w:rsidRPr="003945CF" w:rsidRDefault="003945CF" w:rsidP="00A94412">
      <w:pPr>
        <w:pStyle w:val="10"/>
        <w:spacing w:before="0" w:after="0" w:line="360" w:lineRule="auto"/>
        <w:ind w:firstLine="709"/>
        <w:rPr>
          <w:rFonts w:ascii="Times New Roman" w:hAnsi="Times New Roman"/>
          <w:lang w:val="uk-UA"/>
        </w:rPr>
      </w:pPr>
      <w:bookmarkStart w:id="13" w:name="_Toc531895033"/>
      <w:r w:rsidRPr="003945CF">
        <w:rPr>
          <w:rFonts w:ascii="Times New Roman" w:hAnsi="Times New Roman"/>
          <w:lang w:val="uk-UA"/>
        </w:rPr>
        <w:t>Висновки до розділу 1</w:t>
      </w:r>
      <w:bookmarkEnd w:id="13"/>
    </w:p>
    <w:p w:rsidR="00FF0C12" w:rsidRPr="00FD521E" w:rsidRDefault="00FF0C12" w:rsidP="00DF7723">
      <w:pPr>
        <w:pStyle w:val="af2"/>
        <w:spacing w:line="360" w:lineRule="auto"/>
        <w:ind w:firstLine="709"/>
        <w:jc w:val="both"/>
        <w:rPr>
          <w:rFonts w:ascii="Times New Roman" w:hAnsi="Times New Roman" w:cs="Times New Roman"/>
          <w:b/>
          <w:sz w:val="28"/>
          <w:szCs w:val="28"/>
        </w:rPr>
      </w:pPr>
    </w:p>
    <w:p w:rsidR="005A7AA9"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в даному розділі було розглянуто застосування алгоритму квадрату евклідової відстані в різних областях науки. Наведено приклад застосування в задачах біології та медицини, а також надано оцінку та характеристику програмному продукту для визначення групи ризику студента. Окрім даної системи аналогів знайдено не було. Ми визначили вектор направлення нашої наукової діяльності, розглянули  теоретичні відомості щодо досліджень, які будуть проведені для покращення та підтвердження істинності попередніх досліджень Також нами було вияснено необхідні проблеми, які треба розв'язати шляхом розробки нових модулів для програмного продукту «Clusterbox». </w:t>
      </w:r>
    </w:p>
    <w:p w:rsidR="005A7AA9" w:rsidRPr="00B311E6" w:rsidRDefault="005A7AA9">
      <w:pPr>
        <w:spacing w:after="160" w:line="259" w:lineRule="auto"/>
        <w:rPr>
          <w:rFonts w:eastAsiaTheme="minorHAnsi"/>
          <w:sz w:val="28"/>
          <w:szCs w:val="28"/>
          <w:lang w:val="uk-UA" w:eastAsia="en-US"/>
        </w:rPr>
      </w:pPr>
      <w:r>
        <w:rPr>
          <w:sz w:val="28"/>
          <w:szCs w:val="28"/>
        </w:rPr>
        <w:br w:type="page"/>
      </w:r>
    </w:p>
    <w:p w:rsidR="005A7AA9" w:rsidRPr="000A576D" w:rsidRDefault="00DF7723" w:rsidP="000A576D">
      <w:pPr>
        <w:pStyle w:val="10"/>
        <w:spacing w:before="0" w:after="0" w:line="360" w:lineRule="auto"/>
        <w:jc w:val="center"/>
        <w:rPr>
          <w:rFonts w:ascii="Times New Roman" w:hAnsi="Times New Roman"/>
        </w:rPr>
      </w:pPr>
      <w:bookmarkStart w:id="14" w:name="_Toc531895034"/>
      <w:bookmarkStart w:id="15" w:name="_Toc529958191"/>
      <w:r w:rsidRPr="000A576D">
        <w:rPr>
          <w:rFonts w:ascii="Times New Roman" w:hAnsi="Times New Roman"/>
        </w:rPr>
        <w:lastRenderedPageBreak/>
        <w:t>РОЗДІЛ 2</w:t>
      </w:r>
      <w:bookmarkEnd w:id="14"/>
    </w:p>
    <w:p w:rsidR="00DF7723" w:rsidRPr="000A576D" w:rsidRDefault="00DF7723" w:rsidP="000A576D">
      <w:pPr>
        <w:pStyle w:val="10"/>
        <w:spacing w:before="0" w:after="0" w:line="360" w:lineRule="auto"/>
        <w:jc w:val="center"/>
        <w:rPr>
          <w:rFonts w:ascii="Times New Roman" w:hAnsi="Times New Roman"/>
        </w:rPr>
      </w:pPr>
      <w:bookmarkStart w:id="16" w:name="_Toc531895035"/>
      <w:r w:rsidRPr="000A576D">
        <w:rPr>
          <w:rFonts w:ascii="Times New Roman" w:hAnsi="Times New Roman"/>
        </w:rPr>
        <w:t>МАТЕРІАЛИ ТА МЕТОДИ ДОСЛІДЖЕННЯ</w:t>
      </w:r>
      <w:bookmarkEnd w:id="15"/>
      <w:bookmarkEnd w:id="16"/>
    </w:p>
    <w:p w:rsidR="005A7AA9" w:rsidRPr="005A7AA9" w:rsidRDefault="005A7AA9" w:rsidP="005A7AA9">
      <w:pPr>
        <w:pStyle w:val="af2"/>
        <w:spacing w:line="360" w:lineRule="auto"/>
        <w:jc w:val="center"/>
        <w:rPr>
          <w:rFonts w:ascii="Times New Roman" w:hAnsi="Times New Roman" w:cs="Times New Roman"/>
          <w:b/>
          <w:sz w:val="28"/>
          <w:szCs w:val="28"/>
        </w:rPr>
      </w:pPr>
    </w:p>
    <w:p w:rsidR="005A7AA9" w:rsidRPr="00F8269D" w:rsidRDefault="00DF7723" w:rsidP="00F8269D">
      <w:pPr>
        <w:pStyle w:val="2"/>
        <w:spacing w:before="0" w:after="0"/>
        <w:ind w:firstLine="709"/>
        <w:rPr>
          <w:i w:val="0"/>
        </w:rPr>
      </w:pPr>
      <w:bookmarkStart w:id="17" w:name="_Toc529958189"/>
      <w:bookmarkStart w:id="18" w:name="_Toc531895036"/>
      <w:r w:rsidRPr="00F8269D">
        <w:rPr>
          <w:i w:val="0"/>
        </w:rPr>
        <w:t>2.1</w:t>
      </w:r>
      <w:r w:rsidR="005A7AA9" w:rsidRPr="00F8269D">
        <w:rPr>
          <w:i w:val="0"/>
        </w:rPr>
        <w:t>.</w:t>
      </w:r>
      <w:bookmarkEnd w:id="17"/>
      <w:r w:rsidR="005A7AA9" w:rsidRPr="00F8269D">
        <w:rPr>
          <w:i w:val="0"/>
        </w:rPr>
        <w:t xml:space="preserve"> </w:t>
      </w:r>
      <w:r w:rsidRPr="00F8269D">
        <w:rPr>
          <w:i w:val="0"/>
        </w:rPr>
        <w:t>Результуюча таблиця програмного продукту «</w:t>
      </w:r>
      <w:r w:rsidRPr="00F8269D">
        <w:rPr>
          <w:i w:val="0"/>
          <w:lang w:val="en-US"/>
        </w:rPr>
        <w:t>Cluserbox</w:t>
      </w:r>
      <w:r w:rsidRPr="00F8269D">
        <w:rPr>
          <w:i w:val="0"/>
        </w:rPr>
        <w:t>».</w:t>
      </w:r>
      <w:bookmarkEnd w:id="18"/>
    </w:p>
    <w:p w:rsidR="005A7AA9" w:rsidRPr="005A7AA9" w:rsidRDefault="005A7AA9"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що використовується за замовчуванням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побудована на базі даних студентів молодших курсів Національного технічного університету України «Київський політехнічний інститут ім. Ігоря Сікорського», що містить 1495 досліджень. У її наявності є 669 обстежень жіночої статі та 826 спостережень чоловіків, що показують стан системи кровообігу. Кількість груп в результуючій таблиці для кожної статі окремо було визначено за допомогою кластерного аналізу, що був проведений Настенко Є.А. та Носовець О.К.</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Аналіз кластеризації – це багатомірна процедура  статистики, яка направлена на збір даних, що несуть інформацію про об’єкти, а точніше, про їх вибірку, з подальшим впорядкуванням об’єктів в порівняно-однакові класи, групи чи кластери. Кластеризація є одним із методів, що відносять до класу навчання  без   учителя</w:t>
      </w:r>
      <w:r w:rsidR="00A94412" w:rsidRPr="00A94412">
        <w:rPr>
          <w:rFonts w:ascii="Times New Roman" w:hAnsi="Times New Roman" w:cs="Times New Roman"/>
          <w:sz w:val="28"/>
          <w:szCs w:val="28"/>
          <w:lang w:val="ru-RU"/>
        </w:rPr>
        <w:t xml:space="preserve"> [18].</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Зазвичай до </w:t>
      </w:r>
      <w:r w:rsidR="00CD03E4" w:rsidRPr="00DF7723">
        <w:rPr>
          <w:rFonts w:ascii="Times New Roman" w:hAnsi="Times New Roman" w:cs="Times New Roman"/>
          <w:sz w:val="28"/>
          <w:szCs w:val="28"/>
          <w:lang w:val="ru-RU"/>
        </w:rPr>
        <w:t>аналізу кластеризації</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неможливо застосувати алгоритми перевірки статистичної значимості, </w:t>
      </w:r>
      <w:r w:rsidR="00CD03E4" w:rsidRPr="00DF7723">
        <w:rPr>
          <w:rFonts w:ascii="Times New Roman" w:hAnsi="Times New Roman" w:cs="Times New Roman"/>
          <w:sz w:val="28"/>
          <w:szCs w:val="28"/>
        </w:rPr>
        <w:t>проте його</w:t>
      </w:r>
      <w:r w:rsidRPr="00DF7723">
        <w:rPr>
          <w:rFonts w:ascii="Times New Roman" w:hAnsi="Times New Roman" w:cs="Times New Roman"/>
          <w:sz w:val="28"/>
          <w:szCs w:val="28"/>
        </w:rPr>
        <w:t xml:space="preserve"> результат надає найбільш можливі вагомі значення. Не маючи апр</w:t>
      </w:r>
      <w:r w:rsidR="00CD03E4">
        <w:rPr>
          <w:rFonts w:ascii="Times New Roman" w:hAnsi="Times New Roman" w:cs="Times New Roman"/>
          <w:sz w:val="28"/>
          <w:szCs w:val="28"/>
        </w:rPr>
        <w:t>іорних гіпотез щодо класу даних</w:t>
      </w:r>
      <w:r w:rsidR="00CD03E4">
        <w:rPr>
          <w:rFonts w:ascii="Times New Roman" w:hAnsi="Times New Roman" w:cs="Times New Roman"/>
          <w:sz w:val="28"/>
          <w:szCs w:val="28"/>
          <w:lang w:val="ru-RU"/>
        </w:rPr>
        <w:t>, д</w:t>
      </w:r>
      <w:r w:rsidRPr="00DF7723">
        <w:rPr>
          <w:rFonts w:ascii="Times New Roman" w:hAnsi="Times New Roman" w:cs="Times New Roman"/>
          <w:sz w:val="28"/>
          <w:szCs w:val="28"/>
        </w:rPr>
        <w:t>ослідник може використати цю особливість та застосувати алгоритм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В свою чергу, кластеризація ставить за мету </w:t>
      </w:r>
      <w:r w:rsidRPr="00CD03E4">
        <w:rPr>
          <w:rFonts w:ascii="Times New Roman" w:hAnsi="Times New Roman" w:cs="Times New Roman"/>
          <w:sz w:val="28"/>
          <w:szCs w:val="28"/>
        </w:rPr>
        <w:t>структуризаці</w:t>
      </w:r>
      <w:r w:rsidR="00CD03E4" w:rsidRPr="00CD03E4">
        <w:rPr>
          <w:rFonts w:ascii="Times New Roman" w:hAnsi="Times New Roman" w:cs="Times New Roman"/>
          <w:sz w:val="28"/>
          <w:szCs w:val="28"/>
        </w:rPr>
        <w:t>ю</w:t>
      </w:r>
      <w:r w:rsidRPr="00DF7723">
        <w:rPr>
          <w:rFonts w:ascii="Times New Roman" w:hAnsi="Times New Roman" w:cs="Times New Roman"/>
          <w:sz w:val="28"/>
          <w:szCs w:val="28"/>
        </w:rPr>
        <w:t xml:space="preserve"> отрим</w:t>
      </w:r>
      <w:r w:rsidR="00CD03E4">
        <w:rPr>
          <w:rFonts w:ascii="Times New Roman" w:hAnsi="Times New Roman" w:cs="Times New Roman"/>
          <w:sz w:val="28"/>
          <w:szCs w:val="28"/>
        </w:rPr>
        <w:t>аних даних. Тобто їх організацію</w:t>
      </w:r>
      <w:r w:rsidRPr="00DF7723">
        <w:rPr>
          <w:rFonts w:ascii="Times New Roman" w:hAnsi="Times New Roman" w:cs="Times New Roman"/>
          <w:sz w:val="28"/>
          <w:szCs w:val="28"/>
        </w:rPr>
        <w:t xml:space="preserve"> в певну структуру. Сам кластерній аналіз включає в себе наб</w:t>
      </w:r>
      <w:r w:rsidR="005A7AA9">
        <w:rPr>
          <w:rFonts w:ascii="Times New Roman" w:hAnsi="Times New Roman" w:cs="Times New Roman"/>
          <w:sz w:val="28"/>
          <w:szCs w:val="28"/>
        </w:rPr>
        <w:t>і</w:t>
      </w:r>
      <w:r w:rsidRPr="00DF7723">
        <w:rPr>
          <w:rFonts w:ascii="Times New Roman" w:hAnsi="Times New Roman" w:cs="Times New Roman"/>
          <w:sz w:val="28"/>
          <w:szCs w:val="28"/>
        </w:rPr>
        <w:t>р декількох різних алгоритмів , які направлені на виконання задачі класифікації.</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класифікації великих масивів даних на групи</w:t>
      </w:r>
      <w:r w:rsidR="00F43B0A">
        <w:rPr>
          <w:rFonts w:ascii="Times New Roman" w:hAnsi="Times New Roman" w:cs="Times New Roman"/>
          <w:sz w:val="28"/>
          <w:szCs w:val="28"/>
        </w:rPr>
        <w:t>,</w:t>
      </w:r>
      <w:r w:rsidRPr="00DF7723">
        <w:rPr>
          <w:rFonts w:ascii="Times New Roman" w:hAnsi="Times New Roman" w:cs="Times New Roman"/>
          <w:sz w:val="28"/>
          <w:szCs w:val="28"/>
        </w:rPr>
        <w:t xml:space="preserve"> кластерний аналіз є інструментом, який неможливо замінити, оскільки  він дає змогу зробити це без особливих проблем</w:t>
      </w:r>
      <w:r w:rsidR="00A94412" w:rsidRPr="00A94412">
        <w:rPr>
          <w:rFonts w:ascii="Times New Roman" w:hAnsi="Times New Roman" w:cs="Times New Roman"/>
          <w:sz w:val="28"/>
          <w:szCs w:val="28"/>
          <w:lang w:val="ru-RU"/>
        </w:rPr>
        <w:t xml:space="preserve"> [19].</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lang w:val="ru-RU"/>
        </w:rPr>
        <w:t xml:space="preserve">Алгоритм кластеризації, що був застосований для визначення кількості груп носить назву – </w:t>
      </w:r>
      <w:r w:rsidRPr="00DF7723">
        <w:rPr>
          <w:rFonts w:ascii="Times New Roman" w:hAnsi="Times New Roman" w:cs="Times New Roman"/>
          <w:sz w:val="28"/>
          <w:szCs w:val="28"/>
        </w:rPr>
        <w:t>метод кластеризації к-середніх, і являє собою версію ЕМ-алгоритму, котрий також застосовується для розділення суміші гаусової функції. Він розбиває множину елементів векторного простору на завчасно відоме число кластерів k. Робота алгоритму зводиться до мінімізації середньоквадратичного відхилення на точках кожного кластеру. Основна ідея – це те, що на кожній ітерації перераховується центр кластерів для кожного кластеру, котрий був отриманий на попередньому кроці.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9"/>
        <w:gridCol w:w="1462"/>
      </w:tblGrid>
      <w:tr w:rsidR="00DF7723" w:rsidRPr="00DF7723" w:rsidTr="00DD5E34">
        <w:tc>
          <w:tcPr>
            <w:tcW w:w="8784" w:type="dxa"/>
          </w:tcPr>
          <w:p w:rsidR="00DF7723" w:rsidRPr="00DF7723" w:rsidRDefault="00AD4D81" w:rsidP="00AD4D81">
            <w:pPr>
              <w:pStyle w:val="af2"/>
              <w:spacing w:line="360" w:lineRule="auto"/>
              <w:ind w:firstLine="709"/>
              <w:jc w:val="center"/>
              <w:rPr>
                <w:rFonts w:ascii="Times New Roman" w:hAnsi="Times New Roman" w:cs="Times New Roman"/>
                <w:sz w:val="28"/>
                <w:szCs w:val="28"/>
              </w:rPr>
            </w:pPr>
            <w:r w:rsidRPr="00F3790F">
              <w:rPr>
                <w:rFonts w:ascii="Times New Roman" w:hAnsi="Times New Roman" w:cs="Times New Roman"/>
                <w:position w:val="-28"/>
                <w:sz w:val="24"/>
                <w:szCs w:val="24"/>
                <w:lang w:val="ru-RU"/>
              </w:rPr>
              <w:object w:dxaOrig="2320" w:dyaOrig="680">
                <v:shape id="_x0000_i1065" type="#_x0000_t75" style="width:156.75pt;height:45.75pt" o:ole="">
                  <v:imagedata r:id="rId89" o:title=""/>
                </v:shape>
                <o:OLEObject Type="Embed" ProgID="Equation.DSMT4" ShapeID="_x0000_i1065" DrawAspect="Content" ObjectID="_1606030767" r:id="rId90"/>
              </w:object>
            </w:r>
          </w:p>
        </w:tc>
        <w:tc>
          <w:tcPr>
            <w:tcW w:w="56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Після цього вектори розбиваються на кластери знову, згідно з тим, який з обраних центрів виявився ближче до метрики</w:t>
      </w:r>
      <w:r w:rsidR="00A94412" w:rsidRPr="00A94412">
        <w:rPr>
          <w:rFonts w:ascii="Times New Roman" w:hAnsi="Times New Roman" w:cs="Times New Roman"/>
          <w:sz w:val="28"/>
          <w:szCs w:val="28"/>
          <w:lang w:val="ru-RU"/>
        </w:rPr>
        <w:t xml:space="preserve"> [20].</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В результаті </w:t>
      </w:r>
      <w:r w:rsidR="00F43B0A">
        <w:rPr>
          <w:rFonts w:ascii="Times New Roman" w:hAnsi="Times New Roman" w:cs="Times New Roman"/>
          <w:sz w:val="28"/>
          <w:szCs w:val="28"/>
          <w:lang w:val="ru-RU"/>
        </w:rPr>
        <w:t>кластеризації номерами кластерів, які в нашому випадку</w:t>
      </w:r>
      <w:r w:rsidRPr="00DF7723">
        <w:rPr>
          <w:rFonts w:ascii="Times New Roman" w:hAnsi="Times New Roman" w:cs="Times New Roman"/>
          <w:sz w:val="28"/>
          <w:szCs w:val="28"/>
          <w:lang w:val="ru-RU"/>
        </w:rPr>
        <w:t xml:space="preserve"> характеризують групу ризику. </w:t>
      </w:r>
      <w:r w:rsidRPr="00DF7723">
        <w:rPr>
          <w:rFonts w:ascii="Times New Roman" w:hAnsi="Times New Roman" w:cs="Times New Roman"/>
          <w:sz w:val="28"/>
          <w:szCs w:val="28"/>
        </w:rPr>
        <w:t xml:space="preserve">База даних, що була використана для побудови результуючої таблиці для використання алгоритму визначення оптимальних характеристик студента, вже містила відповідний стовпчик з групами та представляла собою файл формату *.xls (рис.2.1) </w:t>
      </w:r>
    </w:p>
    <w:p w:rsidR="00DF7723" w:rsidRPr="00DF7723" w:rsidRDefault="00601D8C" w:rsidP="005A7AA9">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pict>
          <v:shape id="_x0000_i1066" type="#_x0000_t75" style="width:432.75pt;height:265.5pt">
            <v:imagedata r:id="rId91" o:title="image"/>
          </v:shape>
        </w:pict>
      </w:r>
    </w:p>
    <w:p w:rsidR="00DF7723" w:rsidRDefault="005A7AA9" w:rsidP="005A7AA9">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w:t>
      </w:r>
      <w:r w:rsidR="00DF7723" w:rsidRPr="00DF7723">
        <w:rPr>
          <w:rFonts w:ascii="Times New Roman" w:hAnsi="Times New Roman" w:cs="Times New Roman"/>
          <w:sz w:val="28"/>
          <w:szCs w:val="28"/>
        </w:rPr>
        <w:t xml:space="preserve"> Приклад бази даних студентів</w:t>
      </w:r>
    </w:p>
    <w:p w:rsidR="005A7AA9" w:rsidRPr="00DF7723" w:rsidRDefault="005A7AA9" w:rsidP="005A7AA9">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База даних також містила показники дихальної системи (ємність легень, проба Генче, проба Штанге, частота дихання), нервової системи (проста зорова-моторна реакція, складна зорово-моторна реакція, режим нав’язаного ритму та ін.), кровоносної системи (артеріальний тиск, пульс, індекс Кердо та ін.) та показники фізичного стану (вік, зріст, вага, індекс маси тіла та ін.). Але для дослідження було обрано показники кровоносної системи, зокрема, артеріальний тиск та пульс у стані спокою, а також на 1-5 хвилинах після навантаження.</w:t>
      </w:r>
      <w:bookmarkStart w:id="19" w:name="_Toc529958190"/>
    </w:p>
    <w:p w:rsidR="00FE344F" w:rsidRPr="0044173A" w:rsidRDefault="00FE344F" w:rsidP="00FE344F">
      <w:pPr>
        <w:pStyle w:val="af2"/>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ab/>
      </w:r>
      <w:r>
        <w:rPr>
          <w:rFonts w:ascii="Times New Roman" w:hAnsi="Times New Roman" w:cs="Times New Roman"/>
          <w:sz w:val="28"/>
          <w:szCs w:val="28"/>
        </w:rPr>
        <w:t>Для дослідження</w:t>
      </w:r>
      <w:r w:rsidRPr="0044173A">
        <w:rPr>
          <w:rFonts w:ascii="Times New Roman" w:hAnsi="Times New Roman" w:cs="Times New Roman"/>
          <w:sz w:val="28"/>
          <w:szCs w:val="28"/>
        </w:rPr>
        <w:t xml:space="preserve"> бази даних Excel </w:t>
      </w:r>
      <w:r>
        <w:rPr>
          <w:rFonts w:ascii="Times New Roman" w:hAnsi="Times New Roman" w:cs="Times New Roman"/>
          <w:sz w:val="28"/>
          <w:szCs w:val="28"/>
        </w:rPr>
        <w:t xml:space="preserve">необхідно привести її </w:t>
      </w:r>
      <w:r w:rsidRPr="0044173A">
        <w:rPr>
          <w:rFonts w:ascii="Times New Roman" w:hAnsi="Times New Roman" w:cs="Times New Roman"/>
          <w:sz w:val="28"/>
          <w:szCs w:val="28"/>
        </w:rPr>
        <w:t xml:space="preserve">до прийнятного виду, </w:t>
      </w:r>
      <w:r>
        <w:rPr>
          <w:rFonts w:ascii="Times New Roman" w:hAnsi="Times New Roman" w:cs="Times New Roman"/>
          <w:sz w:val="28"/>
          <w:szCs w:val="28"/>
        </w:rPr>
        <w:t>після чого</w:t>
      </w:r>
      <w:r w:rsidRPr="0044173A">
        <w:rPr>
          <w:rFonts w:ascii="Times New Roman" w:hAnsi="Times New Roman" w:cs="Times New Roman"/>
          <w:sz w:val="28"/>
          <w:szCs w:val="28"/>
        </w:rPr>
        <w:t xml:space="preserve"> можемо запустити </w:t>
      </w:r>
      <w:r>
        <w:rPr>
          <w:rFonts w:ascii="Times New Roman" w:hAnsi="Times New Roman" w:cs="Times New Roman"/>
          <w:sz w:val="28"/>
          <w:szCs w:val="28"/>
        </w:rPr>
        <w:t>базу</w:t>
      </w:r>
      <w:r w:rsidRPr="0044173A">
        <w:rPr>
          <w:rFonts w:ascii="Times New Roman" w:hAnsi="Times New Roman" w:cs="Times New Roman"/>
          <w:sz w:val="28"/>
          <w:szCs w:val="28"/>
        </w:rPr>
        <w:t xml:space="preserve"> в SPSS та провести наступні операції перед початком аналізу БД: </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імені змінних</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мітки відповідності змінних</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w:t>
      </w:r>
      <w:r>
        <w:rPr>
          <w:rFonts w:ascii="Times New Roman" w:hAnsi="Times New Roman" w:cs="Times New Roman"/>
          <w:sz w:val="28"/>
          <w:szCs w:val="28"/>
        </w:rPr>
        <w:t>овлення числовим змінним шкалу «</w:t>
      </w:r>
      <w:r w:rsidRPr="0044173A">
        <w:rPr>
          <w:rFonts w:ascii="Times New Roman" w:hAnsi="Times New Roman" w:cs="Times New Roman"/>
          <w:sz w:val="28"/>
          <w:szCs w:val="28"/>
        </w:rPr>
        <w:t>кількісну</w:t>
      </w:r>
      <w:r>
        <w:rPr>
          <w:rFonts w:ascii="Times New Roman" w:hAnsi="Times New Roman" w:cs="Times New Roman"/>
          <w:sz w:val="28"/>
          <w:szCs w:val="28"/>
        </w:rPr>
        <w:t>»</w:t>
      </w:r>
      <w:r w:rsidRPr="00CB5FD9">
        <w:rPr>
          <w:rFonts w:ascii="Times New Roman" w:hAnsi="Times New Roman" w:cs="Times New Roman"/>
          <w:sz w:val="28"/>
          <w:szCs w:val="28"/>
          <w:lang w:val="ru-RU"/>
        </w:rPr>
        <w:t xml:space="preserve"> </w:t>
      </w:r>
      <w:r w:rsidR="00486929">
        <w:rPr>
          <w:rFonts w:ascii="Times New Roman" w:hAnsi="Times New Roman" w:cs="Times New Roman"/>
          <w:sz w:val="28"/>
          <w:szCs w:val="28"/>
          <w:lang w:val="ru-RU"/>
        </w:rPr>
        <w:t>[21].</w:t>
      </w:r>
    </w:p>
    <w:p w:rsidR="00FE344F" w:rsidRPr="0044173A"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lastRenderedPageBreak/>
        <w:drawing>
          <wp:inline distT="0" distB="0" distL="0" distR="0" wp14:anchorId="1E52BD6D" wp14:editId="6739B43F">
            <wp:extent cx="5623560" cy="192061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29069" cy="1922491"/>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База</w:t>
      </w:r>
      <w:r w:rsidRPr="000E5982">
        <w:rPr>
          <w:rFonts w:ascii="Times New Roman" w:hAnsi="Times New Roman" w:cs="Times New Roman"/>
          <w:sz w:val="28"/>
          <w:szCs w:val="28"/>
        </w:rPr>
        <w:t xml:space="preserve"> даних готова до аналізу</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Наступним кроком є виведення описових статистик за допомогою програми IBM SPSS Statistics 20. Для цього необхідно вибрати вкладку «Аналіз», де зі спи</w:t>
      </w:r>
      <w:r>
        <w:rPr>
          <w:rFonts w:ascii="Times New Roman" w:hAnsi="Times New Roman" w:cs="Times New Roman"/>
          <w:sz w:val="28"/>
          <w:szCs w:val="28"/>
        </w:rPr>
        <w:t>ску обрати «Описові статистики»</w:t>
      </w:r>
      <w:r w:rsidRPr="0044173A">
        <w:rPr>
          <w:rFonts w:ascii="Times New Roman" w:hAnsi="Times New Roman" w:cs="Times New Roman"/>
          <w:sz w:val="28"/>
          <w:szCs w:val="28"/>
        </w:rPr>
        <w:t>-«Частоти».</w:t>
      </w:r>
    </w:p>
    <w:p w:rsidR="00FE344F"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14:anchorId="2BC4B0D3" wp14:editId="33C0639F">
            <wp:extent cx="5890260" cy="16933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07006" cy="169812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2.3. Описові статистики</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bCs/>
          <w:sz w:val="28"/>
          <w:szCs w:val="28"/>
        </w:rPr>
      </w:pPr>
      <w:r w:rsidRPr="0044173A">
        <w:rPr>
          <w:rFonts w:ascii="Times New Roman" w:hAnsi="Times New Roman" w:cs="Times New Roman"/>
          <w:sz w:val="28"/>
          <w:szCs w:val="28"/>
        </w:rPr>
        <w:t xml:space="preserve">У вікні «Частоти» в нашому випадку необхідно обрати лише пункти «Максимум», «Мінімум», «Середнє значення» та «Стандартне відхилення» для того, щоб визначити верхню та нижню границі для систолічного артеріального тиску, </w:t>
      </w:r>
      <w:r w:rsidRPr="0044173A">
        <w:rPr>
          <w:rFonts w:ascii="Times New Roman" w:hAnsi="Times New Roman" w:cs="Times New Roman"/>
          <w:bCs/>
          <w:sz w:val="28"/>
          <w:szCs w:val="28"/>
        </w:rPr>
        <w:t>діастолічного артеріального тиску та частоти серцевих скорочень. У якості змінних візьмем лише АТС, АТД та ЧСС у стані спокою та ці ж змінні за к</w:t>
      </w:r>
      <w:r>
        <w:rPr>
          <w:rFonts w:ascii="Times New Roman" w:hAnsi="Times New Roman" w:cs="Times New Roman"/>
          <w:bCs/>
          <w:sz w:val="28"/>
          <w:szCs w:val="28"/>
        </w:rPr>
        <w:t>ожну хвилину після навантаження</w:t>
      </w:r>
      <w:r w:rsidRPr="00CB5FD9">
        <w:rPr>
          <w:rFonts w:ascii="Times New Roman" w:hAnsi="Times New Roman" w:cs="Times New Roman"/>
          <w:bCs/>
          <w:sz w:val="28"/>
          <w:szCs w:val="28"/>
        </w:rPr>
        <w:t xml:space="preserve"> </w:t>
      </w:r>
      <w:r w:rsidR="00A94412" w:rsidRPr="00A94412">
        <w:rPr>
          <w:rFonts w:ascii="Times New Roman" w:hAnsi="Times New Roman" w:cs="Times New Roman"/>
          <w:bCs/>
          <w:sz w:val="28"/>
          <w:szCs w:val="28"/>
        </w:rPr>
        <w:t>[22].</w:t>
      </w: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val="ru-RU" w:eastAsia="ru-RU"/>
        </w:rPr>
        <w:lastRenderedPageBreak/>
        <w:drawing>
          <wp:inline distT="0" distB="0" distL="0" distR="0" wp14:anchorId="76BAA3D9" wp14:editId="712CBAE8">
            <wp:extent cx="3612611" cy="2229057"/>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36138" cy="224357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2.4. Вибір необхідних параметрів</w:t>
      </w:r>
    </w:p>
    <w:p w:rsidR="00FE344F" w:rsidRPr="0044173A" w:rsidRDefault="00FE344F" w:rsidP="00FE344F">
      <w:pPr>
        <w:pStyle w:val="af2"/>
        <w:spacing w:line="360" w:lineRule="auto"/>
        <w:jc w:val="center"/>
        <w:rPr>
          <w:rFonts w:ascii="Times New Roman" w:hAnsi="Times New Roman" w:cs="Times New Roman"/>
          <w:bCs/>
          <w:sz w:val="28"/>
          <w:szCs w:val="28"/>
        </w:rPr>
      </w:pP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val="ru-RU" w:eastAsia="ru-RU"/>
        </w:rPr>
        <w:drawing>
          <wp:inline distT="0" distB="0" distL="0" distR="0" wp14:anchorId="5C0B58E1" wp14:editId="3A5DA0A8">
            <wp:extent cx="4484801" cy="3159746"/>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500193" cy="3170590"/>
                    </a:xfrm>
                    <a:prstGeom prst="rect">
                      <a:avLst/>
                    </a:prstGeom>
                  </pic:spPr>
                </pic:pic>
              </a:graphicData>
            </a:graphic>
          </wp:inline>
        </w:drawing>
      </w:r>
    </w:p>
    <w:p w:rsidR="00FE344F" w:rsidRPr="00F132DE" w:rsidRDefault="00FE344F" w:rsidP="00FE344F">
      <w:pPr>
        <w:pStyle w:val="af2"/>
        <w:spacing w:line="360" w:lineRule="auto"/>
        <w:jc w:val="center"/>
        <w:rPr>
          <w:rFonts w:ascii="Times New Roman" w:hAnsi="Times New Roman" w:cs="Times New Roman"/>
          <w:bCs/>
          <w:sz w:val="28"/>
          <w:szCs w:val="28"/>
          <w:lang w:val="ru-RU"/>
        </w:rPr>
      </w:pPr>
      <w:r>
        <w:rPr>
          <w:rFonts w:ascii="Times New Roman" w:hAnsi="Times New Roman" w:cs="Times New Roman"/>
          <w:bCs/>
          <w:sz w:val="28"/>
          <w:szCs w:val="28"/>
        </w:rPr>
        <w:t>Рисунок 2.5 – Вибір необхідних статистик</w:t>
      </w:r>
      <w:r w:rsidRPr="00F132DE">
        <w:rPr>
          <w:rFonts w:ascii="Times New Roman" w:hAnsi="Times New Roman" w:cs="Times New Roman"/>
          <w:bCs/>
          <w:sz w:val="28"/>
          <w:szCs w:val="28"/>
          <w:lang w:val="ru-RU"/>
        </w:rPr>
        <w:t xml:space="preserve"> </w:t>
      </w:r>
      <w:r w:rsidR="00486929">
        <w:rPr>
          <w:rFonts w:ascii="Times New Roman" w:hAnsi="Times New Roman" w:cs="Times New Roman"/>
          <w:bCs/>
          <w:sz w:val="28"/>
          <w:szCs w:val="28"/>
          <w:lang w:val="ru-RU"/>
        </w:rPr>
        <w:t>[21</w:t>
      </w:r>
      <w:r w:rsidRPr="00486929">
        <w:rPr>
          <w:rFonts w:ascii="Times New Roman" w:hAnsi="Times New Roman" w:cs="Times New Roman"/>
          <w:bCs/>
          <w:sz w:val="28"/>
          <w:szCs w:val="28"/>
          <w:lang w:val="ru-RU"/>
        </w:rPr>
        <w:t>, 2</w:t>
      </w:r>
      <w:r w:rsidR="00486929">
        <w:rPr>
          <w:rFonts w:ascii="Times New Roman" w:hAnsi="Times New Roman" w:cs="Times New Roman"/>
          <w:bCs/>
          <w:sz w:val="28"/>
          <w:szCs w:val="28"/>
          <w:lang w:val="ru-RU"/>
        </w:rPr>
        <w:t>2</w:t>
      </w:r>
      <w:r w:rsidRPr="00486929">
        <w:rPr>
          <w:rFonts w:ascii="Times New Roman" w:hAnsi="Times New Roman" w:cs="Times New Roman"/>
          <w:bCs/>
          <w:sz w:val="28"/>
          <w:szCs w:val="28"/>
          <w:lang w:val="ru-RU"/>
        </w:rPr>
        <w:t>].</w:t>
      </w:r>
    </w:p>
    <w:p w:rsidR="00FE344F" w:rsidRDefault="00FE344F" w:rsidP="00DF7723">
      <w:pPr>
        <w:pStyle w:val="af2"/>
        <w:spacing w:line="360" w:lineRule="auto"/>
        <w:ind w:firstLine="709"/>
        <w:jc w:val="both"/>
        <w:rPr>
          <w:rFonts w:ascii="Times New Roman" w:hAnsi="Times New Roman" w:cs="Times New Roman"/>
          <w:sz w:val="28"/>
          <w:szCs w:val="28"/>
        </w:rPr>
      </w:pPr>
    </w:p>
    <w:p w:rsidR="00FE344F" w:rsidRPr="00FE344F" w:rsidRDefault="00FE344F" w:rsidP="00FE344F">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Проведений аналіз дав змогу встановити,</w:t>
      </w:r>
      <w:r w:rsidRPr="0044173A">
        <w:rPr>
          <w:rFonts w:ascii="Times New Roman" w:hAnsi="Times New Roman" w:cs="Times New Roman"/>
          <w:sz w:val="28"/>
          <w:szCs w:val="28"/>
        </w:rPr>
        <w:t xml:space="preserve"> що максимальне значення АТС приймає відмітку в 219 мм рт. ст., АТД приймає значення в 129 мм рт. ст., а значення пульсу – 155 ударам за хвилину. </w:t>
      </w:r>
      <w:r>
        <w:rPr>
          <w:rFonts w:ascii="Times New Roman" w:hAnsi="Times New Roman" w:cs="Times New Roman"/>
          <w:sz w:val="28"/>
          <w:szCs w:val="28"/>
        </w:rPr>
        <w:t>М</w:t>
      </w:r>
      <w:r w:rsidRPr="0044173A">
        <w:rPr>
          <w:rFonts w:ascii="Times New Roman" w:hAnsi="Times New Roman" w:cs="Times New Roman"/>
          <w:sz w:val="28"/>
          <w:szCs w:val="28"/>
        </w:rPr>
        <w:t>інімальне значення АТС рівне 80 мм рт. ст., АТД - 42 мм рт. ст.. Мінімальне значення ЧСС збігається зі зн</w:t>
      </w:r>
      <w:r>
        <w:rPr>
          <w:rFonts w:ascii="Times New Roman" w:hAnsi="Times New Roman" w:cs="Times New Roman"/>
          <w:sz w:val="28"/>
          <w:szCs w:val="28"/>
        </w:rPr>
        <w:t>аченням АТД і також дорівнює 42</w:t>
      </w:r>
      <w:r w:rsidR="00486929" w:rsidRPr="00486929">
        <w:rPr>
          <w:rFonts w:ascii="Times New Roman" w:hAnsi="Times New Roman" w:cs="Times New Roman"/>
          <w:sz w:val="28"/>
          <w:szCs w:val="28"/>
        </w:rPr>
        <w:t>.</w:t>
      </w:r>
      <w:r w:rsidRPr="00AE1CD7">
        <w:rPr>
          <w:rFonts w:ascii="Times New Roman" w:hAnsi="Times New Roman" w:cs="Times New Roman"/>
          <w:color w:val="FF0000"/>
          <w:sz w:val="28"/>
          <w:szCs w:val="28"/>
        </w:rPr>
        <w:t xml:space="preserve"> </w:t>
      </w:r>
      <w:r>
        <w:rPr>
          <w:rFonts w:ascii="Times New Roman" w:hAnsi="Times New Roman" w:cs="Times New Roman"/>
          <w:sz w:val="28"/>
          <w:szCs w:val="28"/>
        </w:rPr>
        <w:t xml:space="preserve">Ці значення використовуються для задання діапазону при введені даних до відповідних полів в програмному продукту </w:t>
      </w:r>
      <w:r>
        <w:rPr>
          <w:rFonts w:ascii="Times New Roman" w:hAnsi="Times New Roman" w:cs="Times New Roman"/>
          <w:sz w:val="28"/>
          <w:szCs w:val="28"/>
          <w:lang w:val="ru-RU"/>
        </w:rPr>
        <w:t>«</w:t>
      </w:r>
      <w:r>
        <w:rPr>
          <w:rFonts w:ascii="Times New Roman" w:hAnsi="Times New Roman" w:cs="Times New Roman"/>
          <w:sz w:val="28"/>
          <w:szCs w:val="28"/>
          <w:lang w:val="en-US"/>
        </w:rPr>
        <w:t>Clusterbox</w:t>
      </w:r>
      <w:r>
        <w:rPr>
          <w:rFonts w:ascii="Times New Roman" w:hAnsi="Times New Roman" w:cs="Times New Roman"/>
          <w:sz w:val="28"/>
          <w:szCs w:val="28"/>
          <w:lang w:val="ru-RU"/>
        </w:rPr>
        <w:t>».</w:t>
      </w:r>
    </w:p>
    <w:p w:rsidR="00DF7723" w:rsidRPr="00FE344F" w:rsidRDefault="00FE344F"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Оскільки</w:t>
      </w:r>
      <w:r w:rsidR="00DF7723" w:rsidRPr="00DF7723">
        <w:rPr>
          <w:rFonts w:ascii="Times New Roman" w:hAnsi="Times New Roman" w:cs="Times New Roman"/>
          <w:sz w:val="28"/>
          <w:szCs w:val="28"/>
        </w:rPr>
        <w:t xml:space="preserve"> таблицю було перетворено до прийнятного вигляду, який без проблем сприймається програмою для обробки даних в </w:t>
      </w:r>
      <w:r w:rsidR="00DF7723" w:rsidRPr="00DF7723">
        <w:rPr>
          <w:rFonts w:ascii="Times New Roman" w:hAnsi="Times New Roman" w:cs="Times New Roman"/>
          <w:sz w:val="28"/>
          <w:szCs w:val="28"/>
          <w:lang w:val="en-US"/>
        </w:rPr>
        <w:t>SPSS</w:t>
      </w:r>
      <w:r>
        <w:rPr>
          <w:rFonts w:ascii="Times New Roman" w:hAnsi="Times New Roman" w:cs="Times New Roman"/>
          <w:sz w:val="28"/>
          <w:szCs w:val="28"/>
          <w:lang w:val="ru-RU"/>
        </w:rPr>
        <w:t xml:space="preserve">, то на БД </w:t>
      </w:r>
      <w:r w:rsidRPr="00FE344F">
        <w:rPr>
          <w:rFonts w:ascii="Times New Roman" w:hAnsi="Times New Roman" w:cs="Times New Roman"/>
          <w:sz w:val="28"/>
          <w:szCs w:val="28"/>
        </w:rPr>
        <w:t>в 1495 спостереженнями</w:t>
      </w:r>
      <w:r w:rsidR="00DF7723" w:rsidRPr="00FE344F">
        <w:rPr>
          <w:rFonts w:ascii="Times New Roman" w:hAnsi="Times New Roman" w:cs="Times New Roman"/>
          <w:sz w:val="28"/>
          <w:szCs w:val="28"/>
        </w:rPr>
        <w:t xml:space="preserve"> бу</w:t>
      </w:r>
      <w:r w:rsidRPr="00FE344F">
        <w:rPr>
          <w:rFonts w:ascii="Times New Roman" w:hAnsi="Times New Roman" w:cs="Times New Roman"/>
          <w:sz w:val="28"/>
          <w:szCs w:val="28"/>
        </w:rPr>
        <w:t>ло проведено</w:t>
      </w:r>
      <w:r w:rsidR="00DF7723" w:rsidRPr="00FE344F">
        <w:rPr>
          <w:rFonts w:ascii="Times New Roman" w:hAnsi="Times New Roman" w:cs="Times New Roman"/>
          <w:sz w:val="28"/>
          <w:szCs w:val="28"/>
        </w:rPr>
        <w:t xml:space="preserve"> дисперсій</w:t>
      </w:r>
      <w:r>
        <w:rPr>
          <w:rFonts w:ascii="Times New Roman" w:hAnsi="Times New Roman" w:cs="Times New Roman"/>
          <w:sz w:val="28"/>
          <w:szCs w:val="28"/>
        </w:rPr>
        <w:t>ний аналіз для визначення серед</w:t>
      </w:r>
      <w:r w:rsidR="00DF7723" w:rsidRPr="00FE344F">
        <w:rPr>
          <w:rFonts w:ascii="Times New Roman" w:hAnsi="Times New Roman" w:cs="Times New Roman"/>
          <w:sz w:val="28"/>
          <w:szCs w:val="28"/>
        </w:rPr>
        <w:t>н</w:t>
      </w:r>
      <w:r>
        <w:rPr>
          <w:rFonts w:ascii="Times New Roman" w:hAnsi="Times New Roman" w:cs="Times New Roman"/>
          <w:sz w:val="28"/>
          <w:szCs w:val="28"/>
        </w:rPr>
        <w:t>ь</w:t>
      </w:r>
      <w:r w:rsidR="00DF7723" w:rsidRPr="00FE344F">
        <w:rPr>
          <w:rFonts w:ascii="Times New Roman" w:hAnsi="Times New Roman" w:cs="Times New Roman"/>
          <w:sz w:val="28"/>
          <w:szCs w:val="28"/>
        </w:rPr>
        <w:t xml:space="preserve">ого значення для кожної змінної в кожному кластері. </w:t>
      </w:r>
    </w:p>
    <w:p w:rsidR="00DF7723" w:rsidRPr="00FE344F" w:rsidRDefault="00DF7723" w:rsidP="005A7AA9">
      <w:pPr>
        <w:pStyle w:val="af2"/>
        <w:spacing w:line="360" w:lineRule="auto"/>
        <w:jc w:val="center"/>
        <w:rPr>
          <w:rFonts w:ascii="Times New Roman" w:hAnsi="Times New Roman" w:cs="Times New Roman"/>
          <w:sz w:val="28"/>
          <w:szCs w:val="28"/>
        </w:rPr>
      </w:pPr>
      <w:r w:rsidRPr="00FE344F">
        <w:rPr>
          <w:rFonts w:ascii="Times New Roman" w:hAnsi="Times New Roman" w:cs="Times New Roman"/>
          <w:noProof/>
          <w:sz w:val="28"/>
          <w:szCs w:val="28"/>
          <w:lang w:val="ru-RU" w:eastAsia="ru-RU"/>
        </w:rPr>
        <w:drawing>
          <wp:inline distT="0" distB="0" distL="0" distR="0" wp14:anchorId="2749A32D" wp14:editId="4F05B736">
            <wp:extent cx="3124273" cy="1552575"/>
            <wp:effectExtent l="0" t="0" r="0" b="0"/>
            <wp:docPr id="2098328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6">
                      <a:extLst>
                        <a:ext uri="{28A0092B-C50C-407E-A947-70E740481C1C}">
                          <a14:useLocalDpi xmlns:a14="http://schemas.microsoft.com/office/drawing/2010/main" val="0"/>
                        </a:ext>
                      </a:extLst>
                    </a:blip>
                    <a:stretch>
                      <a:fillRect/>
                    </a:stretch>
                  </pic:blipFill>
                  <pic:spPr>
                    <a:xfrm>
                      <a:off x="0" y="0"/>
                      <a:ext cx="3127089" cy="1553974"/>
                    </a:xfrm>
                    <a:prstGeom prst="rect">
                      <a:avLst/>
                    </a:prstGeom>
                  </pic:spPr>
                </pic:pic>
              </a:graphicData>
            </a:graphic>
          </wp:inline>
        </w:drawing>
      </w:r>
    </w:p>
    <w:p w:rsidR="00DF7723" w:rsidRDefault="00FE344F"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2.6</w:t>
      </w:r>
      <w:r w:rsidR="005A7AA9">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необхідних параметрів для аналізу</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5A7AA9">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29525F7F" wp14:editId="58264C8C">
            <wp:extent cx="1919276" cy="2200275"/>
            <wp:effectExtent l="0" t="0" r="5080" b="0"/>
            <wp:docPr id="1766174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7">
                      <a:extLst>
                        <a:ext uri="{28A0092B-C50C-407E-A947-70E740481C1C}">
                          <a14:useLocalDpi xmlns:a14="http://schemas.microsoft.com/office/drawing/2010/main" val="0"/>
                        </a:ext>
                      </a:extLst>
                    </a:blip>
                    <a:stretch>
                      <a:fillRect/>
                    </a:stretch>
                  </pic:blipFill>
                  <pic:spPr>
                    <a:xfrm>
                      <a:off x="0" y="0"/>
                      <a:ext cx="1921291" cy="2202585"/>
                    </a:xfrm>
                    <a:prstGeom prst="rect">
                      <a:avLst/>
                    </a:prstGeom>
                  </pic:spPr>
                </pic:pic>
              </a:graphicData>
            </a:graphic>
          </wp:inline>
        </w:drawing>
      </w:r>
    </w:p>
    <w:p w:rsidR="00DF7723" w:rsidRDefault="005A7AA9"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FE344F">
        <w:rPr>
          <w:rFonts w:ascii="Times New Roman" w:hAnsi="Times New Roman" w:cs="Times New Roman"/>
          <w:sz w:val="28"/>
          <w:szCs w:val="28"/>
        </w:rPr>
        <w:t>7</w:t>
      </w:r>
      <w:r>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потрібних статистик</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проведення дисперсійного є наступна таблиця:</w:t>
      </w:r>
    </w:p>
    <w:p w:rsidR="005A7AA9" w:rsidRDefault="005A7AA9" w:rsidP="005A7AA9">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2.1</w:t>
      </w:r>
    </w:p>
    <w:p w:rsidR="00DF7723" w:rsidRPr="005A7AA9" w:rsidRDefault="00DF7723" w:rsidP="005A7AA9">
      <w:pPr>
        <w:pStyle w:val="af2"/>
        <w:spacing w:line="360" w:lineRule="auto"/>
        <w:ind w:firstLine="709"/>
        <w:jc w:val="center"/>
        <w:rPr>
          <w:rFonts w:ascii="Times New Roman" w:hAnsi="Times New Roman" w:cs="Times New Roman"/>
          <w:b/>
          <w:sz w:val="28"/>
          <w:szCs w:val="28"/>
          <w:lang w:val="ru-RU"/>
        </w:rPr>
      </w:pPr>
      <w:r w:rsidRPr="005A7AA9">
        <w:rPr>
          <w:rFonts w:ascii="Times New Roman" w:hAnsi="Times New Roman" w:cs="Times New Roman"/>
          <w:b/>
          <w:sz w:val="28"/>
          <w:szCs w:val="28"/>
        </w:rPr>
        <w:t>Описові статистики по кластерам</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9"/>
        <w:gridCol w:w="1134"/>
        <w:gridCol w:w="1082"/>
        <w:gridCol w:w="1204"/>
        <w:gridCol w:w="1551"/>
        <w:gridCol w:w="1407"/>
      </w:tblGrid>
      <w:tr w:rsidR="000D50D5" w:rsidRPr="000D50D5" w:rsidTr="00E70218">
        <w:trPr>
          <w:cantSplit/>
          <w:trHeight w:val="810"/>
        </w:trPr>
        <w:tc>
          <w:tcPr>
            <w:tcW w:w="3833" w:type="dxa"/>
            <w:gridSpan w:val="2"/>
            <w:vMerge w:val="restart"/>
            <w:shd w:val="clear" w:color="000000" w:fill="FFFFFF"/>
            <w:vAlign w:val="center"/>
            <w:hideMark/>
          </w:tcPr>
          <w:p w:rsidR="000D50D5" w:rsidRPr="000D50D5" w:rsidRDefault="000D50D5" w:rsidP="00E70218">
            <w:pPr>
              <w:jc w:val="center"/>
              <w:rPr>
                <w:color w:val="000000"/>
                <w:sz w:val="28"/>
                <w:szCs w:val="28"/>
                <w:lang w:val="ru-RU" w:eastAsia="ru-RU"/>
              </w:rPr>
            </w:pPr>
          </w:p>
        </w:tc>
        <w:tc>
          <w:tcPr>
            <w:tcW w:w="1082"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N</w:t>
            </w:r>
          </w:p>
        </w:tc>
        <w:tc>
          <w:tcPr>
            <w:tcW w:w="1204"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Середнє</w:t>
            </w:r>
          </w:p>
        </w:tc>
        <w:tc>
          <w:tcPr>
            <w:tcW w:w="1551"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відхилення</w:t>
            </w:r>
          </w:p>
        </w:tc>
        <w:tc>
          <w:tcPr>
            <w:tcW w:w="1407"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Похибка</w:t>
            </w:r>
          </w:p>
        </w:tc>
      </w:tr>
      <w:tr w:rsidR="000D50D5" w:rsidRPr="000D50D5" w:rsidTr="00E70218">
        <w:trPr>
          <w:trHeight w:val="458"/>
        </w:trPr>
        <w:tc>
          <w:tcPr>
            <w:tcW w:w="3833" w:type="dxa"/>
            <w:gridSpan w:val="2"/>
            <w:vMerge/>
            <w:vAlign w:val="center"/>
            <w:hideMark/>
          </w:tcPr>
          <w:p w:rsidR="000D50D5" w:rsidRPr="000D50D5" w:rsidRDefault="000D50D5" w:rsidP="00E70218">
            <w:pPr>
              <w:jc w:val="center"/>
              <w:rPr>
                <w:color w:val="000000"/>
                <w:sz w:val="28"/>
                <w:szCs w:val="28"/>
                <w:lang w:val="ru-RU" w:eastAsia="ru-RU"/>
              </w:rPr>
            </w:pPr>
          </w:p>
        </w:tc>
        <w:tc>
          <w:tcPr>
            <w:tcW w:w="1082" w:type="dxa"/>
            <w:vMerge/>
            <w:vAlign w:val="center"/>
            <w:hideMark/>
          </w:tcPr>
          <w:p w:rsidR="000D50D5" w:rsidRPr="000D50D5" w:rsidRDefault="000D50D5" w:rsidP="00E70218">
            <w:pPr>
              <w:jc w:val="center"/>
              <w:rPr>
                <w:color w:val="000000"/>
                <w:sz w:val="28"/>
                <w:szCs w:val="28"/>
                <w:lang w:val="ru-RU" w:eastAsia="ru-RU"/>
              </w:rPr>
            </w:pPr>
          </w:p>
        </w:tc>
        <w:tc>
          <w:tcPr>
            <w:tcW w:w="1204" w:type="dxa"/>
            <w:vMerge/>
            <w:vAlign w:val="center"/>
            <w:hideMark/>
          </w:tcPr>
          <w:p w:rsidR="000D50D5" w:rsidRPr="000D50D5" w:rsidRDefault="000D50D5" w:rsidP="00E70218">
            <w:pPr>
              <w:jc w:val="center"/>
              <w:rPr>
                <w:color w:val="000000"/>
                <w:sz w:val="28"/>
                <w:szCs w:val="28"/>
                <w:lang w:val="ru-RU" w:eastAsia="ru-RU"/>
              </w:rPr>
            </w:pPr>
          </w:p>
        </w:tc>
        <w:tc>
          <w:tcPr>
            <w:tcW w:w="1551" w:type="dxa"/>
            <w:vMerge/>
            <w:vAlign w:val="center"/>
            <w:hideMark/>
          </w:tcPr>
          <w:p w:rsidR="000D50D5" w:rsidRPr="000D50D5" w:rsidRDefault="000D50D5" w:rsidP="00E70218">
            <w:pPr>
              <w:jc w:val="center"/>
              <w:rPr>
                <w:color w:val="000000"/>
                <w:sz w:val="28"/>
                <w:szCs w:val="28"/>
                <w:lang w:val="ru-RU" w:eastAsia="ru-RU"/>
              </w:rPr>
            </w:pPr>
          </w:p>
        </w:tc>
        <w:tc>
          <w:tcPr>
            <w:tcW w:w="1407" w:type="dxa"/>
            <w:vMerge/>
            <w:vAlign w:val="center"/>
            <w:hideMark/>
          </w:tcPr>
          <w:p w:rsidR="000D50D5" w:rsidRPr="000D50D5" w:rsidRDefault="000D50D5" w:rsidP="00E70218">
            <w:pPr>
              <w:jc w:val="center"/>
              <w:rPr>
                <w:color w:val="000000"/>
                <w:sz w:val="28"/>
                <w:szCs w:val="28"/>
                <w:lang w:val="ru-RU" w:eastAsia="ru-RU"/>
              </w:rPr>
            </w:pPr>
          </w:p>
        </w:tc>
      </w:tr>
      <w:tr w:rsidR="000D50D5" w:rsidRPr="000D50D5" w:rsidTr="00262A84">
        <w:trPr>
          <w:cantSplit/>
          <w:trHeight w:val="200"/>
        </w:trPr>
        <w:tc>
          <w:tcPr>
            <w:tcW w:w="2699"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АТС покій</w:t>
            </w: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113</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135,84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9,647</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0,908</w:t>
            </w:r>
          </w:p>
        </w:tc>
      </w:tr>
      <w:tr w:rsidR="000D50D5" w:rsidRPr="000D50D5" w:rsidTr="00262A84">
        <w:trPr>
          <w:trHeight w:val="7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2</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130</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119,08</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9,518</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0,835</w:t>
            </w:r>
          </w:p>
        </w:tc>
      </w:tr>
      <w:tr w:rsidR="000D50D5" w:rsidRPr="000D50D5" w:rsidTr="00E70218">
        <w:trPr>
          <w:trHeight w:val="39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3</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106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124,02</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9,499</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0,923</w:t>
            </w:r>
          </w:p>
        </w:tc>
      </w:tr>
      <w:tr w:rsidR="000D50D5" w:rsidRPr="000D50D5" w:rsidTr="00262A84">
        <w:trPr>
          <w:trHeight w:val="144"/>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4</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156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131,24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9,641</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0,772</w:t>
            </w:r>
          </w:p>
        </w:tc>
      </w:tr>
    </w:tbl>
    <w:p w:rsidR="000D50D5" w:rsidRPr="000D50D5" w:rsidRDefault="00E70218" w:rsidP="000D50D5">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lang w:val="ru-RU"/>
        </w:rPr>
        <w:lastRenderedPageBreak/>
        <w:t>Продовж. табл.</w:t>
      </w:r>
      <w:r w:rsidR="000D50D5">
        <w:rPr>
          <w:rFonts w:ascii="Times New Roman" w:hAnsi="Times New Roman" w:cs="Times New Roman"/>
          <w:sz w:val="28"/>
          <w:szCs w:val="28"/>
        </w:rPr>
        <w:t xml:space="preserve"> 2.1</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9"/>
        <w:gridCol w:w="1134"/>
        <w:gridCol w:w="1134"/>
        <w:gridCol w:w="1275"/>
        <w:gridCol w:w="1560"/>
        <w:gridCol w:w="1275"/>
      </w:tblGrid>
      <w:tr w:rsidR="00E70218" w:rsidRPr="00A61ADD" w:rsidTr="00E70218">
        <w:trPr>
          <w:trHeight w:val="390"/>
        </w:trPr>
        <w:tc>
          <w:tcPr>
            <w:tcW w:w="3833" w:type="dxa"/>
            <w:gridSpan w:val="2"/>
            <w:shd w:val="clear" w:color="000000" w:fill="FFFFFF"/>
            <w:vAlign w:val="center"/>
          </w:tcPr>
          <w:p w:rsidR="00E70218" w:rsidRPr="00A61ADD" w:rsidRDefault="00E70218" w:rsidP="00262A84">
            <w:pPr>
              <w:jc w:val="center"/>
              <w:rPr>
                <w:color w:val="000000"/>
                <w:sz w:val="28"/>
                <w:szCs w:val="28"/>
                <w:lang w:val="uk-UA" w:eastAsia="ru-RU"/>
              </w:rPr>
            </w:pPr>
          </w:p>
        </w:tc>
        <w:tc>
          <w:tcPr>
            <w:tcW w:w="1134"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N</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Середнє</w:t>
            </w:r>
          </w:p>
        </w:tc>
        <w:tc>
          <w:tcPr>
            <w:tcW w:w="1560"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відхилення</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Похибка</w:t>
            </w:r>
          </w:p>
        </w:tc>
      </w:tr>
      <w:tr w:rsidR="000D50D5" w:rsidRPr="00A61ADD" w:rsidTr="00262A84">
        <w:trPr>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АТС покій</w:t>
            </w:r>
          </w:p>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44</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137,68</w:t>
            </w:r>
          </w:p>
        </w:tc>
        <w:tc>
          <w:tcPr>
            <w:tcW w:w="1560"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12,649</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1,907</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142,39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13,807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2,036</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117,49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9,74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0,69</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126,5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13,033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0,463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АТД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80,23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6,291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0,592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70,73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6,193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0,543</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76,43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5,686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0,455</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83,52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6,048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0,912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86,59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8,676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1,279</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67,72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0,442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8,445</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Пульс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6,61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0,622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88,8</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98,94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11,08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1,076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69,69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9,037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0,724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71,75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9,684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99,46</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10,899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1,607</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72,82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81,45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14,171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0,503</w:t>
            </w:r>
          </w:p>
        </w:tc>
      </w:tr>
    </w:tbl>
    <w:p w:rsidR="00A61ADD" w:rsidRPr="00DF7723" w:rsidRDefault="00A61AD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Після цього середнє значення та стандартне відхилення додаються до окремої компактної таблиці.</w:t>
      </w:r>
    </w:p>
    <w:p w:rsidR="00DF7723" w:rsidRPr="00DF7723" w:rsidRDefault="00DF7723" w:rsidP="00FE344F">
      <w:pPr>
        <w:pStyle w:val="af2"/>
        <w:spacing w:line="360" w:lineRule="auto"/>
        <w:jc w:val="center"/>
        <w:rPr>
          <w:rFonts w:ascii="Times New Roman" w:hAnsi="Times New Roman" w:cs="Times New Roman"/>
          <w:i/>
          <w:sz w:val="28"/>
          <w:szCs w:val="28"/>
        </w:rPr>
      </w:pPr>
      <w:r w:rsidRPr="00DF7723">
        <w:rPr>
          <w:rFonts w:ascii="Times New Roman" w:hAnsi="Times New Roman" w:cs="Times New Roman"/>
          <w:noProof/>
          <w:sz w:val="28"/>
          <w:szCs w:val="28"/>
          <w:lang w:val="ru-RU" w:eastAsia="ru-RU"/>
        </w:rPr>
        <w:drawing>
          <wp:inline distT="0" distB="0" distL="0" distR="0" wp14:anchorId="505386A7" wp14:editId="2F618ECF">
            <wp:extent cx="4171782" cy="2763876"/>
            <wp:effectExtent l="0" t="0" r="635" b="0"/>
            <wp:docPr id="304688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a:extLst>
                        <a:ext uri="{28A0092B-C50C-407E-A947-70E740481C1C}">
                          <a14:useLocalDpi xmlns:a14="http://schemas.microsoft.com/office/drawing/2010/main" val="0"/>
                        </a:ext>
                      </a:extLst>
                    </a:blip>
                    <a:stretch>
                      <a:fillRect/>
                    </a:stretch>
                  </pic:blipFill>
                  <pic:spPr>
                    <a:xfrm>
                      <a:off x="0" y="0"/>
                      <a:ext cx="4210316" cy="2789405"/>
                    </a:xfrm>
                    <a:prstGeom prst="rect">
                      <a:avLst/>
                    </a:prstGeom>
                  </pic:spPr>
                </pic:pic>
              </a:graphicData>
            </a:graphic>
          </wp:inline>
        </w:drawing>
      </w:r>
    </w:p>
    <w:p w:rsidR="00DF7723" w:rsidRP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2.8</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4CB06261" wp14:editId="25BB1282">
            <wp:extent cx="5006340" cy="3278869"/>
            <wp:effectExtent l="0" t="0" r="3810" b="0"/>
            <wp:docPr id="2111536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9">
                      <a:extLst>
                        <a:ext uri="{28A0092B-C50C-407E-A947-70E740481C1C}">
                          <a14:useLocalDpi xmlns:a14="http://schemas.microsoft.com/office/drawing/2010/main" val="0"/>
                        </a:ext>
                      </a:extLst>
                    </a:blip>
                    <a:stretch>
                      <a:fillRect/>
                    </a:stretch>
                  </pic:blipFill>
                  <pic:spPr>
                    <a:xfrm>
                      <a:off x="0" y="0"/>
                      <a:ext cx="5006340" cy="3278869"/>
                    </a:xfrm>
                    <a:prstGeom prst="rect">
                      <a:avLst/>
                    </a:prstGeom>
                  </pic:spPr>
                </pic:pic>
              </a:graphicData>
            </a:graphic>
          </wp:inline>
        </w:drawing>
      </w:r>
    </w:p>
    <w:p w:rsid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2.9</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81481D" w:rsidRPr="00DF7723" w:rsidRDefault="0081481D" w:rsidP="0081481D">
      <w:pPr>
        <w:pStyle w:val="af2"/>
        <w:spacing w:line="360" w:lineRule="auto"/>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Побудовані таблиці є результуючими та поставляються разом з програмним продуктом</w:t>
      </w:r>
      <w:r w:rsidR="000A576D" w:rsidRPr="000A576D">
        <w:rPr>
          <w:rFonts w:ascii="Times New Roman" w:hAnsi="Times New Roman" w:cs="Times New Roman"/>
          <w:sz w:val="28"/>
          <w:szCs w:val="28"/>
          <w:lang w:val="ru-RU"/>
        </w:rPr>
        <w:t xml:space="preserve"> [23]</w:t>
      </w:r>
      <w:r w:rsidRPr="00DF7723">
        <w:rPr>
          <w:rFonts w:ascii="Times New Roman" w:hAnsi="Times New Roman" w:cs="Times New Roman"/>
          <w:sz w:val="28"/>
          <w:szCs w:val="28"/>
        </w:rPr>
        <w:t>.</w:t>
      </w:r>
    </w:p>
    <w:p w:rsidR="00ED5CB8" w:rsidRDefault="00ED5CB8" w:rsidP="00DF7723">
      <w:pPr>
        <w:pStyle w:val="af2"/>
        <w:spacing w:line="360" w:lineRule="auto"/>
        <w:ind w:firstLine="709"/>
        <w:jc w:val="both"/>
        <w:rPr>
          <w:rFonts w:ascii="Times New Roman" w:hAnsi="Times New Roman" w:cs="Times New Roman"/>
          <w:sz w:val="28"/>
          <w:szCs w:val="28"/>
        </w:rPr>
      </w:pPr>
    </w:p>
    <w:p w:rsidR="00ED5CB8" w:rsidRPr="00F8269D" w:rsidRDefault="00ED5CB8" w:rsidP="00F8269D">
      <w:pPr>
        <w:pStyle w:val="2"/>
        <w:spacing w:before="0" w:after="0"/>
        <w:ind w:firstLine="709"/>
        <w:rPr>
          <w:i w:val="0"/>
        </w:rPr>
      </w:pPr>
      <w:bookmarkStart w:id="20" w:name="_Toc531895037"/>
      <w:r w:rsidRPr="00F8269D">
        <w:rPr>
          <w:i w:val="0"/>
        </w:rPr>
        <w:t>2.2. Вхідна таблиця для дослідження</w:t>
      </w:r>
      <w:bookmarkEnd w:id="20"/>
    </w:p>
    <w:p w:rsidR="00ED5CB8" w:rsidRPr="00DF7723" w:rsidRDefault="00ED5CB8"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наступних досліджень нами було використано базу студентів та викладачів НТУУ «КПІ ім. Ігоря Сікорського», що пройшли пробу Мартіне декілька разів. Вона містить 599 досліджень, серед яких 323 чоловічої та 276 жіночої. База даних є аналогічною до тієї, за даними якої вже побудовано результуючу таблицю, тому аналогічно її було зведено до прийнятного вигляду для роботи в статистичному пакеті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 відміну від попередньої бази, наявна не містить значень групи ризику в повному обсязі, тому ми не можемо охарактеризувати всіх студентів. Також невідомо чи відповідає колонка з кластерами дійсності, оскільки на цей раз </w:t>
      </w:r>
      <w:r w:rsidR="00F43B0A">
        <w:rPr>
          <w:rFonts w:ascii="Times New Roman" w:hAnsi="Times New Roman" w:cs="Times New Roman"/>
          <w:sz w:val="28"/>
          <w:szCs w:val="28"/>
        </w:rPr>
        <w:t>відсутні</w:t>
      </w:r>
      <w:r w:rsidRPr="00DF7723">
        <w:rPr>
          <w:rFonts w:ascii="Times New Roman" w:hAnsi="Times New Roman" w:cs="Times New Roman"/>
          <w:sz w:val="28"/>
          <w:szCs w:val="28"/>
        </w:rPr>
        <w:t xml:space="preserve"> розшифрування та </w:t>
      </w:r>
      <w:r w:rsidR="00F43B0A">
        <w:rPr>
          <w:rFonts w:ascii="Times New Roman" w:hAnsi="Times New Roman" w:cs="Times New Roman"/>
          <w:sz w:val="28"/>
          <w:szCs w:val="28"/>
        </w:rPr>
        <w:t xml:space="preserve">невідомо, яким </w:t>
      </w:r>
      <w:r w:rsidRPr="00DF7723">
        <w:rPr>
          <w:rFonts w:ascii="Times New Roman" w:hAnsi="Times New Roman" w:cs="Times New Roman"/>
          <w:sz w:val="28"/>
          <w:szCs w:val="28"/>
        </w:rPr>
        <w:t>метод</w:t>
      </w:r>
      <w:r w:rsidR="00F43B0A">
        <w:rPr>
          <w:rFonts w:ascii="Times New Roman" w:hAnsi="Times New Roman" w:cs="Times New Roman"/>
          <w:sz w:val="28"/>
          <w:szCs w:val="28"/>
        </w:rPr>
        <w:t>ом</w:t>
      </w:r>
      <w:r w:rsidRPr="00DF7723">
        <w:rPr>
          <w:rFonts w:ascii="Times New Roman" w:hAnsi="Times New Roman" w:cs="Times New Roman"/>
          <w:sz w:val="28"/>
          <w:szCs w:val="28"/>
        </w:rPr>
        <w:t xml:space="preserve"> </w:t>
      </w:r>
      <w:r w:rsidR="00F43B0A">
        <w:rPr>
          <w:rFonts w:ascii="Times New Roman" w:hAnsi="Times New Roman" w:cs="Times New Roman"/>
          <w:sz w:val="28"/>
          <w:szCs w:val="28"/>
        </w:rPr>
        <w:t xml:space="preserve">було </w:t>
      </w:r>
      <w:r w:rsidRPr="00DF7723">
        <w:rPr>
          <w:rFonts w:ascii="Times New Roman" w:hAnsi="Times New Roman" w:cs="Times New Roman"/>
          <w:sz w:val="28"/>
          <w:szCs w:val="28"/>
        </w:rPr>
        <w:t>отриман</w:t>
      </w:r>
      <w:r w:rsidR="00F43B0A">
        <w:rPr>
          <w:rFonts w:ascii="Times New Roman" w:hAnsi="Times New Roman" w:cs="Times New Roman"/>
          <w:sz w:val="28"/>
          <w:szCs w:val="28"/>
        </w:rPr>
        <w:t>о кластери</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Але </w:t>
      </w:r>
      <w:r w:rsidR="00F43B0A">
        <w:rPr>
          <w:rFonts w:ascii="Times New Roman" w:hAnsi="Times New Roman" w:cs="Times New Roman"/>
          <w:sz w:val="28"/>
          <w:szCs w:val="28"/>
        </w:rPr>
        <w:t>ми можемо застосувати</w:t>
      </w:r>
      <w:r w:rsidRPr="00DF7723">
        <w:rPr>
          <w:rFonts w:ascii="Times New Roman" w:hAnsi="Times New Roman" w:cs="Times New Roman"/>
          <w:sz w:val="28"/>
          <w:szCs w:val="28"/>
        </w:rPr>
        <w:t xml:space="preserve"> про</w:t>
      </w:r>
      <w:r w:rsidR="00F43B0A">
        <w:rPr>
          <w:rFonts w:ascii="Times New Roman" w:hAnsi="Times New Roman" w:cs="Times New Roman"/>
          <w:sz w:val="28"/>
          <w:szCs w:val="28"/>
        </w:rPr>
        <w:t>грамний продукт</w:t>
      </w:r>
      <w:r w:rsidRPr="00DF7723">
        <w:rPr>
          <w:rFonts w:ascii="Times New Roman" w:hAnsi="Times New Roman" w:cs="Times New Roman"/>
          <w:sz w:val="28"/>
          <w:szCs w:val="28"/>
        </w:rPr>
        <w:t xml:space="preserve"> для виз</w:t>
      </w:r>
      <w:r w:rsidR="00F43B0A">
        <w:rPr>
          <w:rFonts w:ascii="Times New Roman" w:hAnsi="Times New Roman" w:cs="Times New Roman"/>
          <w:sz w:val="28"/>
          <w:szCs w:val="28"/>
        </w:rPr>
        <w:t xml:space="preserve">начення групи ризику і заодно </w:t>
      </w:r>
      <w:r w:rsidRPr="00DF7723">
        <w:rPr>
          <w:rFonts w:ascii="Times New Roman" w:hAnsi="Times New Roman" w:cs="Times New Roman"/>
          <w:sz w:val="28"/>
          <w:szCs w:val="28"/>
        </w:rPr>
        <w:t xml:space="preserve">переконатись в справній роботі алгоритму квадрата евклідової відстані. Задача перевірки ефективності алгоритму випливає з того, що попередні дослідження показали високий відсоток збіжності (80%) між алгоритмом кластеризації методом </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 та реалізованим у програмі алгоритмом знаходження мінімальної відстані.</w:t>
      </w:r>
    </w:p>
    <w:p w:rsidR="00AD7C04" w:rsidRDefault="00AD7C04" w:rsidP="00DF7723">
      <w:pPr>
        <w:pStyle w:val="af2"/>
        <w:spacing w:line="360" w:lineRule="auto"/>
        <w:ind w:firstLine="709"/>
        <w:jc w:val="both"/>
        <w:rPr>
          <w:rFonts w:ascii="Times New Roman" w:hAnsi="Times New Roman" w:cs="Times New Roman"/>
          <w:sz w:val="28"/>
          <w:szCs w:val="28"/>
        </w:rPr>
      </w:pPr>
    </w:p>
    <w:p w:rsidR="00AD7C04" w:rsidRPr="003945CF" w:rsidRDefault="003945CF" w:rsidP="000A576D">
      <w:pPr>
        <w:pStyle w:val="10"/>
        <w:spacing w:before="0" w:after="0" w:line="360" w:lineRule="auto"/>
        <w:ind w:firstLine="709"/>
        <w:rPr>
          <w:rFonts w:ascii="Times New Roman" w:hAnsi="Times New Roman"/>
          <w:lang w:val="uk-UA"/>
        </w:rPr>
      </w:pPr>
      <w:bookmarkStart w:id="21" w:name="_Toc531895038"/>
      <w:r w:rsidRPr="003945CF">
        <w:rPr>
          <w:rFonts w:ascii="Times New Roman" w:hAnsi="Times New Roman"/>
          <w:lang w:val="uk-UA"/>
        </w:rPr>
        <w:t>Висновки до розділу 2</w:t>
      </w:r>
      <w:bookmarkEnd w:id="21"/>
      <w:r w:rsidRPr="003945CF">
        <w:rPr>
          <w:rFonts w:ascii="Times New Roman" w:hAnsi="Times New Roman"/>
          <w:lang w:val="uk-UA"/>
        </w:rPr>
        <w:t xml:space="preserve"> </w:t>
      </w:r>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даному розділі нами було розглянуто опис бази даних для попередніх досліджень, на базі якої побудовано результуючу таблицю. Наведено характеристику даної таблиці, метод її побудови та використання. Також було описано вхідну таблицю для майбутніх досліджень та доведено необхідність проведення тестів для підтвердження ефективності алгоритму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bookmarkEnd w:id="19"/>
    <w:p w:rsidR="00DF7723" w:rsidRPr="00DF7723" w:rsidRDefault="00DF7723" w:rsidP="00DF7723">
      <w:pPr>
        <w:pStyle w:val="af2"/>
        <w:spacing w:line="360" w:lineRule="auto"/>
        <w:ind w:firstLine="709"/>
        <w:jc w:val="both"/>
        <w:rPr>
          <w:rFonts w:ascii="Times New Roman" w:hAnsi="Times New Roman" w:cs="Times New Roman"/>
          <w:b/>
          <w:kern w:val="28"/>
          <w:sz w:val="28"/>
          <w:szCs w:val="28"/>
        </w:rPr>
      </w:pPr>
      <w:r w:rsidRPr="00DF7723">
        <w:rPr>
          <w:rFonts w:ascii="Times New Roman" w:hAnsi="Times New Roman" w:cs="Times New Roman"/>
          <w:sz w:val="28"/>
          <w:szCs w:val="28"/>
        </w:rPr>
        <w:br w:type="page"/>
      </w:r>
    </w:p>
    <w:p w:rsidR="0081481D" w:rsidRPr="007C5FF4" w:rsidRDefault="00DF7723" w:rsidP="007C5FF4">
      <w:pPr>
        <w:pStyle w:val="10"/>
        <w:spacing w:before="0" w:after="0" w:line="360" w:lineRule="auto"/>
        <w:jc w:val="center"/>
        <w:rPr>
          <w:rFonts w:ascii="Times New Roman" w:hAnsi="Times New Roman"/>
        </w:rPr>
      </w:pPr>
      <w:bookmarkStart w:id="22" w:name="_Toc531895039"/>
      <w:bookmarkStart w:id="23" w:name="_Toc529958196"/>
      <w:r w:rsidRPr="007C5FF4">
        <w:rPr>
          <w:rFonts w:ascii="Times New Roman" w:hAnsi="Times New Roman"/>
        </w:rPr>
        <w:lastRenderedPageBreak/>
        <w:t>РОЗДІЛ 3</w:t>
      </w:r>
      <w:bookmarkEnd w:id="22"/>
    </w:p>
    <w:p w:rsidR="00DF7723" w:rsidRPr="007C5FF4" w:rsidRDefault="00DF7723" w:rsidP="007C5FF4">
      <w:pPr>
        <w:pStyle w:val="10"/>
        <w:spacing w:before="0" w:after="0" w:line="360" w:lineRule="auto"/>
        <w:jc w:val="center"/>
        <w:rPr>
          <w:rFonts w:ascii="Times New Roman" w:hAnsi="Times New Roman"/>
        </w:rPr>
      </w:pPr>
      <w:bookmarkStart w:id="24" w:name="_Toc531895040"/>
      <w:r w:rsidRPr="007C5FF4">
        <w:rPr>
          <w:rFonts w:ascii="Times New Roman" w:hAnsi="Times New Roman"/>
        </w:rPr>
        <w:t>ПРОВЕДЕННЯ АНАЛІЗІВ ДЛЯ РОЗРОБКИ КОМП’ЮТЕРНОЇ СИСТЕМИ ДЛЯ ВИЗНАЧЕННЯ РЕАКЦІЙ НА ТЕСТОВЕ НАВАНТАЖЕННЯ</w:t>
      </w:r>
      <w:bookmarkEnd w:id="23"/>
      <w:bookmarkEnd w:id="24"/>
    </w:p>
    <w:p w:rsidR="007933D3" w:rsidRPr="0081481D" w:rsidRDefault="007933D3" w:rsidP="0081481D">
      <w:pPr>
        <w:pStyle w:val="af2"/>
        <w:spacing w:line="360" w:lineRule="auto"/>
        <w:jc w:val="center"/>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перевірки коректності алгоритму квадрата евклідової відстані необхідно розщепити базу даних по статі та провести кластеризацію для кожної половини окремо. Проведення кластеризації для кожного пацієнта окремо передбачає вдосконалення програмного продукту та розробку нового модулю кластеризації, який би міг класифікувати одразу всіх пацієнтів в базі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Наступним кроком для дослідження ефективності алгоритму є проведення бінарної логістичної регресії та дискримінантного аналізу. Якщо результат даних тестів буде складати 80% і більше, тоді можна буде стверджувати, що алгоритм квадрату евклідової відстані працює стабільно та ефективно. Це дасть змогу провести наступні дослідження, які будуть слугувати для порівняння наявних кластерів між собою. Також доцільно буде дослідити і графіки середніх значень, отримані на базі результуючих таблиць з попередніх досліджень. У разі збіжності результату алгоритму порівняння кластерів на новій базі даних з графіками, отриманими на навчальній (попередній) базі даних можна буде приступити до побудови нових результуючих таблиць, що в майбутньому будуть використані для дослідження.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встановити порядок дій для досягнення поставленої мети:</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риведення бази даних до прийнятного для SPSS виду;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озщеплення бази даних по статі;</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глобальної кластеризації;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логістичної регресії;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дискримінантного аналізу;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lastRenderedPageBreak/>
        <w:t>д</w:t>
      </w:r>
      <w:r w:rsidR="00DF7723" w:rsidRPr="00DF7723">
        <w:rPr>
          <w:rFonts w:ascii="Times New Roman" w:hAnsi="Times New Roman" w:cs="Times New Roman"/>
          <w:sz w:val="28"/>
          <w:szCs w:val="28"/>
        </w:rPr>
        <w:t>ослідження графіків, побудованих на базі результуючих таблиць;</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р</w:t>
      </w:r>
      <w:r w:rsidR="00DF7723" w:rsidRPr="00DF7723">
        <w:rPr>
          <w:rFonts w:ascii="Times New Roman" w:hAnsi="Times New Roman" w:cs="Times New Roman"/>
          <w:sz w:val="28"/>
          <w:szCs w:val="28"/>
        </w:rPr>
        <w:t>озробка модулю для дослідження подібності кластерів (реалізація побудови ліній тренду);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обудова нових результуючих таблиць;</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озробка модулю універсальної кластеризації;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дисперсійного аналізу;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DF7723" w:rsidRPr="00DF7723">
        <w:rPr>
          <w:rFonts w:ascii="Times New Roman" w:hAnsi="Times New Roman" w:cs="Times New Roman"/>
          <w:sz w:val="28"/>
          <w:szCs w:val="28"/>
        </w:rPr>
        <w:t>досконалення автоматизації програмного продукту «</w:t>
      </w:r>
      <w:r w:rsidR="00DF7723" w:rsidRPr="00DF7723">
        <w:rPr>
          <w:rFonts w:ascii="Times New Roman" w:hAnsi="Times New Roman" w:cs="Times New Roman"/>
          <w:sz w:val="28"/>
          <w:szCs w:val="28"/>
          <w:lang w:val="en-US"/>
        </w:rPr>
        <w:t>Clusterbox</w:t>
      </w:r>
      <w:r w:rsidR="00DF7723"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ході проведення досліджень вихідну базу даних було приведено до вигляду, наведеному на рисунку</w:t>
      </w:r>
      <w:r w:rsidR="0081481D">
        <w:rPr>
          <w:rFonts w:ascii="Times New Roman" w:hAnsi="Times New Roman" w:cs="Times New Roman"/>
          <w:sz w:val="28"/>
          <w:szCs w:val="28"/>
        </w:rPr>
        <w:t xml:space="preserve"> 3.1</w:t>
      </w:r>
      <w:r w:rsidRPr="00DF7723">
        <w:rPr>
          <w:rFonts w:ascii="Times New Roman" w:hAnsi="Times New Roman" w:cs="Times New Roman"/>
          <w:sz w:val="28"/>
          <w:szCs w:val="28"/>
        </w:rPr>
        <w:t>:</w:t>
      </w:r>
    </w:p>
    <w:p w:rsidR="00DF7723" w:rsidRPr="00DF7723" w:rsidRDefault="00D80EEC" w:rsidP="0081481D">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pict>
          <v:shape id="_x0000_i1067" type="#_x0000_t75" style="width:452.25pt;height:219pt">
            <v:imagedata r:id="rId100" o:title="image (1)"/>
          </v:shape>
        </w:pict>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00DF7723"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рисунку ми можемо побачити, що для дослідження були обрані дані артеріального систолічного тиску, артеріального діастолічного тиску та значення частоти серцевих скорочень. Вони розташовані у порядку зростання: від стану спокою до п’ятої хвилини включно після навантаження. Також ми можемо побачити, що база даних вже розщеплена по статі, тому можемо перейти до визначення групи ризику для чоловіків (наступні дослідження будуть проведені для чоловічої частини бази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визначення групи ризику скористаємося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попередньо модифікувавши його, додавши функцію </w:t>
      </w:r>
      <w:r w:rsidRPr="00DF7723">
        <w:rPr>
          <w:rFonts w:ascii="Times New Roman" w:hAnsi="Times New Roman" w:cs="Times New Roman"/>
          <w:sz w:val="28"/>
          <w:szCs w:val="28"/>
        </w:rPr>
        <w:lastRenderedPageBreak/>
        <w:t>глобального режиму, здатну розставити кластери та мітки (субгрупи ризику) не для одного студента, а для всіх одразу, що присутні в базі даних. На даному етапі дослідження дані зберігаються до текстових файлів.</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Після цього вони переносяться до таблиці з дослідженнями. Таким чином наша база набуває наступного вигляду:</w:t>
      </w:r>
    </w:p>
    <w:p w:rsidR="00DF7723" w:rsidRPr="00DF7723" w:rsidRDefault="00D80EEC" w:rsidP="0081481D">
      <w:pPr>
        <w:pStyle w:val="af2"/>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pict>
          <v:shape id="_x0000_i1068" type="#_x0000_t75" style="width:452.25pt;height:325.5pt">
            <v:imagedata r:id="rId101" o:title="image (2)"/>
          </v:shape>
        </w:pic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3.2</w:t>
      </w:r>
      <w:r w:rsidR="0081481D">
        <w:rPr>
          <w:rFonts w:ascii="Times New Roman" w:hAnsi="Times New Roman" w:cs="Times New Roman"/>
          <w:sz w:val="28"/>
          <w:szCs w:val="28"/>
        </w:rPr>
        <w:t>.</w:t>
      </w:r>
      <w:r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Вона містить чотири додаткові поля: </w:t>
      </w:r>
      <w:r w:rsidRPr="00DF7723">
        <w:rPr>
          <w:rFonts w:ascii="Times New Roman" w:hAnsi="Times New Roman" w:cs="Times New Roman"/>
          <w:sz w:val="28"/>
          <w:szCs w:val="28"/>
          <w:lang w:val="en-US"/>
        </w:rPr>
        <w:t>Cl</w:t>
      </w:r>
      <w:r w:rsidRPr="00DF7723">
        <w:rPr>
          <w:rFonts w:ascii="Times New Roman" w:hAnsi="Times New Roman" w:cs="Times New Roman"/>
          <w:sz w:val="28"/>
          <w:szCs w:val="28"/>
        </w:rPr>
        <w:t xml:space="preserve"> – характеризує кластер (група ризику), до якого відноситься студент, </w:t>
      </w:r>
      <w:r w:rsidRPr="00DF7723">
        <w:rPr>
          <w:rFonts w:ascii="Times New Roman" w:hAnsi="Times New Roman" w:cs="Times New Roman"/>
          <w:sz w:val="28"/>
          <w:szCs w:val="28"/>
          <w:lang w:val="en-US"/>
        </w:rPr>
        <w:t>Dist</w:t>
      </w:r>
      <w:r w:rsidRPr="00DF7723">
        <w:rPr>
          <w:rFonts w:ascii="Times New Roman" w:hAnsi="Times New Roman" w:cs="Times New Roman"/>
          <w:sz w:val="28"/>
          <w:szCs w:val="28"/>
        </w:rPr>
        <w:t xml:space="preserve"> – мінімальна відстань до цього кластеру, </w:t>
      </w:r>
      <w:r w:rsidRPr="00DF7723">
        <w:rPr>
          <w:rFonts w:ascii="Times New Roman" w:hAnsi="Times New Roman" w:cs="Times New Roman"/>
          <w:sz w:val="28"/>
          <w:szCs w:val="28"/>
          <w:lang w:val="en-US"/>
        </w:rPr>
        <w:t>NextCl</w:t>
      </w:r>
      <w:r w:rsidRPr="00DF7723">
        <w:rPr>
          <w:rFonts w:ascii="Times New Roman" w:hAnsi="Times New Roman" w:cs="Times New Roman"/>
          <w:sz w:val="28"/>
          <w:szCs w:val="28"/>
        </w:rPr>
        <w:t xml:space="preserve"> – субоптимальний кластер (група ризику, що йде наступною після визначеної), </w:t>
      </w:r>
      <w:r w:rsidRPr="00DF7723">
        <w:rPr>
          <w:rFonts w:ascii="Times New Roman" w:hAnsi="Times New Roman" w:cs="Times New Roman"/>
          <w:sz w:val="28"/>
          <w:szCs w:val="28"/>
          <w:lang w:val="en-US"/>
        </w:rPr>
        <w:t>NextDist</w:t>
      </w:r>
      <w:r w:rsidRPr="00DF7723">
        <w:rPr>
          <w:rFonts w:ascii="Times New Roman" w:hAnsi="Times New Roman" w:cs="Times New Roman"/>
          <w:sz w:val="28"/>
          <w:szCs w:val="28"/>
        </w:rPr>
        <w:t xml:space="preserve"> – відстань до субоптимального кластеру. Маючи всі необхідні дані для перевірки ефективності алгоритму квадрату евклідової відстані можемо провести наступні тести: бінарна логістична регресія та дискримінантний аналіз.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класифікатор студентів (група ризику) є не бінарною змінною, було прийнято рішення розбити пацієнтів на групи методом «один </w:t>
      </w:r>
      <w:r w:rsidRPr="00DF7723">
        <w:rPr>
          <w:rFonts w:ascii="Times New Roman" w:hAnsi="Times New Roman" w:cs="Times New Roman"/>
          <w:sz w:val="28"/>
          <w:szCs w:val="28"/>
        </w:rPr>
        <w:lastRenderedPageBreak/>
        <w:t xml:space="preserve">проти всіх» та вирівняти дані в групах, де були отримані занадто асиметричні показники класифікації. Результати дослідження представлені для третього кластеру, але аналогічна процедура проводилася для кожного кластеру окремо. Результуючу таблицю для всіх кластерів зображено у таблиці </w:t>
      </w:r>
      <w:r w:rsidR="0081481D">
        <w:rPr>
          <w:rFonts w:ascii="Times New Roman" w:hAnsi="Times New Roman" w:cs="Times New Roman"/>
          <w:sz w:val="28"/>
          <w:szCs w:val="28"/>
        </w:rPr>
        <w:t>3.</w:t>
      </w:r>
      <w:r w:rsidRPr="00DF7723">
        <w:rPr>
          <w:rFonts w:ascii="Times New Roman" w:hAnsi="Times New Roman" w:cs="Times New Roman"/>
          <w:sz w:val="28"/>
          <w:szCs w:val="28"/>
        </w:rPr>
        <w:t>1.</w:t>
      </w:r>
    </w:p>
    <w:p w:rsidR="00DF7723" w:rsidRPr="00DF7723" w:rsidRDefault="00AD7C04"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рисунку 3.3</w:t>
      </w:r>
      <w:r w:rsidR="00DF7723" w:rsidRPr="00DF7723">
        <w:rPr>
          <w:rFonts w:ascii="Times New Roman" w:hAnsi="Times New Roman" w:cs="Times New Roman"/>
          <w:sz w:val="28"/>
          <w:szCs w:val="28"/>
        </w:rPr>
        <w:t xml:space="preserve"> зображено встановлення параметрів, які вводилися для отримання класифікації даних.</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72F6F82" wp14:editId="11D57F28">
            <wp:extent cx="5904230" cy="3410585"/>
            <wp:effectExtent l="0" t="0" r="1270" b="0"/>
            <wp:docPr id="1494323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2">
                      <a:extLst>
                        <a:ext uri="{28A0092B-C50C-407E-A947-70E740481C1C}">
                          <a14:useLocalDpi xmlns:a14="http://schemas.microsoft.com/office/drawing/2010/main" val="0"/>
                        </a:ext>
                      </a:extLst>
                    </a:blip>
                    <a:stretch>
                      <a:fillRect/>
                    </a:stretch>
                  </pic:blipFill>
                  <pic:spPr>
                    <a:xfrm>
                      <a:off x="0" y="0"/>
                      <a:ext cx="5904230" cy="3410585"/>
                    </a:xfrm>
                    <a:prstGeom prst="rect">
                      <a:avLst/>
                    </a:prstGeom>
                  </pic:spPr>
                </pic:pic>
              </a:graphicData>
            </a:graphic>
          </wp:inline>
        </w:drawing>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w:t>
      </w:r>
      <w:r w:rsidR="00DF7723" w:rsidRPr="00DF7723">
        <w:rPr>
          <w:rFonts w:ascii="Times New Roman" w:hAnsi="Times New Roman" w:cs="Times New Roman"/>
          <w:sz w:val="28"/>
          <w:szCs w:val="28"/>
        </w:rPr>
        <w:t>Зображення параметрів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iCs/>
          <w:sz w:val="28"/>
          <w:szCs w:val="28"/>
        </w:rPr>
      </w:pPr>
      <w:bookmarkStart w:id="25" w:name="_Toc485166712"/>
      <w:r w:rsidRPr="00DF7723">
        <w:rPr>
          <w:rFonts w:ascii="Times New Roman" w:hAnsi="Times New Roman" w:cs="Times New Roman"/>
          <w:b/>
          <w:iCs/>
          <w:sz w:val="28"/>
          <w:szCs w:val="28"/>
        </w:rPr>
        <w:t>Розбиття на класи «один проти всіх»</w:t>
      </w:r>
      <w:bookmarkEnd w:id="25"/>
    </w:p>
    <w:p w:rsidR="00DF7723" w:rsidRPr="00DF7723" w:rsidRDefault="00DF7723" w:rsidP="00DF7723">
      <w:pPr>
        <w:pStyle w:val="af2"/>
        <w:spacing w:line="360" w:lineRule="auto"/>
        <w:ind w:firstLine="709"/>
        <w:jc w:val="both"/>
        <w:rPr>
          <w:rFonts w:ascii="Times New Roman" w:hAnsi="Times New Roman" w:cs="Times New Roman"/>
          <w:sz w:val="28"/>
          <w:szCs w:val="28"/>
        </w:rPr>
      </w:pPr>
      <w:bookmarkStart w:id="26" w:name="_Toc478928314"/>
      <w:bookmarkStart w:id="27" w:name="OLE_LINK3"/>
      <w:bookmarkStart w:id="28" w:name="OLE_LINK4"/>
      <w:r w:rsidRPr="00DF7723">
        <w:rPr>
          <w:rFonts w:ascii="Times New Roman" w:hAnsi="Times New Roman" w:cs="Times New Roman"/>
          <w:sz w:val="28"/>
          <w:szCs w:val="28"/>
        </w:rPr>
        <w:t xml:space="preserve">На рисунку </w:t>
      </w:r>
      <w:r w:rsidR="00AD7C04">
        <w:rPr>
          <w:rFonts w:ascii="Times New Roman" w:hAnsi="Times New Roman" w:cs="Times New Roman"/>
          <w:sz w:val="28"/>
          <w:szCs w:val="28"/>
        </w:rPr>
        <w:t>3.4</w:t>
      </w:r>
      <w:r w:rsidRPr="00DF7723">
        <w:rPr>
          <w:rFonts w:ascii="Times New Roman" w:hAnsi="Times New Roman" w:cs="Times New Roman"/>
          <w:sz w:val="28"/>
          <w:szCs w:val="28"/>
        </w:rPr>
        <w:t xml:space="preserve">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логістичної регресії для великої кількості предикторів використано метод умовного включення.</w:t>
      </w:r>
    </w:p>
    <w:bookmarkEnd w:id="26"/>
    <w:bookmarkEnd w:id="27"/>
    <w:bookmarkEnd w:id="28"/>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467BEC76" wp14:editId="1B2B36EC">
            <wp:extent cx="3981450" cy="5791202"/>
            <wp:effectExtent l="0" t="0" r="0" b="0"/>
            <wp:docPr id="1698872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3">
                      <a:extLst>
                        <a:ext uri="{28A0092B-C50C-407E-A947-70E740481C1C}">
                          <a14:useLocalDpi xmlns:a14="http://schemas.microsoft.com/office/drawing/2010/main" val="0"/>
                        </a:ext>
                      </a:extLst>
                    </a:blip>
                    <a:stretch>
                      <a:fillRect/>
                    </a:stretch>
                  </pic:blipFill>
                  <pic:spPr>
                    <a:xfrm>
                      <a:off x="0" y="0"/>
                      <a:ext cx="3981450" cy="5791202"/>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00DF7723" w:rsidRPr="00DF7723">
        <w:rPr>
          <w:rFonts w:ascii="Times New Roman" w:hAnsi="Times New Roman" w:cs="Times New Roman"/>
          <w:sz w:val="28"/>
          <w:szCs w:val="28"/>
        </w:rPr>
        <w:t xml:space="preserve"> Результати класифікації ЛР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дослідження ми бачимо, що загальний відсоток коректно спрогнозованих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 (277), що відносяться до інших кластерів, коректно були визнані тестом 245. В цьому випадку відсоток класифікації склав 88,4%.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рівняння регресії було використано наступну таблицю:</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63E6BD38" wp14:editId="25F6041B">
            <wp:extent cx="3991610" cy="3571827"/>
            <wp:effectExtent l="0" t="0" r="0" b="0"/>
            <wp:docPr id="100965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a:extLst>
                        <a:ext uri="{28A0092B-C50C-407E-A947-70E740481C1C}">
                          <a14:useLocalDpi xmlns:a14="http://schemas.microsoft.com/office/drawing/2010/main" val="0"/>
                        </a:ext>
                      </a:extLst>
                    </a:blip>
                    <a:stretch>
                      <a:fillRect/>
                    </a:stretch>
                  </pic:blipFill>
                  <pic:spPr>
                    <a:xfrm>
                      <a:off x="0" y="0"/>
                      <a:ext cx="4001827" cy="3580970"/>
                    </a:xfrm>
                    <a:prstGeom prst="rect">
                      <a:avLst/>
                    </a:prstGeom>
                  </pic:spPr>
                </pic:pic>
              </a:graphicData>
            </a:graphic>
          </wp:inline>
        </w:drawing>
      </w:r>
    </w:p>
    <w:p w:rsid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w:t>
      </w:r>
      <w:r w:rsidR="007933D3">
        <w:rPr>
          <w:rFonts w:ascii="Times New Roman" w:hAnsi="Times New Roman" w:cs="Times New Roman"/>
          <w:sz w:val="28"/>
          <w:szCs w:val="28"/>
        </w:rPr>
        <w:t>унок 3.5.</w:t>
      </w:r>
      <w:r w:rsidRPr="00DF7723">
        <w:rPr>
          <w:rFonts w:ascii="Times New Roman" w:hAnsi="Times New Roman" w:cs="Times New Roman"/>
          <w:sz w:val="28"/>
          <w:szCs w:val="28"/>
        </w:rPr>
        <w:t xml:space="preserve"> Змінні для рівняння регресії</w:t>
      </w:r>
    </w:p>
    <w:p w:rsidR="007933D3" w:rsidRPr="00DF7723" w:rsidRDefault="007933D3"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рівняння регресії набуває вигляду:</w:t>
      </w:r>
    </w:p>
    <w:p w:rsidR="00D44231" w:rsidRPr="00DF7723" w:rsidRDefault="00D44231" w:rsidP="00DF7723">
      <w:pPr>
        <w:pStyle w:val="af2"/>
        <w:spacing w:line="360" w:lineRule="auto"/>
        <w:ind w:firstLine="709"/>
        <w:jc w:val="both"/>
        <w:rPr>
          <w:rFonts w:ascii="Times New Roman" w:hAnsi="Times New Roman" w:cs="Times New Roman"/>
          <w:sz w:val="28"/>
          <w:szCs w:val="28"/>
        </w:rPr>
      </w:pPr>
    </w:p>
    <w:p w:rsidR="00DF7723" w:rsidRDefault="00AD4D81" w:rsidP="00DF7723">
      <w:pPr>
        <w:pStyle w:val="af2"/>
        <w:spacing w:line="360" w:lineRule="auto"/>
        <w:ind w:firstLine="709"/>
        <w:jc w:val="both"/>
      </w:pPr>
      <w:r w:rsidRPr="008433A6">
        <w:rPr>
          <w:position w:val="-10"/>
        </w:rPr>
        <w:object w:dxaOrig="6540" w:dyaOrig="320">
          <v:shape id="_x0000_i1069" type="#_x0000_t75" style="width:402.75pt;height:19.5pt" o:ole="">
            <v:imagedata r:id="rId105" o:title=""/>
          </v:shape>
          <o:OLEObject Type="Embed" ProgID="Equation.DSMT4" ShapeID="_x0000_i1069" DrawAspect="Content" ObjectID="_1606030768" r:id="rId106"/>
        </w:object>
      </w:r>
    </w:p>
    <w:p w:rsidR="00D44231" w:rsidRPr="00DF7723" w:rsidRDefault="00D44231" w:rsidP="00DF7723">
      <w:pPr>
        <w:pStyle w:val="af2"/>
        <w:spacing w:line="360" w:lineRule="auto"/>
        <w:ind w:firstLine="709"/>
        <w:jc w:val="both"/>
        <w:rPr>
          <w:rFonts w:ascii="Times New Roman" w:hAnsi="Times New Roman" w:cs="Times New Roman"/>
          <w:i/>
          <w:sz w:val="28"/>
          <w:szCs w:val="28"/>
        </w:rPr>
      </w:pPr>
    </w:p>
    <w:p w:rsidR="00DF7723" w:rsidRPr="00D44231"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r w:rsidR="00D44231">
        <w:rPr>
          <w:rFonts w:ascii="Times New Roman" w:hAnsi="Times New Roman" w:cs="Times New Roman"/>
          <w:sz w:val="28"/>
          <w:szCs w:val="28"/>
          <w:lang w:val="ru-RU"/>
        </w:rPr>
        <w:t>.</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6A0855D3" wp14:editId="5CD16D92">
            <wp:extent cx="3646550" cy="1867565"/>
            <wp:effectExtent l="0" t="0" r="0" b="0"/>
            <wp:docPr id="6266513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7">
                      <a:extLst>
                        <a:ext uri="{28A0092B-C50C-407E-A947-70E740481C1C}">
                          <a14:useLocalDpi xmlns:a14="http://schemas.microsoft.com/office/drawing/2010/main" val="0"/>
                        </a:ext>
                      </a:extLst>
                    </a:blip>
                    <a:stretch>
                      <a:fillRect/>
                    </a:stretch>
                  </pic:blipFill>
                  <pic:spPr>
                    <a:xfrm>
                      <a:off x="0" y="0"/>
                      <a:ext cx="3646550" cy="1867565"/>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00DF7723" w:rsidRPr="00DF7723">
        <w:rPr>
          <w:rFonts w:ascii="Times New Roman" w:hAnsi="Times New Roman" w:cs="Times New Roman"/>
          <w:sz w:val="28"/>
          <w:szCs w:val="28"/>
        </w:rPr>
        <w:t xml:space="preserve"> Результати класифікації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За результатами дослідження ми бачимо, що відсоток коректно спрогнозованих даних складає 100,0%. Але слід зазначити, що це при умові неповної моделі, оскільки при обробці даних SPSS видав наступне попередження:</w:t>
      </w:r>
    </w:p>
    <w:p w:rsidR="00DF7723" w:rsidRP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696565C9" wp14:editId="71FEB180">
            <wp:extent cx="3590925" cy="1304925"/>
            <wp:effectExtent l="0" t="0" r="9525" b="9525"/>
            <wp:docPr id="1327440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8">
                      <a:extLst>
                        <a:ext uri="{28A0092B-C50C-407E-A947-70E740481C1C}">
                          <a14:useLocalDpi xmlns:a14="http://schemas.microsoft.com/office/drawing/2010/main" val="0"/>
                        </a:ext>
                      </a:extLst>
                    </a:blip>
                    <a:stretch>
                      <a:fillRect/>
                    </a:stretch>
                  </pic:blipFill>
                  <pic:spPr>
                    <a:xfrm>
                      <a:off x="0" y="0"/>
                      <a:ext cx="3590925" cy="1304925"/>
                    </a:xfrm>
                    <a:prstGeom prst="rect">
                      <a:avLst/>
                    </a:prstGeom>
                  </pic:spPr>
                </pic:pic>
              </a:graphicData>
            </a:graphic>
          </wp:inline>
        </w:drawing>
      </w:r>
    </w:p>
    <w:p w:rsid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3.7 </w:t>
      </w:r>
      <w:r w:rsidR="007933D3">
        <w:rPr>
          <w:rFonts w:ascii="Times New Roman" w:hAnsi="Times New Roman" w:cs="Times New Roman"/>
          <w:sz w:val="28"/>
          <w:szCs w:val="28"/>
        </w:rPr>
        <w:t>.</w:t>
      </w:r>
      <w:r w:rsidRPr="00DF7723">
        <w:rPr>
          <w:rFonts w:ascii="Times New Roman" w:hAnsi="Times New Roman" w:cs="Times New Roman"/>
          <w:sz w:val="28"/>
          <w:szCs w:val="28"/>
        </w:rPr>
        <w:t xml:space="preserve"> Попередження</w:t>
      </w:r>
    </w:p>
    <w:p w:rsidR="007933D3" w:rsidRPr="00DF7723" w:rsidRDefault="007933D3" w:rsidP="007933D3">
      <w:pPr>
        <w:pStyle w:val="af2"/>
        <w:spacing w:line="360" w:lineRule="auto"/>
        <w:ind w:firstLine="709"/>
        <w:jc w:val="center"/>
        <w:rPr>
          <w:rFonts w:ascii="Times New Roman" w:hAnsi="Times New Roman" w:cs="Times New Roman"/>
          <w:sz w:val="28"/>
          <w:szCs w:val="28"/>
        </w:rPr>
      </w:pP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2EC6167" wp14:editId="51618775">
            <wp:extent cx="4606505" cy="2978101"/>
            <wp:effectExtent l="0" t="0" r="3810" b="0"/>
            <wp:docPr id="112662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a:extLst>
                        <a:ext uri="{28A0092B-C50C-407E-A947-70E740481C1C}">
                          <a14:useLocalDpi xmlns:a14="http://schemas.microsoft.com/office/drawing/2010/main" val="0"/>
                        </a:ext>
                      </a:extLst>
                    </a:blip>
                    <a:stretch>
                      <a:fillRect/>
                    </a:stretch>
                  </pic:blipFill>
                  <pic:spPr>
                    <a:xfrm>
                      <a:off x="0" y="0"/>
                      <a:ext cx="4606505" cy="2978101"/>
                    </a:xfrm>
                    <a:prstGeom prst="rect">
                      <a:avLst/>
                    </a:prstGeom>
                  </pic:spPr>
                </pic:pic>
              </a:graphicData>
            </a:graphic>
          </wp:inline>
        </w:drawing>
      </w:r>
    </w:p>
    <w:p w:rsid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00DF7723" w:rsidRPr="00DF7723">
        <w:rPr>
          <w:rFonts w:ascii="Times New Roman" w:hAnsi="Times New Roman" w:cs="Times New Roman"/>
          <w:sz w:val="28"/>
          <w:szCs w:val="28"/>
        </w:rPr>
        <w:t xml:space="preserve"> Змінні для рівняння регресії з нелінійними перетвореннями</w:t>
      </w:r>
    </w:p>
    <w:p w:rsidR="007933D3" w:rsidRPr="00DF7723" w:rsidRDefault="007933D3" w:rsidP="007933D3">
      <w:pPr>
        <w:pStyle w:val="af2"/>
        <w:spacing w:line="360" w:lineRule="auto"/>
        <w:jc w:val="center"/>
        <w:rPr>
          <w:rFonts w:ascii="Times New Roman" w:hAnsi="Times New Roman" w:cs="Times New Roman"/>
          <w:sz w:val="28"/>
          <w:szCs w:val="28"/>
        </w:rPr>
      </w:pPr>
    </w:p>
    <w:p w:rsidR="00AD4D81"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рівняння регресії має вигляд: </w:t>
      </w:r>
    </w:p>
    <w:p w:rsidR="00D44231" w:rsidRDefault="00D44231" w:rsidP="00DF7723">
      <w:pPr>
        <w:pStyle w:val="af2"/>
        <w:spacing w:line="360" w:lineRule="auto"/>
        <w:ind w:firstLine="709"/>
        <w:jc w:val="both"/>
        <w:rPr>
          <w:rFonts w:ascii="Times New Roman" w:hAnsi="Times New Roman" w:cs="Times New Roman"/>
          <w:sz w:val="28"/>
          <w:szCs w:val="28"/>
        </w:rPr>
      </w:pPr>
    </w:p>
    <w:p w:rsidR="00DF7723" w:rsidRPr="00DF7723" w:rsidRDefault="00AD4D81" w:rsidP="00DF7723">
      <w:pPr>
        <w:pStyle w:val="af2"/>
        <w:spacing w:line="360" w:lineRule="auto"/>
        <w:ind w:firstLine="709"/>
        <w:jc w:val="both"/>
        <w:rPr>
          <w:rFonts w:ascii="Times New Roman" w:hAnsi="Times New Roman" w:cs="Times New Roman"/>
          <w:sz w:val="28"/>
          <w:szCs w:val="28"/>
        </w:rPr>
      </w:pPr>
      <w:r w:rsidRPr="00AD4D81">
        <w:rPr>
          <w:position w:val="-64"/>
        </w:rPr>
        <w:object w:dxaOrig="7580" w:dyaOrig="1400">
          <v:shape id="_x0000_i1070" type="#_x0000_t75" style="width:411.75pt;height:83.25pt" o:ole="">
            <v:imagedata r:id="rId110" o:title=""/>
          </v:shape>
          <o:OLEObject Type="Embed" ProgID="Equation.DSMT4" ShapeID="_x0000_i1070" DrawAspect="Content" ObjectID="_1606030769" r:id="rId111"/>
        </w:objec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Порівнюючи дві моделі ми можемо дійти висновку, що модель, яка побудована на базі даних з додатковими змінними нелінійних перетворень є більш складною, хоча й не повною, але водночас дає вищий результат в порівнянні з моделлю, що включають лише істинні змінні</w:t>
      </w:r>
      <w:r w:rsidR="009F48D0" w:rsidRPr="009F48D0">
        <w:rPr>
          <w:rFonts w:ascii="Times New Roman" w:hAnsi="Times New Roman" w:cs="Times New Roman"/>
          <w:sz w:val="28"/>
          <w:szCs w:val="28"/>
        </w:rPr>
        <w:t xml:space="preserve"> [24, 25]</w:t>
      </w:r>
      <w:r w:rsidRPr="00DF7723">
        <w:rPr>
          <w:rFonts w:ascii="Times New Roman" w:hAnsi="Times New Roman" w:cs="Times New Roman"/>
          <w:sz w:val="28"/>
          <w:szCs w:val="28"/>
        </w:rPr>
        <w:t>.</w:t>
      </w:r>
    </w:p>
    <w:p w:rsidR="007933D3" w:rsidRDefault="007933D3" w:rsidP="007933D3">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3.1</w:t>
      </w:r>
    </w:p>
    <w:p w:rsidR="00DF7723" w:rsidRPr="007933D3" w:rsidRDefault="00DF7723" w:rsidP="007933D3">
      <w:pPr>
        <w:pStyle w:val="af2"/>
        <w:spacing w:line="360" w:lineRule="auto"/>
        <w:jc w:val="center"/>
        <w:rPr>
          <w:rFonts w:ascii="Times New Roman" w:hAnsi="Times New Roman" w:cs="Times New Roman"/>
          <w:b/>
          <w:sz w:val="28"/>
          <w:szCs w:val="28"/>
        </w:rPr>
      </w:pPr>
      <w:r w:rsidRPr="007933D3">
        <w:rPr>
          <w:rFonts w:ascii="Times New Roman" w:hAnsi="Times New Roman" w:cs="Times New Roman"/>
          <w:b/>
          <w:sz w:val="28"/>
          <w:szCs w:val="28"/>
        </w:rPr>
        <w:t>Порівняльна характеристика</w:t>
      </w:r>
    </w:p>
    <w:tbl>
      <w:tblPr>
        <w:tblW w:w="8328" w:type="dxa"/>
        <w:jc w:val="center"/>
        <w:tblLook w:val="04A0" w:firstRow="1" w:lastRow="0" w:firstColumn="1" w:lastColumn="0" w:noHBand="0" w:noVBand="1"/>
      </w:tblPr>
      <w:tblGrid>
        <w:gridCol w:w="1920"/>
        <w:gridCol w:w="1635"/>
        <w:gridCol w:w="1720"/>
        <w:gridCol w:w="2167"/>
        <w:gridCol w:w="697"/>
        <w:gridCol w:w="697"/>
      </w:tblGrid>
      <w:tr w:rsidR="00813E1B" w:rsidRPr="00813E1B" w:rsidTr="00D44231">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308" w:type="dxa"/>
            <w:tcBorders>
              <w:top w:val="single" w:sz="4" w:space="0" w:color="auto"/>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на істинних даних</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95,8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99,7*</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7,14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5,95</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17,86</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Розшифрування міток в таблиці 3.1: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Заг.Кор,% - загальний відсоток коректно-спрогнозованих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Ск-ть – складність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 - відсоток складності моделі (чим нижче, тим краще)</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21 – кількість істинних змінних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84 – кількість істинних змінних разом з нелійнійними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 виграш ЛР на істинних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2 – виграш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 неповність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таблиці </w:t>
      </w:r>
      <w:r w:rsidR="002E0D0D">
        <w:rPr>
          <w:rFonts w:ascii="Times New Roman" w:hAnsi="Times New Roman" w:cs="Times New Roman"/>
          <w:sz w:val="28"/>
          <w:szCs w:val="28"/>
        </w:rPr>
        <w:t>3.</w:t>
      </w:r>
      <w:r w:rsidRPr="00DF7723">
        <w:rPr>
          <w:rFonts w:ascii="Times New Roman" w:hAnsi="Times New Roman" w:cs="Times New Roman"/>
          <w:sz w:val="28"/>
          <w:szCs w:val="28"/>
        </w:rPr>
        <w:t>1 видно, що аналіз, проведений на базі нелінійних перетворень дає складніші рівняння моделі, але їх складність, беручи до уваги всі змінні, в переважній кількості менша. Слід також зауважити, що у 4 тестах із 7 відсоток коректно спрогнозованих даних збільшився.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Беручи до уваги таблицю 3.1 ми можемо сказати,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регресії, але самі моделі є простішими за складністю і дають більш високий відсоток коректності.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Наступним кроком дослідження є проведення дискримінантного аналізу, оскільки метод бінарної регресії дає похибку при дослідженні 3 кластеру на даних з нелінійними перетвореннями та при дослідженні 5,6 кластерів на істинних даних. Аналогічно до розділу 3 результати дослідження представлені для третього кластеру, але дана процедура проводилася для кожного кластеру окремо.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Всі дані було класифіковано методом дискримінантного аналізу, використовуючи покроковий відбір. На рис. 3.9 показаний вибір відстані та критерій розпізнавання.</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25966195" wp14:editId="152A4EF3">
            <wp:extent cx="4269644" cy="2475156"/>
            <wp:effectExtent l="0" t="0" r="0" b="1905"/>
            <wp:docPr id="8747653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2">
                      <a:extLst>
                        <a:ext uri="{28A0092B-C50C-407E-A947-70E740481C1C}">
                          <a14:useLocalDpi xmlns:a14="http://schemas.microsoft.com/office/drawing/2010/main" val="0"/>
                        </a:ext>
                      </a:extLst>
                    </a:blip>
                    <a:stretch>
                      <a:fillRect/>
                    </a:stretch>
                  </pic:blipFill>
                  <pic:spPr>
                    <a:xfrm>
                      <a:off x="0" y="0"/>
                      <a:ext cx="4269644" cy="2475156"/>
                    </a:xfrm>
                    <a:prstGeom prst="rect">
                      <a:avLst/>
                    </a:prstGeom>
                  </pic:spPr>
                </pic:pic>
              </a:graphicData>
            </a:graphic>
          </wp:inline>
        </w:drawing>
      </w:r>
    </w:p>
    <w:p w:rsidR="002E0D0D" w:rsidRPr="00DF7723" w:rsidRDefault="002E0D0D" w:rsidP="00D4423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3.9.</w:t>
      </w:r>
      <w:r w:rsidR="00DF7723" w:rsidRPr="00DF7723">
        <w:rPr>
          <w:rFonts w:ascii="Times New Roman" w:hAnsi="Times New Roman" w:cs="Times New Roman"/>
          <w:sz w:val="28"/>
          <w:szCs w:val="28"/>
        </w:rPr>
        <w:t xml:space="preserve"> Вибір методів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У вікні вибору кла</w:t>
      </w:r>
      <w:r w:rsidR="002E0D0D">
        <w:rPr>
          <w:rFonts w:ascii="Times New Roman" w:hAnsi="Times New Roman" w:cs="Times New Roman"/>
          <w:sz w:val="28"/>
          <w:szCs w:val="28"/>
        </w:rPr>
        <w:t>сифікації, що зображено на рис 3.10,</w:t>
      </w:r>
      <w:r w:rsidRPr="00DF7723">
        <w:rPr>
          <w:rFonts w:ascii="Times New Roman" w:hAnsi="Times New Roman" w:cs="Times New Roman"/>
          <w:sz w:val="28"/>
          <w:szCs w:val="28"/>
        </w:rPr>
        <w:t xml:space="preserve"> показаний вибір розрахунку класифікації.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3236E23" wp14:editId="5144EE7C">
            <wp:extent cx="3482029" cy="2041412"/>
            <wp:effectExtent l="0" t="0" r="4445" b="0"/>
            <wp:docPr id="608237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3">
                      <a:extLst>
                        <a:ext uri="{28A0092B-C50C-407E-A947-70E740481C1C}">
                          <a14:useLocalDpi xmlns:a14="http://schemas.microsoft.com/office/drawing/2010/main" val="0"/>
                        </a:ext>
                      </a:extLst>
                    </a:blip>
                    <a:stretch>
                      <a:fillRect/>
                    </a:stretch>
                  </pic:blipFill>
                  <pic:spPr>
                    <a:xfrm>
                      <a:off x="0" y="0"/>
                      <a:ext cx="3498949" cy="2051332"/>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3.10.</w:t>
      </w:r>
      <w:r w:rsidR="00DF7723" w:rsidRPr="00DF7723">
        <w:rPr>
          <w:rFonts w:ascii="Times New Roman" w:hAnsi="Times New Roman" w:cs="Times New Roman"/>
          <w:sz w:val="28"/>
          <w:szCs w:val="28"/>
        </w:rPr>
        <w:t xml:space="preserve"> Вибір класифікації</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sz w:val="28"/>
          <w:szCs w:val="28"/>
        </w:rPr>
      </w:pPr>
      <w:r w:rsidRPr="00DF7723">
        <w:rPr>
          <w:rFonts w:ascii="Times New Roman" w:hAnsi="Times New Roman" w:cs="Times New Roman"/>
          <w:b/>
          <w:sz w:val="28"/>
          <w:szCs w:val="28"/>
        </w:rPr>
        <w:t>Результати аналізу для груп «3 проти 1,2,4,5,6,7»</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C7DE69C" wp14:editId="6504C729">
            <wp:extent cx="2902023" cy="1320754"/>
            <wp:effectExtent l="0" t="0" r="0" b="0"/>
            <wp:docPr id="296582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4">
                      <a:extLst>
                        <a:ext uri="{28A0092B-C50C-407E-A947-70E740481C1C}">
                          <a14:useLocalDpi xmlns:a14="http://schemas.microsoft.com/office/drawing/2010/main" val="0"/>
                        </a:ext>
                      </a:extLst>
                    </a:blip>
                    <a:stretch>
                      <a:fillRect/>
                    </a:stretch>
                  </pic:blipFill>
                  <pic:spPr>
                    <a:xfrm>
                      <a:off x="0" y="0"/>
                      <a:ext cx="2909451" cy="1324135"/>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3.11</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Результати класифікації</w:t>
      </w:r>
    </w:p>
    <w:p w:rsidR="002E0D0D" w:rsidRPr="00DF7723" w:rsidRDefault="002E0D0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дискримінантного аналізу ми бачимо, що 91,4% вихідних згрупованих спостережень класифіковано правильно.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дискримінантної функції застосовуються дані з наступної таблиці:</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03595D98" wp14:editId="166840B3">
            <wp:extent cx="1146175" cy="1828421"/>
            <wp:effectExtent l="0" t="0" r="0" b="635"/>
            <wp:docPr id="2067368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5">
                      <a:extLst>
                        <a:ext uri="{28A0092B-C50C-407E-A947-70E740481C1C}">
                          <a14:useLocalDpi xmlns:a14="http://schemas.microsoft.com/office/drawing/2010/main" val="0"/>
                        </a:ext>
                      </a:extLst>
                    </a:blip>
                    <a:stretch>
                      <a:fillRect/>
                    </a:stretch>
                  </pic:blipFill>
                  <pic:spPr>
                    <a:xfrm>
                      <a:off x="0" y="0"/>
                      <a:ext cx="1160630" cy="1851480"/>
                    </a:xfrm>
                    <a:prstGeom prst="rect">
                      <a:avLst/>
                    </a:prstGeom>
                  </pic:spPr>
                </pic:pic>
              </a:graphicData>
            </a:graphic>
          </wp:inline>
        </w:drawing>
      </w:r>
    </w:p>
    <w:p w:rsidR="00DF7723" w:rsidRP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3.12.</w:t>
      </w:r>
      <w:r w:rsidR="00DF7723" w:rsidRPr="00DF7723">
        <w:rPr>
          <w:rFonts w:ascii="Times New Roman" w:hAnsi="Times New Roman" w:cs="Times New Roman"/>
          <w:sz w:val="28"/>
          <w:szCs w:val="28"/>
        </w:rPr>
        <w:t xml:space="preserve"> Коефіцієнти для дискримінантної функції</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Таким чином, дискримінантна функція набуває вигляду:</w:t>
      </w:r>
    </w:p>
    <w:p w:rsidR="00D44231" w:rsidRPr="00DF7723" w:rsidRDefault="00D44231" w:rsidP="00DF7723">
      <w:pPr>
        <w:pStyle w:val="af2"/>
        <w:spacing w:line="360" w:lineRule="auto"/>
        <w:ind w:firstLine="709"/>
        <w:jc w:val="both"/>
        <w:rPr>
          <w:rFonts w:ascii="Times New Roman" w:hAnsi="Times New Roman" w:cs="Times New Roman"/>
          <w:sz w:val="28"/>
          <w:szCs w:val="28"/>
        </w:rPr>
      </w:pPr>
    </w:p>
    <w:p w:rsidR="00DF7723" w:rsidRDefault="00EF7125" w:rsidP="00DF7723">
      <w:pPr>
        <w:pStyle w:val="af2"/>
        <w:spacing w:line="360" w:lineRule="auto"/>
        <w:ind w:firstLine="709"/>
        <w:jc w:val="both"/>
      </w:pPr>
      <w:r w:rsidRPr="00340344">
        <w:rPr>
          <w:position w:val="-12"/>
        </w:rPr>
        <w:object w:dxaOrig="6380" w:dyaOrig="360">
          <v:shape id="_x0000_i1071" type="#_x0000_t75" style="width:372pt;height:20.25pt" o:ole="">
            <v:imagedata r:id="rId116" o:title=""/>
          </v:shape>
          <o:OLEObject Type="Embed" ProgID="Equation.DSMT4" ShapeID="_x0000_i1071" DrawAspect="Content" ObjectID="_1606030770" r:id="rId117"/>
        </w:object>
      </w:r>
    </w:p>
    <w:p w:rsidR="00D44231" w:rsidRPr="00DF7723" w:rsidRDefault="00D44231" w:rsidP="00DF7723">
      <w:pPr>
        <w:pStyle w:val="af2"/>
        <w:spacing w:line="360" w:lineRule="auto"/>
        <w:ind w:firstLine="709"/>
        <w:jc w:val="both"/>
        <w:rPr>
          <w:rFonts w:ascii="Times New Roman" w:hAnsi="Times New Roman" w:cs="Times New Roman"/>
          <w:i/>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підвищення якості моделі, як і для логістичної регресії до аналізу штучно були введені нелінійні змінні </w:t>
      </w:r>
      <w:r w:rsidR="00EF7125" w:rsidRPr="001C3BAB">
        <w:rPr>
          <w:position w:val="-6"/>
        </w:rPr>
        <w:object w:dxaOrig="279" w:dyaOrig="320">
          <v:shape id="_x0000_i1072" type="#_x0000_t75" style="width:15.75pt;height:18.75pt" o:ole="">
            <v:imagedata r:id="rId118" o:title=""/>
          </v:shape>
          <o:OLEObject Type="Embed" ProgID="Equation.DSMT4" ShapeID="_x0000_i1072" DrawAspect="Content" ObjectID="_1606030771" r:id="rId119"/>
        </w:object>
      </w:r>
      <w:r w:rsidR="00EF7125" w:rsidRPr="001C3BAB">
        <w:t xml:space="preserve">, </w:t>
      </w:r>
      <w:r w:rsidR="00EF7125" w:rsidRPr="001C3BAB">
        <w:rPr>
          <w:position w:val="-6"/>
        </w:rPr>
        <w:object w:dxaOrig="279" w:dyaOrig="320">
          <v:shape id="_x0000_i1073" type="#_x0000_t75" style="width:15.75pt;height:18.75pt" o:ole="">
            <v:imagedata r:id="rId120" o:title=""/>
          </v:shape>
          <o:OLEObject Type="Embed" ProgID="Equation.DSMT4" ShapeID="_x0000_i1073" DrawAspect="Content" ObjectID="_1606030772" r:id="rId121"/>
        </w:object>
      </w:r>
      <w:r w:rsidR="00EF7125" w:rsidRPr="00EF7125">
        <w:rPr>
          <w:rFonts w:ascii="Times New Roman" w:hAnsi="Times New Roman" w:cs="Times New Roman"/>
          <w:sz w:val="28"/>
        </w:rPr>
        <w:t>та</w:t>
      </w:r>
      <w:r w:rsidR="00EF7125" w:rsidRPr="001C3BAB">
        <w:rPr>
          <w:position w:val="-6"/>
        </w:rPr>
        <w:object w:dxaOrig="480" w:dyaOrig="279">
          <v:shape id="_x0000_i1074" type="#_x0000_t75" style="width:26.25pt;height:15.75pt" o:ole="">
            <v:imagedata r:id="rId122" o:title=""/>
          </v:shape>
          <o:OLEObject Type="Embed" ProgID="Equation.DSMT4" ShapeID="_x0000_i1074" DrawAspect="Content" ObjectID="_1606030773" r:id="rId123"/>
        </w:object>
      </w:r>
      <w:r w:rsidR="00EF7125">
        <w:t xml:space="preserve"> </w:t>
      </w:r>
      <w:r w:rsidR="00EF7125" w:rsidRPr="00E7023E">
        <w:t xml:space="preserve"> </w:t>
      </w:r>
      <w:r w:rsidRPr="00DF7723">
        <w:rPr>
          <w:rFonts w:ascii="Times New Roman" w:hAnsi="Times New Roman" w:cs="Times New Roman"/>
          <w:sz w:val="28"/>
          <w:szCs w:val="28"/>
        </w:rPr>
        <w:t xml:space="preserve"> для кожної змінної.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3886DA82" wp14:editId="28799202">
            <wp:extent cx="3623730" cy="1686368"/>
            <wp:effectExtent l="0" t="0" r="0" b="9525"/>
            <wp:docPr id="1876662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4">
                      <a:extLst>
                        <a:ext uri="{28A0092B-C50C-407E-A947-70E740481C1C}">
                          <a14:useLocalDpi xmlns:a14="http://schemas.microsoft.com/office/drawing/2010/main" val="0"/>
                        </a:ext>
                      </a:extLst>
                    </a:blip>
                    <a:stretch>
                      <a:fillRect/>
                    </a:stretch>
                  </pic:blipFill>
                  <pic:spPr>
                    <a:xfrm>
                      <a:off x="0" y="0"/>
                      <a:ext cx="3623730" cy="1686368"/>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3.13. </w:t>
      </w:r>
      <w:r w:rsidR="00DF7723" w:rsidRPr="00DF7723">
        <w:rPr>
          <w:rFonts w:ascii="Times New Roman" w:hAnsi="Times New Roman" w:cs="Times New Roman"/>
          <w:sz w:val="28"/>
          <w:szCs w:val="28"/>
        </w:rPr>
        <w:t>Результати класифікації з нелінійними перетвореннями</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рисунку 3.13 ми бачимо, що відсоток правильно класифікованих спостережень складає 92,1%</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AE315F7" wp14:editId="54CE8A42">
            <wp:extent cx="1482162" cy="2758706"/>
            <wp:effectExtent l="0" t="0" r="3810" b="3810"/>
            <wp:docPr id="288461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5">
                      <a:extLst>
                        <a:ext uri="{28A0092B-C50C-407E-A947-70E740481C1C}">
                          <a14:useLocalDpi xmlns:a14="http://schemas.microsoft.com/office/drawing/2010/main" val="0"/>
                        </a:ext>
                      </a:extLst>
                    </a:blip>
                    <a:stretch>
                      <a:fillRect/>
                    </a:stretch>
                  </pic:blipFill>
                  <pic:spPr>
                    <a:xfrm>
                      <a:off x="0" y="0"/>
                      <a:ext cx="1482162" cy="2758706"/>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3.14</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Коефіцієнти для дискримінантної функції з нелінійними перетвореннями </w:t>
      </w:r>
      <w:r w:rsidR="00E40EF2" w:rsidRPr="00E40EF2">
        <w:rPr>
          <w:rFonts w:ascii="Times New Roman" w:hAnsi="Times New Roman" w:cs="Times New Roman"/>
          <w:sz w:val="28"/>
          <w:szCs w:val="28"/>
          <w:lang w:val="ru-RU"/>
        </w:rPr>
        <w:t>[26,27].</w:t>
      </w:r>
    </w:p>
    <w:p w:rsidR="002E0D0D" w:rsidRPr="00DF7723" w:rsidRDefault="002E0D0D" w:rsidP="00DF7723">
      <w:pPr>
        <w:pStyle w:val="af2"/>
        <w:spacing w:line="360" w:lineRule="auto"/>
        <w:ind w:firstLine="709"/>
        <w:jc w:val="both"/>
        <w:rPr>
          <w:rFonts w:ascii="Times New Roman" w:hAnsi="Times New Roman" w:cs="Times New Roman"/>
          <w:sz w:val="28"/>
          <w:szCs w:val="28"/>
          <w:lang w:val="ru-RU"/>
        </w:rPr>
      </w:pPr>
    </w:p>
    <w:p w:rsidR="00EF7125" w:rsidRDefault="00DF7723" w:rsidP="00EF7125">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дискримінантна функція має вигляд: </w:t>
      </w:r>
    </w:p>
    <w:p w:rsidR="00DF7723" w:rsidRPr="00EF7125" w:rsidRDefault="00EF7125" w:rsidP="00EF7125">
      <w:pPr>
        <w:pStyle w:val="af2"/>
        <w:spacing w:line="360" w:lineRule="auto"/>
        <w:ind w:firstLine="709"/>
        <w:jc w:val="both"/>
        <w:rPr>
          <w:rFonts w:ascii="Times New Roman" w:hAnsi="Times New Roman" w:cs="Times New Roman"/>
          <w:sz w:val="28"/>
          <w:szCs w:val="28"/>
        </w:rPr>
      </w:pPr>
      <w:r w:rsidRPr="00EF7125">
        <w:rPr>
          <w:position w:val="-46"/>
        </w:rPr>
        <w:object w:dxaOrig="7680" w:dyaOrig="1060">
          <v:shape id="_x0000_i1075" type="#_x0000_t75" style="width:424.5pt;height:59.25pt" o:ole="">
            <v:imagedata r:id="rId126" o:title=""/>
          </v:shape>
          <o:OLEObject Type="Embed" ProgID="Equation.DSMT4" ShapeID="_x0000_i1075" DrawAspect="Content" ObjectID="_1606030774" r:id="rId127"/>
        </w:object>
      </w:r>
    </w:p>
    <w:p w:rsidR="00D44231" w:rsidRDefault="00D44231"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Результати дослідження показують, що модель, побудована з додатковими змінними дає більш високий результат класифікації даних. Слід зазначити, що приріст є незначним і складає 0,7%, а модель при цьому стала складнішою в 2,25 рази.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пунк</w:t>
      </w:r>
      <w:r w:rsidR="00D44231">
        <w:rPr>
          <w:rFonts w:ascii="Times New Roman" w:hAnsi="Times New Roman" w:cs="Times New Roman"/>
          <w:sz w:val="28"/>
          <w:szCs w:val="28"/>
          <w:lang w:val="ru-RU"/>
        </w:rPr>
        <w:t>т</w:t>
      </w:r>
      <w:r w:rsidRPr="00DF7723">
        <w:rPr>
          <w:rFonts w:ascii="Times New Roman" w:hAnsi="Times New Roman" w:cs="Times New Roman"/>
          <w:sz w:val="28"/>
          <w:szCs w:val="28"/>
        </w:rPr>
        <w:t>у  регресійного аналізу було побудовано таблицю порівняльної характеристики для дискримінантного аналізу щоб оцінити результати дослідження.</w:t>
      </w:r>
    </w:p>
    <w:p w:rsidR="002E0D0D" w:rsidRDefault="002E0D0D" w:rsidP="002E0D0D">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 xml:space="preserve">Таблиця 3.2 </w:t>
      </w:r>
    </w:p>
    <w:p w:rsidR="00DF7723" w:rsidRPr="002E0D0D" w:rsidRDefault="00DF7723" w:rsidP="002E0D0D">
      <w:pPr>
        <w:pStyle w:val="af2"/>
        <w:spacing w:line="360" w:lineRule="auto"/>
        <w:jc w:val="center"/>
        <w:rPr>
          <w:rFonts w:ascii="Times New Roman" w:hAnsi="Times New Roman" w:cs="Times New Roman"/>
          <w:b/>
          <w:sz w:val="28"/>
          <w:szCs w:val="28"/>
        </w:rPr>
      </w:pPr>
      <w:r w:rsidRPr="002E0D0D">
        <w:rPr>
          <w:rFonts w:ascii="Times New Roman" w:hAnsi="Times New Roman" w:cs="Times New Roman"/>
          <w:b/>
          <w:sz w:val="28"/>
          <w:szCs w:val="28"/>
        </w:rPr>
        <w:t>Порівняльна характеристика</w:t>
      </w:r>
    </w:p>
    <w:tbl>
      <w:tblPr>
        <w:tblW w:w="9061" w:type="dxa"/>
        <w:jc w:val="center"/>
        <w:tblLook w:val="04A0" w:firstRow="1" w:lastRow="0" w:firstColumn="1" w:lastColumn="0" w:noHBand="0" w:noVBand="1"/>
      </w:tblPr>
      <w:tblGrid>
        <w:gridCol w:w="1919"/>
        <w:gridCol w:w="1740"/>
        <w:gridCol w:w="1419"/>
        <w:gridCol w:w="2153"/>
        <w:gridCol w:w="915"/>
        <w:gridCol w:w="915"/>
      </w:tblGrid>
      <w:tr w:rsidR="001B43C4" w:rsidRPr="00813E1B" w:rsidTr="00D44231">
        <w:trPr>
          <w:trHeight w:val="600"/>
          <w:jc w:val="center"/>
        </w:trPr>
        <w:tc>
          <w:tcPr>
            <w:tcW w:w="1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751" w:type="dxa"/>
            <w:tcBorders>
              <w:top w:val="single" w:sz="4" w:space="0" w:color="auto"/>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428"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на істинних даних</w:t>
            </w:r>
          </w:p>
        </w:tc>
        <w:tc>
          <w:tcPr>
            <w:tcW w:w="2112"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з нелінійними перетвореннями</w:t>
            </w:r>
          </w:p>
        </w:tc>
        <w:tc>
          <w:tcPr>
            <w:tcW w:w="184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84,6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92,1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85,4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94,3</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93,9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88,5</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3,57</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 таблиці 3.2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коректно спрогнозованих даних збільшився. За допомогою дискримінантного аналізу було побудовано функції прогнозування для кожного кластера, при чому результати дослідження показують, що введення нелінійних змінних (для кожної вхідної змінної) до аналізу покращую результат класифікації.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дискримінантний аналіз, ще в 2 із 7 випадках  – метод логістичної регресії. Ще у одному випадку логістична регресія та дискримінантний аналіз дають ідентичні результати. При цьому дискримінантний аналіз є більш простим та універсальним у використанні, 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дискримінантного аналізу.</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Дослідження результатів проведення логістичної регресії та дискримінантного аналізу показують, що в середньому відсоток класифікації становить близько </w:t>
      </w:r>
      <w:r w:rsidRPr="00DF7723">
        <w:rPr>
          <w:rFonts w:ascii="Times New Roman" w:hAnsi="Times New Roman" w:cs="Times New Roman"/>
          <w:sz w:val="28"/>
          <w:szCs w:val="28"/>
          <w:lang w:val="de-DE"/>
        </w:rPr>
        <w:t>92, але це з урахуванням аналізу на істинних даних.  Таким чином, високий відстоток класифікації методом логістичної регресії показує, що наш алгоритм розставляє кластери досить ефективно, оскільки колонка з еталонними значеннями легко сприймається і розшифровується анал</w:t>
      </w:r>
      <w:r w:rsidRPr="00DF7723">
        <w:rPr>
          <w:rFonts w:ascii="Times New Roman" w:hAnsi="Times New Roman" w:cs="Times New Roman"/>
          <w:sz w:val="28"/>
          <w:szCs w:val="28"/>
        </w:rPr>
        <w:t>і</w:t>
      </w:r>
      <w:r w:rsidRPr="00DF7723">
        <w:rPr>
          <w:rFonts w:ascii="Times New Roman" w:hAnsi="Times New Roman" w:cs="Times New Roman"/>
          <w:sz w:val="28"/>
          <w:szCs w:val="28"/>
          <w:lang w:val="de-DE"/>
        </w:rPr>
        <w:t>зо</w:t>
      </w:r>
      <w:r w:rsidRPr="00DF7723">
        <w:rPr>
          <w:rFonts w:ascii="Times New Roman" w:hAnsi="Times New Roman" w:cs="Times New Roman"/>
          <w:sz w:val="28"/>
          <w:szCs w:val="28"/>
        </w:rPr>
        <w:t>м</w:t>
      </w:r>
      <w:r w:rsidRPr="00DF7723">
        <w:rPr>
          <w:rFonts w:ascii="Times New Roman" w:hAnsi="Times New Roman" w:cs="Times New Roman"/>
          <w:sz w:val="28"/>
          <w:szCs w:val="28"/>
          <w:lang w:val="de-DE"/>
        </w:rPr>
        <w:t xml:space="preserve"> логістичної регресії в SPSS</w:t>
      </w:r>
      <w:r w:rsidRPr="00DF7723">
        <w:rPr>
          <w:rFonts w:ascii="Times New Roman" w:hAnsi="Times New Roman" w:cs="Times New Roman"/>
          <w:sz w:val="28"/>
          <w:szCs w:val="28"/>
        </w:rPr>
        <w:t>. Відсоток класифікації дискримінантним аналізом на істинних даних складає в середньому 88.2, що також є досить високим показником.</w:t>
      </w:r>
    </w:p>
    <w:p w:rsidR="00AE0D35" w:rsidRPr="003F39CA" w:rsidRDefault="003453AD" w:rsidP="00CD428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того, щоб переконатися у коректній роботі алгоритмів регресійного та дискримінантного аналізів </w:t>
      </w:r>
      <w:r w:rsidR="00CD4281">
        <w:rPr>
          <w:rFonts w:ascii="Times New Roman" w:hAnsi="Times New Roman" w:cs="Times New Roman"/>
          <w:sz w:val="28"/>
          <w:szCs w:val="28"/>
        </w:rPr>
        <w:t>і</w:t>
      </w:r>
      <w:r>
        <w:rPr>
          <w:rFonts w:ascii="Times New Roman" w:hAnsi="Times New Roman" w:cs="Times New Roman"/>
          <w:sz w:val="28"/>
          <w:szCs w:val="28"/>
        </w:rPr>
        <w:t xml:space="preserve"> остаточно підтвердити ефективність алгоритму квадрату евклідової відстані нами додатково було застосовано пакет обробки даних </w:t>
      </w:r>
      <w:r w:rsidRPr="003453AD">
        <w:rPr>
          <w:rFonts w:ascii="Times New Roman" w:hAnsi="Times New Roman" w:cs="Times New Roman"/>
          <w:sz w:val="28"/>
          <w:szCs w:val="28"/>
        </w:rPr>
        <w:t>GMDA SHELL</w:t>
      </w:r>
      <w:r w:rsidR="00CD4281">
        <w:rPr>
          <w:rFonts w:ascii="Times New Roman" w:hAnsi="Times New Roman" w:cs="Times New Roman"/>
          <w:sz w:val="28"/>
          <w:szCs w:val="28"/>
        </w:rPr>
        <w:t xml:space="preserve"> для чоловічої половини бази даних</w:t>
      </w:r>
      <w:r>
        <w:rPr>
          <w:rFonts w:ascii="Times New Roman" w:hAnsi="Times New Roman" w:cs="Times New Roman"/>
          <w:sz w:val="28"/>
          <w:szCs w:val="28"/>
        </w:rPr>
        <w:t>.</w:t>
      </w:r>
      <w:r w:rsidR="00CD4281">
        <w:rPr>
          <w:rFonts w:ascii="Times New Roman" w:hAnsi="Times New Roman" w:cs="Times New Roman"/>
          <w:sz w:val="28"/>
          <w:szCs w:val="28"/>
        </w:rPr>
        <w:t xml:space="preserve"> </w:t>
      </w:r>
      <w:r w:rsidR="00AE0D35" w:rsidRPr="003F39CA">
        <w:rPr>
          <w:rFonts w:ascii="Times New Roman" w:hAnsi="Times New Roman" w:cs="Times New Roman"/>
          <w:sz w:val="28"/>
          <w:szCs w:val="28"/>
        </w:rPr>
        <w:t>Ідея всіх алгоритмів типу GMDH полягає в тому, щоб застосувати генератор поступово ускладнюючих моделей і вибрати набір моделей, що показують високу точність прогнозування на раніше невидимі дані. Ці дані зазвичай називають частиною валідації чи тестування, а модель найвищої категорії, як стверджується, є оптимально складною.</w:t>
      </w:r>
    </w:p>
    <w:p w:rsidR="00AE0D35" w:rsidRPr="0006442D" w:rsidRDefault="00AE0D35" w:rsidP="00AE0D35">
      <w:pPr>
        <w:spacing w:line="360" w:lineRule="auto"/>
        <w:ind w:firstLine="709"/>
        <w:jc w:val="both"/>
        <w:rPr>
          <w:sz w:val="28"/>
          <w:szCs w:val="28"/>
          <w:lang w:val="uk-UA"/>
        </w:rPr>
      </w:pPr>
      <w:r w:rsidRPr="003F39CA">
        <w:rPr>
          <w:sz w:val="28"/>
          <w:szCs w:val="28"/>
          <w:lang w:val="uk-UA"/>
        </w:rPr>
        <w:t>Від класичної множинної регресії МГУА відрізняється лише використанням специфічних квадратичних критеріїв зовнішнього або внутрішнього типу, а також багаторядними ітераційними процедурами знаходже</w:t>
      </w:r>
      <w:r>
        <w:rPr>
          <w:sz w:val="28"/>
          <w:szCs w:val="28"/>
          <w:lang w:val="uk-UA"/>
        </w:rPr>
        <w:t xml:space="preserve">ння оптимального рішення задачі </w:t>
      </w:r>
      <w:r w:rsidRPr="0098504D">
        <w:rPr>
          <w:sz w:val="28"/>
          <w:szCs w:val="28"/>
          <w:lang w:val="uk-UA"/>
        </w:rPr>
        <w:t>[</w:t>
      </w:r>
      <w:r w:rsidR="00A7769B" w:rsidRPr="0098504D">
        <w:rPr>
          <w:sz w:val="28"/>
          <w:szCs w:val="28"/>
          <w:lang w:val="uk-UA"/>
        </w:rPr>
        <w:t>2</w:t>
      </w:r>
      <w:r w:rsidRPr="0098504D">
        <w:rPr>
          <w:sz w:val="28"/>
          <w:szCs w:val="28"/>
          <w:lang w:val="uk-UA"/>
        </w:rPr>
        <w:t>8].</w:t>
      </w:r>
    </w:p>
    <w:p w:rsidR="00AE0D35" w:rsidRPr="003F39CA" w:rsidRDefault="00AE0D35" w:rsidP="00AE0D35">
      <w:pPr>
        <w:spacing w:line="360" w:lineRule="auto"/>
        <w:ind w:firstLine="709"/>
        <w:jc w:val="both"/>
        <w:rPr>
          <w:sz w:val="28"/>
          <w:szCs w:val="28"/>
          <w:lang w:val="uk-UA"/>
        </w:rPr>
      </w:pPr>
      <w:r w:rsidRPr="003F39CA">
        <w:rPr>
          <w:sz w:val="28"/>
          <w:szCs w:val="28"/>
          <w:lang w:val="uk-UA"/>
        </w:rPr>
        <w:t>Слід заначити, що розрахунки були проведені за принципом «один проти всіх» для кожної групи окремо. Параметри в вікні МГУА були встанов</w:t>
      </w:r>
      <w:r>
        <w:rPr>
          <w:sz w:val="28"/>
          <w:szCs w:val="28"/>
          <w:lang w:val="uk-UA"/>
        </w:rPr>
        <w:t>лені за замовчування</w:t>
      </w:r>
      <w:r w:rsidR="00CD4281">
        <w:rPr>
          <w:sz w:val="28"/>
          <w:szCs w:val="28"/>
          <w:lang w:val="uk-UA"/>
        </w:rPr>
        <w:t xml:space="preserve"> – рисунок 3</w:t>
      </w:r>
      <w:r w:rsidR="00CD4281">
        <w:rPr>
          <w:sz w:val="28"/>
          <w:szCs w:val="28"/>
          <w:lang w:val="en-US"/>
        </w:rPr>
        <w:t>.15</w:t>
      </w:r>
      <w:r w:rsidRPr="003F39CA">
        <w:rPr>
          <w:sz w:val="28"/>
          <w:szCs w:val="28"/>
          <w:lang w:val="uk-UA"/>
        </w:rPr>
        <w:t>.</w:t>
      </w:r>
    </w:p>
    <w:p w:rsidR="00CD4281" w:rsidRDefault="00AE0D35" w:rsidP="00CD4281">
      <w:pPr>
        <w:spacing w:line="360" w:lineRule="auto"/>
        <w:jc w:val="center"/>
        <w:rPr>
          <w:sz w:val="28"/>
          <w:szCs w:val="28"/>
          <w:lang w:val="uk-UA"/>
        </w:rPr>
      </w:pPr>
      <w:r w:rsidRPr="003F39CA">
        <w:rPr>
          <w:noProof/>
          <w:sz w:val="28"/>
          <w:szCs w:val="28"/>
          <w:lang w:val="ru-RU" w:eastAsia="ru-RU"/>
        </w:rPr>
        <w:drawing>
          <wp:inline distT="0" distB="0" distL="0" distR="0" wp14:anchorId="0A68DD28" wp14:editId="73F8EF51">
            <wp:extent cx="2318329" cy="235267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27081" cy="2361557"/>
                    </a:xfrm>
                    <a:prstGeom prst="rect">
                      <a:avLst/>
                    </a:prstGeom>
                  </pic:spPr>
                </pic:pic>
              </a:graphicData>
            </a:graphic>
          </wp:inline>
        </w:drawing>
      </w:r>
    </w:p>
    <w:p w:rsidR="00AE0D35" w:rsidRPr="003F39CA" w:rsidRDefault="00AE0D35" w:rsidP="00CD4281">
      <w:pPr>
        <w:spacing w:line="360" w:lineRule="auto"/>
        <w:jc w:val="center"/>
        <w:rPr>
          <w:sz w:val="28"/>
          <w:szCs w:val="28"/>
          <w:lang w:val="uk-UA"/>
        </w:rPr>
      </w:pPr>
      <w:r w:rsidRPr="003F39CA">
        <w:rPr>
          <w:sz w:val="28"/>
          <w:szCs w:val="28"/>
          <w:lang w:val="uk-UA"/>
        </w:rPr>
        <w:t xml:space="preserve">Рисунок </w:t>
      </w:r>
      <w:r w:rsidR="00CD4281" w:rsidRPr="00CD4281">
        <w:rPr>
          <w:sz w:val="28"/>
          <w:szCs w:val="28"/>
          <w:lang w:val="ru-RU"/>
        </w:rPr>
        <w:t>3.15.</w:t>
      </w:r>
      <w:r w:rsidRPr="003F39CA">
        <w:rPr>
          <w:sz w:val="28"/>
          <w:szCs w:val="28"/>
          <w:lang w:val="uk-UA"/>
        </w:rPr>
        <w:t xml:space="preserve"> Параметри МГУА</w:t>
      </w:r>
    </w:p>
    <w:p w:rsidR="00AE0D35" w:rsidRDefault="00AE0D35"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Pr="003F39CA" w:rsidRDefault="00D44231" w:rsidP="00AE0D35">
      <w:pPr>
        <w:spacing w:line="360" w:lineRule="auto"/>
        <w:ind w:firstLine="709"/>
        <w:jc w:val="both"/>
        <w:rPr>
          <w:b/>
          <w:sz w:val="28"/>
          <w:szCs w:val="28"/>
          <w:lang w:val="uk-UA"/>
        </w:rPr>
      </w:pPr>
    </w:p>
    <w:p w:rsidR="00AE0D35" w:rsidRPr="003F39CA" w:rsidRDefault="00AE0D35" w:rsidP="00AE0D35">
      <w:pPr>
        <w:spacing w:line="360" w:lineRule="auto"/>
        <w:jc w:val="center"/>
        <w:rPr>
          <w:b/>
          <w:sz w:val="28"/>
          <w:szCs w:val="28"/>
          <w:lang w:val="uk-UA"/>
        </w:rPr>
      </w:pPr>
      <w:r w:rsidRPr="003F39CA">
        <w:rPr>
          <w:b/>
          <w:sz w:val="28"/>
          <w:szCs w:val="28"/>
          <w:lang w:val="uk-UA"/>
        </w:rPr>
        <w:lastRenderedPageBreak/>
        <w:t>Результати для групи «1 проти 2,3,4,5,6,7»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3001E193" wp14:editId="533794A6">
            <wp:extent cx="3734116" cy="2086196"/>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35754" cy="2087111"/>
                    </a:xfrm>
                    <a:prstGeom prst="rect">
                      <a:avLst/>
                    </a:prstGeom>
                  </pic:spPr>
                </pic:pic>
              </a:graphicData>
            </a:graphic>
          </wp:inline>
        </w:drawing>
      </w:r>
    </w:p>
    <w:p w:rsidR="00AE0D35" w:rsidRDefault="00AE0D35" w:rsidP="00CD4281">
      <w:pPr>
        <w:spacing w:line="360" w:lineRule="auto"/>
        <w:jc w:val="center"/>
        <w:rPr>
          <w:sz w:val="28"/>
          <w:szCs w:val="28"/>
          <w:lang w:val="uk-UA"/>
        </w:rPr>
      </w:pPr>
      <w:r w:rsidRPr="003F39CA">
        <w:rPr>
          <w:sz w:val="28"/>
          <w:szCs w:val="28"/>
          <w:lang w:val="uk-UA"/>
        </w:rPr>
        <w:t xml:space="preserve">Рисунок </w:t>
      </w:r>
      <w:r w:rsidR="007951A5">
        <w:rPr>
          <w:sz w:val="28"/>
          <w:szCs w:val="28"/>
          <w:lang w:val="uk-UA"/>
        </w:rPr>
        <w:t>3.16</w:t>
      </w:r>
      <w:r w:rsidR="00E72309">
        <w:rPr>
          <w:sz w:val="28"/>
          <w:szCs w:val="28"/>
          <w:lang w:val="uk-UA"/>
        </w:rPr>
        <w:t>.</w:t>
      </w:r>
      <w:r>
        <w:rPr>
          <w:sz w:val="28"/>
          <w:szCs w:val="28"/>
          <w:lang w:val="uk-UA"/>
        </w:rPr>
        <w:t xml:space="preserve"> </w:t>
      </w:r>
      <w:r w:rsidRPr="003F39CA">
        <w:rPr>
          <w:sz w:val="28"/>
          <w:szCs w:val="28"/>
          <w:lang w:val="uk-UA"/>
        </w:rPr>
        <w:t>Таблиця точності класифікації МГУА при навчанні</w:t>
      </w:r>
    </w:p>
    <w:p w:rsidR="00D44231" w:rsidRPr="003F39CA" w:rsidRDefault="00D44231" w:rsidP="00CD4281">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164E92C0" wp14:editId="5F609F8C">
            <wp:extent cx="2765840" cy="1445644"/>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81427" cy="1453791"/>
                    </a:xfrm>
                    <a:prstGeom prst="rect">
                      <a:avLst/>
                    </a:prstGeom>
                  </pic:spPr>
                </pic:pic>
              </a:graphicData>
            </a:graphic>
          </wp:inline>
        </w:drawing>
      </w:r>
    </w:p>
    <w:p w:rsidR="00AE0D35" w:rsidRDefault="00CD4281" w:rsidP="00CD4281">
      <w:pPr>
        <w:spacing w:line="360" w:lineRule="auto"/>
        <w:jc w:val="center"/>
        <w:rPr>
          <w:sz w:val="28"/>
          <w:szCs w:val="28"/>
          <w:lang w:val="uk-UA"/>
        </w:rPr>
      </w:pPr>
      <w:r>
        <w:rPr>
          <w:sz w:val="28"/>
          <w:szCs w:val="28"/>
          <w:lang w:val="uk-UA"/>
        </w:rPr>
        <w:t xml:space="preserve">Рисунок </w:t>
      </w:r>
      <w:r w:rsidR="007951A5">
        <w:rPr>
          <w:sz w:val="28"/>
          <w:szCs w:val="28"/>
          <w:lang w:val="uk-UA"/>
        </w:rPr>
        <w:t>3.17</w:t>
      </w:r>
      <w:r w:rsidRPr="00CD4281">
        <w:rPr>
          <w:sz w:val="28"/>
          <w:szCs w:val="28"/>
          <w:lang w:val="uk-UA"/>
        </w:rPr>
        <w:t>.</w:t>
      </w:r>
      <w:r w:rsidR="00AE0D35" w:rsidRPr="003F39CA">
        <w:rPr>
          <w:sz w:val="28"/>
          <w:szCs w:val="28"/>
          <w:lang w:val="uk-UA"/>
        </w:rPr>
        <w:t xml:space="preserve"> Таблиця точності класифікації МГУА при екзамені</w:t>
      </w:r>
    </w:p>
    <w:p w:rsidR="00CD4281" w:rsidRPr="003F39CA" w:rsidRDefault="00CD4281" w:rsidP="00CD4281">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8/21 (38%), а рівняння класифікаційної моделі набуває вигляду:</w:t>
      </w:r>
    </w:p>
    <w:p w:rsidR="00E72309" w:rsidRDefault="00E72309" w:rsidP="00AE0D35">
      <w:pPr>
        <w:spacing w:line="360" w:lineRule="auto"/>
        <w:ind w:firstLine="709"/>
        <w:jc w:val="both"/>
        <w:rPr>
          <w:sz w:val="28"/>
          <w:szCs w:val="28"/>
          <w:lang w:val="uk-UA"/>
        </w:rPr>
      </w:pPr>
    </w:p>
    <w:p w:rsidR="00CD4281" w:rsidRPr="00E72309" w:rsidRDefault="000C76B5" w:rsidP="00E72309">
      <w:pPr>
        <w:spacing w:line="360" w:lineRule="auto"/>
        <w:jc w:val="center"/>
        <w:rPr>
          <w:sz w:val="28"/>
          <w:szCs w:val="28"/>
          <w:lang w:val="ru-RU"/>
        </w:rPr>
      </w:pPr>
      <w:r w:rsidRPr="00E72309">
        <w:rPr>
          <w:position w:val="-70"/>
          <w:sz w:val="28"/>
          <w:szCs w:val="28"/>
          <w:lang w:val="uk-UA"/>
        </w:rPr>
        <w:object w:dxaOrig="5440" w:dyaOrig="1520">
          <v:shape id="_x0000_i1076" type="#_x0000_t75" style="width:329.25pt;height:90pt" o:ole="">
            <v:imagedata r:id="rId131" o:title=""/>
          </v:shape>
          <o:OLEObject Type="Embed" ProgID="Equation.DSMT4" ShapeID="_x0000_i1076" DrawAspect="Content" ObjectID="_1606030775" r:id="rId132"/>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E72309" w:rsidRDefault="00E72309" w:rsidP="00E72309">
      <w:pPr>
        <w:spacing w:line="360" w:lineRule="auto"/>
        <w:ind w:firstLine="709"/>
        <w:jc w:val="right"/>
        <w:rPr>
          <w:sz w:val="28"/>
          <w:szCs w:val="28"/>
          <w:lang w:val="uk-UA"/>
        </w:rPr>
      </w:pPr>
      <w:r>
        <w:rPr>
          <w:sz w:val="28"/>
          <w:szCs w:val="28"/>
          <w:lang w:val="uk-UA"/>
        </w:rPr>
        <w:t xml:space="preserve">Таблиця 3.3 </w:t>
      </w:r>
    </w:p>
    <w:p w:rsidR="00AE0D35" w:rsidRPr="00E72309" w:rsidRDefault="00AE0D35" w:rsidP="00E72309">
      <w:pPr>
        <w:spacing w:line="360" w:lineRule="auto"/>
        <w:jc w:val="center"/>
        <w:rPr>
          <w:b/>
          <w:sz w:val="28"/>
          <w:szCs w:val="28"/>
          <w:lang w:val="uk-UA"/>
        </w:rPr>
      </w:pPr>
      <w:r w:rsidRPr="00E72309">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80%</w:t>
            </w:r>
          </w:p>
        </w:tc>
        <w:tc>
          <w:tcPr>
            <w:tcW w:w="2336" w:type="dxa"/>
            <w:vAlign w:val="center"/>
          </w:tcPr>
          <w:p w:rsidR="00AE0D35" w:rsidRPr="003F39CA" w:rsidRDefault="00AE0D35" w:rsidP="00E72309">
            <w:pPr>
              <w:jc w:val="center"/>
              <w:rPr>
                <w:szCs w:val="28"/>
                <w:lang w:val="uk-UA"/>
              </w:rPr>
            </w:pPr>
            <w:r w:rsidRPr="003F39CA">
              <w:rPr>
                <w:szCs w:val="28"/>
                <w:lang w:val="uk-UA"/>
              </w:rPr>
              <w:t>93,8%</w:t>
            </w:r>
          </w:p>
        </w:tc>
        <w:tc>
          <w:tcPr>
            <w:tcW w:w="2336" w:type="dxa"/>
            <w:vAlign w:val="center"/>
          </w:tcPr>
          <w:p w:rsidR="00AE0D35" w:rsidRPr="003F39CA" w:rsidRDefault="00AE0D35" w:rsidP="00E72309">
            <w:pPr>
              <w:jc w:val="center"/>
              <w:rPr>
                <w:szCs w:val="28"/>
                <w:lang w:val="uk-UA"/>
              </w:rPr>
            </w:pPr>
            <w:r w:rsidRPr="003F39CA">
              <w:rPr>
                <w:szCs w:val="28"/>
                <w:lang w:val="uk-UA"/>
              </w:rPr>
              <w:t>87,7%</w:t>
            </w:r>
          </w:p>
        </w:tc>
        <w:tc>
          <w:tcPr>
            <w:tcW w:w="2337" w:type="dxa"/>
            <w:vAlign w:val="center"/>
          </w:tcPr>
          <w:p w:rsidR="00AE0D35" w:rsidRPr="003F39CA" w:rsidRDefault="00AE0D35" w:rsidP="00E72309">
            <w:pPr>
              <w:jc w:val="center"/>
              <w:rPr>
                <w:szCs w:val="28"/>
                <w:lang w:val="uk-UA"/>
              </w:rPr>
            </w:pPr>
            <w:r w:rsidRPr="003F39CA">
              <w:rPr>
                <w:szCs w:val="28"/>
                <w:lang w:val="uk-UA"/>
              </w:rPr>
              <w:t>87,3%</w:t>
            </w:r>
          </w:p>
        </w:tc>
      </w:tr>
    </w:tbl>
    <w:p w:rsidR="00AE0D35" w:rsidRPr="003F39CA" w:rsidRDefault="00AE0D35" w:rsidP="00AE0D35">
      <w:pPr>
        <w:spacing w:line="360" w:lineRule="auto"/>
        <w:ind w:firstLine="709"/>
        <w:jc w:val="both"/>
        <w:rPr>
          <w:sz w:val="28"/>
          <w:szCs w:val="28"/>
          <w:lang w:val="uk-UA"/>
        </w:rPr>
      </w:pPr>
      <w:r>
        <w:rPr>
          <w:sz w:val="28"/>
          <w:szCs w:val="28"/>
          <w:lang w:val="uk-UA"/>
        </w:rPr>
        <w:lastRenderedPageBreak/>
        <w:t>З таблиці 3</w:t>
      </w:r>
      <w:r w:rsidR="00081264">
        <w:rPr>
          <w:sz w:val="28"/>
          <w:szCs w:val="28"/>
          <w:lang w:val="uk-UA"/>
        </w:rPr>
        <w:t>.3</w:t>
      </w:r>
      <w:r w:rsidRPr="003F39CA">
        <w:rPr>
          <w:sz w:val="28"/>
          <w:szCs w:val="28"/>
          <w:lang w:val="uk-UA"/>
        </w:rPr>
        <w:t xml:space="preserve"> видно, що на екзамені рівень чутливості підвищився на 7,7%, але при цьому специфічність знизилась на 6,5%., що є негативною змінною. </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«2 проти 1,3,4,5,6,7»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18D5A8DC" wp14:editId="57BBC215">
            <wp:extent cx="3762375" cy="2131134"/>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788262" cy="2145798"/>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 xml:space="preserve">Рисунок </w:t>
      </w:r>
      <w:r w:rsidR="007951A5">
        <w:rPr>
          <w:sz w:val="28"/>
          <w:szCs w:val="28"/>
          <w:lang w:val="uk-UA"/>
        </w:rPr>
        <w:t>3.18</w:t>
      </w:r>
      <w:r>
        <w:rPr>
          <w:sz w:val="28"/>
          <w:szCs w:val="28"/>
          <w:lang w:val="uk-UA"/>
        </w:rPr>
        <w:t>.</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D44231" w:rsidRPr="003F39CA" w:rsidRDefault="00D44231"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59118861" wp14:editId="10A9C888">
            <wp:extent cx="4448175" cy="222885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48175" cy="222885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3.19.</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ind w:firstLine="709"/>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25/231 (10,8%),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7D3E1A" w:rsidRPr="003F39CA" w:rsidRDefault="0091127A" w:rsidP="006C4573">
      <w:pPr>
        <w:spacing w:line="360" w:lineRule="auto"/>
        <w:jc w:val="center"/>
        <w:rPr>
          <w:sz w:val="28"/>
          <w:szCs w:val="28"/>
          <w:lang w:val="uk-UA"/>
        </w:rPr>
      </w:pPr>
      <w:r w:rsidRPr="005E6508">
        <w:rPr>
          <w:position w:val="-194"/>
          <w:sz w:val="28"/>
          <w:szCs w:val="28"/>
          <w:lang w:val="uk-UA"/>
        </w:rPr>
        <w:object w:dxaOrig="7300" w:dyaOrig="4000">
          <v:shape id="_x0000_i1077" type="#_x0000_t75" style="width:436.5pt;height:239.25pt" o:ole="">
            <v:imagedata r:id="rId135" o:title=""/>
          </v:shape>
          <o:OLEObject Type="Embed" ProgID="Equation.DSMT4" ShapeID="_x0000_i1077" DrawAspect="Content" ObjectID="_1606030776" r:id="rId136"/>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w:t>
      </w:r>
      <w:r>
        <w:rPr>
          <w:sz w:val="28"/>
          <w:szCs w:val="28"/>
          <w:lang w:val="uk-UA"/>
        </w:rPr>
        <w:t xml:space="preserve">4 </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83,4%</w:t>
            </w:r>
          </w:p>
        </w:tc>
        <w:tc>
          <w:tcPr>
            <w:tcW w:w="2336" w:type="dxa"/>
            <w:vAlign w:val="center"/>
          </w:tcPr>
          <w:p w:rsidR="00AE0D35" w:rsidRPr="003F39CA" w:rsidRDefault="00AE0D35" w:rsidP="00E72309">
            <w:pPr>
              <w:jc w:val="center"/>
              <w:rPr>
                <w:szCs w:val="28"/>
                <w:lang w:val="uk-UA"/>
              </w:rPr>
            </w:pPr>
            <w:r w:rsidRPr="003F39CA">
              <w:rPr>
                <w:szCs w:val="28"/>
                <w:lang w:val="uk-UA"/>
              </w:rPr>
              <w:t>98,8%</w:t>
            </w:r>
          </w:p>
        </w:tc>
        <w:tc>
          <w:tcPr>
            <w:tcW w:w="2336" w:type="dxa"/>
            <w:vAlign w:val="center"/>
          </w:tcPr>
          <w:p w:rsidR="00AE0D35" w:rsidRPr="003F39CA" w:rsidRDefault="00AE0D35" w:rsidP="00E72309">
            <w:pPr>
              <w:jc w:val="center"/>
              <w:rPr>
                <w:szCs w:val="28"/>
                <w:lang w:val="uk-UA"/>
              </w:rPr>
            </w:pPr>
            <w:r w:rsidRPr="003F39CA">
              <w:rPr>
                <w:szCs w:val="28"/>
                <w:lang w:val="uk-UA"/>
              </w:rPr>
              <w:t>84%</w:t>
            </w:r>
          </w:p>
        </w:tc>
        <w:tc>
          <w:tcPr>
            <w:tcW w:w="2337" w:type="dxa"/>
            <w:vAlign w:val="center"/>
          </w:tcPr>
          <w:p w:rsidR="00AE0D35" w:rsidRPr="003F39CA" w:rsidRDefault="00AE0D35" w:rsidP="00E72309">
            <w:pPr>
              <w:jc w:val="center"/>
              <w:rPr>
                <w:szCs w:val="28"/>
                <w:lang w:val="uk-UA"/>
              </w:rPr>
            </w:pPr>
            <w:r w:rsidRPr="003F39CA">
              <w:rPr>
                <w:szCs w:val="28"/>
                <w:lang w:val="uk-UA"/>
              </w:rPr>
              <w:t>97,6%</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4</w:t>
      </w:r>
      <w:r w:rsidRPr="003F39CA">
        <w:rPr>
          <w:sz w:val="28"/>
          <w:szCs w:val="28"/>
          <w:lang w:val="uk-UA"/>
        </w:rPr>
        <w:t xml:space="preserve"> видно, що на екзамені рівень чутливості підвищився на 0,6%, але при цьому специфічність знизилась на 1,2%.</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«3 проти 1,2,4,5,6,7»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5C7ED455" wp14:editId="08A4B34C">
            <wp:extent cx="3724275" cy="2036846"/>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47040" cy="2049296"/>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3.20.</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ind w:firstLine="709"/>
        <w:jc w:val="center"/>
        <w:rPr>
          <w:sz w:val="28"/>
          <w:szCs w:val="28"/>
          <w:lang w:val="uk-UA"/>
        </w:rPr>
      </w:pPr>
      <w:r w:rsidRPr="003F39CA">
        <w:rPr>
          <w:noProof/>
          <w:sz w:val="28"/>
          <w:szCs w:val="28"/>
          <w:lang w:val="ru-RU" w:eastAsia="ru-RU"/>
        </w:rPr>
        <w:lastRenderedPageBreak/>
        <w:drawing>
          <wp:inline distT="0" distB="0" distL="0" distR="0" wp14:anchorId="317F2C19" wp14:editId="76CB8B7A">
            <wp:extent cx="4000500" cy="2034886"/>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13369" cy="2041432"/>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3.21.</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4/22 (18,18%),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91127A" w:rsidRPr="003F39CA" w:rsidRDefault="006C4573" w:rsidP="006C4573">
      <w:pPr>
        <w:spacing w:line="360" w:lineRule="auto"/>
        <w:jc w:val="center"/>
        <w:rPr>
          <w:sz w:val="28"/>
          <w:szCs w:val="28"/>
          <w:lang w:val="uk-UA"/>
        </w:rPr>
      </w:pPr>
      <w:r w:rsidRPr="006C4573">
        <w:rPr>
          <w:position w:val="-30"/>
          <w:sz w:val="28"/>
          <w:szCs w:val="28"/>
          <w:lang w:val="uk-UA"/>
        </w:rPr>
        <w:object w:dxaOrig="6120" w:dyaOrig="720">
          <v:shape id="_x0000_i1078" type="#_x0000_t75" style="width:368.25pt;height:44.25pt" o:ole="">
            <v:imagedata r:id="rId139" o:title=""/>
          </v:shape>
          <o:OLEObject Type="Embed" ProgID="Equation.DSMT4" ShapeID="_x0000_i1078" DrawAspect="Content" ObjectID="_1606030777" r:id="rId140"/>
        </w:object>
      </w:r>
    </w:p>
    <w:p w:rsidR="006C4573" w:rsidRDefault="006C4573"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3.5</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83,3%</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83,6%</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t xml:space="preserve">З таблиці </w:t>
      </w:r>
      <w:r w:rsidR="00081264">
        <w:rPr>
          <w:sz w:val="28"/>
          <w:szCs w:val="28"/>
          <w:lang w:val="uk-UA"/>
        </w:rPr>
        <w:t>3.5</w:t>
      </w:r>
      <w:r w:rsidRPr="003F39CA">
        <w:rPr>
          <w:sz w:val="28"/>
          <w:szCs w:val="28"/>
          <w:lang w:val="uk-UA"/>
        </w:rPr>
        <w:t xml:space="preserve"> видно, що на екзамені рівень чутливості підвищився на 0,3%,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«4 проти 1,2,3,5,6,7»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79B2C3B3" wp14:editId="5A0A97F2">
            <wp:extent cx="3733800" cy="205010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39152" cy="2053038"/>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3.22.</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63740ABC" wp14:editId="75CCB6BE">
            <wp:extent cx="4400550" cy="22574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00550" cy="225742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3.23.</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20/231 (8,65%), а рівняння класифікаційної моделі набуває вигляду:</w:t>
      </w:r>
    </w:p>
    <w:p w:rsidR="006C4573" w:rsidRPr="003F39CA" w:rsidRDefault="004374A9" w:rsidP="004374A9">
      <w:pPr>
        <w:spacing w:line="360" w:lineRule="auto"/>
        <w:jc w:val="center"/>
        <w:rPr>
          <w:sz w:val="28"/>
          <w:szCs w:val="28"/>
          <w:lang w:val="uk-UA"/>
        </w:rPr>
      </w:pPr>
      <w:r w:rsidRPr="000812C7">
        <w:rPr>
          <w:position w:val="-178"/>
          <w:sz w:val="28"/>
          <w:szCs w:val="28"/>
          <w:lang w:val="uk-UA"/>
        </w:rPr>
        <w:object w:dxaOrig="7820" w:dyaOrig="3800">
          <v:shape id="_x0000_i1079" type="#_x0000_t75" style="width:435pt;height:209.25pt" o:ole="">
            <v:imagedata r:id="rId143" o:title=""/>
          </v:shape>
          <o:OLEObject Type="Embed" ProgID="Equation.DSMT4" ShapeID="_x0000_i1079" DrawAspect="Content" ObjectID="_1606030778" r:id="rId144"/>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3.6</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tblLook w:val="04A0" w:firstRow="1" w:lastRow="0" w:firstColumn="1" w:lastColumn="0" w:noHBand="0" w:noVBand="1"/>
      </w:tblPr>
      <w:tblGrid>
        <w:gridCol w:w="2244"/>
        <w:gridCol w:w="2286"/>
        <w:gridCol w:w="2244"/>
        <w:gridCol w:w="2287"/>
      </w:tblGrid>
      <w:tr w:rsidR="00AE0D35" w:rsidRPr="003F39CA" w:rsidTr="00E72309">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c>
          <w:tcPr>
            <w:tcW w:w="2336" w:type="dxa"/>
            <w:vAlign w:val="center"/>
          </w:tcPr>
          <w:p w:rsidR="00AE0D35" w:rsidRPr="003F39CA" w:rsidRDefault="00AE0D35" w:rsidP="00E72309">
            <w:pPr>
              <w:jc w:val="center"/>
              <w:rPr>
                <w:szCs w:val="28"/>
                <w:lang w:val="uk-UA"/>
              </w:rPr>
            </w:pPr>
            <w:r w:rsidRPr="003F39CA">
              <w:rPr>
                <w:szCs w:val="28"/>
                <w:lang w:val="uk-UA"/>
              </w:rPr>
              <w:t>88,1%</w:t>
            </w:r>
          </w:p>
        </w:tc>
        <w:tc>
          <w:tcPr>
            <w:tcW w:w="2336" w:type="dxa"/>
            <w:vAlign w:val="center"/>
          </w:tcPr>
          <w:p w:rsidR="00AE0D35" w:rsidRPr="003F39CA" w:rsidRDefault="00AE0D35" w:rsidP="00E72309">
            <w:pPr>
              <w:jc w:val="center"/>
              <w:rPr>
                <w:szCs w:val="28"/>
                <w:lang w:val="uk-UA"/>
              </w:rPr>
            </w:pPr>
            <w:r w:rsidRPr="003F39CA">
              <w:rPr>
                <w:szCs w:val="28"/>
                <w:lang w:val="uk-UA"/>
              </w:rPr>
              <w:t>92,5%</w:t>
            </w:r>
          </w:p>
        </w:tc>
        <w:tc>
          <w:tcPr>
            <w:tcW w:w="2336" w:type="dxa"/>
            <w:vAlign w:val="center"/>
          </w:tcPr>
          <w:p w:rsidR="00AE0D35" w:rsidRPr="003F39CA" w:rsidRDefault="00AE0D35" w:rsidP="00E72309">
            <w:pPr>
              <w:jc w:val="center"/>
              <w:rPr>
                <w:szCs w:val="28"/>
                <w:lang w:val="uk-UA"/>
              </w:rPr>
            </w:pPr>
            <w:r w:rsidRPr="003F39CA">
              <w:rPr>
                <w:szCs w:val="28"/>
                <w:lang w:val="uk-UA"/>
              </w:rPr>
              <w:t>92,6%</w:t>
            </w:r>
          </w:p>
        </w:tc>
        <w:tc>
          <w:tcPr>
            <w:tcW w:w="2337" w:type="dxa"/>
            <w:vAlign w:val="center"/>
          </w:tcPr>
          <w:p w:rsidR="00AE0D35" w:rsidRPr="003F39CA" w:rsidRDefault="00AE0D35" w:rsidP="00E72309">
            <w:pPr>
              <w:jc w:val="center"/>
              <w:rPr>
                <w:szCs w:val="28"/>
                <w:lang w:val="uk-UA"/>
              </w:rPr>
            </w:pPr>
            <w:r w:rsidRPr="003F39CA">
              <w:rPr>
                <w:szCs w:val="28"/>
                <w:lang w:val="uk-UA"/>
              </w:rPr>
              <w:t>90%</w:t>
            </w:r>
          </w:p>
        </w:tc>
      </w:tr>
    </w:tbl>
    <w:p w:rsidR="00AE0D35"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6</w:t>
      </w:r>
      <w:r w:rsidRPr="003F39CA">
        <w:rPr>
          <w:sz w:val="28"/>
          <w:szCs w:val="28"/>
          <w:lang w:val="uk-UA"/>
        </w:rPr>
        <w:t xml:space="preserve"> видно, що на екзамені рівень чутливості підвищився на 4,5%, рівень специфічності знизився на 2,5%.</w:t>
      </w:r>
    </w:p>
    <w:p w:rsidR="00D44231" w:rsidRPr="003F39CA" w:rsidRDefault="00D44231" w:rsidP="00AE0D35">
      <w:pPr>
        <w:spacing w:line="360" w:lineRule="auto"/>
        <w:ind w:firstLine="709"/>
        <w:jc w:val="both"/>
        <w:rPr>
          <w:sz w:val="28"/>
          <w:szCs w:val="28"/>
          <w:lang w:val="uk-UA"/>
        </w:rPr>
      </w:pPr>
    </w:p>
    <w:p w:rsidR="00AE0D35" w:rsidRPr="003F39CA" w:rsidRDefault="00AE0D35" w:rsidP="00081264">
      <w:pPr>
        <w:spacing w:line="360" w:lineRule="auto"/>
        <w:jc w:val="center"/>
        <w:rPr>
          <w:b/>
          <w:sz w:val="28"/>
          <w:szCs w:val="28"/>
          <w:lang w:val="uk-UA"/>
        </w:rPr>
      </w:pPr>
      <w:r w:rsidRPr="003F39CA">
        <w:rPr>
          <w:b/>
          <w:sz w:val="28"/>
          <w:szCs w:val="28"/>
          <w:lang w:val="uk-UA"/>
        </w:rPr>
        <w:lastRenderedPageBreak/>
        <w:t>Результати для групи «5 проти 1,2,3,4,6,7»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498B9F2B" wp14:editId="0C66101D">
            <wp:extent cx="4152900" cy="2276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152900" cy="227647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3.24.</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4284D3B2" wp14:editId="7CBA1F1D">
            <wp:extent cx="4381500" cy="2324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81500" cy="232410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3.25.</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4374A9" w:rsidRPr="003F39CA" w:rsidRDefault="004374A9"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33/231 (14,28%), а рівняння класифікаційної моделі набуває вигляду:</w:t>
      </w:r>
    </w:p>
    <w:p w:rsidR="00482395" w:rsidRDefault="00482395" w:rsidP="00AE0D35">
      <w:pPr>
        <w:spacing w:line="360" w:lineRule="auto"/>
        <w:ind w:firstLine="709"/>
        <w:jc w:val="both"/>
        <w:rPr>
          <w:sz w:val="28"/>
          <w:szCs w:val="28"/>
          <w:lang w:val="uk-UA"/>
        </w:rPr>
      </w:pPr>
    </w:p>
    <w:p w:rsidR="004374A9" w:rsidRPr="003F39CA" w:rsidRDefault="000C76B5" w:rsidP="00482395">
      <w:pPr>
        <w:spacing w:line="360" w:lineRule="auto"/>
        <w:jc w:val="center"/>
        <w:rPr>
          <w:sz w:val="28"/>
          <w:szCs w:val="28"/>
          <w:lang w:val="uk-UA"/>
        </w:rPr>
      </w:pPr>
      <w:r w:rsidRPr="000C76B5">
        <w:rPr>
          <w:position w:val="-30"/>
          <w:sz w:val="28"/>
          <w:szCs w:val="28"/>
          <w:lang w:val="uk-UA"/>
        </w:rPr>
        <w:object w:dxaOrig="6780" w:dyaOrig="5840">
          <v:shape id="_x0000_i1080" type="#_x0000_t75" style="width:404.25pt;height:348pt" o:ole="">
            <v:imagedata r:id="rId147" o:title=""/>
          </v:shape>
          <o:OLEObject Type="Embed" ProgID="Equation.DSMT4" ShapeID="_x0000_i1080" DrawAspect="Content" ObjectID="_1606030779" r:id="rId148"/>
        </w:object>
      </w:r>
    </w:p>
    <w:p w:rsidR="00482395" w:rsidRDefault="00482395"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w:t>
      </w:r>
      <w:r>
        <w:rPr>
          <w:sz w:val="28"/>
          <w:szCs w:val="28"/>
          <w:lang w:val="uk-UA"/>
        </w:rPr>
        <w:t>7</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both"/>
              <w:rPr>
                <w:szCs w:val="28"/>
                <w:lang w:val="uk-UA"/>
              </w:rPr>
            </w:pPr>
            <w:r w:rsidRPr="003F39CA">
              <w:rPr>
                <w:szCs w:val="28"/>
                <w:lang w:val="uk-UA"/>
              </w:rPr>
              <w:t>97,6%</w:t>
            </w:r>
          </w:p>
        </w:tc>
        <w:tc>
          <w:tcPr>
            <w:tcW w:w="2336" w:type="dxa"/>
            <w:vAlign w:val="center"/>
          </w:tcPr>
          <w:p w:rsidR="00AE0D35" w:rsidRPr="003F39CA" w:rsidRDefault="00AE0D35" w:rsidP="00E72309">
            <w:pPr>
              <w:jc w:val="both"/>
              <w:rPr>
                <w:szCs w:val="28"/>
                <w:lang w:val="uk-UA"/>
              </w:rPr>
            </w:pPr>
            <w:r w:rsidRPr="003F39CA">
              <w:rPr>
                <w:szCs w:val="28"/>
                <w:lang w:val="uk-UA"/>
              </w:rPr>
              <w:t>100%</w:t>
            </w:r>
          </w:p>
        </w:tc>
        <w:tc>
          <w:tcPr>
            <w:tcW w:w="2336" w:type="dxa"/>
            <w:vAlign w:val="center"/>
          </w:tcPr>
          <w:p w:rsidR="00AE0D35" w:rsidRPr="003F39CA" w:rsidRDefault="00AE0D35" w:rsidP="00E72309">
            <w:pPr>
              <w:jc w:val="both"/>
              <w:rPr>
                <w:szCs w:val="28"/>
                <w:lang w:val="uk-UA"/>
              </w:rPr>
            </w:pPr>
            <w:r w:rsidRPr="003F39CA">
              <w:rPr>
                <w:szCs w:val="28"/>
                <w:lang w:val="uk-UA"/>
              </w:rPr>
              <w:t>93,7%</w:t>
            </w:r>
          </w:p>
        </w:tc>
        <w:tc>
          <w:tcPr>
            <w:tcW w:w="2337" w:type="dxa"/>
            <w:vAlign w:val="center"/>
          </w:tcPr>
          <w:p w:rsidR="00AE0D35" w:rsidRPr="003F39CA" w:rsidRDefault="00AE0D35" w:rsidP="00E72309">
            <w:pPr>
              <w:jc w:val="both"/>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t xml:space="preserve">З таблиці </w:t>
      </w:r>
      <w:r w:rsidR="007D3E1A">
        <w:rPr>
          <w:sz w:val="28"/>
          <w:szCs w:val="28"/>
          <w:lang w:val="uk-UA"/>
        </w:rPr>
        <w:t>3.</w:t>
      </w:r>
      <w:r>
        <w:rPr>
          <w:sz w:val="28"/>
          <w:szCs w:val="28"/>
          <w:lang w:val="uk-UA"/>
        </w:rPr>
        <w:t>7</w:t>
      </w:r>
      <w:r w:rsidRPr="003F39CA">
        <w:rPr>
          <w:sz w:val="28"/>
          <w:szCs w:val="28"/>
          <w:lang w:val="uk-UA"/>
        </w:rPr>
        <w:t xml:space="preserve"> видно, що на екзамені рівень чутливості знизився на 2,9%, що є негативною змінною, а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«6 проти 1,2,3,4,5,7»</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0B48985F" wp14:editId="7B0A194C">
            <wp:extent cx="3020172" cy="163830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52346" cy="1655753"/>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3.26.</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lastRenderedPageBreak/>
        <w:drawing>
          <wp:inline distT="0" distB="0" distL="0" distR="0" wp14:anchorId="4D797FEE" wp14:editId="492DA919">
            <wp:extent cx="3472543" cy="17811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479258" cy="1784619"/>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3.27</w:t>
      </w:r>
      <w:r w:rsidR="00AE0D35">
        <w:rPr>
          <w:sz w:val="28"/>
          <w:szCs w:val="28"/>
          <w:lang w:val="uk-UA"/>
        </w:rPr>
        <w:t xml:space="preserve"> –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49/231 (21,21%), а рівняння класифікаційної моделі набуває вигляду:</w:t>
      </w:r>
    </w:p>
    <w:p w:rsidR="00D44231" w:rsidRDefault="00D44231" w:rsidP="00AE0D35">
      <w:pPr>
        <w:spacing w:line="360" w:lineRule="auto"/>
        <w:ind w:firstLine="709"/>
        <w:jc w:val="both"/>
        <w:rPr>
          <w:sz w:val="28"/>
          <w:szCs w:val="28"/>
          <w:lang w:val="uk-UA"/>
        </w:rPr>
      </w:pPr>
    </w:p>
    <w:p w:rsidR="00482395" w:rsidRPr="00A50E73" w:rsidRDefault="000C76B5" w:rsidP="00D44231">
      <w:pPr>
        <w:spacing w:line="360" w:lineRule="auto"/>
        <w:jc w:val="center"/>
        <w:rPr>
          <w:sz w:val="28"/>
          <w:szCs w:val="28"/>
          <w:lang w:val="uk-UA"/>
        </w:rPr>
      </w:pPr>
      <w:r w:rsidRPr="00A50E73">
        <w:rPr>
          <w:position w:val="-138"/>
          <w:sz w:val="28"/>
          <w:szCs w:val="28"/>
          <w:lang w:val="uk-UA"/>
        </w:rPr>
        <w:object w:dxaOrig="8080" w:dyaOrig="8000">
          <v:shape id="_x0000_i1081" type="#_x0000_t75" style="width:454.5pt;height:449.25pt" o:ole="">
            <v:imagedata r:id="rId151" o:title=""/>
          </v:shape>
          <o:OLEObject Type="Embed" ProgID="Equation.DSMT4" ShapeID="_x0000_i1081" DrawAspect="Content" ObjectID="_1606030780" r:id="rId152"/>
        </w:object>
      </w:r>
    </w:p>
    <w:p w:rsidR="007D3E1A" w:rsidRDefault="00AE0D35" w:rsidP="007D3E1A">
      <w:pPr>
        <w:spacing w:line="360" w:lineRule="auto"/>
        <w:jc w:val="right"/>
        <w:rPr>
          <w:sz w:val="28"/>
          <w:szCs w:val="28"/>
          <w:lang w:val="uk-UA"/>
        </w:rPr>
      </w:pPr>
      <w:r>
        <w:rPr>
          <w:sz w:val="28"/>
          <w:szCs w:val="28"/>
          <w:lang w:val="uk-UA"/>
        </w:rPr>
        <w:lastRenderedPageBreak/>
        <w:t xml:space="preserve">Таблиця </w:t>
      </w:r>
      <w:r w:rsidR="007D3E1A">
        <w:rPr>
          <w:sz w:val="28"/>
          <w:szCs w:val="28"/>
          <w:lang w:val="uk-UA"/>
        </w:rPr>
        <w:t>3.8</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99,2%</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96,8%</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8</w:t>
      </w:r>
      <w:r w:rsidRPr="003F39CA">
        <w:rPr>
          <w:sz w:val="28"/>
          <w:szCs w:val="28"/>
          <w:lang w:val="uk-UA"/>
        </w:rPr>
        <w:t xml:space="preserve"> видно, що на екзамені рівень чутливості знизився на 2,4%, що є негативною змінною, а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«7 проти 1,2,3,4,5,6»</w:t>
      </w: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77BD038A" wp14:editId="293DAEB5">
            <wp:extent cx="3401020" cy="1876425"/>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410979" cy="1881919"/>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3.28.</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0C76B5" w:rsidRPr="003F39CA" w:rsidRDefault="000C76B5"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ru-RU" w:eastAsia="ru-RU"/>
        </w:rPr>
        <w:drawing>
          <wp:inline distT="0" distB="0" distL="0" distR="0" wp14:anchorId="3E642D0C" wp14:editId="2420F04A">
            <wp:extent cx="3355445" cy="174280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83094" cy="1757168"/>
                    </a:xfrm>
                    <a:prstGeom prst="rect">
                      <a:avLst/>
                    </a:prstGeom>
                  </pic:spPr>
                </pic:pic>
              </a:graphicData>
            </a:graphic>
          </wp:inline>
        </w:drawing>
      </w:r>
    </w:p>
    <w:p w:rsidR="00AE0D35" w:rsidRDefault="007951A5" w:rsidP="007951A5">
      <w:pPr>
        <w:spacing w:line="360" w:lineRule="auto"/>
        <w:jc w:val="center"/>
        <w:rPr>
          <w:sz w:val="28"/>
          <w:szCs w:val="28"/>
          <w:lang w:val="uk-UA"/>
        </w:rPr>
      </w:pPr>
      <w:r>
        <w:rPr>
          <w:sz w:val="28"/>
          <w:szCs w:val="28"/>
          <w:lang w:val="uk-UA"/>
        </w:rPr>
        <w:t>Рисунок 3.29.</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7951A5" w:rsidRPr="003F39CA" w:rsidRDefault="007951A5" w:rsidP="007951A5">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23/231 (9,96%), а рівняння класифікаційної моделі набуває вигляду:</w:t>
      </w:r>
    </w:p>
    <w:p w:rsidR="00A7769B" w:rsidRDefault="00A7769B" w:rsidP="00AE0D35">
      <w:pPr>
        <w:spacing w:line="360" w:lineRule="auto"/>
        <w:ind w:firstLine="709"/>
        <w:jc w:val="both"/>
        <w:rPr>
          <w:sz w:val="28"/>
          <w:szCs w:val="28"/>
          <w:lang w:val="uk-UA"/>
        </w:rPr>
      </w:pPr>
    </w:p>
    <w:p w:rsidR="000C76B5" w:rsidRPr="003F39CA" w:rsidRDefault="002D46BF" w:rsidP="002D46BF">
      <w:pPr>
        <w:spacing w:line="360" w:lineRule="auto"/>
        <w:jc w:val="center"/>
        <w:rPr>
          <w:sz w:val="28"/>
          <w:szCs w:val="28"/>
          <w:lang w:val="uk-UA"/>
        </w:rPr>
      </w:pPr>
      <w:r w:rsidRPr="002D46BF">
        <w:rPr>
          <w:position w:val="-194"/>
          <w:sz w:val="28"/>
          <w:szCs w:val="28"/>
          <w:lang w:val="uk-UA"/>
        </w:rPr>
        <w:object w:dxaOrig="7040" w:dyaOrig="3980">
          <v:shape id="_x0000_i1082" type="#_x0000_t75" style="width:397.5pt;height:224.25pt" o:ole="">
            <v:imagedata r:id="rId155" o:title=""/>
          </v:shape>
          <o:OLEObject Type="Embed" ProgID="Equation.DSMT4" ShapeID="_x0000_i1082" DrawAspect="Content" ObjectID="_1606030781" r:id="rId156"/>
        </w:object>
      </w:r>
    </w:p>
    <w:p w:rsidR="00D44231" w:rsidRDefault="00D44231" w:rsidP="00A7769B">
      <w:pPr>
        <w:spacing w:line="360" w:lineRule="auto"/>
        <w:ind w:firstLine="709"/>
        <w:jc w:val="right"/>
        <w:rPr>
          <w:rFonts w:eastAsiaTheme="minorEastAsia"/>
          <w:sz w:val="28"/>
          <w:szCs w:val="28"/>
          <w:lang w:val="uk-UA"/>
        </w:rPr>
      </w:pPr>
    </w:p>
    <w:p w:rsidR="007D3E1A" w:rsidRPr="007D3E1A" w:rsidRDefault="00AE0D35" w:rsidP="00A7769B">
      <w:pPr>
        <w:spacing w:line="360" w:lineRule="auto"/>
        <w:ind w:firstLine="709"/>
        <w:jc w:val="right"/>
        <w:rPr>
          <w:sz w:val="28"/>
          <w:szCs w:val="28"/>
          <w:lang w:val="uk-UA"/>
        </w:rPr>
      </w:pPr>
      <w:r w:rsidRPr="003F39CA">
        <w:rPr>
          <w:rFonts w:eastAsiaTheme="minorEastAsia"/>
          <w:sz w:val="28"/>
          <w:szCs w:val="28"/>
          <w:lang w:val="uk-UA"/>
        </w:rPr>
        <w:t xml:space="preserve"> </w:t>
      </w:r>
      <w:r w:rsidRPr="007D3E1A">
        <w:rPr>
          <w:sz w:val="28"/>
          <w:szCs w:val="28"/>
          <w:lang w:val="uk-UA"/>
        </w:rPr>
        <w:t xml:space="preserve">Таблиця </w:t>
      </w:r>
      <w:r w:rsidR="007D3E1A" w:rsidRPr="007D3E1A">
        <w:rPr>
          <w:sz w:val="28"/>
          <w:szCs w:val="28"/>
          <w:lang w:val="uk-UA"/>
        </w:rPr>
        <w:t>3.</w:t>
      </w:r>
      <w:r w:rsidRPr="007D3E1A">
        <w:rPr>
          <w:sz w:val="28"/>
          <w:szCs w:val="28"/>
          <w:lang w:val="uk-UA"/>
        </w:rPr>
        <w:t>9</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8D209B" w:rsidTr="00E72309">
        <w:trPr>
          <w:jc w:val="center"/>
        </w:trPr>
        <w:tc>
          <w:tcPr>
            <w:tcW w:w="4672"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Навчання</w:t>
            </w:r>
          </w:p>
        </w:tc>
        <w:tc>
          <w:tcPr>
            <w:tcW w:w="4673"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Екзамен</w:t>
            </w:r>
          </w:p>
        </w:tc>
      </w:tr>
      <w:tr w:rsidR="00AE0D35" w:rsidRPr="008D209B" w:rsidTr="00E72309">
        <w:trPr>
          <w:jc w:val="center"/>
        </w:trPr>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7"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r>
      <w:tr w:rsidR="00AE0D35" w:rsidRPr="008D209B" w:rsidTr="00E72309">
        <w:trPr>
          <w:jc w:val="center"/>
        </w:trPr>
        <w:tc>
          <w:tcPr>
            <w:tcW w:w="2336" w:type="dxa"/>
            <w:vAlign w:val="center"/>
          </w:tcPr>
          <w:p w:rsidR="00AE0D35" w:rsidRPr="008D209B" w:rsidRDefault="00AE0D35" w:rsidP="00E72309">
            <w:pPr>
              <w:jc w:val="center"/>
              <w:rPr>
                <w:szCs w:val="28"/>
                <w:lang w:val="uk-UA"/>
              </w:rPr>
            </w:pPr>
            <w:r w:rsidRPr="008D209B">
              <w:rPr>
                <w:szCs w:val="28"/>
                <w:lang w:val="uk-UA"/>
              </w:rPr>
              <w:t>89,2%</w:t>
            </w:r>
          </w:p>
        </w:tc>
        <w:tc>
          <w:tcPr>
            <w:tcW w:w="2336" w:type="dxa"/>
            <w:vAlign w:val="center"/>
          </w:tcPr>
          <w:p w:rsidR="00AE0D35" w:rsidRPr="008D209B" w:rsidRDefault="00AE0D35" w:rsidP="00E72309">
            <w:pPr>
              <w:jc w:val="center"/>
              <w:rPr>
                <w:szCs w:val="28"/>
                <w:lang w:val="uk-UA"/>
              </w:rPr>
            </w:pPr>
            <w:r w:rsidRPr="008D209B">
              <w:rPr>
                <w:szCs w:val="28"/>
                <w:lang w:val="uk-UA"/>
              </w:rPr>
              <w:t>97,6%</w:t>
            </w:r>
          </w:p>
        </w:tc>
        <w:tc>
          <w:tcPr>
            <w:tcW w:w="2336" w:type="dxa"/>
            <w:vAlign w:val="center"/>
          </w:tcPr>
          <w:p w:rsidR="00AE0D35" w:rsidRPr="008D209B" w:rsidRDefault="00AE0D35" w:rsidP="00E72309">
            <w:pPr>
              <w:jc w:val="center"/>
              <w:rPr>
                <w:szCs w:val="28"/>
                <w:lang w:val="uk-UA"/>
              </w:rPr>
            </w:pPr>
            <w:r w:rsidRPr="008D209B">
              <w:rPr>
                <w:szCs w:val="28"/>
                <w:lang w:val="uk-UA"/>
              </w:rPr>
              <w:t>81,4%</w:t>
            </w:r>
          </w:p>
        </w:tc>
        <w:tc>
          <w:tcPr>
            <w:tcW w:w="2337" w:type="dxa"/>
            <w:vAlign w:val="center"/>
          </w:tcPr>
          <w:p w:rsidR="00AE0D35" w:rsidRPr="008D209B" w:rsidRDefault="00AE0D35" w:rsidP="00E72309">
            <w:pPr>
              <w:jc w:val="center"/>
              <w:rPr>
                <w:szCs w:val="28"/>
                <w:lang w:val="uk-UA"/>
              </w:rPr>
            </w:pPr>
            <w:r w:rsidRPr="008D209B">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9</w:t>
      </w:r>
      <w:r w:rsidRPr="003F39CA">
        <w:rPr>
          <w:sz w:val="28"/>
          <w:szCs w:val="28"/>
          <w:lang w:val="uk-UA"/>
        </w:rPr>
        <w:t xml:space="preserve"> видно, що на екзамені рівень чутливості знизився на 7,8%, що є негативною змінною, а рівень специфічності збільшився на 2,4%.</w:t>
      </w:r>
    </w:p>
    <w:p w:rsidR="00AE0D35" w:rsidRPr="00101DAA" w:rsidRDefault="00AE0D35" w:rsidP="00AE0D35">
      <w:pPr>
        <w:spacing w:line="360" w:lineRule="auto"/>
        <w:ind w:firstLine="709"/>
        <w:jc w:val="both"/>
        <w:rPr>
          <w:sz w:val="28"/>
          <w:szCs w:val="28"/>
          <w:lang w:val="uk-UA"/>
        </w:rPr>
      </w:pPr>
      <w:r w:rsidRPr="003F39CA">
        <w:rPr>
          <w:sz w:val="28"/>
          <w:szCs w:val="28"/>
          <w:lang w:val="uk-UA"/>
        </w:rPr>
        <w:t>Побудова моделі прогнозування за допомогою пакету GMDA Shell при параметрах, встановлених за замовчуванням, дає наступні результати: в 4 випадках із 7 рівень чутливості підвищився, в решті випадків він знизився в середньому на 4,4%; в 1 випадку із 7 рівень специфічності підвищився на 2,4%, в 3 випадках із 7 рівень специфічності знизився і в усіх інших випадках – не змінився</w:t>
      </w:r>
      <w:r w:rsidR="00101DAA" w:rsidRPr="00101DAA">
        <w:rPr>
          <w:sz w:val="28"/>
          <w:szCs w:val="28"/>
          <w:lang w:val="uk-UA"/>
        </w:rPr>
        <w:t xml:space="preserve"> </w:t>
      </w:r>
      <w:r w:rsidR="00101DAA" w:rsidRPr="0098504D">
        <w:rPr>
          <w:sz w:val="28"/>
          <w:szCs w:val="28"/>
          <w:lang w:val="uk-UA"/>
        </w:rPr>
        <w:t>[</w:t>
      </w:r>
      <w:r w:rsidR="00A7769B" w:rsidRPr="0098504D">
        <w:rPr>
          <w:sz w:val="28"/>
          <w:szCs w:val="28"/>
          <w:lang w:val="uk-UA"/>
        </w:rPr>
        <w:t>2</w:t>
      </w:r>
      <w:r w:rsidR="00101DAA" w:rsidRPr="0098504D">
        <w:rPr>
          <w:sz w:val="28"/>
          <w:szCs w:val="28"/>
          <w:lang w:val="uk-UA"/>
        </w:rPr>
        <w:t>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Отже, можемо з впевненістю сказати, що алгоритм знаходження мінімальної відстані з подальшим визначенням групи ризику, робота якого зображена на рису</w:t>
      </w:r>
      <w:r w:rsidR="002E0D0D">
        <w:rPr>
          <w:rFonts w:ascii="Times New Roman" w:hAnsi="Times New Roman" w:cs="Times New Roman"/>
          <w:sz w:val="28"/>
          <w:szCs w:val="28"/>
        </w:rPr>
        <w:t>н</w:t>
      </w:r>
      <w:r w:rsidR="007951A5">
        <w:rPr>
          <w:rFonts w:ascii="Times New Roman" w:hAnsi="Times New Roman" w:cs="Times New Roman"/>
          <w:sz w:val="28"/>
          <w:szCs w:val="28"/>
        </w:rPr>
        <w:t>ку 3.30</w:t>
      </w:r>
      <w:r w:rsidRPr="00DF7723">
        <w:rPr>
          <w:rFonts w:ascii="Times New Roman" w:hAnsi="Times New Roman" w:cs="Times New Roman"/>
          <w:sz w:val="28"/>
          <w:szCs w:val="28"/>
        </w:rPr>
        <w:t>,</w:t>
      </w:r>
      <w:r w:rsidR="00544854" w:rsidRPr="00544854">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працює коректно та ефективно. </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129AE48A" wp14:editId="5B3E3E73">
            <wp:extent cx="1800226" cy="4000500"/>
            <wp:effectExtent l="0" t="0" r="0" b="2540"/>
            <wp:docPr id="1660635398" name="picture" descr="C:\Users\Богдан\AppData\Local\Microsoft\Windows\Clipboard\HistoryData\{076B7B08-8FE1-4E7B-8E0E-48CFE4D4D2FE}\{9B1EB0CC-2AE8-4458-B00A-37A1E2066010}\ResourceMap\{F40CC7F7-09F2-4785-873A-A43CB2BF5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7">
                      <a:extLst>
                        <a:ext uri="{28A0092B-C50C-407E-A947-70E740481C1C}">
                          <a14:useLocalDpi xmlns:a14="http://schemas.microsoft.com/office/drawing/2010/main" val="0"/>
                        </a:ext>
                      </a:extLst>
                    </a:blip>
                    <a:stretch>
                      <a:fillRect/>
                    </a:stretch>
                  </pic:blipFill>
                  <pic:spPr>
                    <a:xfrm>
                      <a:off x="0" y="0"/>
                      <a:ext cx="1800226" cy="4000500"/>
                    </a:xfrm>
                    <a:prstGeom prst="rect">
                      <a:avLst/>
                    </a:prstGeom>
                  </pic:spPr>
                </pic:pic>
              </a:graphicData>
            </a:graphic>
          </wp:inline>
        </w:drawing>
      </w:r>
    </w:p>
    <w:p w:rsidR="00DF7723" w:rsidRPr="003453AD" w:rsidRDefault="007951A5" w:rsidP="002E0D0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3.30</w:t>
      </w:r>
      <w:r w:rsidR="002E0D0D">
        <w:rPr>
          <w:rFonts w:ascii="Times New Roman" w:hAnsi="Times New Roman" w:cs="Times New Roman"/>
          <w:sz w:val="28"/>
          <w:szCs w:val="28"/>
        </w:rPr>
        <w:t>.</w:t>
      </w:r>
      <w:r w:rsidR="00DF7723" w:rsidRPr="00DF7723">
        <w:rPr>
          <w:rFonts w:ascii="Times New Roman" w:hAnsi="Times New Roman" w:cs="Times New Roman"/>
          <w:sz w:val="28"/>
          <w:szCs w:val="28"/>
        </w:rPr>
        <w:t xml:space="preserve"> Блок-схема алгоритму знаходження мінімальної відстані до кластеру</w:t>
      </w:r>
      <w:r w:rsidR="00DF7723" w:rsidRPr="002E0D0D">
        <w:rPr>
          <w:rFonts w:ascii="Times New Roman" w:hAnsi="Times New Roman" w:cs="Times New Roman"/>
          <w:sz w:val="28"/>
          <w:szCs w:val="28"/>
        </w:rPr>
        <w:t xml:space="preserve"> </w:t>
      </w:r>
      <w:r w:rsidR="00A7769B">
        <w:rPr>
          <w:rFonts w:ascii="Times New Roman" w:hAnsi="Times New Roman" w:cs="Times New Roman"/>
          <w:sz w:val="28"/>
          <w:szCs w:val="28"/>
          <w:lang w:val="ru-RU"/>
        </w:rPr>
        <w:t>[30</w:t>
      </w:r>
      <w:r w:rsidR="00E40EF2" w:rsidRPr="00E40EF2">
        <w:rPr>
          <w:rFonts w:ascii="Times New Roman" w:hAnsi="Times New Roman" w:cs="Times New Roman"/>
          <w:sz w:val="28"/>
          <w:szCs w:val="28"/>
          <w:lang w:val="ru-RU"/>
        </w:rPr>
        <w:t>]</w:t>
      </w:r>
      <w:r w:rsidR="003453AD" w:rsidRPr="003453AD">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Тому ми можемо перейти до дослідження графіків, отриманих на базі результуючих таблиць, що побудовані на навчальній базі даних (база студентів молодших курсів НТУУ «КПІ ім. Ігоря Сікорського», що містить 1495спостережень). Таким чином середні значення АТС і АТД (рисунок 2.4 та рисунок 2.5) дають змогу побудувати відповідні графіки по кластерам.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7DEEA414" wp14:editId="47199F75">
            <wp:extent cx="3901440" cy="2340864"/>
            <wp:effectExtent l="0" t="0" r="3810" b="2540"/>
            <wp:docPr id="731442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8">
                      <a:extLst>
                        <a:ext uri="{28A0092B-C50C-407E-A947-70E740481C1C}">
                          <a14:useLocalDpi xmlns:a14="http://schemas.microsoft.com/office/drawing/2010/main" val="0"/>
                        </a:ext>
                      </a:extLst>
                    </a:blip>
                    <a:stretch>
                      <a:fillRect/>
                    </a:stretch>
                  </pic:blipFill>
                  <pic:spPr>
                    <a:xfrm>
                      <a:off x="0" y="0"/>
                      <a:ext cx="3901440" cy="2340864"/>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3.31</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Графіки ЧСС-АТС по кластерам</w:t>
      </w:r>
    </w:p>
    <w:p w:rsidR="00DF7723" w:rsidRPr="00DF7723" w:rsidRDefault="00DF7723" w:rsidP="00D4423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3D071FA6" wp14:editId="5555FC78">
            <wp:extent cx="4600575" cy="2981325"/>
            <wp:effectExtent l="0" t="0" r="9525" b="9525"/>
            <wp:docPr id="367844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9">
                      <a:extLst>
                        <a:ext uri="{28A0092B-C50C-407E-A947-70E740481C1C}">
                          <a14:useLocalDpi xmlns:a14="http://schemas.microsoft.com/office/drawing/2010/main" val="0"/>
                        </a:ext>
                      </a:extLst>
                    </a:blip>
                    <a:stretch>
                      <a:fillRect/>
                    </a:stretch>
                  </pic:blipFill>
                  <pic:spPr>
                    <a:xfrm>
                      <a:off x="0" y="0"/>
                      <a:ext cx="4600575" cy="2981325"/>
                    </a:xfrm>
                    <a:prstGeom prst="rect">
                      <a:avLst/>
                    </a:prstGeom>
                  </pic:spPr>
                </pic:pic>
              </a:graphicData>
            </a:graphic>
          </wp:inline>
        </w:drawing>
      </w:r>
    </w:p>
    <w:p w:rsidR="00DF7723" w:rsidRPr="00DF7723" w:rsidRDefault="004A19C1" w:rsidP="00D4423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3.32</w:t>
      </w:r>
      <w:r>
        <w:rPr>
          <w:rFonts w:ascii="Times New Roman" w:hAnsi="Times New Roman" w:cs="Times New Roman"/>
          <w:sz w:val="28"/>
          <w:szCs w:val="28"/>
        </w:rPr>
        <w:t>.</w:t>
      </w:r>
      <w:r w:rsidR="007951A5">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 ЧСС-АТД по кластерам</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Графіки зображають динаміку систолічного та діастолічного тисків та зміни пульсу підчас проведення проби Мартіне. Виходячи з побудованих графіків можна сказати, що деякі кластери перетинаються, але, при цьому, їх властивості різні.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даними попередніх досліджень були сформовані таблиці з характеристиками та рекомендаціями для кожного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EC36747" wp14:editId="095DE6EA">
            <wp:extent cx="4572000" cy="2695575"/>
            <wp:effectExtent l="0" t="0" r="0" b="0"/>
            <wp:docPr id="1593932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0">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3.33</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Опис кластерів 1-4 та рекомендації до 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7270437F" wp14:editId="57DA4A95">
            <wp:extent cx="4572000" cy="3600450"/>
            <wp:effectExtent l="0" t="0" r="0" b="0"/>
            <wp:docPr id="135526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1">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rsidR="00DF7723" w:rsidRPr="00EF7125" w:rsidRDefault="007951A5" w:rsidP="004A19C1">
      <w:pPr>
        <w:pStyle w:val="af2"/>
        <w:spacing w:line="360" w:lineRule="auto"/>
        <w:jc w:val="center"/>
        <w:rPr>
          <w:rFonts w:ascii="Times New Roman" w:hAnsi="Times New Roman" w:cs="Times New Roman"/>
          <w:sz w:val="28"/>
          <w:szCs w:val="28"/>
          <w:highlight w:val="yellow"/>
          <w:lang w:val="ru-RU"/>
        </w:rPr>
      </w:pPr>
      <w:r>
        <w:rPr>
          <w:rFonts w:ascii="Times New Roman" w:hAnsi="Times New Roman" w:cs="Times New Roman"/>
          <w:sz w:val="28"/>
          <w:szCs w:val="28"/>
        </w:rPr>
        <w:t>Рисунок 3.34</w:t>
      </w:r>
      <w:r w:rsidR="004A19C1">
        <w:rPr>
          <w:rFonts w:ascii="Times New Roman" w:hAnsi="Times New Roman" w:cs="Times New Roman"/>
          <w:sz w:val="28"/>
          <w:szCs w:val="28"/>
        </w:rPr>
        <w:t>.</w:t>
      </w:r>
      <w:r w:rsidR="00DF7723" w:rsidRPr="00DF7723">
        <w:rPr>
          <w:rFonts w:ascii="Times New Roman" w:hAnsi="Times New Roman" w:cs="Times New Roman"/>
          <w:sz w:val="28"/>
          <w:szCs w:val="28"/>
        </w:rPr>
        <w:t xml:space="preserve"> Опис кластерів 5-7 та рекомендації до них</w:t>
      </w:r>
      <w:r w:rsidR="00A7769B">
        <w:rPr>
          <w:rFonts w:ascii="Times New Roman" w:hAnsi="Times New Roman" w:cs="Times New Roman"/>
          <w:sz w:val="28"/>
          <w:szCs w:val="28"/>
          <w:lang w:val="ru-RU"/>
        </w:rPr>
        <w:t xml:space="preserve"> [31</w:t>
      </w:r>
      <w:r w:rsidR="00E40EF2" w:rsidRPr="00E40EF2">
        <w:rPr>
          <w:rFonts w:ascii="Times New Roman" w:hAnsi="Times New Roman" w:cs="Times New Roman"/>
          <w:sz w:val="28"/>
          <w:szCs w:val="28"/>
          <w:lang w:val="ru-RU"/>
        </w:rPr>
        <w:t>]</w:t>
      </w:r>
      <w:r w:rsidR="00EF7125" w:rsidRPr="00EF7125">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1B43C4" w:rsidRDefault="00DF7723" w:rsidP="00DF7723">
      <w:pPr>
        <w:pStyle w:val="af2"/>
        <w:spacing w:line="360" w:lineRule="auto"/>
        <w:ind w:firstLine="709"/>
        <w:jc w:val="both"/>
        <w:rPr>
          <w:rFonts w:ascii="Times New Roman" w:eastAsiaTheme="minorEastAsia" w:hAnsi="Times New Roman" w:cs="Times New Roman"/>
          <w:sz w:val="28"/>
          <w:szCs w:val="28"/>
        </w:rPr>
      </w:pPr>
      <w:bookmarkStart w:id="29" w:name="_Toc529958198"/>
      <w:r w:rsidRPr="001B43C4">
        <w:rPr>
          <w:rFonts w:ascii="Times New Roman" w:eastAsiaTheme="minorEastAsia" w:hAnsi="Times New Roman" w:cs="Times New Roman"/>
          <w:sz w:val="28"/>
          <w:szCs w:val="28"/>
        </w:rPr>
        <w:t xml:space="preserve">Як ми бачимо, за показником АТС кластери 2 і 3, 7 і 2 перетинаються, а за показником АТД перетинаються кластери під номерами 1 і 4, 2 і 7, 1 і 6. Таким чином висуваємо гіпотезу про те, що вони 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 </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1B43C4">
        <w:rPr>
          <w:rFonts w:ascii="Times New Roman" w:eastAsiaTheme="minorEastAsia" w:hAnsi="Times New Roman" w:cs="Times New Roman"/>
          <w:sz w:val="28"/>
          <w:szCs w:val="28"/>
        </w:rPr>
        <w:t xml:space="preserve">Оскільки ефективність алгоритму була підтверджена, а деякі кластери знаходяться поруч, то можемо розробити модуль програми, який буде порівнювати кластери між собою на подібність. Для цього ми використовуємо метод побудови ліній трендів. </w:t>
      </w:r>
    </w:p>
    <w:p w:rsidR="00AD7C04" w:rsidRPr="001B43C4" w:rsidRDefault="00AD7C04" w:rsidP="00DF7723">
      <w:pPr>
        <w:pStyle w:val="af2"/>
        <w:spacing w:line="360" w:lineRule="auto"/>
        <w:ind w:firstLine="709"/>
        <w:jc w:val="both"/>
        <w:rPr>
          <w:rFonts w:ascii="Times New Roman" w:eastAsiaTheme="minorEastAsia" w:hAnsi="Times New Roman" w:cs="Times New Roman"/>
          <w:sz w:val="28"/>
          <w:szCs w:val="28"/>
        </w:rPr>
      </w:pPr>
    </w:p>
    <w:p w:rsidR="00611742" w:rsidRPr="00C23102" w:rsidRDefault="00C23102" w:rsidP="00E40EF2">
      <w:pPr>
        <w:pStyle w:val="10"/>
        <w:spacing w:before="0" w:after="0" w:line="360" w:lineRule="auto"/>
        <w:ind w:firstLine="709"/>
        <w:rPr>
          <w:rFonts w:ascii="Times New Roman" w:hAnsi="Times New Roman"/>
          <w:lang w:val="uk-UA"/>
        </w:rPr>
      </w:pPr>
      <w:bookmarkStart w:id="30" w:name="_Toc531895041"/>
      <w:r w:rsidRPr="00C23102">
        <w:rPr>
          <w:rFonts w:ascii="Times New Roman" w:hAnsi="Times New Roman"/>
          <w:lang w:val="uk-UA"/>
        </w:rPr>
        <w:t>Висновки до розділу 3</w:t>
      </w:r>
      <w:bookmarkEnd w:id="30"/>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 даному розділі було проведено глобальну кластеризацію за допомогою програмного продукту «Clusterbox». Результат кластеризації вхідної бази даних використано для методів логістичної регресії та </w:t>
      </w:r>
      <w:r w:rsidRPr="00DF7723">
        <w:rPr>
          <w:rFonts w:ascii="Times New Roman" w:hAnsi="Times New Roman" w:cs="Times New Roman"/>
          <w:sz w:val="28"/>
          <w:szCs w:val="28"/>
        </w:rPr>
        <w:lastRenderedPageBreak/>
        <w:t>дискримінантного аналізу. Проведені тести даними методами підтверджують ефективність алгоритму квадрата евклідової відстані, що дає шлях до дослідження графіків результуючих таблиць. Дослідження показує, що кластери 4 та 5 в графічному вигляді схожі між собою, тому ми можемо приступити до розробки та реалізації програмного додатку для оцінки подібності кластерів.</w:t>
      </w:r>
    </w:p>
    <w:p w:rsidR="002E0D0D" w:rsidRDefault="002E0D0D">
      <w:pPr>
        <w:spacing w:after="160" w:line="259" w:lineRule="auto"/>
        <w:rPr>
          <w:rFonts w:eastAsiaTheme="minorHAnsi"/>
          <w:sz w:val="28"/>
          <w:szCs w:val="28"/>
          <w:lang w:val="uk-UA" w:eastAsia="en-US"/>
        </w:rPr>
      </w:pPr>
      <w:r>
        <w:rPr>
          <w:sz w:val="28"/>
          <w:szCs w:val="28"/>
        </w:rPr>
        <w:br w:type="page"/>
      </w:r>
    </w:p>
    <w:p w:rsidR="004A19C1" w:rsidRPr="00EF7125" w:rsidRDefault="00DF7723" w:rsidP="00EF7125">
      <w:pPr>
        <w:pStyle w:val="10"/>
        <w:spacing w:before="0" w:after="0" w:line="360" w:lineRule="auto"/>
        <w:jc w:val="center"/>
        <w:rPr>
          <w:rFonts w:ascii="Times New Roman" w:hAnsi="Times New Roman"/>
        </w:rPr>
      </w:pPr>
      <w:bookmarkStart w:id="31" w:name="_Toc531895042"/>
      <w:r w:rsidRPr="00EF7125">
        <w:rPr>
          <w:rFonts w:ascii="Times New Roman" w:hAnsi="Times New Roman"/>
        </w:rPr>
        <w:lastRenderedPageBreak/>
        <w:t>РОЗДІЛ 4</w:t>
      </w:r>
      <w:bookmarkEnd w:id="31"/>
    </w:p>
    <w:p w:rsidR="00DF7723" w:rsidRPr="00EF7125" w:rsidRDefault="00DF7723" w:rsidP="00EF7125">
      <w:pPr>
        <w:pStyle w:val="10"/>
        <w:spacing w:before="0" w:after="0" w:line="360" w:lineRule="auto"/>
        <w:jc w:val="center"/>
        <w:rPr>
          <w:rFonts w:ascii="Times New Roman" w:hAnsi="Times New Roman"/>
        </w:rPr>
      </w:pPr>
      <w:bookmarkStart w:id="32" w:name="_Toc531895043"/>
      <w:r w:rsidRPr="00EF7125">
        <w:rPr>
          <w:rFonts w:ascii="Times New Roman" w:hAnsi="Times New Roman"/>
        </w:rPr>
        <w:t>ПРОГРАМНИЙ ПРОДУКТ ДЛЯ ВИЗНАЧЕННЯ ФУНКЦІОНАЛЬНОГО СТАНУ СИСТЕМИ КРОВООБІГУ</w:t>
      </w:r>
      <w:bookmarkEnd w:id="29"/>
      <w:bookmarkEnd w:id="32"/>
    </w:p>
    <w:p w:rsidR="004A19C1" w:rsidRPr="004A19C1" w:rsidRDefault="004A19C1" w:rsidP="004A19C1">
      <w:pPr>
        <w:pStyle w:val="af2"/>
        <w:spacing w:line="360" w:lineRule="auto"/>
        <w:jc w:val="center"/>
        <w:rPr>
          <w:rFonts w:ascii="Times New Roman" w:hAnsi="Times New Roman" w:cs="Times New Roman"/>
          <w:b/>
          <w:sz w:val="28"/>
          <w:szCs w:val="28"/>
        </w:rPr>
      </w:pPr>
    </w:p>
    <w:p w:rsidR="00DF7723" w:rsidRPr="00F8269D" w:rsidRDefault="00DF7723" w:rsidP="00F8269D">
      <w:pPr>
        <w:pStyle w:val="2"/>
        <w:spacing w:before="0" w:after="0"/>
        <w:ind w:firstLine="709"/>
        <w:rPr>
          <w:i w:val="0"/>
        </w:rPr>
      </w:pPr>
      <w:bookmarkStart w:id="33" w:name="_Toc529958199"/>
      <w:bookmarkStart w:id="34" w:name="_Toc531895044"/>
      <w:r w:rsidRPr="00F8269D">
        <w:rPr>
          <w:i w:val="0"/>
        </w:rPr>
        <w:t>4.1</w:t>
      </w:r>
      <w:r w:rsidR="004A19C1" w:rsidRPr="00F8269D">
        <w:rPr>
          <w:i w:val="0"/>
        </w:rPr>
        <w:t>.</w:t>
      </w:r>
      <w:r w:rsidRPr="00F8269D">
        <w:rPr>
          <w:i w:val="0"/>
        </w:rPr>
        <w:t xml:space="preserve"> Проектування програмного продукту</w:t>
      </w:r>
      <w:bookmarkEnd w:id="33"/>
      <w:bookmarkEnd w:id="34"/>
    </w:p>
    <w:p w:rsidR="004A19C1" w:rsidRPr="004A19C1" w:rsidRDefault="004A19C1" w:rsidP="00DF7723">
      <w:pPr>
        <w:pStyle w:val="af2"/>
        <w:spacing w:line="360" w:lineRule="auto"/>
        <w:ind w:firstLine="709"/>
        <w:jc w:val="both"/>
        <w:rPr>
          <w:rFonts w:ascii="Times New Roman" w:hAnsi="Times New Roman" w:cs="Times New Roman"/>
          <w:b/>
          <w:bCs/>
          <w:sz w:val="28"/>
          <w:szCs w:val="28"/>
        </w:rPr>
      </w:pPr>
    </w:p>
    <w:p w:rsidR="00DF7723" w:rsidRPr="00D50915" w:rsidRDefault="004A19C1" w:rsidP="00F8269D">
      <w:pPr>
        <w:pStyle w:val="3"/>
        <w:spacing w:before="0" w:after="0" w:line="360" w:lineRule="auto"/>
        <w:ind w:left="0" w:firstLine="709"/>
        <w:rPr>
          <w:rFonts w:ascii="Times New Roman" w:hAnsi="Times New Roman"/>
          <w:sz w:val="28"/>
          <w:lang w:val="ru-RU"/>
        </w:rPr>
      </w:pPr>
      <w:bookmarkStart w:id="35" w:name="_Toc531895045"/>
      <w:r w:rsidRPr="00D50915">
        <w:rPr>
          <w:rFonts w:ascii="Times New Roman" w:hAnsi="Times New Roman"/>
          <w:sz w:val="28"/>
          <w:lang w:val="ru-RU"/>
        </w:rPr>
        <w:t>4.1.1.</w:t>
      </w:r>
      <w:r w:rsidR="00DF7723" w:rsidRPr="00D50915">
        <w:rPr>
          <w:rFonts w:ascii="Times New Roman" w:hAnsi="Times New Roman"/>
          <w:sz w:val="28"/>
          <w:lang w:val="ru-RU"/>
        </w:rPr>
        <w:t>Контекстна діаграма</w:t>
      </w:r>
      <w:bookmarkEnd w:id="35"/>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показує процес використання додатку для побудови ліній регресій, що дає змогу оцінити подібність вибраних кластерів. Якщо обрані кластери є подібними, тоді можна буде зменшити початкову кількість кластерів для підвищення ефективності оцінки стану системи кровообігу.</w:t>
      </w:r>
    </w:p>
    <w:p w:rsidR="00DF7723" w:rsidRPr="00DF7723" w:rsidRDefault="00DF7723" w:rsidP="004A19C1">
      <w:pPr>
        <w:pStyle w:val="af2"/>
        <w:spacing w:line="360" w:lineRule="auto"/>
        <w:jc w:val="both"/>
        <w:rPr>
          <w:rFonts w:ascii="Times New Roman" w:hAnsi="Times New Roman" w:cs="Times New Roman"/>
          <w:noProof/>
          <w:sz w:val="28"/>
          <w:szCs w:val="28"/>
          <w:highlight w:val="red"/>
          <w:lang w:eastAsia="uk-UA"/>
        </w:rPr>
      </w:pPr>
      <w:r w:rsidRPr="00DF7723">
        <w:rPr>
          <w:rFonts w:ascii="Times New Roman" w:hAnsi="Times New Roman" w:cs="Times New Roman"/>
          <w:noProof/>
          <w:sz w:val="28"/>
          <w:szCs w:val="28"/>
          <w:lang w:val="ru-RU" w:eastAsia="ru-RU"/>
        </w:rPr>
        <w:drawing>
          <wp:inline distT="0" distB="0" distL="0" distR="0" wp14:anchorId="6C6C223F" wp14:editId="0B6ACF37">
            <wp:extent cx="5904230" cy="3258820"/>
            <wp:effectExtent l="0" t="0" r="1270" b="0"/>
            <wp:docPr id="453093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2">
                      <a:extLst>
                        <a:ext uri="{28A0092B-C50C-407E-A947-70E740481C1C}">
                          <a14:useLocalDpi xmlns:a14="http://schemas.microsoft.com/office/drawing/2010/main" val="0"/>
                        </a:ext>
                      </a:extLst>
                    </a:blip>
                    <a:stretch>
                      <a:fillRect/>
                    </a:stretch>
                  </pic:blipFill>
                  <pic:spPr>
                    <a:xfrm>
                      <a:off x="0" y="0"/>
                      <a:ext cx="5904230" cy="3258820"/>
                    </a:xfrm>
                    <a:prstGeom prst="rect">
                      <a:avLst/>
                    </a:prstGeom>
                  </pic:spPr>
                </pic:pic>
              </a:graphicData>
            </a:graphic>
          </wp:inline>
        </w:drawing>
      </w:r>
    </w:p>
    <w:p w:rsidR="00DF7723" w:rsidRDefault="00DF7723" w:rsidP="004A19C1">
      <w:pPr>
        <w:pStyle w:val="af2"/>
        <w:spacing w:line="360" w:lineRule="auto"/>
        <w:ind w:firstLine="709"/>
        <w:jc w:val="center"/>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eastAsia="uk-UA"/>
        </w:rPr>
        <w:t>Рисунок 4.1</w:t>
      </w:r>
      <w:r w:rsidR="004A19C1">
        <w:rPr>
          <w:rFonts w:ascii="Times New Roman" w:hAnsi="Times New Roman" w:cs="Times New Roman"/>
          <w:noProof/>
          <w:sz w:val="28"/>
          <w:szCs w:val="28"/>
          <w:lang w:eastAsia="uk-UA"/>
        </w:rPr>
        <w:t>.</w:t>
      </w:r>
      <w:r w:rsidRPr="00DF7723">
        <w:rPr>
          <w:rFonts w:ascii="Times New Roman" w:hAnsi="Times New Roman" w:cs="Times New Roman"/>
          <w:noProof/>
          <w:sz w:val="28"/>
          <w:szCs w:val="28"/>
          <w:lang w:eastAsia="uk-UA"/>
        </w:rPr>
        <w:t xml:space="preserve">  Контекстна діаграма</w:t>
      </w:r>
      <w:r w:rsidRPr="00DF7723">
        <w:rPr>
          <w:rFonts w:ascii="Times New Roman" w:hAnsi="Times New Roman" w:cs="Times New Roman"/>
          <w:noProof/>
          <w:sz w:val="28"/>
          <w:szCs w:val="28"/>
          <w:lang w:val="ru-RU" w:eastAsia="uk-UA"/>
        </w:rPr>
        <w:t xml:space="preserve"> </w:t>
      </w:r>
      <w:r w:rsidR="00A7769B">
        <w:rPr>
          <w:rFonts w:ascii="Times New Roman" w:hAnsi="Times New Roman" w:cs="Times New Roman"/>
          <w:noProof/>
          <w:sz w:val="28"/>
          <w:szCs w:val="28"/>
          <w:lang w:val="ru-RU" w:eastAsia="uk-UA"/>
        </w:rPr>
        <w:t>[32</w:t>
      </w:r>
      <w:r w:rsidR="00544854" w:rsidRPr="00A7769B">
        <w:rPr>
          <w:rFonts w:ascii="Times New Roman" w:hAnsi="Times New Roman" w:cs="Times New Roman"/>
          <w:noProof/>
          <w:sz w:val="28"/>
          <w:szCs w:val="28"/>
          <w:lang w:val="ru-RU" w:eastAsia="uk-UA"/>
        </w:rPr>
        <w:t>].</w:t>
      </w:r>
    </w:p>
    <w:p w:rsidR="004A19C1" w:rsidRPr="00DF7723" w:rsidRDefault="004A19C1" w:rsidP="004A19C1">
      <w:pPr>
        <w:pStyle w:val="af2"/>
        <w:spacing w:line="360" w:lineRule="auto"/>
        <w:ind w:firstLine="709"/>
        <w:jc w:val="center"/>
        <w:rPr>
          <w:rFonts w:ascii="Times New Roman" w:hAnsi="Times New Roman" w:cs="Times New Roman"/>
          <w:noProof/>
          <w:sz w:val="28"/>
          <w:szCs w:val="28"/>
          <w:lang w:val="ru-RU" w:eastAsia="uk-UA"/>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Вхідними даними для роботи програмного додатку є розщеплена по статі база даних зі значеннями артеріального тиску та пульсу у стані спокої та на 1-5 хвилинах після проведення тесту на навантаження, значення різниці систолічного та діастоличного тиску на 3-5 хвилинах після навантаження та визначені кластер, субкластер (мітка), мінімальна та </w:t>
      </w:r>
      <w:r w:rsidRPr="00DF7723">
        <w:rPr>
          <w:rFonts w:ascii="Times New Roman" w:hAnsi="Times New Roman" w:cs="Times New Roman"/>
          <w:sz w:val="28"/>
          <w:szCs w:val="28"/>
        </w:rPr>
        <w:lastRenderedPageBreak/>
        <w:t>субмінімальна відстані. Вихідними даними є вивід ліній трендів (регресій) за обраними кластерами на екран користувача.</w:t>
      </w:r>
    </w:p>
    <w:p w:rsidR="00DF7723" w:rsidRPr="00D50915" w:rsidRDefault="004A19C1" w:rsidP="00F8269D">
      <w:pPr>
        <w:pStyle w:val="3"/>
        <w:spacing w:before="0" w:after="0" w:line="360" w:lineRule="auto"/>
        <w:ind w:left="0" w:firstLine="709"/>
        <w:rPr>
          <w:rFonts w:ascii="Times New Roman" w:hAnsi="Times New Roman"/>
          <w:sz w:val="28"/>
          <w:highlight w:val="red"/>
          <w:lang w:val="ru-RU"/>
        </w:rPr>
      </w:pPr>
      <w:bookmarkStart w:id="36" w:name="_Toc531895046"/>
      <w:r w:rsidRPr="00D50915">
        <w:rPr>
          <w:rFonts w:ascii="Times New Roman" w:hAnsi="Times New Roman"/>
          <w:sz w:val="28"/>
          <w:lang w:val="ru-RU"/>
        </w:rPr>
        <w:t>4.1.2.</w:t>
      </w:r>
      <w:r w:rsidR="00DF7723" w:rsidRPr="00D50915">
        <w:rPr>
          <w:rFonts w:ascii="Times New Roman" w:hAnsi="Times New Roman"/>
          <w:sz w:val="28"/>
          <w:lang w:val="ru-RU"/>
        </w:rPr>
        <w:t>Діаграма декомпозиції першого рівня</w:t>
      </w:r>
      <w:bookmarkEnd w:id="36"/>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Діаграма декомпозиції першого рівня для додатку, розробленого для побудови ліній регресій, показує нам процес роботи програмного продукту на окремих етапах застосування.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B9C1C11" wp14:editId="4EED7CA9">
            <wp:extent cx="5904230" cy="3194050"/>
            <wp:effectExtent l="0" t="0" r="1270" b="6350"/>
            <wp:docPr id="1887921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3">
                      <a:extLst>
                        <a:ext uri="{28A0092B-C50C-407E-A947-70E740481C1C}">
                          <a14:useLocalDpi xmlns:a14="http://schemas.microsoft.com/office/drawing/2010/main" val="0"/>
                        </a:ext>
                      </a:extLst>
                    </a:blip>
                    <a:stretch>
                      <a:fillRect/>
                    </a:stretch>
                  </pic:blipFill>
                  <pic:spPr>
                    <a:xfrm>
                      <a:off x="0" y="0"/>
                      <a:ext cx="5904230" cy="3194050"/>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highlight w:val="red"/>
          <w:lang w:val="ru-RU"/>
        </w:rPr>
      </w:pPr>
      <w:r>
        <w:rPr>
          <w:rFonts w:ascii="Times New Roman" w:hAnsi="Times New Roman" w:cs="Times New Roman"/>
          <w:sz w:val="28"/>
          <w:szCs w:val="28"/>
        </w:rPr>
        <w:t>Рисунок 4.2.</w:t>
      </w:r>
      <w:r w:rsidR="00DF7723" w:rsidRPr="00DF7723">
        <w:rPr>
          <w:rFonts w:ascii="Times New Roman" w:hAnsi="Times New Roman" w:cs="Times New Roman"/>
          <w:sz w:val="28"/>
          <w:szCs w:val="28"/>
        </w:rPr>
        <w:t xml:space="preserve"> Діаграма декомпозиції першого рівня</w:t>
      </w:r>
      <w:r w:rsidR="00DF7723" w:rsidRPr="00DF7723">
        <w:rPr>
          <w:rFonts w:ascii="Times New Roman" w:hAnsi="Times New Roman" w:cs="Times New Roman"/>
          <w:sz w:val="28"/>
          <w:szCs w:val="28"/>
          <w:lang w:val="ru-RU"/>
        </w:rPr>
        <w:t xml:space="preserve"> </w:t>
      </w:r>
      <w:r w:rsidR="00A7769B">
        <w:rPr>
          <w:rFonts w:ascii="Times New Roman" w:hAnsi="Times New Roman" w:cs="Times New Roman"/>
          <w:sz w:val="28"/>
          <w:szCs w:val="28"/>
          <w:lang w:val="ru-RU"/>
        </w:rPr>
        <w:t>[33</w:t>
      </w:r>
      <w:r w:rsidR="000D0B51" w:rsidRPr="00A7769B">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p>
    <w:p w:rsidR="00DF7723" w:rsidRPr="004A19C1" w:rsidRDefault="00DF7723" w:rsidP="00DF7723">
      <w:pPr>
        <w:pStyle w:val="af2"/>
        <w:spacing w:line="360" w:lineRule="auto"/>
        <w:ind w:firstLine="709"/>
        <w:jc w:val="both"/>
        <w:rPr>
          <w:rFonts w:ascii="Times New Roman" w:hAnsi="Times New Roman" w:cs="Times New Roman"/>
          <w:sz w:val="28"/>
          <w:szCs w:val="28"/>
        </w:rPr>
      </w:pPr>
      <w:r w:rsidRPr="004A19C1">
        <w:rPr>
          <w:rFonts w:ascii="Times New Roman" w:hAnsi="Times New Roman" w:cs="Times New Roman"/>
          <w:sz w:val="28"/>
          <w:szCs w:val="28"/>
        </w:rPr>
        <w:t>З діаграми видно, що весь процес роботи програми складаєт</w:t>
      </w:r>
      <w:r w:rsidR="004A19C1">
        <w:rPr>
          <w:rFonts w:ascii="Times New Roman" w:hAnsi="Times New Roman" w:cs="Times New Roman"/>
          <w:sz w:val="28"/>
          <w:szCs w:val="28"/>
        </w:rPr>
        <w:t>ь</w:t>
      </w:r>
      <w:r w:rsidRPr="004A19C1">
        <w:rPr>
          <w:rFonts w:ascii="Times New Roman" w:hAnsi="Times New Roman" w:cs="Times New Roman"/>
          <w:sz w:val="28"/>
          <w:szCs w:val="28"/>
        </w:rPr>
        <w:t>ся з чотирьох етапів: завантаження бази даних до основного вікна програми, заповнення таблиці відповідності, розрахунок коефіцієнтів регресії, реалізація таблиці коефіцієнтів. Всі ці етапи необхідні для побудови та виводу графіків на екран</w:t>
      </w:r>
    </w:p>
    <w:p w:rsidR="00DF7723" w:rsidRPr="00D50915" w:rsidRDefault="004A19C1" w:rsidP="00F8269D">
      <w:pPr>
        <w:pStyle w:val="3"/>
        <w:spacing w:before="0" w:after="0" w:line="360" w:lineRule="auto"/>
        <w:ind w:left="0" w:firstLine="709"/>
        <w:rPr>
          <w:rFonts w:ascii="Times New Roman" w:hAnsi="Times New Roman"/>
          <w:sz w:val="28"/>
          <w:lang w:val="ru-RU"/>
        </w:rPr>
      </w:pPr>
      <w:bookmarkStart w:id="37" w:name="_Toc531895047"/>
      <w:r w:rsidRPr="00D50915">
        <w:rPr>
          <w:rFonts w:ascii="Times New Roman" w:hAnsi="Times New Roman"/>
          <w:sz w:val="28"/>
          <w:lang w:val="ru-RU"/>
        </w:rPr>
        <w:t xml:space="preserve">4.1.3. </w:t>
      </w:r>
      <w:r w:rsidR="00DF7723" w:rsidRPr="00D50915">
        <w:rPr>
          <w:rFonts w:ascii="Times New Roman" w:hAnsi="Times New Roman"/>
          <w:sz w:val="28"/>
          <w:lang w:val="ru-RU"/>
        </w:rPr>
        <w:t>Діаграма декомпозиції другого рівня</w:t>
      </w:r>
      <w:bookmarkEnd w:id="37"/>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більш детального опису процесу розрахунку коефіцієнтів регресії було побудовано діаграму декомпозиції другого рівня.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noProof/>
          <w:sz w:val="28"/>
          <w:szCs w:val="28"/>
          <w:lang w:eastAsia="uk-UA"/>
        </w:rPr>
      </w:pPr>
      <w:r w:rsidRPr="00DF7723">
        <w:rPr>
          <w:rFonts w:ascii="Times New Roman" w:hAnsi="Times New Roman" w:cs="Times New Roman"/>
          <w:noProof/>
          <w:sz w:val="28"/>
          <w:szCs w:val="28"/>
          <w:lang w:val="ru-RU" w:eastAsia="ru-RU"/>
        </w:rPr>
        <w:lastRenderedPageBreak/>
        <w:drawing>
          <wp:inline distT="0" distB="0" distL="0" distR="0" wp14:anchorId="07D439FD" wp14:editId="73C1432C">
            <wp:extent cx="5904230" cy="3372485"/>
            <wp:effectExtent l="0" t="0" r="1270" b="0"/>
            <wp:docPr id="967807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4">
                      <a:extLst>
                        <a:ext uri="{28A0092B-C50C-407E-A947-70E740481C1C}">
                          <a14:useLocalDpi xmlns:a14="http://schemas.microsoft.com/office/drawing/2010/main" val="0"/>
                        </a:ext>
                      </a:extLst>
                    </a:blip>
                    <a:stretch>
                      <a:fillRect/>
                    </a:stretch>
                  </pic:blipFill>
                  <pic:spPr>
                    <a:xfrm>
                      <a:off x="0" y="0"/>
                      <a:ext cx="5904230" cy="3372485"/>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noProof/>
          <w:sz w:val="28"/>
          <w:szCs w:val="28"/>
          <w:lang w:val="ru-RU" w:eastAsia="uk-UA"/>
        </w:rPr>
      </w:pPr>
      <w:r>
        <w:rPr>
          <w:rFonts w:ascii="Times New Roman" w:hAnsi="Times New Roman" w:cs="Times New Roman"/>
          <w:noProof/>
          <w:sz w:val="28"/>
          <w:szCs w:val="28"/>
          <w:lang w:eastAsia="uk-UA"/>
        </w:rPr>
        <w:t>Рисунок 4.3.</w:t>
      </w:r>
      <w:r w:rsidR="00DF7723" w:rsidRPr="00DF7723">
        <w:rPr>
          <w:rFonts w:ascii="Times New Roman" w:hAnsi="Times New Roman" w:cs="Times New Roman"/>
          <w:noProof/>
          <w:sz w:val="28"/>
          <w:szCs w:val="28"/>
          <w:lang w:eastAsia="uk-UA"/>
        </w:rPr>
        <w:t xml:space="preserve"> Діаграма декомпозиції другого рівня</w:t>
      </w:r>
      <w:r w:rsidR="00DF7723" w:rsidRPr="00DF7723">
        <w:rPr>
          <w:rFonts w:ascii="Times New Roman" w:hAnsi="Times New Roman" w:cs="Times New Roman"/>
          <w:noProof/>
          <w:sz w:val="28"/>
          <w:szCs w:val="28"/>
          <w:lang w:val="ru-RU" w:eastAsia="uk-UA"/>
        </w:rPr>
        <w:t xml:space="preserve"> </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2</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3</w:t>
      </w:r>
      <w:r w:rsidR="00544854">
        <w:rPr>
          <w:rFonts w:ascii="Times New Roman" w:hAnsi="Times New Roman" w:cs="Times New Roman"/>
          <w:noProof/>
          <w:sz w:val="28"/>
          <w:szCs w:val="28"/>
          <w:lang w:val="ru-RU" w:eastAsia="uk-UA"/>
        </w:rPr>
        <w:t>].</w:t>
      </w:r>
    </w:p>
    <w:p w:rsidR="004A19C1" w:rsidRPr="00DF7723" w:rsidRDefault="004A19C1" w:rsidP="00DF7723">
      <w:pPr>
        <w:pStyle w:val="af2"/>
        <w:spacing w:line="360" w:lineRule="auto"/>
        <w:ind w:firstLine="709"/>
        <w:jc w:val="both"/>
        <w:rPr>
          <w:rFonts w:ascii="Times New Roman" w:hAnsi="Times New Roman" w:cs="Times New Roman"/>
          <w:noProof/>
          <w:sz w:val="28"/>
          <w:szCs w:val="28"/>
          <w:highlight w:val="red"/>
          <w:lang w:val="ru-RU"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val="ru-RU" w:eastAsia="uk-UA"/>
        </w:rPr>
        <w:t>Даний процес включає в себе три блоки: визначення вільного члену, визначення коефіцієнта залежності по осі Х та загальну таблицю з усіма значеннями, яка має бути заповнена . Вхідними даними для розрахункового блоку є оезультати тестів в числовій формі, а вихідними - параметри тестів та коефіцієнти регресії.</w:t>
      </w: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38" w:name="_Toc531895048"/>
      <w:r w:rsidRPr="00D50915">
        <w:rPr>
          <w:rFonts w:ascii="Times New Roman" w:hAnsi="Times New Roman"/>
          <w:noProof/>
          <w:sz w:val="28"/>
          <w:lang w:val="ru-RU" w:eastAsia="uk-UA"/>
        </w:rPr>
        <w:t>4.1.4.</w:t>
      </w:r>
      <w:r w:rsidR="00DF7723" w:rsidRPr="00D50915">
        <w:rPr>
          <w:rFonts w:ascii="Times New Roman" w:hAnsi="Times New Roman"/>
          <w:noProof/>
          <w:sz w:val="28"/>
          <w:lang w:val="ru-RU" w:eastAsia="uk-UA"/>
        </w:rPr>
        <w:t>Діаграма дерева вузлів</w:t>
      </w:r>
      <w:bookmarkEnd w:id="38"/>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Процеси та підпроцеси, що були розглянуті вище зручно скомпонувані в діаграму дерева вузлів. Вона дозволяє оцінити послідовність основних процесів в цілому.</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583AEBE4" wp14:editId="67785BDF">
            <wp:extent cx="5904230" cy="3282950"/>
            <wp:effectExtent l="0" t="0" r="1270" b="0"/>
            <wp:docPr id="1613475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5">
                      <a:extLst>
                        <a:ext uri="{28A0092B-C50C-407E-A947-70E740481C1C}">
                          <a14:useLocalDpi xmlns:a14="http://schemas.microsoft.com/office/drawing/2010/main" val="0"/>
                        </a:ext>
                      </a:extLst>
                    </a:blip>
                    <a:stretch>
                      <a:fillRect/>
                    </a:stretch>
                  </pic:blipFill>
                  <pic:spPr>
                    <a:xfrm>
                      <a:off x="0" y="0"/>
                      <a:ext cx="5904230" cy="3282950"/>
                    </a:xfrm>
                    <a:prstGeom prst="rect">
                      <a:avLst/>
                    </a:prstGeom>
                  </pic:spPr>
                </pic:pic>
              </a:graphicData>
            </a:graphic>
          </wp:inline>
        </w:drawing>
      </w:r>
    </w:p>
    <w:p w:rsidR="00DF7723" w:rsidRPr="00D50915"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4.4.</w:t>
      </w:r>
      <w:r w:rsidR="00DF7723" w:rsidRPr="00DF7723">
        <w:rPr>
          <w:rFonts w:ascii="Times New Roman" w:hAnsi="Times New Roman" w:cs="Times New Roman"/>
          <w:sz w:val="28"/>
          <w:szCs w:val="28"/>
        </w:rPr>
        <w:t xml:space="preserve"> Діаграма дерева вузлів</w:t>
      </w:r>
      <w:r w:rsidR="00DF7723" w:rsidRPr="00D50915">
        <w:rPr>
          <w:rFonts w:ascii="Times New Roman" w:hAnsi="Times New Roman" w:cs="Times New Roman"/>
          <w:sz w:val="28"/>
          <w:szCs w:val="28"/>
        </w:rPr>
        <w:t xml:space="preserve"> </w:t>
      </w:r>
      <w:r w:rsidR="00544854" w:rsidRPr="00D50915">
        <w:rPr>
          <w:rFonts w:ascii="Times New Roman" w:hAnsi="Times New Roman" w:cs="Times New Roman"/>
          <w:sz w:val="28"/>
          <w:szCs w:val="28"/>
        </w:rPr>
        <w:t>[3</w:t>
      </w:r>
      <w:r w:rsidR="00A7769B" w:rsidRPr="00D50915">
        <w:rPr>
          <w:rFonts w:ascii="Times New Roman" w:hAnsi="Times New Roman" w:cs="Times New Roman"/>
          <w:sz w:val="28"/>
          <w:szCs w:val="28"/>
        </w:rPr>
        <w:t>4</w:t>
      </w:r>
      <w:r w:rsidR="000D0B51" w:rsidRPr="00D50915">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50915" w:rsidRDefault="00E50F0B" w:rsidP="00F8269D">
      <w:pPr>
        <w:pStyle w:val="3"/>
        <w:spacing w:before="0" w:after="0" w:line="360" w:lineRule="auto"/>
        <w:ind w:left="0" w:firstLine="709"/>
        <w:rPr>
          <w:rFonts w:ascii="Times New Roman" w:hAnsi="Times New Roman"/>
          <w:sz w:val="28"/>
          <w:lang w:val="uk-UA"/>
        </w:rPr>
      </w:pPr>
      <w:bookmarkStart w:id="39" w:name="_Toc531895049"/>
      <w:r w:rsidRPr="00D50915">
        <w:rPr>
          <w:rFonts w:ascii="Times New Roman" w:hAnsi="Times New Roman"/>
          <w:sz w:val="28"/>
          <w:lang w:val="uk-UA"/>
        </w:rPr>
        <w:t>4.1.5.</w:t>
      </w:r>
      <w:r w:rsidR="00DF7723" w:rsidRPr="00F8269D">
        <w:rPr>
          <w:rFonts w:ascii="Times New Roman" w:hAnsi="Times New Roman"/>
          <w:sz w:val="28"/>
        </w:rPr>
        <w:t>Use</w:t>
      </w:r>
      <w:r w:rsidR="00DF7723" w:rsidRPr="00D50915">
        <w:rPr>
          <w:rFonts w:ascii="Times New Roman" w:hAnsi="Times New Roman"/>
          <w:sz w:val="28"/>
          <w:lang w:val="uk-UA"/>
        </w:rPr>
        <w:t xml:space="preserve"> </w:t>
      </w:r>
      <w:r w:rsidR="00DF7723" w:rsidRPr="00F8269D">
        <w:rPr>
          <w:rFonts w:ascii="Times New Roman" w:hAnsi="Times New Roman"/>
          <w:sz w:val="28"/>
        </w:rPr>
        <w:t>Case</w:t>
      </w:r>
      <w:r w:rsidR="00DF7723" w:rsidRPr="00D50915">
        <w:rPr>
          <w:rFonts w:ascii="Times New Roman" w:hAnsi="Times New Roman"/>
          <w:sz w:val="28"/>
          <w:lang w:val="uk-UA"/>
        </w:rPr>
        <w:t xml:space="preserve"> діаграма</w:t>
      </w:r>
      <w:bookmarkEnd w:id="39"/>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спрямована на демонстрацію процесів та їх виконання в ході алгоритму виходячи з точки зору самих учасників, що безпосередньо беруть учать у використанні програмного продукту. Учасники цієї системи: лікар-адміністратор та користувач, які на діаграмі позначені фігурою людини. Можливі дії представлені еліпсами та зображають доступні комбінації розвитку сценарію використання і роботи програмного продукту. Одні варіанти використання можуть бути частиною інших варіантів, розширювати їх або бути більш узагальненою версією.</w:t>
      </w:r>
    </w:p>
    <w:p w:rsidR="00DF7723" w:rsidRPr="00DF7723" w:rsidRDefault="00DF7723" w:rsidP="00E50F0B">
      <w:pPr>
        <w:pStyle w:val="af2"/>
        <w:spacing w:line="360" w:lineRule="auto"/>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val="ru-RU" w:eastAsia="ru-RU"/>
        </w:rPr>
        <w:lastRenderedPageBreak/>
        <w:drawing>
          <wp:inline distT="0" distB="0" distL="0" distR="0" wp14:anchorId="0F69763F" wp14:editId="5BEA0881">
            <wp:extent cx="5904230" cy="5145406"/>
            <wp:effectExtent l="0" t="0" r="1270" b="0"/>
            <wp:docPr id="1433226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6">
                      <a:extLst>
                        <a:ext uri="{28A0092B-C50C-407E-A947-70E740481C1C}">
                          <a14:useLocalDpi xmlns:a14="http://schemas.microsoft.com/office/drawing/2010/main" val="0"/>
                        </a:ext>
                      </a:extLst>
                    </a:blip>
                    <a:stretch>
                      <a:fillRect/>
                    </a:stretch>
                  </pic:blipFill>
                  <pic:spPr>
                    <a:xfrm>
                      <a:off x="0" y="0"/>
                      <a:ext cx="5904230" cy="5145406"/>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4.5.</w:t>
      </w:r>
      <w:r w:rsidR="00DF7723" w:rsidRPr="00DF7723">
        <w:rPr>
          <w:rFonts w:ascii="Times New Roman" w:hAnsi="Times New Roman" w:cs="Times New Roman"/>
          <w:noProof/>
          <w:sz w:val="28"/>
          <w:szCs w:val="28"/>
          <w:lang w:eastAsia="uk-UA"/>
        </w:rPr>
        <w:t xml:space="preserve"> Діаграма </w:t>
      </w:r>
      <w:r w:rsidR="00DF7723" w:rsidRPr="00DF7723">
        <w:rPr>
          <w:rFonts w:ascii="Times New Roman" w:hAnsi="Times New Roman" w:cs="Times New Roman"/>
          <w:noProof/>
          <w:sz w:val="28"/>
          <w:szCs w:val="28"/>
          <w:lang w:val="en-US" w:eastAsia="uk-UA"/>
        </w:rPr>
        <w:t>Use</w:t>
      </w:r>
      <w:r w:rsidR="00DF7723" w:rsidRPr="00DF7723">
        <w:rPr>
          <w:rFonts w:ascii="Times New Roman" w:hAnsi="Times New Roman" w:cs="Times New Roman"/>
          <w:noProof/>
          <w:sz w:val="28"/>
          <w:szCs w:val="28"/>
          <w:lang w:eastAsia="uk-UA"/>
        </w:rPr>
        <w:t xml:space="preserve"> </w:t>
      </w:r>
      <w:r w:rsidR="00DF7723" w:rsidRPr="00DF7723">
        <w:rPr>
          <w:rFonts w:ascii="Times New Roman" w:hAnsi="Times New Roman" w:cs="Times New Roman"/>
          <w:noProof/>
          <w:sz w:val="28"/>
          <w:szCs w:val="28"/>
          <w:lang w:val="en-US" w:eastAsia="uk-UA"/>
        </w:rPr>
        <w:t>Case</w:t>
      </w:r>
      <w:r w:rsidR="00DF7723" w:rsidRPr="00DF7723">
        <w:rPr>
          <w:rFonts w:ascii="Times New Roman" w:hAnsi="Times New Roman" w:cs="Times New Roman"/>
          <w:noProof/>
          <w:sz w:val="28"/>
          <w:szCs w:val="28"/>
          <w:lang w:eastAsia="uk-UA"/>
        </w:rPr>
        <w:t xml:space="preserve"> </w:t>
      </w:r>
      <w:r w:rsidR="00544854" w:rsidRPr="00A7769B">
        <w:rPr>
          <w:rFonts w:ascii="Times New Roman" w:hAnsi="Times New Roman" w:cs="Times New Roman"/>
          <w:noProof/>
          <w:sz w:val="28"/>
          <w:szCs w:val="28"/>
          <w:lang w:eastAsia="uk-UA"/>
        </w:rPr>
        <w:t>[3</w:t>
      </w:r>
      <w:r w:rsidR="00A7769B" w:rsidRPr="00456E75">
        <w:rPr>
          <w:rFonts w:ascii="Times New Roman" w:hAnsi="Times New Roman" w:cs="Times New Roman"/>
          <w:noProof/>
          <w:sz w:val="28"/>
          <w:szCs w:val="28"/>
          <w:lang w:eastAsia="uk-UA"/>
        </w:rPr>
        <w:t>5</w:t>
      </w:r>
      <w:r w:rsidR="00544854" w:rsidRPr="00A7769B">
        <w:rPr>
          <w:rFonts w:ascii="Times New Roman" w:hAnsi="Times New Roman" w:cs="Times New Roman"/>
          <w:noProof/>
          <w:sz w:val="28"/>
          <w:szCs w:val="28"/>
          <w:lang w:eastAsia="uk-UA"/>
        </w:rPr>
        <w:t>].</w:t>
      </w: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Схема демонстує нам, що лікар займається тільки адмініструванням системи і аналізом результатів програми, тоді як користувач сам вносить свої результати в програмний продукт.</w:t>
      </w:r>
    </w:p>
    <w:p w:rsidR="00DF7723" w:rsidRPr="00D50915" w:rsidRDefault="00E50F0B" w:rsidP="00F8269D">
      <w:pPr>
        <w:pStyle w:val="3"/>
        <w:spacing w:before="0" w:after="0" w:line="360" w:lineRule="auto"/>
        <w:ind w:left="0" w:firstLine="709"/>
        <w:rPr>
          <w:rFonts w:ascii="Times New Roman" w:hAnsi="Times New Roman"/>
          <w:noProof/>
          <w:sz w:val="28"/>
          <w:lang w:val="uk-UA" w:eastAsia="uk-UA"/>
        </w:rPr>
      </w:pPr>
      <w:bookmarkStart w:id="40" w:name="_Toc531895050"/>
      <w:r w:rsidRPr="00D50915">
        <w:rPr>
          <w:rFonts w:ascii="Times New Roman" w:hAnsi="Times New Roman"/>
          <w:noProof/>
          <w:sz w:val="28"/>
          <w:lang w:val="uk-UA" w:eastAsia="uk-UA"/>
        </w:rPr>
        <w:t xml:space="preserve">4.1.6. </w:t>
      </w:r>
      <w:r w:rsidR="00DF7723" w:rsidRPr="00D50915">
        <w:rPr>
          <w:rFonts w:ascii="Times New Roman" w:hAnsi="Times New Roman"/>
          <w:noProof/>
          <w:sz w:val="28"/>
          <w:lang w:val="uk-UA" w:eastAsia="uk-UA"/>
        </w:rPr>
        <w:t>Діаграма послідовності</w:t>
      </w:r>
      <w:bookmarkEnd w:id="40"/>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Діаграма послідовності дає змогу спостерігати за виконанням актором визначеного варіанту використання, враховуючи їх послідовність в часі, а також показує взаємодію логічних елементів між собою.</w:t>
      </w: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E50F0B" w:rsidRPr="00B311E6" w:rsidRDefault="00E50F0B" w:rsidP="00E50F0B">
      <w:pPr>
        <w:pStyle w:val="af2"/>
        <w:spacing w:line="360" w:lineRule="auto"/>
        <w:jc w:val="center"/>
        <w:rPr>
          <w:rFonts w:ascii="Times New Roman" w:hAnsi="Times New Roman" w:cs="Times New Roman"/>
          <w:noProof/>
          <w:sz w:val="28"/>
          <w:szCs w:val="28"/>
          <w:lang w:eastAsia="ru-RU"/>
        </w:rPr>
      </w:pP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3C5530DA" wp14:editId="2B3FFBEE">
            <wp:extent cx="5904132" cy="498667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167">
                      <a:extLst>
                        <a:ext uri="{28A0092B-C50C-407E-A947-70E740481C1C}">
                          <a14:useLocalDpi xmlns:a14="http://schemas.microsoft.com/office/drawing/2010/main" val="0"/>
                        </a:ext>
                      </a:extLst>
                    </a:blip>
                    <a:srcRect b="5794"/>
                    <a:stretch/>
                  </pic:blipFill>
                  <pic:spPr bwMode="auto">
                    <a:xfrm>
                      <a:off x="0" y="0"/>
                      <a:ext cx="5904230" cy="4986753"/>
                    </a:xfrm>
                    <a:prstGeom prst="rect">
                      <a:avLst/>
                    </a:prstGeom>
                    <a:noFill/>
                    <a:ln>
                      <a:noFill/>
                    </a:ln>
                    <a:extLst>
                      <a:ext uri="{53640926-AAD7-44D8-BBD7-CCE9431645EC}">
                        <a14:shadowObscured xmlns:a14="http://schemas.microsoft.com/office/drawing/2010/main"/>
                      </a:ext>
                    </a:extLst>
                  </pic:spPr>
                </pic:pic>
              </a:graphicData>
            </a:graphic>
          </wp:inline>
        </w:drawing>
      </w:r>
    </w:p>
    <w:p w:rsidR="00DF7723" w:rsidRPr="00DF7723" w:rsidRDefault="00E50F0B" w:rsidP="00E50F0B">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Рисунок 4.6.</w:t>
      </w:r>
      <w:r w:rsidR="00DF7723" w:rsidRPr="00DF7723">
        <w:rPr>
          <w:rFonts w:ascii="Times New Roman" w:hAnsi="Times New Roman" w:cs="Times New Roman"/>
          <w:sz w:val="28"/>
          <w:szCs w:val="28"/>
        </w:rPr>
        <w:t xml:space="preserve"> Діаграма послідовності</w:t>
      </w:r>
      <w:r w:rsidR="00A7769B">
        <w:rPr>
          <w:rFonts w:ascii="Times New Roman" w:hAnsi="Times New Roman" w:cs="Times New Roman"/>
          <w:sz w:val="28"/>
          <w:szCs w:val="28"/>
          <w:lang w:val="ru-RU"/>
        </w:rPr>
        <w:t xml:space="preserve"> [36</w:t>
      </w:r>
      <w:r w:rsidR="000D0B51" w:rsidRPr="000D0B51">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Діаграма відображає послідовність</w:t>
      </w:r>
      <w:r w:rsidR="00E50F0B">
        <w:rPr>
          <w:rFonts w:ascii="Times New Roman" w:hAnsi="Times New Roman" w:cs="Times New Roman"/>
          <w:sz w:val="28"/>
          <w:szCs w:val="28"/>
        </w:rPr>
        <w:t>,</w:t>
      </w:r>
      <w:r w:rsidRPr="00DF7723">
        <w:rPr>
          <w:rFonts w:ascii="Times New Roman" w:hAnsi="Times New Roman" w:cs="Times New Roman"/>
          <w:sz w:val="28"/>
          <w:szCs w:val="28"/>
        </w:rPr>
        <w:t xml:space="preserve"> в якій використовує систему користувач. Починається робота з підготовки таблиці для дослідження. Наступним кроком є завантаження її до програми, де дані з таблиці будуть перевірені на коректність. Далі у відповідних комірках вибираються кластери для дослідження, після чого автоматично заповнюється таблиця відповідності кластер-кластер. Заповнена таблиця слугує базою для побудови графіків. На кожному етапі виведення графіків розраховуються відповідні коефіцієнти регресії. Дані коефіцієнти реєструються у відповідній таблиці. Після побудови всіх графіків (АТС-ЧСС, АТД-ЧСС, АТР-ЧСС) даний результат необхідно проаналізувати, чим на останньому кроці і займається користувач. Також на діаграмі ми можемо побачити, що </w:t>
      </w:r>
      <w:r w:rsidRPr="00DF7723">
        <w:rPr>
          <w:rFonts w:ascii="Times New Roman" w:hAnsi="Times New Roman" w:cs="Times New Roman"/>
          <w:sz w:val="28"/>
          <w:szCs w:val="28"/>
        </w:rPr>
        <w:lastRenderedPageBreak/>
        <w:t>функціонал додатку передбачає пошук студента в завантаженій базі даних після заповнення таблиці відповідності. Пошук студента дає можливість подивитись чи потрапляють значення параметрів тесту студента у радіус кластера, до якого відноситься студент. Якщо значення виходять за радіус, тоді на екран користувача виводяться графіки регресій для подальшого дослідження</w:t>
      </w:r>
      <w:r w:rsidR="001D3B18">
        <w:rPr>
          <w:rFonts w:ascii="Times New Roman" w:hAnsi="Times New Roman" w:cs="Times New Roman"/>
          <w:sz w:val="28"/>
          <w:szCs w:val="28"/>
          <w:lang w:val="ru-RU"/>
        </w:rPr>
        <w:t>.</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drawing>
          <wp:inline distT="0" distB="0" distL="0" distR="0" wp14:anchorId="50B0A00B" wp14:editId="22F8A3E2">
            <wp:extent cx="5904230" cy="4774018"/>
            <wp:effectExtent l="0" t="0" r="1270" b="7620"/>
            <wp:docPr id="5714525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8">
                      <a:extLst>
                        <a:ext uri="{28A0092B-C50C-407E-A947-70E740481C1C}">
                          <a14:useLocalDpi xmlns:a14="http://schemas.microsoft.com/office/drawing/2010/main" val="0"/>
                        </a:ext>
                      </a:extLst>
                    </a:blip>
                    <a:srcRect b="4325"/>
                    <a:stretch/>
                  </pic:blipFill>
                  <pic:spPr bwMode="auto">
                    <a:xfrm>
                      <a:off x="0" y="0"/>
                      <a:ext cx="5904230" cy="4774018"/>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E50F0B" w:rsidP="00E50F0B">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4.7.</w:t>
      </w:r>
      <w:r w:rsidR="00DF7723" w:rsidRPr="00DF7723">
        <w:rPr>
          <w:rFonts w:ascii="Times New Roman" w:hAnsi="Times New Roman" w:cs="Times New Roman"/>
          <w:sz w:val="28"/>
          <w:szCs w:val="28"/>
        </w:rPr>
        <w:t xml:space="preserve"> Діаграма послідовності роботи зі сторони лікаря-адміністратора</w:t>
      </w:r>
    </w:p>
    <w:p w:rsidR="00E50F0B" w:rsidRPr="00DF7723" w:rsidRDefault="00E50F0B" w:rsidP="00DF7723">
      <w:pPr>
        <w:pStyle w:val="af2"/>
        <w:spacing w:line="360" w:lineRule="auto"/>
        <w:ind w:firstLine="709"/>
        <w:jc w:val="both"/>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Діаграма послідовності роботи зі сторони лікаря-адміністратора аналогічна за роботою до діаграми користувача. Але на відміну від неї лікар-адміністратор має право вносити зміни до інтерфейсу програми та редагувати алгоритми обчислення тестів</w:t>
      </w:r>
      <w:r w:rsidR="00A7769B">
        <w:rPr>
          <w:rFonts w:ascii="Times New Roman" w:hAnsi="Times New Roman" w:cs="Times New Roman"/>
          <w:sz w:val="28"/>
          <w:szCs w:val="28"/>
          <w:lang w:val="ru-RU"/>
        </w:rPr>
        <w:t xml:space="preserve"> [37</w:t>
      </w:r>
      <w:r w:rsidR="000D0B51" w:rsidRPr="000D0B51">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50915" w:rsidRDefault="00E50F0B" w:rsidP="00F8269D">
      <w:pPr>
        <w:pStyle w:val="3"/>
        <w:spacing w:before="0" w:after="0" w:line="360" w:lineRule="auto"/>
        <w:ind w:left="0" w:firstLine="709"/>
        <w:rPr>
          <w:rFonts w:ascii="Times New Roman" w:hAnsi="Times New Roman"/>
          <w:sz w:val="28"/>
          <w:lang w:val="ru-RU"/>
        </w:rPr>
      </w:pPr>
      <w:bookmarkStart w:id="41" w:name="_Toc531895051"/>
      <w:r w:rsidRPr="00D50915">
        <w:rPr>
          <w:rFonts w:ascii="Times New Roman" w:hAnsi="Times New Roman"/>
          <w:sz w:val="28"/>
          <w:lang w:val="ru-RU"/>
        </w:rPr>
        <w:lastRenderedPageBreak/>
        <w:t xml:space="preserve">4.1.7. </w:t>
      </w:r>
      <w:r w:rsidR="00DF7723" w:rsidRPr="00D50915">
        <w:rPr>
          <w:rFonts w:ascii="Times New Roman" w:hAnsi="Times New Roman"/>
          <w:sz w:val="28"/>
          <w:lang w:val="ru-RU"/>
        </w:rPr>
        <w:t>Діаграма кооперації</w:t>
      </w:r>
      <w:bookmarkEnd w:id="41"/>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створена для візуалізації взаємодії користувача з основними елементами програмного продукту.  Основні етапи позначені прямокутником. Проміжні дії розташовуються між основними блоками. Стрілками вказаний напрямок руху, тобто до чого призведе та чи інша дія.</w:t>
      </w:r>
    </w:p>
    <w:p w:rsidR="00DF7723" w:rsidRPr="00DF7723" w:rsidRDefault="00DF7723" w:rsidP="00E50F0B">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val="ru-RU" w:eastAsia="ru-RU"/>
        </w:rPr>
        <w:drawing>
          <wp:inline distT="0" distB="0" distL="0" distR="0" wp14:anchorId="37B3DF6E" wp14:editId="0A8F5FFF">
            <wp:extent cx="5904230" cy="531958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04230" cy="5319589"/>
                    </a:xfrm>
                    <a:prstGeom prst="rect">
                      <a:avLst/>
                    </a:prstGeom>
                    <a:noFill/>
                    <a:ln>
                      <a:noFill/>
                    </a:ln>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4.8.</w:t>
      </w:r>
      <w:r w:rsidR="00DF7723" w:rsidRPr="00DF7723">
        <w:rPr>
          <w:rFonts w:ascii="Times New Roman" w:hAnsi="Times New Roman" w:cs="Times New Roman"/>
          <w:sz w:val="28"/>
          <w:szCs w:val="28"/>
        </w:rPr>
        <w:t xml:space="preserve"> Діаграма кооперації</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для користувача програмного продукту дає змогу відслідкувати його взаємодію з елементами інтерфейсу та побачити побудову і виведення графіків на екран.</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lastRenderedPageBreak/>
        <w:drawing>
          <wp:inline distT="0" distB="0" distL="0" distR="0" wp14:anchorId="396275BB" wp14:editId="114B5456">
            <wp:extent cx="5904230" cy="43418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04230" cy="4341853"/>
                    </a:xfrm>
                    <a:prstGeom prst="rect">
                      <a:avLst/>
                    </a:prstGeom>
                    <a:noFill/>
                    <a:ln>
                      <a:noFill/>
                    </a:ln>
                  </pic:spPr>
                </pic:pic>
              </a:graphicData>
            </a:graphic>
          </wp:inline>
        </w:drawing>
      </w:r>
    </w:p>
    <w:p w:rsidR="00DF7723" w:rsidRPr="00E50F0B"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4.9.</w:t>
      </w:r>
      <w:r w:rsidR="00DF7723" w:rsidRPr="00DF7723">
        <w:rPr>
          <w:rFonts w:ascii="Times New Roman" w:hAnsi="Times New Roman" w:cs="Times New Roman"/>
          <w:noProof/>
          <w:sz w:val="28"/>
          <w:szCs w:val="28"/>
          <w:lang w:eastAsia="uk-UA"/>
        </w:rPr>
        <w:t xml:space="preserve"> Діаграма кооперації роботи програмного додатку лікарем-адміністратором</w:t>
      </w:r>
    </w:p>
    <w:p w:rsidR="00DF7723" w:rsidRPr="00E50F0B"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r w:rsidRPr="00E50F0B">
        <w:rPr>
          <w:rFonts w:ascii="Times New Roman" w:hAnsi="Times New Roman" w:cs="Times New Roman"/>
          <w:noProof/>
          <w:sz w:val="28"/>
          <w:szCs w:val="28"/>
          <w:lang w:eastAsia="uk-UA"/>
        </w:rPr>
        <w:t>Зображена діаграма кооперації роботи лікаря-адміністратора з прогрмним додатком демонструє процес побудови графікі</w:t>
      </w:r>
      <w:r w:rsidRPr="00DF7723">
        <w:rPr>
          <w:rFonts w:ascii="Times New Roman" w:hAnsi="Times New Roman" w:cs="Times New Roman"/>
          <w:noProof/>
          <w:sz w:val="28"/>
          <w:szCs w:val="28"/>
          <w:lang w:val="ru-RU" w:eastAsia="uk-UA"/>
        </w:rPr>
        <w:t>в ліній трендів з виведенням результату для аналізу. Також ми бачимо, що лікар може регулювати алгоритми обчислення тим самим вдосконялюючи роботу програмного додатку</w:t>
      </w:r>
      <w:r w:rsidR="0087207A" w:rsidRPr="0087207A">
        <w:rPr>
          <w:rFonts w:ascii="Times New Roman" w:hAnsi="Times New Roman" w:cs="Times New Roman"/>
          <w:noProof/>
          <w:sz w:val="28"/>
          <w:szCs w:val="28"/>
          <w:lang w:val="ru-RU" w:eastAsia="uk-UA"/>
        </w:rPr>
        <w:t xml:space="preserve"> [3</w:t>
      </w:r>
      <w:r w:rsidR="00A7769B">
        <w:rPr>
          <w:rFonts w:ascii="Times New Roman" w:hAnsi="Times New Roman" w:cs="Times New Roman"/>
          <w:noProof/>
          <w:sz w:val="28"/>
          <w:szCs w:val="28"/>
          <w:lang w:val="ru-RU" w:eastAsia="uk-UA"/>
        </w:rPr>
        <w:t>8</w:t>
      </w:r>
      <w:r w:rsidR="0087207A" w:rsidRPr="0087207A">
        <w:rPr>
          <w:rFonts w:ascii="Times New Roman" w:hAnsi="Times New Roman" w:cs="Times New Roman"/>
          <w:noProof/>
          <w:sz w:val="28"/>
          <w:szCs w:val="28"/>
          <w:lang w:val="ru-RU" w:eastAsia="uk-UA"/>
        </w:rPr>
        <w:t>].</w:t>
      </w: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2" w:name="_Toc531895052"/>
      <w:r w:rsidRPr="00D50915">
        <w:rPr>
          <w:rFonts w:ascii="Times New Roman" w:hAnsi="Times New Roman"/>
          <w:noProof/>
          <w:sz w:val="28"/>
          <w:lang w:val="ru-RU" w:eastAsia="uk-UA"/>
        </w:rPr>
        <w:t xml:space="preserve">4.1.8. </w:t>
      </w:r>
      <w:r w:rsidR="00DF7723" w:rsidRPr="00D50915">
        <w:rPr>
          <w:rFonts w:ascii="Times New Roman" w:hAnsi="Times New Roman"/>
          <w:noProof/>
          <w:sz w:val="28"/>
          <w:lang w:val="ru-RU" w:eastAsia="uk-UA"/>
        </w:rPr>
        <w:t>Діаграма діяльності</w:t>
      </w:r>
      <w:bookmarkEnd w:id="42"/>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 xml:space="preserve">Дана діаграма передбачає всі варіанти можливого викоритання програмного продукту. Тобто кожен блок відображає дію, а стрілки, що їх поєднують – вказуть на послідовність виконання. Таким чином вибудовується декілька варіантів використання або функціонування системи вцілому. Діаграма діяльності (так само, як і діаграми станів та </w:t>
      </w:r>
      <w:r w:rsidRPr="00DF7723">
        <w:rPr>
          <w:rFonts w:ascii="Times New Roman" w:hAnsi="Times New Roman" w:cs="Times New Roman"/>
          <w:noProof/>
          <w:sz w:val="28"/>
          <w:szCs w:val="28"/>
          <w:lang w:eastAsia="uk-UA"/>
        </w:rPr>
        <w:lastRenderedPageBreak/>
        <w:t>переходів) зображаються у вигляді орієнтовного графу, де вершини – дії, а ребра – переходи між діями.</w:t>
      </w:r>
    </w:p>
    <w:p w:rsidR="00DF7723" w:rsidRPr="00DF7723" w:rsidRDefault="00DF7723" w:rsidP="00E50F0B">
      <w:pPr>
        <w:pStyle w:val="af2"/>
        <w:spacing w:line="360" w:lineRule="auto"/>
        <w:jc w:val="both"/>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drawing>
          <wp:inline distT="0" distB="0" distL="0" distR="0" wp14:anchorId="11EF3313" wp14:editId="20870C7D">
            <wp:extent cx="5904230" cy="5396231"/>
            <wp:effectExtent l="0" t="0" r="1270" b="0"/>
            <wp:docPr id="1658053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1">
                      <a:extLst>
                        <a:ext uri="{28A0092B-C50C-407E-A947-70E740481C1C}">
                          <a14:useLocalDpi xmlns:a14="http://schemas.microsoft.com/office/drawing/2010/main" val="0"/>
                        </a:ext>
                      </a:extLst>
                    </a:blip>
                    <a:stretch>
                      <a:fillRect/>
                    </a:stretch>
                  </pic:blipFill>
                  <pic:spPr>
                    <a:xfrm>
                      <a:off x="0" y="0"/>
                      <a:ext cx="5904230" cy="5396231"/>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4.10.</w:t>
      </w:r>
      <w:r w:rsidR="00DF7723" w:rsidRPr="00DF7723">
        <w:rPr>
          <w:rFonts w:ascii="Times New Roman" w:hAnsi="Times New Roman" w:cs="Times New Roman"/>
          <w:sz w:val="28"/>
          <w:szCs w:val="28"/>
        </w:rPr>
        <w:t xml:space="preserve"> Діаграма діяльності</w:t>
      </w:r>
      <w:r w:rsidR="0075443A" w:rsidRPr="0075443A">
        <w:rPr>
          <w:rFonts w:ascii="Times New Roman" w:hAnsi="Times New Roman" w:cs="Times New Roman"/>
          <w:sz w:val="28"/>
          <w:szCs w:val="28"/>
          <w:lang w:val="ru-RU"/>
        </w:rPr>
        <w:t xml:space="preserve"> [3</w:t>
      </w:r>
      <w:r w:rsidR="00A7769B">
        <w:rPr>
          <w:rFonts w:ascii="Times New Roman" w:hAnsi="Times New Roman" w:cs="Times New Roman"/>
          <w:sz w:val="28"/>
          <w:szCs w:val="28"/>
          <w:lang w:val="ru-RU"/>
        </w:rPr>
        <w:t>9</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rPr>
      </w:pP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3" w:name="_Toc531895053"/>
      <w:r w:rsidRPr="00D50915">
        <w:rPr>
          <w:rFonts w:ascii="Times New Roman" w:hAnsi="Times New Roman"/>
          <w:noProof/>
          <w:sz w:val="28"/>
          <w:lang w:val="ru-RU" w:eastAsia="uk-UA"/>
        </w:rPr>
        <w:t xml:space="preserve">4.1.9. </w:t>
      </w:r>
      <w:r w:rsidR="00DF7723" w:rsidRPr="00D50915">
        <w:rPr>
          <w:rFonts w:ascii="Times New Roman" w:hAnsi="Times New Roman"/>
          <w:noProof/>
          <w:sz w:val="28"/>
          <w:lang w:val="ru-RU" w:eastAsia="uk-UA"/>
        </w:rPr>
        <w:t>Діаграма станів</w:t>
      </w:r>
      <w:bookmarkEnd w:id="43"/>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yellow"/>
          <w:lang w:eastAsia="uk-UA"/>
        </w:rPr>
      </w:pPr>
      <w:r w:rsidRPr="00DF7723">
        <w:rPr>
          <w:rFonts w:ascii="Times New Roman" w:hAnsi="Times New Roman" w:cs="Times New Roman"/>
          <w:noProof/>
          <w:sz w:val="28"/>
          <w:szCs w:val="28"/>
          <w:lang w:eastAsia="uk-UA"/>
        </w:rPr>
        <w:t xml:space="preserve">Діаграма станів є безпосереднім схематичним зображенням стану системи на тому чи іншому етапі. Таким чином вона демонструє всі можливі послідовності і звязки роботи алгоритму  починаючи від початку і до його кінця, при цьому враховані можливі успіх, невдача  та пропуски на певних кроках при проходжені алгоритму.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val="ru-RU" w:eastAsia="ru-RU"/>
        </w:rPr>
        <w:lastRenderedPageBreak/>
        <w:drawing>
          <wp:inline distT="0" distB="0" distL="0" distR="0" wp14:anchorId="77F6CDCE" wp14:editId="52425318">
            <wp:extent cx="5904230" cy="4478655"/>
            <wp:effectExtent l="0" t="0" r="1270" b="0"/>
            <wp:docPr id="1898411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2">
                      <a:extLst>
                        <a:ext uri="{28A0092B-C50C-407E-A947-70E740481C1C}">
                          <a14:useLocalDpi xmlns:a14="http://schemas.microsoft.com/office/drawing/2010/main" val="0"/>
                        </a:ext>
                      </a:extLst>
                    </a:blip>
                    <a:stretch>
                      <a:fillRect/>
                    </a:stretch>
                  </pic:blipFill>
                  <pic:spPr>
                    <a:xfrm>
                      <a:off x="0" y="0"/>
                      <a:ext cx="5904230" cy="4478655"/>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4.11.</w:t>
      </w:r>
      <w:r w:rsidR="00DF7723" w:rsidRPr="00DF7723">
        <w:rPr>
          <w:rFonts w:ascii="Times New Roman" w:hAnsi="Times New Roman" w:cs="Times New Roman"/>
          <w:sz w:val="28"/>
          <w:szCs w:val="28"/>
        </w:rPr>
        <w:t xml:space="preserve"> Діаграма станів</w:t>
      </w:r>
      <w:r w:rsidR="00544854">
        <w:rPr>
          <w:rFonts w:ascii="Times New Roman" w:hAnsi="Times New Roman" w:cs="Times New Roman"/>
          <w:sz w:val="28"/>
          <w:szCs w:val="28"/>
          <w:lang w:val="ru-RU"/>
        </w:rPr>
        <w:t xml:space="preserve"> [</w:t>
      </w:r>
      <w:r w:rsidR="00A7769B" w:rsidRPr="00456E75">
        <w:rPr>
          <w:rFonts w:ascii="Times New Roman" w:hAnsi="Times New Roman" w:cs="Times New Roman"/>
          <w:sz w:val="28"/>
          <w:szCs w:val="28"/>
          <w:lang w:val="ru-RU"/>
        </w:rPr>
        <w:t>40</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lang w:val="ru-RU"/>
        </w:rPr>
      </w:pPr>
    </w:p>
    <w:p w:rsidR="00DF7723" w:rsidRPr="00F8269D" w:rsidRDefault="00DF7723" w:rsidP="00F8269D">
      <w:pPr>
        <w:pStyle w:val="2"/>
        <w:spacing w:before="0" w:after="0"/>
        <w:ind w:firstLine="709"/>
        <w:rPr>
          <w:i w:val="0"/>
        </w:rPr>
      </w:pPr>
      <w:bookmarkStart w:id="44" w:name="_Toc529958200"/>
      <w:bookmarkStart w:id="45" w:name="_Toc531895054"/>
      <w:r w:rsidRPr="00F8269D">
        <w:rPr>
          <w:i w:val="0"/>
        </w:rPr>
        <w:t>4.2</w:t>
      </w:r>
      <w:r w:rsidR="00E50F0B" w:rsidRPr="00F8269D">
        <w:rPr>
          <w:i w:val="0"/>
        </w:rPr>
        <w:t>.</w:t>
      </w:r>
      <w:r w:rsidRPr="00F8269D">
        <w:rPr>
          <w:i w:val="0"/>
        </w:rPr>
        <w:t xml:space="preserve"> Розробка програмного продукту</w:t>
      </w:r>
      <w:bookmarkEnd w:id="44"/>
      <w:bookmarkEnd w:id="45"/>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Програмний продукт розроблено в середовищі Microsoft Visual Studio 2017 Community за допомогою мови програмування С# з використанням елементів WinForms та фреймворку .Net Framework. Для демонстрації результатів кластеризації був розроблений багатофункціональний інтерфейс користувача. Призначення даного доданку - це дослідження подібності кластерів, шляхом проведення лінійної регресії, та виводу ліній трендів. У разі, якщо лінії трендів схожі між собою та їх коефіцієнти близькі за значенням, можна зменшити кількість кластерів та побудувати нові результуючі таблиці.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при кластеризації, ми визначаємо субоптимальну групу (мітку), то даний додаток дає змогу дослідити переходи між кластерами, </w:t>
      </w:r>
      <w:r w:rsidRPr="00DF7723">
        <w:rPr>
          <w:rFonts w:ascii="Times New Roman" w:hAnsi="Times New Roman" w:cs="Times New Roman"/>
          <w:sz w:val="28"/>
          <w:szCs w:val="28"/>
        </w:rPr>
        <w:lastRenderedPageBreak/>
        <w:t>будуючи у відповідному вікні графіки ліній трендів для кластер-мітка та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Додаток працює у сукупності з програмним продуктом «Cluserbox» та має на меті покращення роботи програми для дослідження стану кровоносної системи.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Інтерфейс користувача програми є мінімалістичним та інтуїтивно зрозумілим, що полегшує роботу з програмним продуктом.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програмним додатком передбачено пошук студента в завантаженій базі даних для того, щоб подивитись чи перевищує радіус студента радіус кластера. Додатково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Вхідними даними для роботи програми є діастолічний та артеріальний тиски, серцевий тиск і частота серцевих скорочень на першій, другій та третій хвилинах після навантаження. Саме ці показники найкраще характеризують поведінку організму при проведенні тесту Мартіне. Також дослідження передбачає включення до вхідних даних значень АТР1, АТР2, АТР3 (різниця артеріального тиску між діастолічним та систолічним тиском на першій, другій та третій хвилинах після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Вихідними даними є виведення графіків в залежності від методу дослідження: при порівнянні кластерів – графіки ліній трендів кластер-кластер, при дослідженні зміни кластеру – кластер-мітка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Основні можливості системи, що розроблені:</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еревірка коректності завантаженої бази даних;</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з</w:t>
      </w:r>
      <w:r w:rsidR="00DF7723" w:rsidRPr="00DF7723">
        <w:rPr>
          <w:rFonts w:ascii="Times New Roman" w:hAnsi="Times New Roman" w:cs="Times New Roman"/>
          <w:sz w:val="28"/>
          <w:szCs w:val="28"/>
        </w:rPr>
        <w:t>аповнення таблиць спостереженнями, що відносяться до вибраного кластеру;</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обудова графіків ліній тренду кластер-кластер;</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lastRenderedPageBreak/>
        <w:t>м</w:t>
      </w:r>
      <w:r w:rsidR="00DF7723" w:rsidRPr="00DF7723">
        <w:rPr>
          <w:rFonts w:ascii="Times New Roman" w:hAnsi="Times New Roman" w:cs="Times New Roman"/>
          <w:sz w:val="28"/>
          <w:szCs w:val="28"/>
        </w:rPr>
        <w:t xml:space="preserve">ожливість вибору таблиці для побудови графіків зміни кластеру (графіки ліній трендів </w:t>
      </w:r>
      <w:r w:rsidR="00E50F0B">
        <w:rPr>
          <w:rFonts w:ascii="Times New Roman" w:hAnsi="Times New Roman" w:cs="Times New Roman"/>
          <w:sz w:val="28"/>
          <w:szCs w:val="28"/>
        </w:rPr>
        <w:t>кластер-мітка та мітка-кластер)</w:t>
      </w:r>
      <w:r w:rsidR="00DF7723" w:rsidRPr="00DF7723">
        <w:rPr>
          <w:rFonts w:ascii="Times New Roman" w:hAnsi="Times New Roman" w:cs="Times New Roman"/>
          <w:sz w:val="28"/>
          <w:szCs w:val="28"/>
        </w:rPr>
        <w:t>;</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озрахунок кількості переходів кластер-кластер;</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озрахунок кількості переходів кластер-мітка;</w:t>
      </w:r>
    </w:p>
    <w:p w:rsid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п</w:t>
      </w:r>
      <w:r w:rsidR="00DF7723" w:rsidRPr="00DF7723">
        <w:rPr>
          <w:rFonts w:ascii="Times New Roman" w:hAnsi="Times New Roman" w:cs="Times New Roman"/>
          <w:sz w:val="28"/>
          <w:szCs w:val="28"/>
        </w:rPr>
        <w:t>ошук студента у завантаженій базі з визначенням радіусу кластеру та вектору направлення студента з подальшим порівнянням та виведенням відповідного графіку за необхідністю.</w:t>
      </w:r>
    </w:p>
    <w:p w:rsidR="00E50F0B" w:rsidRPr="00DF7723" w:rsidRDefault="00E50F0B" w:rsidP="00E50F0B">
      <w:pPr>
        <w:pStyle w:val="af2"/>
        <w:spacing w:line="360" w:lineRule="auto"/>
        <w:jc w:val="both"/>
        <w:rPr>
          <w:rFonts w:ascii="Times New Roman" w:hAnsi="Times New Roman" w:cs="Times New Roman"/>
          <w:sz w:val="28"/>
          <w:szCs w:val="28"/>
        </w:rPr>
      </w:pPr>
    </w:p>
    <w:p w:rsidR="00DF7723" w:rsidRPr="00F8269D" w:rsidRDefault="00DF7723" w:rsidP="00F8269D">
      <w:pPr>
        <w:pStyle w:val="2"/>
        <w:spacing w:before="0" w:after="0"/>
        <w:ind w:firstLine="709"/>
        <w:rPr>
          <w:i w:val="0"/>
        </w:rPr>
      </w:pPr>
      <w:bookmarkStart w:id="46" w:name="_Toc529958201"/>
      <w:bookmarkStart w:id="47" w:name="_Toc531895055"/>
      <w:r w:rsidRPr="00F8269D">
        <w:rPr>
          <w:i w:val="0"/>
        </w:rPr>
        <w:t>4.3</w:t>
      </w:r>
      <w:r w:rsidR="00E50F0B" w:rsidRPr="00F8269D">
        <w:rPr>
          <w:i w:val="0"/>
        </w:rPr>
        <w:t>.</w:t>
      </w:r>
      <w:r w:rsidRPr="00F8269D">
        <w:rPr>
          <w:i w:val="0"/>
        </w:rPr>
        <w:t xml:space="preserve"> Робота з програмним </w:t>
      </w:r>
      <w:bookmarkEnd w:id="46"/>
      <w:r w:rsidRPr="00F8269D">
        <w:rPr>
          <w:i w:val="0"/>
        </w:rPr>
        <w:t>додатком</w:t>
      </w:r>
      <w:bookmarkEnd w:id="47"/>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запуску програмного додатку ми бачимо відповідне вікно для досліджень, що передбачає заповнення відповідних полів.</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57A91EA" wp14:editId="5A3CA1D0">
            <wp:extent cx="5904230" cy="3990340"/>
            <wp:effectExtent l="0" t="0" r="1270" b="0"/>
            <wp:docPr id="1443679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3">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00DF7723" w:rsidRPr="00DF7723">
        <w:rPr>
          <w:rFonts w:ascii="Times New Roman" w:hAnsi="Times New Roman" w:cs="Times New Roman"/>
          <w:sz w:val="28"/>
          <w:szCs w:val="28"/>
        </w:rPr>
        <w:t xml:space="preserve"> Основне вікно програмного додатку</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цього необхідно вибрати, для якої частини бази даних буде проводитися дослідження, та натиснути кнопку «Старт». Наступним кроком </w:t>
      </w:r>
      <w:r w:rsidRPr="00DF7723">
        <w:rPr>
          <w:rFonts w:ascii="Times New Roman" w:hAnsi="Times New Roman" w:cs="Times New Roman"/>
          <w:sz w:val="28"/>
          <w:szCs w:val="28"/>
        </w:rPr>
        <w:lastRenderedPageBreak/>
        <w:t>є вибір бази даних, що мітить прізвище студента, значення артеріального тиску та пульсу в стані спокою та на кожній хвилині після навантаження, включно до п’ятої хвилини, а також значення різниці діастолічного та систолічного тиску на першій, другій і третій хвилині після навантаження.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вибраного листа не буде знайдено у базі даних буде видано наступне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6318804D" wp14:editId="3DFEFEB6">
            <wp:extent cx="5096587" cy="2295845"/>
            <wp:effectExtent l="0" t="0" r="8890" b="9525"/>
            <wp:docPr id="203276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4">
                      <a:extLst>
                        <a:ext uri="{28A0092B-C50C-407E-A947-70E740481C1C}">
                          <a14:useLocalDpi xmlns:a14="http://schemas.microsoft.com/office/drawing/2010/main" val="0"/>
                        </a:ext>
                      </a:extLst>
                    </a:blip>
                    <a:stretch>
                      <a:fillRect/>
                    </a:stretch>
                  </pic:blipFill>
                  <pic:spPr>
                    <a:xfrm>
                      <a:off x="0" y="0"/>
                      <a:ext cx="5096587" cy="2295845"/>
                    </a:xfrm>
                    <a:prstGeom prst="rect">
                      <a:avLst/>
                    </a:prstGeom>
                  </pic:spPr>
                </pic:pic>
              </a:graphicData>
            </a:graphic>
          </wp:inline>
        </w:drawing>
      </w:r>
    </w:p>
    <w:p w:rsidR="00DF7723" w:rsidRPr="00DF7723" w:rsidRDefault="00DF7723" w:rsidP="00620DA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4.13 – Попередження про відсутність листа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того, щоб завантажити іншу базу для дослідження, необхідно щоб поле з шляхом до бази було пустим. В іншому випадку за цим шляхом буде йти пошук бази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у таблиці є даний лист, але на ньому відсутнє хоча б одне з основних полів, які мають бути завантажені, програмою буде оброблено виключення з виведенням інформації на екран користувача.</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7A7E65CE" wp14:editId="5E1479EF">
            <wp:extent cx="3895725" cy="1390650"/>
            <wp:effectExtent l="0" t="0" r="9525" b="0"/>
            <wp:docPr id="701524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5">
                      <a:extLst>
                        <a:ext uri="{28A0092B-C50C-407E-A947-70E740481C1C}">
                          <a14:useLocalDpi xmlns:a14="http://schemas.microsoft.com/office/drawing/2010/main" val="0"/>
                        </a:ext>
                      </a:extLst>
                    </a:blip>
                    <a:stretch>
                      <a:fillRect/>
                    </a:stretch>
                  </pic:blipFill>
                  <pic:spPr>
                    <a:xfrm>
                      <a:off x="0" y="0"/>
                      <a:ext cx="3895725" cy="1390650"/>
                    </a:xfrm>
                    <a:prstGeom prst="rect">
                      <a:avLst/>
                    </a:prstGeom>
                  </pic:spPr>
                </pic:pic>
              </a:graphicData>
            </a:graphic>
          </wp:inline>
        </w:drawing>
      </w:r>
    </w:p>
    <w:p w:rsidR="00DF7723" w:rsidRDefault="00620DAD" w:rsidP="00620DA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00DF7723" w:rsidRPr="00DF7723">
        <w:rPr>
          <w:rFonts w:ascii="Times New Roman" w:hAnsi="Times New Roman" w:cs="Times New Roman"/>
          <w:sz w:val="28"/>
          <w:szCs w:val="28"/>
        </w:rPr>
        <w:t xml:space="preserve"> Попередження про відсутність стовпців для дослідження</w:t>
      </w:r>
    </w:p>
    <w:p w:rsidR="00620DAD" w:rsidRPr="00620DAD" w:rsidRDefault="00620DAD" w:rsidP="00620DA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Слід також зазначити, що база даних для завантаження повинна бути у форматі таблиці </w:t>
      </w:r>
      <w:r w:rsidRPr="00DF7723">
        <w:rPr>
          <w:rFonts w:ascii="Times New Roman" w:hAnsi="Times New Roman" w:cs="Times New Roman"/>
          <w:sz w:val="28"/>
          <w:szCs w:val="28"/>
          <w:lang w:val="en-US"/>
        </w:rPr>
        <w:t>Misrosoft</w:t>
      </w:r>
      <w:r w:rsidRPr="00DF7723">
        <w:rPr>
          <w:rFonts w:ascii="Times New Roman" w:hAnsi="Times New Roman" w:cs="Times New Roman"/>
          <w:sz w:val="28"/>
          <w:szCs w:val="28"/>
        </w:rPr>
        <w:t xml:space="preserve">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rPr>
        <w:t xml:space="preserve"> та бути у розширенні *.</w:t>
      </w:r>
      <w:r w:rsidRPr="00DF7723">
        <w:rPr>
          <w:rFonts w:ascii="Times New Roman" w:hAnsi="Times New Roman" w:cs="Times New Roman"/>
          <w:sz w:val="28"/>
          <w:szCs w:val="28"/>
          <w:lang w:val="en-US"/>
        </w:rPr>
        <w:t>xls</w:t>
      </w:r>
      <w:r w:rsidRPr="00DF7723">
        <w:rPr>
          <w:rFonts w:ascii="Times New Roman" w:hAnsi="Times New Roman" w:cs="Times New Roman"/>
          <w:sz w:val="28"/>
          <w:szCs w:val="28"/>
        </w:rPr>
        <w:t xml:space="preserve"> або *.</w:t>
      </w:r>
      <w:r w:rsidRPr="00DF7723">
        <w:rPr>
          <w:rFonts w:ascii="Times New Roman" w:hAnsi="Times New Roman" w:cs="Times New Roman"/>
          <w:sz w:val="28"/>
          <w:szCs w:val="28"/>
          <w:lang w:val="en-US"/>
        </w:rPr>
        <w:t>xlsx</w:t>
      </w:r>
      <w:r w:rsidRPr="00DF7723">
        <w:rPr>
          <w:rFonts w:ascii="Times New Roman" w:hAnsi="Times New Roman" w:cs="Times New Roman"/>
          <w:sz w:val="28"/>
          <w:szCs w:val="28"/>
        </w:rPr>
        <w:t>. Якщо спробувати завантажити базу іншого формату або взагалі інший файл, програмою буде видано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296A774" wp14:editId="78A300FA">
            <wp:extent cx="3905795" cy="2467319"/>
            <wp:effectExtent l="0" t="0" r="0" b="9525"/>
            <wp:docPr id="13906551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6">
                      <a:extLst>
                        <a:ext uri="{28A0092B-C50C-407E-A947-70E740481C1C}">
                          <a14:useLocalDpi xmlns:a14="http://schemas.microsoft.com/office/drawing/2010/main" val="0"/>
                        </a:ext>
                      </a:extLst>
                    </a:blip>
                    <a:stretch>
                      <a:fillRect/>
                    </a:stretch>
                  </pic:blipFill>
                  <pic:spPr>
                    <a:xfrm>
                      <a:off x="0" y="0"/>
                      <a:ext cx="3905795" cy="2467319"/>
                    </a:xfrm>
                    <a:prstGeom prst="rect">
                      <a:avLst/>
                    </a:prstGeom>
                  </pic:spPr>
                </pic:pic>
              </a:graphicData>
            </a:graphic>
          </wp:inline>
        </w:drawing>
      </w:r>
    </w:p>
    <w:p w:rsid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w:t>
      </w:r>
      <w:r w:rsidR="00620DAD">
        <w:rPr>
          <w:rFonts w:ascii="Times New Roman" w:hAnsi="Times New Roman" w:cs="Times New Roman"/>
          <w:sz w:val="28"/>
          <w:szCs w:val="28"/>
        </w:rPr>
        <w:t>нок 4.15.</w:t>
      </w:r>
      <w:r w:rsidRPr="00DF7723">
        <w:rPr>
          <w:rFonts w:ascii="Times New Roman" w:hAnsi="Times New Roman" w:cs="Times New Roman"/>
          <w:sz w:val="28"/>
          <w:szCs w:val="28"/>
        </w:rPr>
        <w:t xml:space="preserve"> Попередження про пошкодження бази даних</w:t>
      </w:r>
    </w:p>
    <w:p w:rsidR="00620DAD" w:rsidRPr="00DF7723" w:rsidRDefault="00620DAD" w:rsidP="00620DAD">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 успішному завантаженні бази даних до програми вікно «Завантажена таблиця» буде заповненим і користувачу буде доступний пункт з вибором відповідного кластеру та мітки для дослідження. </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20696FFB" wp14:editId="07F9BF16">
            <wp:extent cx="4934638" cy="3391373"/>
            <wp:effectExtent l="0" t="0" r="0" b="0"/>
            <wp:docPr id="1961397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7">
                      <a:extLst>
                        <a:ext uri="{28A0092B-C50C-407E-A947-70E740481C1C}">
                          <a14:useLocalDpi xmlns:a14="http://schemas.microsoft.com/office/drawing/2010/main" val="0"/>
                        </a:ext>
                      </a:extLst>
                    </a:blip>
                    <a:stretch>
                      <a:fillRect/>
                    </a:stretch>
                  </pic:blipFill>
                  <pic:spPr>
                    <a:xfrm>
                      <a:off x="0" y="0"/>
                      <a:ext cx="4934638" cy="3391373"/>
                    </a:xfrm>
                    <a:prstGeom prst="rect">
                      <a:avLst/>
                    </a:prstGeom>
                  </pic:spPr>
                </pic:pic>
              </a:graphicData>
            </a:graphic>
          </wp:inline>
        </w:drawing>
      </w:r>
    </w:p>
    <w:p w:rsidR="00DF7723" w:rsidRPr="00DF7723" w:rsidRDefault="00620DAD" w:rsidP="00620DA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4.16.</w:t>
      </w:r>
      <w:r w:rsidR="00DF7723" w:rsidRPr="00DF7723">
        <w:rPr>
          <w:rFonts w:ascii="Times New Roman" w:hAnsi="Times New Roman" w:cs="Times New Roman"/>
          <w:sz w:val="28"/>
          <w:szCs w:val="28"/>
        </w:rPr>
        <w:t xml:space="preserve"> Завантажена база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Оскільки ми хочемо дослідити подібність кластерів, необхідно встановити галочку навпроти напису «Кластер-Кластер» у таблиці відповідності кластер-кластер. Якщо галочка буде ввімкненою, тоді ми зможемо обрати два кластери, які будуть порівнюватися між собою. При цьому, вікно таблиці «кластер-кластер» буде автоматично заповнюватися. Дані у таблиці будуть показувати всі дані в обраних кластерах. Оскільки на графіках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кластери 4 та 5 знаходяться поруч, тому для дослідження було обрано саме їх. </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3246CBC" wp14:editId="776C358B">
            <wp:extent cx="5904230" cy="3990340"/>
            <wp:effectExtent l="0" t="0" r="1270" b="0"/>
            <wp:docPr id="1627317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8">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4.17.</w:t>
      </w:r>
      <w:r w:rsidR="00DF7723" w:rsidRPr="00DF7723">
        <w:rPr>
          <w:rFonts w:ascii="Times New Roman" w:hAnsi="Times New Roman" w:cs="Times New Roman"/>
          <w:sz w:val="28"/>
          <w:szCs w:val="28"/>
        </w:rPr>
        <w:t xml:space="preserve"> Заповнена таблиця відповідності кластер-кластер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Також на рисунку 4.17 ми можемо побачити заповнену таблицю кількості переходів кластер-кластер. Вона </w:t>
      </w:r>
      <w:r w:rsidRPr="00DF7723">
        <w:rPr>
          <w:rFonts w:ascii="Times New Roman" w:hAnsi="Times New Roman" w:cs="Times New Roman"/>
          <w:sz w:val="28"/>
          <w:szCs w:val="28"/>
          <w:lang w:val="ru-RU"/>
        </w:rPr>
        <w:t>показу</w:t>
      </w:r>
      <w:r w:rsidRPr="00DF7723">
        <w:rPr>
          <w:rFonts w:ascii="Times New Roman" w:hAnsi="Times New Roman" w:cs="Times New Roman"/>
          <w:sz w:val="28"/>
          <w:szCs w:val="28"/>
        </w:rPr>
        <w:t>є скільки змін кластерів є у базі даних. Наприклад, студент Іванов проходив дослідження тричі. Перший раз він був у др</w:t>
      </w:r>
      <w:r w:rsidR="00004E97">
        <w:rPr>
          <w:rFonts w:ascii="Times New Roman" w:hAnsi="Times New Roman" w:cs="Times New Roman"/>
          <w:sz w:val="28"/>
          <w:szCs w:val="28"/>
        </w:rPr>
        <w:t>у</w:t>
      </w:r>
      <w:r w:rsidRPr="00DF7723">
        <w:rPr>
          <w:rFonts w:ascii="Times New Roman" w:hAnsi="Times New Roman" w:cs="Times New Roman"/>
          <w:sz w:val="28"/>
          <w:szCs w:val="28"/>
        </w:rPr>
        <w:t>гому кластері,</w:t>
      </w:r>
      <w:r w:rsidRPr="00DF7723">
        <w:rPr>
          <w:rFonts w:ascii="Times New Roman" w:hAnsi="Times New Roman" w:cs="Times New Roman"/>
          <w:sz w:val="28"/>
          <w:szCs w:val="28"/>
          <w:lang w:val="ru-RU"/>
        </w:rPr>
        <w:t xml:space="preserve"> </w:t>
      </w:r>
      <w:r w:rsidRPr="00004E97">
        <w:rPr>
          <w:rFonts w:ascii="Times New Roman" w:hAnsi="Times New Roman" w:cs="Times New Roman"/>
          <w:sz w:val="28"/>
          <w:szCs w:val="28"/>
        </w:rPr>
        <w:t>а мітка показувала на сьомий</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При повторному обстеженні – кластер змінився на сьомий. Студентів, які </w:t>
      </w:r>
      <w:r w:rsidRPr="00DF7723">
        <w:rPr>
          <w:rFonts w:ascii="Times New Roman" w:hAnsi="Times New Roman" w:cs="Times New Roman"/>
          <w:sz w:val="28"/>
          <w:szCs w:val="28"/>
        </w:rPr>
        <w:lastRenderedPageBreak/>
        <w:t>змінили свій кластер з другого на сьомий всього 14. Загальна кількість зміни кластеру у відповідності з визначеною міткою – 49.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Оскільки таблиця відповідності кластер-кластер заповнена, можемо побудувати відповідні графіки. Для цього необхідно натиснути на клавішу «Графіки».</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0D4F201E" wp14:editId="2F8FD3E0">
            <wp:extent cx="5904230" cy="3109595"/>
            <wp:effectExtent l="0" t="0" r="1270" b="0"/>
            <wp:docPr id="334868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9">
                      <a:extLst>
                        <a:ext uri="{28A0092B-C50C-407E-A947-70E740481C1C}">
                          <a14:useLocalDpi xmlns:a14="http://schemas.microsoft.com/office/drawing/2010/main" val="0"/>
                        </a:ext>
                      </a:extLst>
                    </a:blip>
                    <a:stretch>
                      <a:fillRect/>
                    </a:stretch>
                  </pic:blipFill>
                  <pic:spPr>
                    <a:xfrm>
                      <a:off x="0" y="0"/>
                      <a:ext cx="5904230" cy="3109595"/>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00DF7723" w:rsidRPr="00DF7723">
        <w:rPr>
          <w:rFonts w:ascii="Times New Roman" w:hAnsi="Times New Roman" w:cs="Times New Roman"/>
          <w:sz w:val="28"/>
          <w:szCs w:val="28"/>
        </w:rPr>
        <w:t xml:space="preserve"> Вікно з виведенням графіків</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Ми бачимо, що у нас з’явилася додаткова область для виводу графіків. При натисненні на «Графік АТС» побудуються лінії трендів «кластер 4» та «кластер 5», дані яких завантажені до таблиці відповідності кластер-кластер. Слід зазначити, що спочатку на екран виведуться лінії трендів за значеннями АТС, про що свідчить заголовок над графіком, а напис на клавіші зміниться на «Графік АТД»</w:t>
      </w:r>
      <w:r w:rsidR="00004E97">
        <w:rPr>
          <w:rFonts w:ascii="Times New Roman" w:hAnsi="Times New Roman" w:cs="Times New Roman"/>
          <w:sz w:val="28"/>
          <w:szCs w:val="28"/>
          <w:lang w:val="ru-RU"/>
        </w:rPr>
        <w:t xml:space="preserve"> [41</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DF4D59" w:rsidRDefault="00DF4D59" w:rsidP="00611742">
      <w:pPr>
        <w:pStyle w:val="af2"/>
        <w:spacing w:line="360" w:lineRule="auto"/>
        <w:jc w:val="center"/>
        <w:rPr>
          <w:rFonts w:ascii="Times New Roman" w:hAnsi="Times New Roman" w:cs="Times New Roman"/>
          <w:sz w:val="28"/>
          <w:szCs w:val="28"/>
        </w:rPr>
      </w:pP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val="ru-RU" w:eastAsia="ru-RU"/>
        </w:rPr>
        <w:lastRenderedPageBreak/>
        <w:drawing>
          <wp:inline distT="0" distB="0" distL="0" distR="0" wp14:anchorId="6D48AEB6" wp14:editId="6BF34FB5">
            <wp:extent cx="3713072" cy="4162425"/>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0"/>
                    <a:srcRect b="5714"/>
                    <a:stretch/>
                  </pic:blipFill>
                  <pic:spPr bwMode="auto">
                    <a:xfrm>
                      <a:off x="0" y="0"/>
                      <a:ext cx="3719014" cy="4169087"/>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00DF7723" w:rsidRPr="00DF7723">
        <w:rPr>
          <w:rFonts w:ascii="Times New Roman" w:hAnsi="Times New Roman" w:cs="Times New Roman"/>
          <w:sz w:val="28"/>
          <w:szCs w:val="28"/>
        </w:rPr>
        <w:t xml:space="preserve"> Графік ліній регресій АТС-ЧСС із таблицею коефіцієнтів</w:t>
      </w:r>
    </w:p>
    <w:p w:rsidR="00611742" w:rsidRPr="00DF7723" w:rsidRDefault="00611742"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ми можемо побачити, що коефіцієнти ліній регресій записуються до таблиці коефіцієнтів. Таким чином користувач може оцінити не тільки візуальну складову графіків, але й аналітичну.</w:t>
      </w: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val="ru-RU" w:eastAsia="ru-RU"/>
        </w:rPr>
        <w:drawing>
          <wp:inline distT="0" distB="0" distL="0" distR="0" wp14:anchorId="41AEAAE5" wp14:editId="54DC78BC">
            <wp:extent cx="4160520" cy="2667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61849" cy="2667852"/>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00DF7723" w:rsidRPr="00DF7723">
        <w:rPr>
          <w:rFonts w:ascii="Times New Roman" w:hAnsi="Times New Roman" w:cs="Times New Roman"/>
          <w:sz w:val="28"/>
          <w:szCs w:val="28"/>
        </w:rPr>
        <w:t xml:space="preserve"> Графік ліній регресій АТД-ЧСС</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За проведеними дослідженнями за кластерами 4 і 5 ми бачимо, що за АТС лінії регресії досить схожі між собою. Аналогічні висновки ми можемо зробити з графіків, побудованих на значеннях АТД. З нього чітко видно, що лінії трендів ідуть паралельно одна одній , а значення АТД відрізняються приблизно на 8-10 позицій. Аналогічну картину ми можемо побачити і на графіках, отриманих на базі результуючих таблиць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Таким чином ми можемо сказати, що кластери 4 та 5 мають схожі властивості, що підтверджують наші дослідження, тому кількість кластерів може бути зменшеною.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модуль дослідження передбачає пошук студента в базі даних з визначенням розташування показників тесту відносно центроїдів кластеру. Якщо показники тесту більші, ніж радіус кластеру, до якого відноситься студент, то виводиться відповідний графік для порівняння результатів.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4.21.</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093D7203" wp14:editId="154B96B6">
            <wp:extent cx="5381625" cy="3637140"/>
            <wp:effectExtent l="0" t="0" r="0" b="1905"/>
            <wp:docPr id="1790698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2">
                      <a:extLst>
                        <a:ext uri="{28A0092B-C50C-407E-A947-70E740481C1C}">
                          <a14:useLocalDpi xmlns:a14="http://schemas.microsoft.com/office/drawing/2010/main" val="0"/>
                        </a:ext>
                      </a:extLst>
                    </a:blip>
                    <a:stretch>
                      <a:fillRect/>
                    </a:stretch>
                  </pic:blipFill>
                  <pic:spPr>
                    <a:xfrm>
                      <a:off x="0" y="0"/>
                      <a:ext cx="5410960" cy="3656966"/>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highlight w:val="red"/>
        </w:rPr>
      </w:pPr>
      <w:r>
        <w:rPr>
          <w:rFonts w:ascii="Times New Roman" w:hAnsi="Times New Roman" w:cs="Times New Roman"/>
          <w:sz w:val="28"/>
          <w:szCs w:val="28"/>
        </w:rPr>
        <w:t>Рисунок 4.21.</w:t>
      </w:r>
      <w:r w:rsidR="00DF7723" w:rsidRPr="00DF7723">
        <w:rPr>
          <w:rFonts w:ascii="Times New Roman" w:hAnsi="Times New Roman" w:cs="Times New Roman"/>
          <w:sz w:val="28"/>
          <w:szCs w:val="28"/>
        </w:rPr>
        <w:t xml:space="preserve"> Пошук студента в БД з виводом графіків</w:t>
      </w:r>
    </w:p>
    <w:p w:rsidR="00DF7723" w:rsidRPr="00C23102" w:rsidRDefault="00C23102" w:rsidP="0075443A">
      <w:pPr>
        <w:pStyle w:val="10"/>
        <w:spacing w:before="0" w:after="0" w:line="360" w:lineRule="auto"/>
        <w:ind w:firstLine="709"/>
        <w:rPr>
          <w:rFonts w:ascii="Times New Roman" w:hAnsi="Times New Roman"/>
          <w:lang w:val="uk-UA"/>
        </w:rPr>
      </w:pPr>
      <w:bookmarkStart w:id="48" w:name="_Toc529958202"/>
      <w:bookmarkStart w:id="49" w:name="_Toc531895056"/>
      <w:r w:rsidRPr="00C23102">
        <w:rPr>
          <w:rFonts w:ascii="Times New Roman" w:hAnsi="Times New Roman"/>
          <w:lang w:val="uk-UA"/>
        </w:rPr>
        <w:lastRenderedPageBreak/>
        <w:t>Висновок до розділу 4</w:t>
      </w:r>
      <w:bookmarkEnd w:id="48"/>
      <w:bookmarkEnd w:id="49"/>
    </w:p>
    <w:p w:rsidR="00AD7C04" w:rsidRPr="00611742" w:rsidRDefault="00AD7C04"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 цьому розділі проведено проектування програмного продукту яке представлено у діаграмах та схемах декомпозиції, послідовності, станів та кооперації. Така візуалізація надає змогу чітко відобразити алгоритм виконання, його послідовність, структурованість, подати представлення дій користувачів програмного продукту в залежності від їх функціональної ролі, надає повну картину можливостей програмного продукту та сценаріїв його використання.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Далі детально розглянутій інтерфейс програмного продукту, надані приклади його використання та результати роботи. Також були розглянуть вся можливі випадки та умови невиконання програмою певних задач в залежності від конкретних умов роботи з додатком.</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yellow"/>
        </w:rPr>
      </w:pPr>
    </w:p>
    <w:p w:rsidR="002E0D0D" w:rsidRDefault="002E0D0D">
      <w:pPr>
        <w:spacing w:after="160" w:line="259" w:lineRule="auto"/>
        <w:rPr>
          <w:rFonts w:eastAsiaTheme="minorHAnsi"/>
          <w:b/>
          <w:sz w:val="28"/>
          <w:szCs w:val="28"/>
          <w:lang w:val="uk-UA" w:eastAsia="en-US"/>
        </w:rPr>
      </w:pPr>
      <w:r>
        <w:rPr>
          <w:b/>
          <w:sz w:val="28"/>
          <w:szCs w:val="28"/>
        </w:rPr>
        <w:br w:type="page"/>
      </w:r>
    </w:p>
    <w:p w:rsidR="00AD7C04" w:rsidRPr="0075443A" w:rsidRDefault="00AD7C04" w:rsidP="0075443A">
      <w:pPr>
        <w:pStyle w:val="10"/>
        <w:spacing w:before="0" w:after="0" w:line="360" w:lineRule="auto"/>
        <w:jc w:val="center"/>
        <w:rPr>
          <w:rFonts w:ascii="Times New Roman" w:hAnsi="Times New Roman"/>
        </w:rPr>
      </w:pPr>
      <w:bookmarkStart w:id="50" w:name="_Toc531895057"/>
      <w:r w:rsidRPr="0075443A">
        <w:rPr>
          <w:rFonts w:ascii="Times New Roman" w:hAnsi="Times New Roman"/>
        </w:rPr>
        <w:lastRenderedPageBreak/>
        <w:t>РОЗДІЛ 5</w:t>
      </w:r>
      <w:bookmarkEnd w:id="50"/>
    </w:p>
    <w:p w:rsidR="00DF7723" w:rsidRPr="0075443A" w:rsidRDefault="00AD7C04" w:rsidP="0075443A">
      <w:pPr>
        <w:pStyle w:val="10"/>
        <w:spacing w:before="0" w:after="0" w:line="360" w:lineRule="auto"/>
        <w:jc w:val="center"/>
        <w:rPr>
          <w:rFonts w:ascii="Times New Roman" w:hAnsi="Times New Roman"/>
        </w:rPr>
      </w:pPr>
      <w:bookmarkStart w:id="51" w:name="_Toc531895058"/>
      <w:r w:rsidRPr="0075443A">
        <w:rPr>
          <w:rFonts w:ascii="Times New Roman" w:hAnsi="Times New Roman"/>
        </w:rPr>
        <w:t>АНАЛІЗ ЗМЕНШЕННЯ КІЛЬКОСТІ КЛАСТЕРІВ З ВДОСКОНАЛЕННЯМ ПРОГРАМНОГО ПРОДУКТУ</w:t>
      </w:r>
      <w:bookmarkEnd w:id="51"/>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Таким чином ми повторно провели кластеризацію алгоритмом </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 Спочатку було вирішено зменшити кількість кластерів на дві позиції, тому кількість кластерів становить 5</w:t>
      </w:r>
      <w:r w:rsidR="00544854">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2</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Після кластеризації ми занесли результати до окремої таблиці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lang w:val="ru-RU"/>
        </w:rPr>
        <w:t xml:space="preserve">. Після чого завантажили її до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та провели дисперсійний аналіз з виведенням описових статистик. Приклад проведення аналізу наведено для значення систолічного тиску до навантаження, але аналогічні таблиці було отримано і для всіх інших значень тиску та пульсу. </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14:anchorId="0FE191BF" wp14:editId="5BA106C1">
            <wp:extent cx="5904230" cy="1987550"/>
            <wp:effectExtent l="0" t="0" r="1270" b="0"/>
            <wp:docPr id="1728192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3">
                      <a:extLst>
                        <a:ext uri="{28A0092B-C50C-407E-A947-70E740481C1C}">
                          <a14:useLocalDpi xmlns:a14="http://schemas.microsoft.com/office/drawing/2010/main" val="0"/>
                        </a:ext>
                      </a:extLst>
                    </a:blip>
                    <a:stretch>
                      <a:fillRect/>
                    </a:stretch>
                  </pic:blipFill>
                  <pic:spPr>
                    <a:xfrm>
                      <a:off x="0" y="0"/>
                      <a:ext cx="5904230" cy="1987550"/>
                    </a:xfrm>
                    <a:prstGeom prst="rect">
                      <a:avLst/>
                    </a:prstGeom>
                  </pic:spPr>
                </pic:pic>
              </a:graphicData>
            </a:graphic>
          </wp:inline>
        </w:drawing>
      </w:r>
      <w:r w:rsidRPr="00DF7723">
        <w:rPr>
          <w:rFonts w:ascii="Times New Roman" w:hAnsi="Times New Roman" w:cs="Times New Roman"/>
          <w:sz w:val="28"/>
          <w:szCs w:val="28"/>
        </w:rPr>
        <w:t>Рисунок 5.</w:t>
      </w:r>
      <w:r w:rsidRPr="00DF7723">
        <w:rPr>
          <w:rFonts w:ascii="Times New Roman" w:hAnsi="Times New Roman" w:cs="Times New Roman"/>
          <w:sz w:val="28"/>
          <w:szCs w:val="28"/>
          <w:lang w:val="ru-RU"/>
        </w:rPr>
        <w:t>1</w:t>
      </w:r>
      <w:r w:rsidR="00AD7C04">
        <w:rPr>
          <w:rFonts w:ascii="Times New Roman" w:hAnsi="Times New Roman" w:cs="Times New Roman"/>
          <w:sz w:val="28"/>
          <w:szCs w:val="28"/>
        </w:rPr>
        <w:t>.</w:t>
      </w:r>
      <w:r w:rsidRPr="00DF7723">
        <w:rPr>
          <w:rFonts w:ascii="Times New Roman" w:hAnsi="Times New Roman" w:cs="Times New Roman"/>
          <w:sz w:val="28"/>
          <w:szCs w:val="28"/>
        </w:rPr>
        <w:t xml:space="preserve"> </w:t>
      </w:r>
      <w:r w:rsidRPr="00AD7C04">
        <w:rPr>
          <w:rFonts w:ascii="Times New Roman" w:hAnsi="Times New Roman" w:cs="Times New Roman"/>
          <w:sz w:val="28"/>
          <w:szCs w:val="28"/>
        </w:rPr>
        <w:t>Описові</w:t>
      </w:r>
      <w:r w:rsidRPr="00DF7723">
        <w:rPr>
          <w:rFonts w:ascii="Times New Roman" w:hAnsi="Times New Roman" w:cs="Times New Roman"/>
          <w:sz w:val="28"/>
          <w:szCs w:val="28"/>
          <w:lang w:val="ru-RU"/>
        </w:rPr>
        <w:t xml:space="preserve"> статистики</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77452BFE" wp14:editId="33B5A30A">
            <wp:extent cx="4455335" cy="2524125"/>
            <wp:effectExtent l="0" t="0" r="2540" b="0"/>
            <wp:docPr id="842432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4">
                      <a:extLst>
                        <a:ext uri="{28A0092B-C50C-407E-A947-70E740481C1C}">
                          <a14:useLocalDpi xmlns:a14="http://schemas.microsoft.com/office/drawing/2010/main" val="0"/>
                        </a:ext>
                      </a:extLst>
                    </a:blip>
                    <a:stretch>
                      <a:fillRect/>
                    </a:stretch>
                  </pic:blipFill>
                  <pic:spPr>
                    <a:xfrm>
                      <a:off x="0" y="0"/>
                      <a:ext cx="4455335" cy="2524125"/>
                    </a:xfrm>
                    <a:prstGeom prst="rect">
                      <a:avLst/>
                    </a:prstGeom>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5.2</w:t>
      </w:r>
      <w:r w:rsidR="00AD7C04">
        <w:rPr>
          <w:rFonts w:ascii="Times New Roman" w:hAnsi="Times New Roman" w:cs="Times New Roman"/>
          <w:sz w:val="28"/>
          <w:szCs w:val="28"/>
        </w:rPr>
        <w:t>.</w:t>
      </w:r>
      <w:r w:rsidRPr="00DF7723">
        <w:rPr>
          <w:rFonts w:ascii="Times New Roman" w:hAnsi="Times New Roman" w:cs="Times New Roman"/>
          <w:sz w:val="28"/>
          <w:szCs w:val="28"/>
        </w:rPr>
        <w:t xml:space="preserve">  Результуюча таблиця</w:t>
      </w:r>
    </w:p>
    <w:p w:rsidR="00AD7C04" w:rsidRPr="00DF7723" w:rsidRDefault="00AD7C04" w:rsidP="00AD7C04">
      <w:pPr>
        <w:pStyle w:val="af2"/>
        <w:spacing w:line="360" w:lineRule="auto"/>
        <w:ind w:firstLine="709"/>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виступає базою даних для побудови нових графіків.</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14:anchorId="5A3C8289" wp14:editId="5E689BAF">
            <wp:extent cx="3714115" cy="2123440"/>
            <wp:effectExtent l="0" t="0" r="635" b="10160"/>
            <wp:docPr id="38" name="Диаграмма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r w:rsidRPr="00DF7723">
        <w:rPr>
          <w:rFonts w:ascii="Times New Roman" w:hAnsi="Times New Roman" w:cs="Times New Roman"/>
          <w:sz w:val="28"/>
          <w:szCs w:val="28"/>
        </w:rPr>
        <w:br/>
      </w:r>
      <w:r w:rsidRPr="00DF7723">
        <w:rPr>
          <w:rFonts w:ascii="Times New Roman" w:hAnsi="Times New Roman" w:cs="Times New Roman"/>
          <w:sz w:val="28"/>
          <w:szCs w:val="28"/>
          <w:lang w:val="ru-RU"/>
        </w:rPr>
        <w:t xml:space="preserve">Рисунок 5.3 -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5 кластеру</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6E296136" wp14:editId="44835040">
            <wp:extent cx="3733800" cy="2037080"/>
            <wp:effectExtent l="0" t="0" r="0" b="1270"/>
            <wp:docPr id="37" name="Диаграмма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rsidR="00DF7723" w:rsidRPr="00AD7C04" w:rsidRDefault="00AD7C04" w:rsidP="00AD7C04">
      <w:pPr>
        <w:pStyle w:val="af2"/>
        <w:spacing w:line="360" w:lineRule="auto"/>
        <w:jc w:val="center"/>
        <w:rPr>
          <w:rFonts w:ascii="Times New Roman" w:hAnsi="Times New Roman" w:cs="Times New Roman"/>
          <w:sz w:val="28"/>
          <w:szCs w:val="28"/>
        </w:rPr>
      </w:pPr>
      <w:r w:rsidRPr="00AD7C04">
        <w:rPr>
          <w:rFonts w:ascii="Times New Roman" w:hAnsi="Times New Roman" w:cs="Times New Roman"/>
          <w:sz w:val="28"/>
          <w:szCs w:val="28"/>
        </w:rPr>
        <w:t>Рисунок 5.4.</w:t>
      </w:r>
      <w:r w:rsidR="00DF7723" w:rsidRPr="00AD7C04">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Графіки АТС, ЧСС</w:t>
      </w:r>
      <w:r w:rsidR="00DF7723" w:rsidRPr="00AD7C04">
        <w:rPr>
          <w:rFonts w:ascii="Times New Roman" w:hAnsi="Times New Roman" w:cs="Times New Roman"/>
          <w:sz w:val="28"/>
          <w:szCs w:val="28"/>
        </w:rPr>
        <w:t xml:space="preserve"> для 5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Аналогічні аналізи були  проведені для чотирьох і трьох кластерів,  в ході чого було отримано відповідні результуючі таблиці та побудовано наступні графіки:</w:t>
      </w:r>
    </w:p>
    <w:p w:rsidR="00DF7723" w:rsidRP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14:anchorId="7CAA75FF" wp14:editId="327DB42B">
            <wp:extent cx="3322955" cy="1646555"/>
            <wp:effectExtent l="0" t="0" r="10795" b="10795"/>
            <wp:docPr id="36" name="Диаграмма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5.5.</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4 кластеру</w:t>
      </w:r>
    </w:p>
    <w:p w:rsidR="00DF7723" w:rsidRPr="00DF7723" w:rsidRDefault="00DF7723" w:rsidP="00AD7C04">
      <w:pPr>
        <w:pStyle w:val="af2"/>
        <w:spacing w:line="360" w:lineRule="auto"/>
        <w:jc w:val="center"/>
        <w:rPr>
          <w:rFonts w:ascii="Times New Roman" w:hAnsi="Times New Roman" w:cs="Times New Roman"/>
          <w:sz w:val="28"/>
          <w:szCs w:val="28"/>
        </w:rPr>
      </w:pP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val="ru-RU" w:eastAsia="ru-RU"/>
        </w:rPr>
        <w:drawing>
          <wp:inline distT="0" distB="0" distL="0" distR="0" wp14:anchorId="1B75AB44" wp14:editId="0C381AC9">
            <wp:extent cx="3369945" cy="1732915"/>
            <wp:effectExtent l="0" t="0" r="1905" b="635"/>
            <wp:docPr id="35" name="Диаграмма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5.6.</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АТС, ЧСС </w:t>
      </w:r>
      <w:r w:rsidRPr="00DF7723">
        <w:rPr>
          <w:rFonts w:ascii="Times New Roman" w:hAnsi="Times New Roman" w:cs="Times New Roman"/>
          <w:sz w:val="28"/>
          <w:szCs w:val="28"/>
          <w:lang w:val="ru-RU"/>
        </w:rPr>
        <w:t>для 4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5F6844A5" wp14:editId="3E1E4D8D">
            <wp:extent cx="3366135" cy="1673225"/>
            <wp:effectExtent l="0" t="0" r="5715" b="3175"/>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5.7.</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3 кластеру</w:t>
      </w:r>
    </w:p>
    <w:p w:rsidR="00DF7723" w:rsidRP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2B91EB5F" wp14:editId="17FF6A7D">
            <wp:extent cx="3322955" cy="1819275"/>
            <wp:effectExtent l="0" t="0" r="10795" b="952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r w:rsidRPr="00DF7723">
        <w:rPr>
          <w:rFonts w:ascii="Times New Roman" w:hAnsi="Times New Roman" w:cs="Times New Roman"/>
          <w:sz w:val="28"/>
          <w:szCs w:val="28"/>
        </w:rPr>
        <w:br/>
      </w:r>
      <w:r w:rsidRPr="00AD7C04">
        <w:rPr>
          <w:rFonts w:ascii="Times New Roman" w:hAnsi="Times New Roman" w:cs="Times New Roman"/>
          <w:sz w:val="28"/>
          <w:szCs w:val="28"/>
        </w:rPr>
        <w:t>Рис</w:t>
      </w:r>
      <w:r w:rsidR="00AD7C04" w:rsidRPr="00AD7C04">
        <w:rPr>
          <w:rFonts w:ascii="Times New Roman" w:hAnsi="Times New Roman" w:cs="Times New Roman"/>
          <w:sz w:val="28"/>
          <w:szCs w:val="28"/>
        </w:rPr>
        <w:t>унок 5.8.</w:t>
      </w:r>
      <w:r w:rsidRPr="00AD7C04">
        <w:rPr>
          <w:rFonts w:ascii="Times New Roman" w:hAnsi="Times New Roman" w:cs="Times New Roman"/>
          <w:sz w:val="28"/>
          <w:szCs w:val="28"/>
        </w:rPr>
        <w:t xml:space="preserve"> </w:t>
      </w:r>
      <w:r w:rsidRPr="00DF7723">
        <w:rPr>
          <w:rFonts w:ascii="Times New Roman" w:hAnsi="Times New Roman" w:cs="Times New Roman"/>
          <w:sz w:val="28"/>
          <w:szCs w:val="28"/>
        </w:rPr>
        <w:t xml:space="preserve">Графіки АТС, ЧСС </w:t>
      </w:r>
      <w:r w:rsidRPr="00AD7C04">
        <w:rPr>
          <w:rFonts w:ascii="Times New Roman" w:hAnsi="Times New Roman" w:cs="Times New Roman"/>
          <w:sz w:val="28"/>
          <w:szCs w:val="28"/>
        </w:rPr>
        <w:t>для 3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Графіки, на базі трьох кластерів, є найменш інформативними, оскільки втрачається група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 Тому виходячи з графіків можемо зробити висновок, що найбільш інформативними є графіки на базі п’яти кластерів. Також можемо спостерігати як змінюється дисперсія зі зменшенням кількості кластерів</w:t>
      </w:r>
      <w:r w:rsidR="0075443A" w:rsidRPr="0075443A">
        <w:rPr>
          <w:rFonts w:ascii="Times New Roman" w:hAnsi="Times New Roman" w:cs="Times New Roman"/>
          <w:sz w:val="28"/>
          <w:szCs w:val="28"/>
        </w:rPr>
        <w:t xml:space="preserve"> [4</w:t>
      </w:r>
      <w:r w:rsidR="00004E97">
        <w:rPr>
          <w:rFonts w:ascii="Times New Roman" w:hAnsi="Times New Roman" w:cs="Times New Roman"/>
          <w:sz w:val="28"/>
          <w:szCs w:val="28"/>
        </w:rPr>
        <w:t>3</w:t>
      </w:r>
      <w:r w:rsidR="0075443A" w:rsidRPr="0075443A">
        <w:rPr>
          <w:rFonts w:ascii="Times New Roman" w:hAnsi="Times New Roman" w:cs="Times New Roman"/>
          <w:sz w:val="28"/>
          <w:szCs w:val="28"/>
        </w:rPr>
        <w:t>]</w:t>
      </w:r>
      <w:r w:rsidR="00AD7C04">
        <w:rPr>
          <w:rFonts w:ascii="Times New Roman" w:hAnsi="Times New Roman" w:cs="Times New Roman"/>
          <w:sz w:val="28"/>
          <w:szCs w:val="28"/>
        </w:rPr>
        <w:t>.</w:t>
      </w:r>
    </w:p>
    <w:p w:rsidR="00DF7723" w:rsidRPr="00DF7723" w:rsidRDefault="00DF7723" w:rsidP="00AD7C04">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3CA5021F" wp14:editId="214F2865">
            <wp:extent cx="5904230" cy="2486660"/>
            <wp:effectExtent l="0" t="0" r="1270" b="8890"/>
            <wp:docPr id="9294338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1">
                      <a:extLst>
                        <a:ext uri="{28A0092B-C50C-407E-A947-70E740481C1C}">
                          <a14:useLocalDpi xmlns:a14="http://schemas.microsoft.com/office/drawing/2010/main" val="0"/>
                        </a:ext>
                      </a:extLst>
                    </a:blip>
                    <a:stretch>
                      <a:fillRect/>
                    </a:stretch>
                  </pic:blipFill>
                  <pic:spPr>
                    <a:xfrm>
                      <a:off x="0" y="0"/>
                      <a:ext cx="5904230" cy="2486660"/>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5.9. </w:t>
      </w:r>
      <w:r w:rsidR="00DF7723" w:rsidRPr="00DF7723">
        <w:rPr>
          <w:rFonts w:ascii="Times New Roman" w:hAnsi="Times New Roman" w:cs="Times New Roman"/>
          <w:sz w:val="28"/>
          <w:szCs w:val="28"/>
        </w:rPr>
        <w:t>Зміна дисперсій для 7 і 5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74CD68F4" wp14:editId="074056AC">
            <wp:extent cx="4896534" cy="3248478"/>
            <wp:effectExtent l="0" t="0" r="0" b="9525"/>
            <wp:docPr id="1963845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2">
                      <a:extLst>
                        <a:ext uri="{28A0092B-C50C-407E-A947-70E740481C1C}">
                          <a14:useLocalDpi xmlns:a14="http://schemas.microsoft.com/office/drawing/2010/main" val="0"/>
                        </a:ext>
                      </a:extLst>
                    </a:blip>
                    <a:stretch>
                      <a:fillRect/>
                    </a:stretch>
                  </pic:blipFill>
                  <pic:spPr>
                    <a:xfrm>
                      <a:off x="0" y="0"/>
                      <a:ext cx="4896534" cy="3248478"/>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5.10.</w:t>
      </w:r>
      <w:r w:rsidR="00DF7723" w:rsidRPr="00DF7723">
        <w:rPr>
          <w:rFonts w:ascii="Times New Roman" w:hAnsi="Times New Roman" w:cs="Times New Roman"/>
          <w:sz w:val="28"/>
          <w:szCs w:val="28"/>
        </w:rPr>
        <w:t xml:space="preserve"> Зміна дисперсій для 4 і 3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порівняльної таблиці бачимо, що дисперсія досить сильно змінюється при зменшенні кластерів на 2 і 3 позиціях,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графіків та дисперсійного аналізу чітко видно, що таблиці на 5 кластерів дають найоптимальніший результат, тому було вирішено розширити функціонал програмного продукту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і додати до нього можливість вибору результуючої таблиці на 5 кластерів.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при запуску основного програмного продукту, виводиться вікно з вибором режиму кластеризації. Воно було розроблене спеціально, щоб у користувача була можливість класифікувати в автоматичному режимі за наявними в програмі результуючими таблицями всю базу даних.</w:t>
      </w: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lastRenderedPageBreak/>
        <w:drawing>
          <wp:inline distT="0" distB="0" distL="0" distR="0" wp14:anchorId="4A49CC0A" wp14:editId="0C258762">
            <wp:extent cx="4160453" cy="3223925"/>
            <wp:effectExtent l="0" t="0" r="0" b="0"/>
            <wp:docPr id="136896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3">
                      <a:extLst>
                        <a:ext uri="{28A0092B-C50C-407E-A947-70E740481C1C}">
                          <a14:useLocalDpi xmlns:a14="http://schemas.microsoft.com/office/drawing/2010/main" val="0"/>
                        </a:ext>
                      </a:extLst>
                    </a:blip>
                    <a:stretch>
                      <a:fillRect/>
                    </a:stretch>
                  </pic:blipFill>
                  <pic:spPr>
                    <a:xfrm>
                      <a:off x="0" y="0"/>
                      <a:ext cx="4176560" cy="3236406"/>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5.11.</w:t>
      </w:r>
      <w:r w:rsidR="00DF7723" w:rsidRPr="00DF7723">
        <w:rPr>
          <w:rFonts w:ascii="Times New Roman" w:hAnsi="Times New Roman" w:cs="Times New Roman"/>
          <w:sz w:val="28"/>
          <w:szCs w:val="28"/>
        </w:rPr>
        <w:t xml:space="preserve">  Вибір режиму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натисненні на клавішу «Глобальний режим» відкривається вікно для проведення глобальної кластеризації.</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6C775B9" wp14:editId="7CFBF9BE">
            <wp:extent cx="4516101" cy="3391786"/>
            <wp:effectExtent l="0" t="0" r="0" b="0"/>
            <wp:docPr id="1671487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4">
                      <a:extLst>
                        <a:ext uri="{28A0092B-C50C-407E-A947-70E740481C1C}">
                          <a14:useLocalDpi xmlns:a14="http://schemas.microsoft.com/office/drawing/2010/main" val="0"/>
                        </a:ext>
                      </a:extLst>
                    </a:blip>
                    <a:srcRect b="7556"/>
                    <a:stretch/>
                  </pic:blipFill>
                  <pic:spPr bwMode="auto">
                    <a:xfrm>
                      <a:off x="0" y="0"/>
                      <a:ext cx="4527557" cy="3400390"/>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5.12 –  Глобальна кластеризація</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проведення дослідження необхідно обрати з пункту «Кількість кластерів», яку результуючу таблицю слід використовувати для </w:t>
      </w:r>
      <w:r w:rsidRPr="00DF7723">
        <w:rPr>
          <w:rFonts w:ascii="Times New Roman" w:hAnsi="Times New Roman" w:cs="Times New Roman"/>
          <w:sz w:val="28"/>
          <w:szCs w:val="28"/>
        </w:rPr>
        <w:lastRenderedPageBreak/>
        <w:t xml:space="preserve">кластеризації, а також визначити для якої частини бази буде проведена кластеризація. Наступним кроком є завантаження таблиці для дослідження. Якщо вона вже містить значення кластеру, мітки (субкластеру), мінімальної та субмінімальної відстані, то можна вивести дані на екран. В іншому випадку необхідно буде провести дослідження, а потім оновити результат.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Слід зазначити, що якщо база даних містить значення кластеру, то при натисненні клавіші «Порахувати» випливе попередження: якщо натиснути так, тоді дані будуть перезаписані. Для прикладу проведемо кластеризацію з використанням результуючої таблиці на 5 кластерів та перезаписом результатів попередніх досліджень. </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69A8EF6C" wp14:editId="10F5F6C0">
            <wp:extent cx="2792689" cy="1620357"/>
            <wp:effectExtent l="0" t="0" r="8255" b="0"/>
            <wp:docPr id="21122416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5">
                      <a:extLst>
                        <a:ext uri="{28A0092B-C50C-407E-A947-70E740481C1C}">
                          <a14:useLocalDpi xmlns:a14="http://schemas.microsoft.com/office/drawing/2010/main" val="0"/>
                        </a:ext>
                      </a:extLst>
                    </a:blip>
                    <a:stretch>
                      <a:fillRect/>
                    </a:stretch>
                  </pic:blipFill>
                  <pic:spPr>
                    <a:xfrm>
                      <a:off x="0" y="0"/>
                      <a:ext cx="2800249" cy="1624743"/>
                    </a:xfrm>
                    <a:prstGeom prst="rect">
                      <a:avLst/>
                    </a:prstGeom>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5.13.</w:t>
      </w:r>
      <w:r w:rsidR="00DF7723" w:rsidRPr="00DF7723">
        <w:rPr>
          <w:rFonts w:ascii="Times New Roman" w:hAnsi="Times New Roman" w:cs="Times New Roman"/>
          <w:sz w:val="28"/>
          <w:szCs w:val="28"/>
        </w:rPr>
        <w:t xml:space="preserve">  Вікно з попередженням</w:t>
      </w:r>
    </w:p>
    <w:p w:rsidR="00B81391" w:rsidRDefault="00B81391" w:rsidP="00B81391">
      <w:pPr>
        <w:pStyle w:val="af2"/>
        <w:spacing w:line="360" w:lineRule="auto"/>
        <w:jc w:val="both"/>
        <w:rPr>
          <w:rFonts w:ascii="Times New Roman" w:hAnsi="Times New Roman" w:cs="Times New Roman"/>
          <w:noProof/>
          <w:sz w:val="28"/>
          <w:szCs w:val="28"/>
          <w:lang w:val="ru-RU" w:eastAsia="ru-RU"/>
        </w:rPr>
      </w:pP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4707E889" wp14:editId="15709FDF">
            <wp:extent cx="4394095" cy="3290570"/>
            <wp:effectExtent l="0" t="0" r="6985" b="5080"/>
            <wp:docPr id="392640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6">
                      <a:extLst>
                        <a:ext uri="{28A0092B-C50C-407E-A947-70E740481C1C}">
                          <a14:useLocalDpi xmlns:a14="http://schemas.microsoft.com/office/drawing/2010/main" val="0"/>
                        </a:ext>
                      </a:extLst>
                    </a:blip>
                    <a:srcRect b="7825"/>
                    <a:stretch/>
                  </pic:blipFill>
                  <pic:spPr bwMode="auto">
                    <a:xfrm>
                      <a:off x="0" y="0"/>
                      <a:ext cx="4401023" cy="3295758"/>
                    </a:xfrm>
                    <a:prstGeom prst="rect">
                      <a:avLst/>
                    </a:prstGeom>
                    <a:ln>
                      <a:noFill/>
                    </a:ln>
                    <a:extLst>
                      <a:ext uri="{53640926-AAD7-44D8-BBD7-CCE9431645EC}">
                        <a14:shadowObscured xmlns:a14="http://schemas.microsoft.com/office/drawing/2010/main"/>
                      </a:ext>
                    </a:extLst>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5.14.</w:t>
      </w:r>
      <w:r w:rsidR="00DF7723" w:rsidRPr="00DF7723">
        <w:rPr>
          <w:rFonts w:ascii="Times New Roman" w:hAnsi="Times New Roman" w:cs="Times New Roman"/>
          <w:sz w:val="28"/>
          <w:szCs w:val="28"/>
        </w:rPr>
        <w:t xml:space="preserve">  Оновлене вікно глобальної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оновленні результату ми бачимо, що дані були успішно перезаписані.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вікна «Глобальна кластеризація» тож можемо легко перейти до вікна «Одинична кластеризація» за допомогою контекстного меню.</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1CB1E829" wp14:editId="70241E92">
            <wp:extent cx="4401164" cy="1295581"/>
            <wp:effectExtent l="0" t="0" r="0" b="0"/>
            <wp:docPr id="1291494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7">
                      <a:extLst>
                        <a:ext uri="{28A0092B-C50C-407E-A947-70E740481C1C}">
                          <a14:useLocalDpi xmlns:a14="http://schemas.microsoft.com/office/drawing/2010/main" val="0"/>
                        </a:ext>
                      </a:extLst>
                    </a:blip>
                    <a:stretch>
                      <a:fillRect/>
                    </a:stretch>
                  </pic:blipFill>
                  <pic:spPr>
                    <a:xfrm>
                      <a:off x="0" y="0"/>
                      <a:ext cx="4401164" cy="1295581"/>
                    </a:xfrm>
                    <a:prstGeom prst="rect">
                      <a:avLst/>
                    </a:prstGeom>
                  </pic:spPr>
                </pic:pic>
              </a:graphicData>
            </a:graphic>
          </wp:inline>
        </w:drawing>
      </w:r>
    </w:p>
    <w:p w:rsid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5.15.</w:t>
      </w:r>
      <w:r w:rsidR="00DF7723" w:rsidRPr="00DF7723">
        <w:rPr>
          <w:rFonts w:ascii="Times New Roman" w:hAnsi="Times New Roman" w:cs="Times New Roman"/>
          <w:sz w:val="28"/>
          <w:szCs w:val="28"/>
        </w:rPr>
        <w:t xml:space="preserve">  Вибір одиничної кластеризації</w:t>
      </w:r>
    </w:p>
    <w:p w:rsidR="00B81391" w:rsidRPr="00DF7723" w:rsidRDefault="00B81391"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можна перейти до модулю проведення регресійного аналізу, що було розглянуто у розділі 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Вікно для одиничної кластеризації було модифіковано таким чином, що ми можемо вибрати результуючу таблицю, яка буде використана для розрахунку мінімальної відстані до кластеру. </w:t>
      </w:r>
    </w:p>
    <w:p w:rsidR="00DF7723" w:rsidRPr="00DF7723" w:rsidRDefault="00DF7723" w:rsidP="00B81391">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val="ru-RU" w:eastAsia="ru-RU"/>
        </w:rPr>
        <w:drawing>
          <wp:inline distT="0" distB="0" distL="0" distR="0" wp14:anchorId="34B5B14A" wp14:editId="395F2D3D">
            <wp:extent cx="5904230" cy="3112135"/>
            <wp:effectExtent l="0" t="0" r="1270" b="0"/>
            <wp:docPr id="1639919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8">
                      <a:extLst>
                        <a:ext uri="{28A0092B-C50C-407E-A947-70E740481C1C}">
                          <a14:useLocalDpi xmlns:a14="http://schemas.microsoft.com/office/drawing/2010/main" val="0"/>
                        </a:ext>
                      </a:extLst>
                    </a:blip>
                    <a:stretch>
                      <a:fillRect/>
                    </a:stretch>
                  </pic:blipFill>
                  <pic:spPr>
                    <a:xfrm>
                      <a:off x="0" y="0"/>
                      <a:ext cx="5904230" cy="3112135"/>
                    </a:xfrm>
                    <a:prstGeom prst="rect">
                      <a:avLst/>
                    </a:prstGeom>
                  </pic:spPr>
                </pic:pic>
              </a:graphicData>
            </a:graphic>
          </wp:inline>
        </w:drawing>
      </w:r>
    </w:p>
    <w:p w:rsidR="00DF7723" w:rsidRPr="00DF7723"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5.16</w:t>
      </w:r>
      <w:r w:rsidRPr="0022607B">
        <w:rPr>
          <w:rFonts w:ascii="Times New Roman" w:hAnsi="Times New Roman" w:cs="Times New Roman"/>
          <w:sz w:val="28"/>
          <w:szCs w:val="28"/>
          <w:lang w:val="ru-RU"/>
        </w:rPr>
        <w:t>.</w:t>
      </w:r>
      <w:r w:rsidR="00DF7723" w:rsidRPr="00DF7723">
        <w:rPr>
          <w:rFonts w:ascii="Times New Roman" w:hAnsi="Times New Roman" w:cs="Times New Roman"/>
          <w:sz w:val="28"/>
          <w:szCs w:val="28"/>
        </w:rPr>
        <w:t xml:space="preserve"> Вікно одиничної кластеризація</w:t>
      </w:r>
    </w:p>
    <w:p w:rsidR="00DF7723" w:rsidRDefault="00DF7723" w:rsidP="00DF7723">
      <w:pPr>
        <w:pStyle w:val="af2"/>
        <w:spacing w:line="360" w:lineRule="auto"/>
        <w:ind w:firstLine="709"/>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роботи в цьому режимі необхідно власноруч заповнити дані </w:t>
      </w:r>
      <w:r w:rsidRPr="0044173A">
        <w:rPr>
          <w:rFonts w:ascii="Times New Roman" w:hAnsi="Times New Roman" w:cs="Times New Roman"/>
          <w:sz w:val="28"/>
          <w:szCs w:val="28"/>
        </w:rPr>
        <w:t xml:space="preserve">артеріального тиску та пульсу в стані спокої і на кожній хвилині після </w:t>
      </w:r>
      <w:r w:rsidRPr="0044173A">
        <w:rPr>
          <w:rFonts w:ascii="Times New Roman" w:hAnsi="Times New Roman" w:cs="Times New Roman"/>
          <w:sz w:val="28"/>
          <w:szCs w:val="28"/>
        </w:rPr>
        <w:lastRenderedPageBreak/>
        <w:t xml:space="preserve">навантаження, включно до п’ятої. Якщо дані було введено невірно, тоді виникає попередження, що зображено на рис. </w:t>
      </w:r>
      <w:r>
        <w:rPr>
          <w:rFonts w:ascii="Times New Roman" w:hAnsi="Times New Roman" w:cs="Times New Roman"/>
          <w:sz w:val="28"/>
          <w:szCs w:val="28"/>
        </w:rPr>
        <w:t>4.18.</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14:anchorId="5C4972E7" wp14:editId="08C9E535">
            <wp:extent cx="4241071" cy="1663700"/>
            <wp:effectExtent l="0" t="0" r="762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242061" cy="166408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5.17. Попередження про невірність введення даних</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Також на цьому вікні ми бачимо модуль для розрахунку індексу маси тіла (ІМТ), що </w:t>
      </w:r>
      <w:r w:rsidRPr="0044173A">
        <w:rPr>
          <w:rFonts w:ascii="Times New Roman" w:hAnsi="Times New Roman" w:cs="Times New Roman"/>
          <w:sz w:val="28"/>
          <w:szCs w:val="28"/>
        </w:rPr>
        <w:t xml:space="preserve">використовується для оцінки загальної кількості жиру в організмі. Для розрахунку </w:t>
      </w:r>
      <w:r>
        <w:rPr>
          <w:rFonts w:ascii="Times New Roman" w:hAnsi="Times New Roman" w:cs="Times New Roman"/>
          <w:sz w:val="28"/>
          <w:szCs w:val="28"/>
        </w:rPr>
        <w:t>ІМТ</w:t>
      </w:r>
      <w:r w:rsidRPr="0044173A">
        <w:rPr>
          <w:rFonts w:ascii="Times New Roman" w:hAnsi="Times New Roman" w:cs="Times New Roman"/>
          <w:sz w:val="28"/>
          <w:szCs w:val="28"/>
        </w:rPr>
        <w:t>, потрібно поділити вагу в кілограмах на ріст в метрах, піднесений до квадрату</w:t>
      </w:r>
      <w:r>
        <w:rPr>
          <w:rFonts w:ascii="Times New Roman" w:hAnsi="Times New Roman" w:cs="Times New Roman"/>
          <w:sz w:val="28"/>
          <w:szCs w:val="28"/>
        </w:rPr>
        <w:t>.</w:t>
      </w:r>
      <w:r w:rsidRPr="0044173A">
        <w:rPr>
          <w:rFonts w:ascii="Times New Roman" w:hAnsi="Times New Roman" w:cs="Times New Roman"/>
          <w:sz w:val="28"/>
          <w:szCs w:val="28"/>
        </w:rPr>
        <w:t xml:space="preserve"> </w:t>
      </w:r>
      <w:r>
        <w:rPr>
          <w:rFonts w:ascii="Times New Roman" w:hAnsi="Times New Roman" w:cs="Times New Roman"/>
          <w:sz w:val="28"/>
          <w:szCs w:val="28"/>
        </w:rPr>
        <w:t>П</w:t>
      </w:r>
      <w:r w:rsidRPr="0044173A">
        <w:rPr>
          <w:rFonts w:ascii="Times New Roman" w:hAnsi="Times New Roman" w:cs="Times New Roman"/>
          <w:sz w:val="28"/>
          <w:szCs w:val="28"/>
        </w:rPr>
        <w:t xml:space="preserve">рограмним продуктом передбачено верхні та нижні межі для полів введення даних, </w:t>
      </w:r>
      <w:r>
        <w:rPr>
          <w:rFonts w:ascii="Times New Roman" w:hAnsi="Times New Roman" w:cs="Times New Roman"/>
          <w:sz w:val="28"/>
          <w:szCs w:val="28"/>
        </w:rPr>
        <w:t>тому при значеннях</w:t>
      </w:r>
      <w:r w:rsidRPr="0044173A">
        <w:rPr>
          <w:rFonts w:ascii="Times New Roman" w:hAnsi="Times New Roman" w:cs="Times New Roman"/>
          <w:sz w:val="28"/>
          <w:szCs w:val="28"/>
        </w:rPr>
        <w:t xml:space="preserve"> зросту і ваги</w:t>
      </w:r>
      <w:r>
        <w:rPr>
          <w:rFonts w:ascii="Times New Roman" w:hAnsi="Times New Roman" w:cs="Times New Roman"/>
          <w:sz w:val="28"/>
          <w:szCs w:val="28"/>
        </w:rPr>
        <w:t>, що стоять за замовчуванням,</w:t>
      </w:r>
      <w:r w:rsidRPr="0044173A">
        <w:rPr>
          <w:rFonts w:ascii="Times New Roman" w:hAnsi="Times New Roman" w:cs="Times New Roman"/>
          <w:sz w:val="28"/>
          <w:szCs w:val="28"/>
        </w:rPr>
        <w:t xml:space="preserve"> виникає наступне попередження, зображене на рис. </w:t>
      </w:r>
      <w:r>
        <w:rPr>
          <w:rFonts w:ascii="Times New Roman" w:hAnsi="Times New Roman" w:cs="Times New Roman"/>
          <w:sz w:val="28"/>
          <w:szCs w:val="28"/>
        </w:rPr>
        <w:t>5.18</w:t>
      </w:r>
      <w:r w:rsidRPr="0044173A">
        <w:rPr>
          <w:rFonts w:ascii="Times New Roman" w:hAnsi="Times New Roman" w:cs="Times New Roman"/>
          <w:sz w:val="28"/>
          <w:szCs w:val="28"/>
        </w:rPr>
        <w:t>.</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14:anchorId="446ADB33" wp14:editId="52680F2A">
            <wp:extent cx="2758440" cy="1408074"/>
            <wp:effectExtent l="0" t="0" r="381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760877" cy="140931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5.18. Попередження введення даних відмінних від даних за замовчуванням</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При даному попередженні розрахунок ІМТ не відбувається</w:t>
      </w: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При введенні значень, відмінних від стандартних, відбувається розрахунок ІМТ і вивід необхідних характеристик. Приклад розрахунку зображено на рис. </w:t>
      </w:r>
      <w:r w:rsidR="00F24C20">
        <w:rPr>
          <w:rFonts w:ascii="Times New Roman" w:hAnsi="Times New Roman" w:cs="Times New Roman"/>
          <w:sz w:val="28"/>
          <w:szCs w:val="28"/>
        </w:rPr>
        <w:t>5.19</w:t>
      </w:r>
      <w:r>
        <w:rPr>
          <w:rFonts w:ascii="Times New Roman" w:hAnsi="Times New Roman" w:cs="Times New Roman"/>
          <w:sz w:val="28"/>
          <w:szCs w:val="28"/>
        </w:rPr>
        <w:t>.</w:t>
      </w:r>
    </w:p>
    <w:p w:rsidR="0022607B" w:rsidRDefault="00F24C20"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17A3E32E" wp14:editId="054F1902">
            <wp:extent cx="5760085" cy="1647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60085" cy="1647099"/>
                    </a:xfrm>
                    <a:prstGeom prst="rect">
                      <a:avLst/>
                    </a:prstGeom>
                    <a:noFill/>
                    <a:ln>
                      <a:noFill/>
                    </a:ln>
                  </pic:spPr>
                </pic:pic>
              </a:graphicData>
            </a:graphic>
          </wp:inline>
        </w:drawing>
      </w:r>
    </w:p>
    <w:p w:rsidR="0022607B" w:rsidRPr="0075443A" w:rsidRDefault="00F24C20"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5.19.</w:t>
      </w:r>
      <w:r w:rsidR="0022607B">
        <w:rPr>
          <w:rFonts w:ascii="Times New Roman" w:hAnsi="Times New Roman" w:cs="Times New Roman"/>
          <w:sz w:val="28"/>
          <w:szCs w:val="28"/>
        </w:rPr>
        <w:t xml:space="preserve"> Вікно розрахунку індексу маси тіла</w:t>
      </w:r>
      <w:r w:rsidR="0075443A" w:rsidRPr="0075443A">
        <w:rPr>
          <w:rFonts w:ascii="Times New Roman" w:hAnsi="Times New Roman" w:cs="Times New Roman"/>
          <w:sz w:val="28"/>
          <w:szCs w:val="28"/>
          <w:lang w:val="ru-RU"/>
        </w:rPr>
        <w:t xml:space="preserve"> [</w:t>
      </w:r>
      <w:r w:rsidR="00544854">
        <w:rPr>
          <w:rFonts w:ascii="Times New Roman" w:hAnsi="Times New Roman" w:cs="Times New Roman"/>
          <w:sz w:val="28"/>
          <w:szCs w:val="28"/>
          <w:lang w:val="ru-RU"/>
        </w:rPr>
        <w:t>4</w:t>
      </w:r>
      <w:r w:rsidR="00004E97">
        <w:rPr>
          <w:rFonts w:ascii="Times New Roman" w:hAnsi="Times New Roman" w:cs="Times New Roman"/>
          <w:sz w:val="28"/>
          <w:szCs w:val="28"/>
          <w:lang w:val="ru-RU"/>
        </w:rPr>
        <w:t>4</w:t>
      </w:r>
      <w:r w:rsidR="0075443A" w:rsidRPr="0075443A">
        <w:rPr>
          <w:rFonts w:ascii="Times New Roman" w:hAnsi="Times New Roman" w:cs="Times New Roman"/>
          <w:sz w:val="28"/>
          <w:szCs w:val="28"/>
          <w:lang w:val="ru-RU"/>
        </w:rPr>
        <w:t>].</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Розрахунок мінімальної відстані до кластеру відбувається незалежно від визначення індексу маси тіла. При коректному введені даних АТС, АТД, ЧСС запускається алгоритм розрахунку квадрату евклідової відстані з подальшим знаходження мінімальної відстані. Коли мінімальна відстань знайдена, відбувається визначення кластера, до якого відноситься студент. Визначивши кластер, виводиться результат розрахунку , відповідні характеристики кластеру та рекомендації. Приклад роботи алгоритму з виведенням результатів зображено на рис. </w:t>
      </w:r>
      <w:r w:rsidR="007E11F5">
        <w:rPr>
          <w:rFonts w:ascii="Times New Roman" w:hAnsi="Times New Roman" w:cs="Times New Roman"/>
          <w:sz w:val="28"/>
          <w:szCs w:val="28"/>
        </w:rPr>
        <w:t>5.20</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4770918" cy="378519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202">
                      <a:extLst>
                        <a:ext uri="{28A0092B-C50C-407E-A947-70E740481C1C}">
                          <a14:useLocalDpi xmlns:a14="http://schemas.microsoft.com/office/drawing/2010/main" val="0"/>
                        </a:ext>
                      </a:extLst>
                    </a:blip>
                    <a:srcRect b="2267"/>
                    <a:stretch/>
                  </pic:blipFill>
                  <pic:spPr bwMode="auto">
                    <a:xfrm>
                      <a:off x="0" y="0"/>
                      <a:ext cx="4776761" cy="3789827"/>
                    </a:xfrm>
                    <a:prstGeom prst="rect">
                      <a:avLst/>
                    </a:prstGeom>
                    <a:noFill/>
                    <a:ln>
                      <a:noFill/>
                    </a:ln>
                    <a:extLst>
                      <a:ext uri="{53640926-AAD7-44D8-BBD7-CCE9431645EC}">
                        <a14:shadowObscured xmlns:a14="http://schemas.microsoft.com/office/drawing/2010/main"/>
                      </a:ext>
                    </a:extLst>
                  </pic:spPr>
                </pic:pic>
              </a:graphicData>
            </a:graphic>
          </wp:inline>
        </w:drawing>
      </w:r>
    </w:p>
    <w:p w:rsidR="0022607B" w:rsidRPr="0044173A"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w:t>
      </w:r>
      <w:r w:rsidRPr="007E11F5">
        <w:rPr>
          <w:rFonts w:ascii="Times New Roman" w:hAnsi="Times New Roman" w:cs="Times New Roman"/>
          <w:sz w:val="28"/>
          <w:szCs w:val="28"/>
          <w:lang w:val="ru-RU"/>
        </w:rPr>
        <w:t>0</w:t>
      </w:r>
      <w:r w:rsidR="0022607B">
        <w:rPr>
          <w:rFonts w:ascii="Times New Roman" w:hAnsi="Times New Roman" w:cs="Times New Roman"/>
          <w:sz w:val="28"/>
          <w:szCs w:val="28"/>
        </w:rPr>
        <w:t xml:space="preserve"> – Розрахунок мінімальної відстані до кластеру</w:t>
      </w:r>
    </w:p>
    <w:p w:rsidR="007E11F5" w:rsidRPr="0044173A" w:rsidRDefault="007E11F5" w:rsidP="007E11F5">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lastRenderedPageBreak/>
        <w:t>Оскільки н</w:t>
      </w:r>
      <w:r>
        <w:rPr>
          <w:rFonts w:ascii="Times New Roman" w:hAnsi="Times New Roman" w:cs="Times New Roman"/>
          <w:sz w:val="28"/>
          <w:szCs w:val="28"/>
        </w:rPr>
        <w:t>ам відомі всі значення АТС, АТД та ЧСС для кожного кластеру</w:t>
      </w:r>
      <w:r w:rsidRPr="0044173A">
        <w:rPr>
          <w:rFonts w:ascii="Times New Roman" w:hAnsi="Times New Roman" w:cs="Times New Roman"/>
          <w:sz w:val="28"/>
          <w:szCs w:val="28"/>
        </w:rPr>
        <w:t>, ми можемо визначити приблизний радіус кластеру. Дана процедура необхідна для того, щоб порівнюва</w:t>
      </w:r>
      <w:r>
        <w:rPr>
          <w:rFonts w:ascii="Times New Roman" w:hAnsi="Times New Roman" w:cs="Times New Roman"/>
          <w:sz w:val="28"/>
          <w:szCs w:val="28"/>
        </w:rPr>
        <w:t>ти значення радіусу з нашим об’єктом.</w:t>
      </w:r>
      <w:r w:rsidRPr="0044173A">
        <w:rPr>
          <w:rFonts w:ascii="Times New Roman" w:hAnsi="Times New Roman" w:cs="Times New Roman"/>
          <w:sz w:val="28"/>
          <w:szCs w:val="28"/>
        </w:rPr>
        <w:t xml:space="preserve"> У тому випадку, коли </w:t>
      </w:r>
      <w:r>
        <w:rPr>
          <w:rFonts w:ascii="Times New Roman" w:hAnsi="Times New Roman" w:cs="Times New Roman"/>
          <w:sz w:val="28"/>
          <w:szCs w:val="28"/>
        </w:rPr>
        <w:t>радіус не охоплює дані об’єкта</w:t>
      </w:r>
      <w:r w:rsidRPr="0044173A">
        <w:rPr>
          <w:rFonts w:ascii="Times New Roman" w:hAnsi="Times New Roman" w:cs="Times New Roman"/>
          <w:sz w:val="28"/>
          <w:szCs w:val="28"/>
        </w:rPr>
        <w:t xml:space="preserve">, необхідно вивести субмінімальну відстань та характеристики наступного кластеру. Для реалізації радіусу кластера необхідно визначити центр кластеру, що характеризується середнім </w:t>
      </w:r>
      <w:r>
        <w:rPr>
          <w:rFonts w:ascii="Times New Roman" w:hAnsi="Times New Roman" w:cs="Times New Roman"/>
          <w:sz w:val="28"/>
          <w:szCs w:val="28"/>
        </w:rPr>
        <w:t>значенням всіх змінних кластеру</w:t>
      </w:r>
      <w:r w:rsidRPr="0044173A">
        <w:rPr>
          <w:rFonts w:ascii="Times New Roman" w:hAnsi="Times New Roman" w:cs="Times New Roman"/>
          <w:sz w:val="28"/>
          <w:szCs w:val="28"/>
        </w:rPr>
        <w:t>.</w:t>
      </w:r>
      <w:r>
        <w:rPr>
          <w:rFonts w:ascii="Times New Roman" w:hAnsi="Times New Roman" w:cs="Times New Roman"/>
          <w:sz w:val="28"/>
          <w:szCs w:val="28"/>
        </w:rPr>
        <w:t xml:space="preserve"> Від кожного об’єкта кластера віднімаємо середнє значення, а результат беремо по модулю. </w:t>
      </w:r>
      <w:r w:rsidRPr="0044173A">
        <w:rPr>
          <w:rFonts w:ascii="Times New Roman" w:hAnsi="Times New Roman" w:cs="Times New Roman"/>
          <w:sz w:val="28"/>
          <w:szCs w:val="28"/>
        </w:rPr>
        <w:t xml:space="preserve"> </w:t>
      </w:r>
      <w:r>
        <w:rPr>
          <w:rFonts w:ascii="Times New Roman" w:hAnsi="Times New Roman" w:cs="Times New Roman"/>
          <w:sz w:val="28"/>
          <w:szCs w:val="28"/>
        </w:rPr>
        <w:t>Далі необхідно знайти суму результатів та розділити її на кількість елементів у кластері. Розрахована відстань і буде характеризувати наш радіус.</w:t>
      </w:r>
    </w:p>
    <w:p w:rsidR="007E11F5" w:rsidRDefault="007E11F5" w:rsidP="007E11F5">
      <w:pPr>
        <w:pStyle w:val="af2"/>
        <w:spacing w:line="360" w:lineRule="auto"/>
        <w:jc w:val="center"/>
        <w:rPr>
          <w:rFonts w:ascii="Times New Roman" w:hAnsi="Times New Roman" w:cs="Times New Roman"/>
          <w:sz w:val="28"/>
          <w:szCs w:val="28"/>
        </w:rPr>
      </w:pPr>
      <w:r>
        <w:object w:dxaOrig="4229" w:dyaOrig="8926">
          <v:shape id="_x0000_i1083" type="#_x0000_t75" style="width:200.25pt;height:419.25pt" o:ole="">
            <v:imagedata r:id="rId203" o:title=""/>
          </v:shape>
          <o:OLEObject Type="Embed" ProgID="Visio.Drawing.11" ShapeID="_x0000_i1083" DrawAspect="Content" ObjectID="_1606030782" r:id="rId204"/>
        </w:object>
      </w:r>
    </w:p>
    <w:p w:rsidR="007E11F5" w:rsidRDefault="007E11F5" w:rsidP="007E11F5">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Pr="007E11F5">
        <w:rPr>
          <w:rFonts w:ascii="Times New Roman" w:hAnsi="Times New Roman" w:cs="Times New Roman"/>
          <w:sz w:val="28"/>
          <w:szCs w:val="28"/>
          <w:lang w:val="ru-RU"/>
        </w:rPr>
        <w:t>21.</w:t>
      </w:r>
      <w:r>
        <w:rPr>
          <w:rFonts w:ascii="Times New Roman" w:hAnsi="Times New Roman" w:cs="Times New Roman"/>
          <w:sz w:val="28"/>
          <w:szCs w:val="28"/>
        </w:rPr>
        <w:t xml:space="preserve"> Блок-схема алгоритму знаходження радіусу кластера</w:t>
      </w: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lastRenderedPageBreak/>
        <w:t>Програмним продуктом передбачено порівняння мінімальної відстані до кластеру з радіусом кластеру. Якщо мінімальна відстань перевищує радіус, відбувається розрахунок субмінімальної відстані до кластеру і визначення номера кластеру з подальшим виводом його хар</w:t>
      </w:r>
      <w:r w:rsidR="0099628A">
        <w:rPr>
          <w:rFonts w:ascii="Times New Roman" w:hAnsi="Times New Roman" w:cs="Times New Roman"/>
          <w:sz w:val="28"/>
          <w:szCs w:val="28"/>
        </w:rPr>
        <w:t>актеристик до відповідного поля</w:t>
      </w:r>
      <w:r w:rsidRPr="0044173A">
        <w:rPr>
          <w:rFonts w:ascii="Times New Roman" w:hAnsi="Times New Roman" w:cs="Times New Roman"/>
          <w:sz w:val="28"/>
          <w:szCs w:val="28"/>
        </w:rPr>
        <w:t xml:space="preserve">  (рис.</w:t>
      </w:r>
      <w:r w:rsidR="007E11F5" w:rsidRPr="0099628A">
        <w:rPr>
          <w:rFonts w:ascii="Times New Roman" w:hAnsi="Times New Roman" w:cs="Times New Roman"/>
          <w:sz w:val="28"/>
          <w:szCs w:val="28"/>
          <w:lang w:val="ru-RU"/>
        </w:rPr>
        <w:t>5</w:t>
      </w:r>
      <w:r>
        <w:rPr>
          <w:rFonts w:ascii="Times New Roman" w:hAnsi="Times New Roman" w:cs="Times New Roman"/>
          <w:sz w:val="28"/>
          <w:szCs w:val="28"/>
        </w:rPr>
        <w:t>.22</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noProof/>
          <w:lang w:val="ru-RU" w:eastAsia="ru-RU"/>
        </w:rPr>
        <w:drawing>
          <wp:inline distT="0" distB="0" distL="0" distR="0" wp14:anchorId="7FAFB96D" wp14:editId="025CC937">
            <wp:extent cx="3557669" cy="2890141"/>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577344" cy="2906125"/>
                    </a:xfrm>
                    <a:prstGeom prst="rect">
                      <a:avLst/>
                    </a:prstGeom>
                  </pic:spPr>
                </pic:pic>
              </a:graphicData>
            </a:graphic>
          </wp:inline>
        </w:drawing>
      </w:r>
    </w:p>
    <w:p w:rsidR="0022607B" w:rsidRPr="0044173A"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1F5" w:rsidRPr="00B311E6">
        <w:rPr>
          <w:rFonts w:ascii="Times New Roman" w:hAnsi="Times New Roman" w:cs="Times New Roman"/>
          <w:sz w:val="28"/>
          <w:szCs w:val="28"/>
          <w:lang w:val="ru-RU"/>
        </w:rPr>
        <w:t>5</w:t>
      </w:r>
      <w:r>
        <w:rPr>
          <w:rFonts w:ascii="Times New Roman" w:hAnsi="Times New Roman" w:cs="Times New Roman"/>
          <w:sz w:val="28"/>
          <w:szCs w:val="28"/>
        </w:rPr>
        <w:t>.22 – Робота програмного продукту</w:t>
      </w:r>
    </w:p>
    <w:p w:rsidR="0022607B" w:rsidRPr="0044173A" w:rsidRDefault="0022607B" w:rsidP="0022607B">
      <w:pPr>
        <w:pStyle w:val="af2"/>
        <w:spacing w:line="360" w:lineRule="auto"/>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Програмним продуктом також передбачено виведення результуючої таблиці до відповідного вікна програми «База даних». Приклад вікна наведено на рис. </w:t>
      </w:r>
      <w:r w:rsidR="007E11F5">
        <w:rPr>
          <w:rFonts w:ascii="Times New Roman" w:hAnsi="Times New Roman" w:cs="Times New Roman"/>
          <w:sz w:val="28"/>
          <w:szCs w:val="28"/>
        </w:rPr>
        <w:t>5</w:t>
      </w:r>
      <w:r>
        <w:rPr>
          <w:rFonts w:ascii="Times New Roman" w:hAnsi="Times New Roman" w:cs="Times New Roman"/>
          <w:sz w:val="28"/>
          <w:szCs w:val="28"/>
        </w:rPr>
        <w:t>.23</w:t>
      </w:r>
      <w:r w:rsidR="00D265B2">
        <w:rPr>
          <w:rFonts w:ascii="Times New Roman" w:hAnsi="Times New Roman" w:cs="Times New Roman"/>
          <w:sz w:val="28"/>
          <w:szCs w:val="28"/>
        </w:rPr>
        <w:t>.</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14:anchorId="5C0E08CD" wp14:editId="217489D3">
            <wp:extent cx="3424904" cy="2781211"/>
            <wp:effectExtent l="0" t="0" r="4445"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3434501" cy="2789005"/>
                    </a:xfrm>
                    <a:prstGeom prst="rect">
                      <a:avLst/>
                    </a:prstGeom>
                  </pic:spPr>
                </pic:pic>
              </a:graphicData>
            </a:graphic>
          </wp:inline>
        </w:drawing>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.23</w:t>
      </w:r>
      <w:r w:rsidRPr="007E11F5">
        <w:rPr>
          <w:rFonts w:ascii="Times New Roman" w:hAnsi="Times New Roman" w:cs="Times New Roman"/>
          <w:sz w:val="28"/>
          <w:szCs w:val="28"/>
          <w:lang w:val="ru-RU"/>
        </w:rPr>
        <w:t>.</w:t>
      </w:r>
      <w:r w:rsidR="0022607B">
        <w:rPr>
          <w:rFonts w:ascii="Times New Roman" w:hAnsi="Times New Roman" w:cs="Times New Roman"/>
          <w:sz w:val="28"/>
          <w:szCs w:val="28"/>
        </w:rPr>
        <w:t xml:space="preserve"> Вікно бази даних</w:t>
      </w:r>
    </w:p>
    <w:p w:rsidR="0022607B" w:rsidRPr="0038401B" w:rsidRDefault="0022607B" w:rsidP="0022607B">
      <w:pPr>
        <w:pStyle w:val="af2"/>
        <w:spacing w:line="360" w:lineRule="auto"/>
        <w:ind w:firstLine="709"/>
        <w:jc w:val="both"/>
        <w:rPr>
          <w:rFonts w:ascii="Times New Roman" w:hAnsi="Times New Roman" w:cs="Times New Roman"/>
          <w:sz w:val="28"/>
          <w:szCs w:val="28"/>
          <w:lang w:val="ru-RU"/>
        </w:rPr>
      </w:pPr>
      <w:r w:rsidRPr="0044173A">
        <w:rPr>
          <w:rFonts w:ascii="Times New Roman" w:hAnsi="Times New Roman" w:cs="Times New Roman"/>
          <w:sz w:val="28"/>
          <w:szCs w:val="28"/>
        </w:rPr>
        <w:lastRenderedPageBreak/>
        <w:t>Після проведення необхідних аналізів програмою передбачено збереження. При збереженні файлу перевіряється наявність бази даних з назвою «Students.mdb», відповідні таблиці і поля для реєстрації даних. При існуванні БД дані зберігаються до неї. Якщо БД не існує, відбувається створення бази даних Access, куди записуються дані авторизації, а також показники тиску та пульсу, що були введені при розрахунках і номер кластеру до якого відноситься студент.</w:t>
      </w:r>
      <w:r>
        <w:rPr>
          <w:rFonts w:ascii="Times New Roman" w:hAnsi="Times New Roman" w:cs="Times New Roman"/>
          <w:sz w:val="28"/>
          <w:szCs w:val="28"/>
        </w:rPr>
        <w:t xml:space="preserve"> Приклад БД зображено на рис. </w:t>
      </w:r>
      <w:r w:rsidR="007E11F5">
        <w:rPr>
          <w:rFonts w:ascii="Times New Roman" w:hAnsi="Times New Roman" w:cs="Times New Roman"/>
          <w:sz w:val="28"/>
          <w:szCs w:val="28"/>
          <w:lang w:val="ru-RU"/>
        </w:rPr>
        <w:t>5</w:t>
      </w:r>
      <w:r>
        <w:rPr>
          <w:rFonts w:ascii="Times New Roman" w:hAnsi="Times New Roman" w:cs="Times New Roman"/>
          <w:sz w:val="28"/>
          <w:szCs w:val="28"/>
          <w:lang w:val="ru-RU"/>
        </w:rPr>
        <w:t>.24</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val="ru-RU" w:eastAsia="ru-RU"/>
        </w:rPr>
        <w:drawing>
          <wp:inline distT="0" distB="0" distL="0" distR="0" wp14:anchorId="0ED825F8" wp14:editId="1535450E">
            <wp:extent cx="5940425" cy="1232352"/>
            <wp:effectExtent l="0" t="0" r="3175" b="6350"/>
            <wp:docPr id="5122" name="Picture 2" descr="https://pp.userapi.com/c638126/v638126246/36a21/FVH8-lQ4s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pp.userapi.com/c638126/v638126246/36a21/FVH8-lQ4sZk.jpg"/>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5940425" cy="1232352"/>
                    </a:xfrm>
                    <a:prstGeom prst="rect">
                      <a:avLst/>
                    </a:prstGeom>
                    <a:noFill/>
                    <a:extLst/>
                  </pic:spPr>
                </pic:pic>
              </a:graphicData>
            </a:graphic>
          </wp:inline>
        </w:drawing>
      </w:r>
    </w:p>
    <w:p w:rsidR="0022607B" w:rsidRPr="0075443A" w:rsidRDefault="0022607B"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7E11F5" w:rsidRPr="00FE344F">
        <w:rPr>
          <w:rFonts w:ascii="Times New Roman" w:hAnsi="Times New Roman" w:cs="Times New Roman"/>
          <w:sz w:val="28"/>
          <w:szCs w:val="28"/>
          <w:lang w:val="ru-RU"/>
        </w:rPr>
        <w:t>5</w:t>
      </w:r>
      <w:r>
        <w:rPr>
          <w:rFonts w:ascii="Times New Roman" w:hAnsi="Times New Roman" w:cs="Times New Roman"/>
          <w:sz w:val="28"/>
          <w:szCs w:val="28"/>
        </w:rPr>
        <w:t xml:space="preserve">.24 – </w:t>
      </w:r>
      <w:r w:rsidRPr="00261BC6">
        <w:rPr>
          <w:rFonts w:ascii="Times New Roman" w:hAnsi="Times New Roman" w:cs="Times New Roman"/>
          <w:sz w:val="28"/>
          <w:szCs w:val="28"/>
        </w:rPr>
        <w:t>Приклад бази даних Access, в яку зберігаються результати тестування</w:t>
      </w:r>
      <w:r w:rsidR="0099628A">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5</w:t>
      </w:r>
      <w:r w:rsidR="0075443A" w:rsidRPr="0075443A">
        <w:rPr>
          <w:rFonts w:ascii="Times New Roman" w:hAnsi="Times New Roman" w:cs="Times New Roman"/>
          <w:sz w:val="28"/>
          <w:szCs w:val="28"/>
          <w:lang w:val="ru-RU"/>
        </w:rPr>
        <w:t>].</w:t>
      </w:r>
    </w:p>
    <w:p w:rsidR="0022607B" w:rsidRPr="0022607B" w:rsidRDefault="0022607B" w:rsidP="00DF7723">
      <w:pPr>
        <w:pStyle w:val="af2"/>
        <w:spacing w:line="360" w:lineRule="auto"/>
        <w:ind w:firstLine="709"/>
        <w:jc w:val="both"/>
        <w:rPr>
          <w:rFonts w:ascii="Times New Roman" w:hAnsi="Times New Roman" w:cs="Times New Roman"/>
          <w:sz w:val="28"/>
          <w:szCs w:val="28"/>
          <w:lang w:val="ru-RU"/>
        </w:rPr>
      </w:pPr>
    </w:p>
    <w:p w:rsidR="00DF7723" w:rsidRPr="00C23102" w:rsidRDefault="00C23102" w:rsidP="0075443A">
      <w:pPr>
        <w:pStyle w:val="10"/>
        <w:spacing w:before="0" w:after="0" w:line="360" w:lineRule="auto"/>
        <w:ind w:firstLine="709"/>
        <w:rPr>
          <w:rFonts w:ascii="Times New Roman" w:hAnsi="Times New Roman"/>
          <w:lang w:val="uk-UA"/>
        </w:rPr>
      </w:pPr>
      <w:bookmarkStart w:id="52" w:name="_Toc531895059"/>
      <w:r w:rsidRPr="00C23102">
        <w:rPr>
          <w:rFonts w:ascii="Times New Roman" w:hAnsi="Times New Roman"/>
          <w:lang w:val="uk-UA"/>
        </w:rPr>
        <w:t>Висновок до розділу 5</w:t>
      </w:r>
      <w:bookmarkEnd w:id="52"/>
    </w:p>
    <w:p w:rsidR="0022607B" w:rsidRPr="00155BEE" w:rsidRDefault="0022607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Даний розділ розкриває сутність роботи. В ньому розкрито і обґрунтовано зменшення кількості кластерів. Розглянуто умови та процес зміни кількості кластері в залежності від їх порівняння на побудованих графіках. Нами було отримано декілька нових результуючих таблиць і визначено оптимальну кількість кластерів для чоловіків, що становить 5 інформативних груп. Наведено додаткові модулі для дослідження, серед яких є глобальна кластеризація. Також проведено дисперсійний аналіз для порівняння зміни дисперсій із зменшенням кількості кластерів.</w:t>
      </w:r>
    </w:p>
    <w:p w:rsidR="004B31A9"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Поданий детальний опис алгоритму роботи з програмним додатком у розрізі проведення певного дослідження в базі даних. Надана інструкція користування програмним додатком для отримання результатів.</w:t>
      </w:r>
    </w:p>
    <w:p w:rsidR="004B31A9" w:rsidRDefault="004B31A9">
      <w:pPr>
        <w:spacing w:after="160" w:line="259" w:lineRule="auto"/>
        <w:rPr>
          <w:rFonts w:eastAsiaTheme="minorHAnsi"/>
          <w:sz w:val="28"/>
          <w:szCs w:val="28"/>
          <w:lang w:val="uk-UA" w:eastAsia="en-US"/>
        </w:rPr>
      </w:pPr>
      <w:r>
        <w:rPr>
          <w:sz w:val="28"/>
          <w:szCs w:val="28"/>
        </w:rPr>
        <w:br w:type="page"/>
      </w:r>
    </w:p>
    <w:p w:rsidR="00DF7723" w:rsidRPr="0075443A" w:rsidRDefault="00DF7723" w:rsidP="0054759E">
      <w:pPr>
        <w:pStyle w:val="10"/>
        <w:spacing w:before="0" w:after="0" w:line="360" w:lineRule="auto"/>
        <w:ind w:firstLine="709"/>
        <w:jc w:val="center"/>
        <w:rPr>
          <w:rFonts w:ascii="Times New Roman" w:hAnsi="Times New Roman"/>
        </w:rPr>
      </w:pPr>
      <w:bookmarkStart w:id="53" w:name="_Toc529958203"/>
      <w:bookmarkStart w:id="54" w:name="_Toc531895089"/>
      <w:r w:rsidRPr="0075443A">
        <w:rPr>
          <w:rFonts w:ascii="Times New Roman" w:hAnsi="Times New Roman"/>
        </w:rPr>
        <w:lastRenderedPageBreak/>
        <w:t>ВИСНОВКИ</w:t>
      </w:r>
      <w:bookmarkEnd w:id="53"/>
      <w:bookmarkEnd w:id="54"/>
    </w:p>
    <w:p w:rsidR="00B81391" w:rsidRPr="00B81391" w:rsidRDefault="00B8139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результаті роботи над магістерською дисертацією було опрацьовано багато наукових джерел інформації стосовно теми дисертації, проаналізовано основні методи реалізації алгоритму квадрату евклідової відстані та побудови регресійних рівнянь, н</w:t>
      </w:r>
      <w:bookmarkStart w:id="55" w:name="_GoBack"/>
      <w:bookmarkEnd w:id="55"/>
      <w:r w:rsidRPr="00DF7723">
        <w:rPr>
          <w:rFonts w:ascii="Times New Roman" w:hAnsi="Times New Roman" w:cs="Times New Roman"/>
          <w:sz w:val="28"/>
          <w:szCs w:val="28"/>
        </w:rPr>
        <w:t>абуто професійних вмінь та навичок у роботі з сучасними інформаційними технологіями.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ході виконання проекту нами було проаналізовано результуючі таблиці та графіки, отримані на основі бази даних молодших курсів НТУУ «КПІ ім. Сікорського», що містить 1495 спостережень, проаналізовано нову базу даних, що містить 599 спостережень, розщеплено її по статі та проведено глобальну кластеризацію чоловічої групи. Нами було проведено логістичну регресію та дискримінантний аналіз та підтверджено ефективність алгоритму квадрата евклідової відстані. На основі цього нами було розроблено програмний додаток для визначення подібності функціональних патернів, визначено кількість оптимальних кластерів та побудовано нові результуючі таблиці для автоматизації процесу визначення регуляторних реакцій на тестове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магістерської дисертації стала комп’ютерна система для визначення стану системи кровообігу з додатковими модулями глобальної кластеризації, універсальної кластеризації та модулем знаходження подібних кластерів. Програмним продуктом також передбачено збереження результатів кластеризації до завантаженої бази даних шляхом створення нової таблиці з відповідними стовпчиками.</w:t>
      </w:r>
    </w:p>
    <w:p w:rsidR="000A79D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даному етапі програмний продукт повністю готовий до використання. Програма може бути вдосконалена та доповнена новими функціями.</w:t>
      </w:r>
    </w:p>
    <w:p w:rsidR="000A79DD" w:rsidRDefault="000A79DD">
      <w:pPr>
        <w:spacing w:after="160" w:line="259" w:lineRule="auto"/>
        <w:rPr>
          <w:rFonts w:eastAsiaTheme="minorHAnsi"/>
          <w:sz w:val="28"/>
          <w:szCs w:val="28"/>
          <w:lang w:val="uk-UA" w:eastAsia="en-US"/>
        </w:rPr>
      </w:pPr>
    </w:p>
    <w:sectPr w:rsidR="000A79DD" w:rsidSect="004B31A9">
      <w:headerReference w:type="default" r:id="rId208"/>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D8C" w:rsidRDefault="00601D8C" w:rsidP="00101DAA">
      <w:r>
        <w:separator/>
      </w:r>
    </w:p>
  </w:endnote>
  <w:endnote w:type="continuationSeparator" w:id="0">
    <w:p w:rsidR="00601D8C" w:rsidRDefault="00601D8C" w:rsidP="00101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D8C" w:rsidRDefault="00601D8C" w:rsidP="00101DAA">
      <w:r>
        <w:separator/>
      </w:r>
    </w:p>
  </w:footnote>
  <w:footnote w:type="continuationSeparator" w:id="0">
    <w:p w:rsidR="00601D8C" w:rsidRDefault="00601D8C" w:rsidP="00101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286848"/>
      <w:docPartObj>
        <w:docPartGallery w:val="Page Numbers (Top of Page)"/>
        <w:docPartUnique/>
      </w:docPartObj>
    </w:sdtPr>
    <w:sdtEndPr/>
    <w:sdtContent>
      <w:p w:rsidR="00E4174C" w:rsidRDefault="00E4174C">
        <w:pPr>
          <w:pStyle w:val="ae"/>
          <w:jc w:val="right"/>
        </w:pPr>
        <w:r w:rsidRPr="005A7562">
          <w:rPr>
            <w:sz w:val="28"/>
          </w:rPr>
          <w:fldChar w:fldCharType="begin"/>
        </w:r>
        <w:r w:rsidRPr="005A7562">
          <w:rPr>
            <w:sz w:val="28"/>
          </w:rPr>
          <w:instrText>PAGE   \* MERGEFORMAT</w:instrText>
        </w:r>
        <w:r w:rsidRPr="005A7562">
          <w:rPr>
            <w:sz w:val="28"/>
          </w:rPr>
          <w:fldChar w:fldCharType="separate"/>
        </w:r>
        <w:r w:rsidR="00D80EEC">
          <w:rPr>
            <w:noProof/>
            <w:sz w:val="28"/>
          </w:rPr>
          <w:t>91</w:t>
        </w:r>
        <w:r w:rsidRPr="005A7562">
          <w:rPr>
            <w:sz w:val="28"/>
          </w:rPr>
          <w:fldChar w:fldCharType="end"/>
        </w:r>
      </w:p>
    </w:sdtContent>
  </w:sdt>
  <w:p w:rsidR="00E4174C" w:rsidRDefault="00E4174C">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9AD"/>
    <w:multiLevelType w:val="hybridMultilevel"/>
    <w:tmpl w:val="762858EC"/>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09D2EF3"/>
    <w:multiLevelType w:val="hybridMultilevel"/>
    <w:tmpl w:val="B8D2E9E0"/>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1E722DA"/>
    <w:multiLevelType w:val="hybridMultilevel"/>
    <w:tmpl w:val="5AD884E6"/>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3CC547A"/>
    <w:multiLevelType w:val="hybridMultilevel"/>
    <w:tmpl w:val="1432370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4487A5A"/>
    <w:multiLevelType w:val="hybridMultilevel"/>
    <w:tmpl w:val="B78ADDE2"/>
    <w:lvl w:ilvl="0" w:tplc="4B4285F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05FF4226"/>
    <w:multiLevelType w:val="hybridMultilevel"/>
    <w:tmpl w:val="CEC013B6"/>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6" w15:restartNumberingAfterBreak="0">
    <w:nsid w:val="06BC1C51"/>
    <w:multiLevelType w:val="hybridMultilevel"/>
    <w:tmpl w:val="1EB68C5C"/>
    <w:lvl w:ilvl="0" w:tplc="0422000F">
      <w:start w:val="1"/>
      <w:numFmt w:val="decimal"/>
      <w:lvlText w:val="%1."/>
      <w:lvlJc w:val="left"/>
      <w:pPr>
        <w:ind w:left="1080" w:hanging="360"/>
      </w:pPr>
    </w:lvl>
    <w:lvl w:ilvl="1" w:tplc="04220019">
      <w:start w:val="1"/>
      <w:numFmt w:val="lowerLetter"/>
      <w:lvlText w:val="%2."/>
      <w:lvlJc w:val="left"/>
      <w:pPr>
        <w:ind w:left="1800" w:hanging="360"/>
      </w:pPr>
    </w:lvl>
    <w:lvl w:ilvl="2" w:tplc="04220011">
      <w:start w:val="1"/>
      <w:numFmt w:val="decimal"/>
      <w:lvlText w:val="%3)"/>
      <w:lvlJc w:val="lef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7" w15:restartNumberingAfterBreak="0">
    <w:nsid w:val="09105D9D"/>
    <w:multiLevelType w:val="hybridMultilevel"/>
    <w:tmpl w:val="164E0366"/>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3A2244"/>
    <w:multiLevelType w:val="hybridMultilevel"/>
    <w:tmpl w:val="9F2283D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9" w15:restartNumberingAfterBreak="0">
    <w:nsid w:val="108577AE"/>
    <w:multiLevelType w:val="hybridMultilevel"/>
    <w:tmpl w:val="3B2086AC"/>
    <w:lvl w:ilvl="0" w:tplc="CE46CF0A">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4CF0157"/>
    <w:multiLevelType w:val="hybridMultilevel"/>
    <w:tmpl w:val="39F620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16975E76"/>
    <w:multiLevelType w:val="multilevel"/>
    <w:tmpl w:val="44969CC4"/>
    <w:lvl w:ilvl="0">
      <w:numFmt w:val="bullet"/>
      <w:lvlText w:val="−"/>
      <w:lvlJc w:val="left"/>
      <w:pPr>
        <w:ind w:left="480" w:hanging="480"/>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2" w15:restartNumberingAfterBreak="0">
    <w:nsid w:val="18D028BF"/>
    <w:multiLevelType w:val="hybridMultilevel"/>
    <w:tmpl w:val="D146E82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A5433DA"/>
    <w:multiLevelType w:val="hybridMultilevel"/>
    <w:tmpl w:val="C66802CC"/>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1B594E73"/>
    <w:multiLevelType w:val="hybridMultilevel"/>
    <w:tmpl w:val="B7608C72"/>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1E083E1C"/>
    <w:multiLevelType w:val="hybridMultilevel"/>
    <w:tmpl w:val="23EC843E"/>
    <w:lvl w:ilvl="0" w:tplc="04220001">
      <w:start w:val="1"/>
      <w:numFmt w:val="bullet"/>
      <w:lvlText w:val=""/>
      <w:lvlJc w:val="left"/>
      <w:pPr>
        <w:ind w:left="2880" w:hanging="360"/>
      </w:pPr>
      <w:rPr>
        <w:rFonts w:ascii="Symbol" w:hAnsi="Symbol" w:hint="default"/>
      </w:rPr>
    </w:lvl>
    <w:lvl w:ilvl="1" w:tplc="B9186090">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16" w15:restartNumberingAfterBreak="0">
    <w:nsid w:val="1F326FCD"/>
    <w:multiLevelType w:val="hybridMultilevel"/>
    <w:tmpl w:val="A5B6B83A"/>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7" w15:restartNumberingAfterBreak="0">
    <w:nsid w:val="21AB50F4"/>
    <w:multiLevelType w:val="hybridMultilevel"/>
    <w:tmpl w:val="AA32CCF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1BD0A6B"/>
    <w:multiLevelType w:val="hybridMultilevel"/>
    <w:tmpl w:val="9BA246FA"/>
    <w:lvl w:ilvl="0" w:tplc="CE46CF0A">
      <w:numFmt w:val="bullet"/>
      <w:lvlText w:val="−"/>
      <w:lvlJc w:val="left"/>
      <w:pPr>
        <w:ind w:left="2160" w:hanging="360"/>
      </w:pPr>
      <w:rPr>
        <w:rFonts w:ascii="Times New Roman" w:eastAsiaTheme="minorHAnsi" w:hAnsi="Times New Roman" w:cs="Times New Roman"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19" w15:restartNumberingAfterBreak="0">
    <w:nsid w:val="25142751"/>
    <w:multiLevelType w:val="hybridMultilevel"/>
    <w:tmpl w:val="16AAE01E"/>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20" w15:restartNumberingAfterBreak="0">
    <w:nsid w:val="273A0DA7"/>
    <w:multiLevelType w:val="hybridMultilevel"/>
    <w:tmpl w:val="D05A968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21" w15:restartNumberingAfterBreak="0">
    <w:nsid w:val="27E52508"/>
    <w:multiLevelType w:val="hybridMultilevel"/>
    <w:tmpl w:val="C7FA5C4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83D5CB7"/>
    <w:multiLevelType w:val="hybridMultilevel"/>
    <w:tmpl w:val="4CC2257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B951E36"/>
    <w:multiLevelType w:val="hybridMultilevel"/>
    <w:tmpl w:val="9564BBD8"/>
    <w:lvl w:ilvl="0" w:tplc="EB7ED4AA">
      <w:start w:val="2"/>
      <w:numFmt w:val="bullet"/>
      <w:pStyle w:val="1"/>
      <w:lvlText w:val="–"/>
      <w:lvlJc w:val="left"/>
      <w:pPr>
        <w:tabs>
          <w:tab w:val="num" w:pos="360"/>
        </w:tabs>
        <w:ind w:left="36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CF03B98"/>
    <w:multiLevelType w:val="hybridMultilevel"/>
    <w:tmpl w:val="12A47E9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F592311"/>
    <w:multiLevelType w:val="multilevel"/>
    <w:tmpl w:val="6F06BAA0"/>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3BB5DD4"/>
    <w:multiLevelType w:val="hybridMultilevel"/>
    <w:tmpl w:val="65B447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A976C90"/>
    <w:multiLevelType w:val="hybridMultilevel"/>
    <w:tmpl w:val="19F6579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D1E751F"/>
    <w:multiLevelType w:val="hybridMultilevel"/>
    <w:tmpl w:val="6E147E7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F54337B"/>
    <w:multiLevelType w:val="hybridMultilevel"/>
    <w:tmpl w:val="BDAAA14A"/>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CE46CF0A">
      <w:numFmt w:val="bullet"/>
      <w:lvlText w:val="−"/>
      <w:lvlJc w:val="left"/>
      <w:pPr>
        <w:ind w:left="2160" w:hanging="180"/>
      </w:pPr>
      <w:rPr>
        <w:rFonts w:ascii="Times New Roman" w:eastAsiaTheme="minorHAnsi" w:hAnsi="Times New Roman" w:cs="Times New Roman" w:hint="default"/>
      </w:r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48C9021E"/>
    <w:multiLevelType w:val="hybridMultilevel"/>
    <w:tmpl w:val="E38AE7AA"/>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31" w15:restartNumberingAfterBreak="0">
    <w:nsid w:val="493E15D7"/>
    <w:multiLevelType w:val="hybridMultilevel"/>
    <w:tmpl w:val="04FED4BA"/>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1">
      <w:start w:val="1"/>
      <w:numFmt w:val="decimal"/>
      <w:lvlText w:val="%3)"/>
      <w:lvlJc w:val="lef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49DB209D"/>
    <w:multiLevelType w:val="hybridMultilevel"/>
    <w:tmpl w:val="BE2ACCE8"/>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3" w15:restartNumberingAfterBreak="0">
    <w:nsid w:val="4C0D45B8"/>
    <w:multiLevelType w:val="hybridMultilevel"/>
    <w:tmpl w:val="D35619F0"/>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4" w15:restartNumberingAfterBreak="0">
    <w:nsid w:val="4FDB543D"/>
    <w:multiLevelType w:val="hybridMultilevel"/>
    <w:tmpl w:val="CEE25F08"/>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35" w15:restartNumberingAfterBreak="0">
    <w:nsid w:val="512F4982"/>
    <w:multiLevelType w:val="hybridMultilevel"/>
    <w:tmpl w:val="63D67B40"/>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4910C89"/>
    <w:multiLevelType w:val="hybridMultilevel"/>
    <w:tmpl w:val="41524890"/>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8852A4C"/>
    <w:multiLevelType w:val="hybridMultilevel"/>
    <w:tmpl w:val="CC86CBD2"/>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981622A"/>
    <w:multiLevelType w:val="hybridMultilevel"/>
    <w:tmpl w:val="0C6A7A64"/>
    <w:lvl w:ilvl="0" w:tplc="B9186090">
      <w:numFmt w:val="bullet"/>
      <w:lvlText w:val="-"/>
      <w:lvlJc w:val="left"/>
      <w:pPr>
        <w:ind w:left="6075" w:hanging="675"/>
      </w:pPr>
      <w:rPr>
        <w:rFonts w:ascii="Times New Roman" w:eastAsiaTheme="minorHAnsi" w:hAnsi="Times New Roman" w:cs="Times New Roman" w:hint="default"/>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CE46CF0A">
      <w:numFmt w:val="bullet"/>
      <w:lvlText w:val="−"/>
      <w:lvlJc w:val="left"/>
      <w:pPr>
        <w:ind w:left="5040" w:hanging="360"/>
      </w:pPr>
      <w:rPr>
        <w:rFonts w:ascii="Times New Roman" w:eastAsiaTheme="minorHAnsi" w:hAnsi="Times New Roman" w:cs="Times New Roman"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39" w15:restartNumberingAfterBreak="0">
    <w:nsid w:val="693137A3"/>
    <w:multiLevelType w:val="hybridMultilevel"/>
    <w:tmpl w:val="6AA2207C"/>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40" w15:restartNumberingAfterBreak="0">
    <w:nsid w:val="6A5D2CF3"/>
    <w:multiLevelType w:val="hybridMultilevel"/>
    <w:tmpl w:val="2760E550"/>
    <w:lvl w:ilvl="0" w:tplc="04220013">
      <w:start w:val="1"/>
      <w:numFmt w:val="upperRoman"/>
      <w:lvlText w:val="%1."/>
      <w:lvlJc w:val="righ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6C205D9C"/>
    <w:multiLevelType w:val="hybridMultilevel"/>
    <w:tmpl w:val="F1980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C567B3E"/>
    <w:multiLevelType w:val="hybridMultilevel"/>
    <w:tmpl w:val="924C0D16"/>
    <w:lvl w:ilvl="0" w:tplc="04220001">
      <w:start w:val="1"/>
      <w:numFmt w:val="bullet"/>
      <w:lvlText w:val=""/>
      <w:lvlJc w:val="left"/>
      <w:pPr>
        <w:ind w:left="2880" w:hanging="360"/>
      </w:pPr>
      <w:rPr>
        <w:rFonts w:ascii="Symbol" w:hAnsi="Symbol" w:hint="default"/>
      </w:rPr>
    </w:lvl>
    <w:lvl w:ilvl="1" w:tplc="CE46CF0A">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43" w15:restartNumberingAfterBreak="0">
    <w:nsid w:val="6FE85AB3"/>
    <w:multiLevelType w:val="hybridMultilevel"/>
    <w:tmpl w:val="0F769A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3915051"/>
    <w:multiLevelType w:val="hybridMultilevel"/>
    <w:tmpl w:val="BE9C0E90"/>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1">
      <w:start w:val="1"/>
      <w:numFmt w:val="decimal"/>
      <w:lvlText w:val="%3)"/>
      <w:lvlJc w:val="lef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15:restartNumberingAfterBreak="0">
    <w:nsid w:val="753E23D7"/>
    <w:multiLevelType w:val="hybridMultilevel"/>
    <w:tmpl w:val="FC62075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9EA6640"/>
    <w:multiLevelType w:val="hybridMultilevel"/>
    <w:tmpl w:val="C7360976"/>
    <w:lvl w:ilvl="0" w:tplc="CE46CF0A">
      <w:numFmt w:val="bullet"/>
      <w:lvlText w:val="−"/>
      <w:lvlJc w:val="left"/>
      <w:pPr>
        <w:ind w:left="2880" w:hanging="360"/>
      </w:pPr>
      <w:rPr>
        <w:rFonts w:ascii="Times New Roman" w:eastAsiaTheme="minorHAnsi" w:hAnsi="Times New Roman" w:cs="Times New Roman" w:hint="default"/>
      </w:rPr>
    </w:lvl>
    <w:lvl w:ilvl="1" w:tplc="B9186090">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47" w15:restartNumberingAfterBreak="0">
    <w:nsid w:val="7C966265"/>
    <w:multiLevelType w:val="hybridMultilevel"/>
    <w:tmpl w:val="F2BA5FAE"/>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F5A739F"/>
    <w:multiLevelType w:val="hybridMultilevel"/>
    <w:tmpl w:val="D1BE1F62"/>
    <w:lvl w:ilvl="0" w:tplc="CE46CF0A">
      <w:numFmt w:val="bullet"/>
      <w:lvlText w:val="−"/>
      <w:lvlJc w:val="left"/>
      <w:pPr>
        <w:ind w:left="720" w:hanging="360"/>
      </w:pPr>
      <w:rPr>
        <w:rFonts w:ascii="Times New Roman" w:eastAsiaTheme="minorHAnsi" w:hAnsi="Times New Roman" w:cs="Times New Roman" w:hint="default"/>
      </w:rPr>
    </w:lvl>
    <w:lvl w:ilvl="1" w:tplc="BF4657E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FDF5F9C"/>
    <w:multiLevelType w:val="hybridMultilevel"/>
    <w:tmpl w:val="3B688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11"/>
  </w:num>
  <w:num w:numId="3">
    <w:abstractNumId w:val="14"/>
  </w:num>
  <w:num w:numId="4">
    <w:abstractNumId w:val="1"/>
  </w:num>
  <w:num w:numId="5">
    <w:abstractNumId w:val="17"/>
  </w:num>
  <w:num w:numId="6">
    <w:abstractNumId w:val="41"/>
  </w:num>
  <w:num w:numId="7">
    <w:abstractNumId w:val="21"/>
  </w:num>
  <w:num w:numId="8">
    <w:abstractNumId w:val="49"/>
  </w:num>
  <w:num w:numId="9">
    <w:abstractNumId w:val="22"/>
  </w:num>
  <w:num w:numId="10">
    <w:abstractNumId w:val="28"/>
  </w:num>
  <w:num w:numId="11">
    <w:abstractNumId w:val="5"/>
  </w:num>
  <w:num w:numId="12">
    <w:abstractNumId w:val="30"/>
  </w:num>
  <w:num w:numId="13">
    <w:abstractNumId w:val="43"/>
  </w:num>
  <w:num w:numId="14">
    <w:abstractNumId w:val="37"/>
  </w:num>
  <w:num w:numId="15">
    <w:abstractNumId w:val="2"/>
  </w:num>
  <w:num w:numId="16">
    <w:abstractNumId w:val="35"/>
  </w:num>
  <w:num w:numId="17">
    <w:abstractNumId w:val="47"/>
  </w:num>
  <w:num w:numId="18">
    <w:abstractNumId w:val="23"/>
  </w:num>
  <w:num w:numId="19">
    <w:abstractNumId w:val="40"/>
  </w:num>
  <w:num w:numId="20">
    <w:abstractNumId w:val="13"/>
  </w:num>
  <w:num w:numId="21">
    <w:abstractNumId w:val="44"/>
  </w:num>
  <w:num w:numId="22">
    <w:abstractNumId w:val="29"/>
  </w:num>
  <w:num w:numId="23">
    <w:abstractNumId w:val="6"/>
  </w:num>
  <w:num w:numId="24">
    <w:abstractNumId w:val="31"/>
  </w:num>
  <w:num w:numId="25">
    <w:abstractNumId w:val="34"/>
  </w:num>
  <w:num w:numId="26">
    <w:abstractNumId w:val="10"/>
  </w:num>
  <w:num w:numId="27">
    <w:abstractNumId w:val="33"/>
  </w:num>
  <w:num w:numId="28">
    <w:abstractNumId w:val="32"/>
  </w:num>
  <w:num w:numId="29">
    <w:abstractNumId w:val="19"/>
  </w:num>
  <w:num w:numId="30">
    <w:abstractNumId w:val="15"/>
  </w:num>
  <w:num w:numId="31">
    <w:abstractNumId w:val="38"/>
  </w:num>
  <w:num w:numId="32">
    <w:abstractNumId w:val="7"/>
  </w:num>
  <w:num w:numId="33">
    <w:abstractNumId w:val="26"/>
  </w:num>
  <w:num w:numId="34">
    <w:abstractNumId w:val="18"/>
  </w:num>
  <w:num w:numId="35">
    <w:abstractNumId w:val="0"/>
  </w:num>
  <w:num w:numId="36">
    <w:abstractNumId w:val="20"/>
  </w:num>
  <w:num w:numId="37">
    <w:abstractNumId w:val="39"/>
  </w:num>
  <w:num w:numId="38">
    <w:abstractNumId w:val="46"/>
  </w:num>
  <w:num w:numId="39">
    <w:abstractNumId w:val="42"/>
  </w:num>
  <w:num w:numId="40">
    <w:abstractNumId w:val="48"/>
  </w:num>
  <w:num w:numId="41">
    <w:abstractNumId w:val="12"/>
  </w:num>
  <w:num w:numId="42">
    <w:abstractNumId w:val="9"/>
  </w:num>
  <w:num w:numId="43">
    <w:abstractNumId w:val="45"/>
  </w:num>
  <w:num w:numId="44">
    <w:abstractNumId w:val="8"/>
  </w:num>
  <w:num w:numId="45">
    <w:abstractNumId w:val="16"/>
  </w:num>
  <w:num w:numId="46">
    <w:abstractNumId w:val="24"/>
  </w:num>
  <w:num w:numId="47">
    <w:abstractNumId w:val="27"/>
  </w:num>
  <w:num w:numId="48">
    <w:abstractNumId w:val="3"/>
  </w:num>
  <w:num w:numId="49">
    <w:abstractNumId w:val="36"/>
  </w:num>
  <w:num w:numId="50">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723"/>
    <w:rsid w:val="00004E97"/>
    <w:rsid w:val="0001636D"/>
    <w:rsid w:val="00033D90"/>
    <w:rsid w:val="00064400"/>
    <w:rsid w:val="00081264"/>
    <w:rsid w:val="000812C7"/>
    <w:rsid w:val="000A576D"/>
    <w:rsid w:val="000A79DD"/>
    <w:rsid w:val="000B7FAE"/>
    <w:rsid w:val="000C0E49"/>
    <w:rsid w:val="000C76B5"/>
    <w:rsid w:val="000D0B51"/>
    <w:rsid w:val="000D4888"/>
    <w:rsid w:val="000D50D5"/>
    <w:rsid w:val="000F21C1"/>
    <w:rsid w:val="000F411A"/>
    <w:rsid w:val="001000B4"/>
    <w:rsid w:val="0010076A"/>
    <w:rsid w:val="00101DAA"/>
    <w:rsid w:val="00103419"/>
    <w:rsid w:val="00142204"/>
    <w:rsid w:val="00153732"/>
    <w:rsid w:val="00155BEE"/>
    <w:rsid w:val="001613D6"/>
    <w:rsid w:val="001816E5"/>
    <w:rsid w:val="001946E5"/>
    <w:rsid w:val="001A4A97"/>
    <w:rsid w:val="001B2A5D"/>
    <w:rsid w:val="001B43C4"/>
    <w:rsid w:val="001D3B18"/>
    <w:rsid w:val="001D7E1E"/>
    <w:rsid w:val="0020708D"/>
    <w:rsid w:val="0022607B"/>
    <w:rsid w:val="00262A84"/>
    <w:rsid w:val="00267083"/>
    <w:rsid w:val="002916CB"/>
    <w:rsid w:val="002D46BF"/>
    <w:rsid w:val="002E0D0D"/>
    <w:rsid w:val="00314CBA"/>
    <w:rsid w:val="0031548D"/>
    <w:rsid w:val="003453AD"/>
    <w:rsid w:val="00372C2E"/>
    <w:rsid w:val="003945CF"/>
    <w:rsid w:val="003A7507"/>
    <w:rsid w:val="003F198A"/>
    <w:rsid w:val="004065C7"/>
    <w:rsid w:val="00431CE3"/>
    <w:rsid w:val="004374A9"/>
    <w:rsid w:val="00456E75"/>
    <w:rsid w:val="00473D3D"/>
    <w:rsid w:val="00482395"/>
    <w:rsid w:val="00483956"/>
    <w:rsid w:val="00484946"/>
    <w:rsid w:val="00486929"/>
    <w:rsid w:val="00496572"/>
    <w:rsid w:val="004A19C1"/>
    <w:rsid w:val="004B31A9"/>
    <w:rsid w:val="004C1974"/>
    <w:rsid w:val="004D07D5"/>
    <w:rsid w:val="004D3CB1"/>
    <w:rsid w:val="004E6A0F"/>
    <w:rsid w:val="004E75E6"/>
    <w:rsid w:val="004F4F4D"/>
    <w:rsid w:val="00544854"/>
    <w:rsid w:val="0054759E"/>
    <w:rsid w:val="005524E4"/>
    <w:rsid w:val="00556E42"/>
    <w:rsid w:val="0058685D"/>
    <w:rsid w:val="00586881"/>
    <w:rsid w:val="00597A06"/>
    <w:rsid w:val="005A6398"/>
    <w:rsid w:val="005A7562"/>
    <w:rsid w:val="005A7AA9"/>
    <w:rsid w:val="005B1969"/>
    <w:rsid w:val="005B60F7"/>
    <w:rsid w:val="005C43B5"/>
    <w:rsid w:val="005E1C83"/>
    <w:rsid w:val="005E6508"/>
    <w:rsid w:val="006002A2"/>
    <w:rsid w:val="00601D8C"/>
    <w:rsid w:val="006058A5"/>
    <w:rsid w:val="00611742"/>
    <w:rsid w:val="00620DAD"/>
    <w:rsid w:val="00631A54"/>
    <w:rsid w:val="00646489"/>
    <w:rsid w:val="006576B3"/>
    <w:rsid w:val="00662A84"/>
    <w:rsid w:val="00670B81"/>
    <w:rsid w:val="0067283F"/>
    <w:rsid w:val="0069653D"/>
    <w:rsid w:val="006A5726"/>
    <w:rsid w:val="006B709D"/>
    <w:rsid w:val="006C4573"/>
    <w:rsid w:val="006D1F64"/>
    <w:rsid w:val="006F2A2B"/>
    <w:rsid w:val="007109A5"/>
    <w:rsid w:val="007225CB"/>
    <w:rsid w:val="00726ED1"/>
    <w:rsid w:val="00732878"/>
    <w:rsid w:val="0074174C"/>
    <w:rsid w:val="0075443A"/>
    <w:rsid w:val="0076337F"/>
    <w:rsid w:val="00775047"/>
    <w:rsid w:val="007933D3"/>
    <w:rsid w:val="007951A5"/>
    <w:rsid w:val="007C5FF4"/>
    <w:rsid w:val="007D3E1A"/>
    <w:rsid w:val="007E11F5"/>
    <w:rsid w:val="007E5373"/>
    <w:rsid w:val="00813E1B"/>
    <w:rsid w:val="0081481D"/>
    <w:rsid w:val="0081700D"/>
    <w:rsid w:val="00831CF8"/>
    <w:rsid w:val="00843B06"/>
    <w:rsid w:val="00855CF4"/>
    <w:rsid w:val="00862BB9"/>
    <w:rsid w:val="0087207A"/>
    <w:rsid w:val="00882F15"/>
    <w:rsid w:val="008C0625"/>
    <w:rsid w:val="008D2F2C"/>
    <w:rsid w:val="008F6DC0"/>
    <w:rsid w:val="0091127A"/>
    <w:rsid w:val="00911C15"/>
    <w:rsid w:val="00941073"/>
    <w:rsid w:val="00965D15"/>
    <w:rsid w:val="00972EA3"/>
    <w:rsid w:val="0098504D"/>
    <w:rsid w:val="0099628A"/>
    <w:rsid w:val="009A6B16"/>
    <w:rsid w:val="009D111E"/>
    <w:rsid w:val="009E3547"/>
    <w:rsid w:val="009F1857"/>
    <w:rsid w:val="009F48D0"/>
    <w:rsid w:val="00A057B1"/>
    <w:rsid w:val="00A07835"/>
    <w:rsid w:val="00A23DB6"/>
    <w:rsid w:val="00A45135"/>
    <w:rsid w:val="00A50E73"/>
    <w:rsid w:val="00A61ADD"/>
    <w:rsid w:val="00A7769B"/>
    <w:rsid w:val="00A879FF"/>
    <w:rsid w:val="00A94412"/>
    <w:rsid w:val="00A979C2"/>
    <w:rsid w:val="00AA3EC6"/>
    <w:rsid w:val="00AD4D81"/>
    <w:rsid w:val="00AD7C04"/>
    <w:rsid w:val="00AE0D35"/>
    <w:rsid w:val="00AE1CD7"/>
    <w:rsid w:val="00B17A84"/>
    <w:rsid w:val="00B20B63"/>
    <w:rsid w:val="00B2281B"/>
    <w:rsid w:val="00B311E6"/>
    <w:rsid w:val="00B4685C"/>
    <w:rsid w:val="00B722B3"/>
    <w:rsid w:val="00B81391"/>
    <w:rsid w:val="00B93366"/>
    <w:rsid w:val="00B96515"/>
    <w:rsid w:val="00BD6B8D"/>
    <w:rsid w:val="00BE0350"/>
    <w:rsid w:val="00C007A0"/>
    <w:rsid w:val="00C23102"/>
    <w:rsid w:val="00C32D33"/>
    <w:rsid w:val="00C42DD3"/>
    <w:rsid w:val="00C57A82"/>
    <w:rsid w:val="00C7183B"/>
    <w:rsid w:val="00C74FA7"/>
    <w:rsid w:val="00C75BD5"/>
    <w:rsid w:val="00CC2CA4"/>
    <w:rsid w:val="00CD03E4"/>
    <w:rsid w:val="00CD37DC"/>
    <w:rsid w:val="00CD4281"/>
    <w:rsid w:val="00CE4854"/>
    <w:rsid w:val="00D265B2"/>
    <w:rsid w:val="00D44231"/>
    <w:rsid w:val="00D50915"/>
    <w:rsid w:val="00D62BA5"/>
    <w:rsid w:val="00D70D6B"/>
    <w:rsid w:val="00D80EEC"/>
    <w:rsid w:val="00D9025C"/>
    <w:rsid w:val="00DB31E1"/>
    <w:rsid w:val="00DC2B54"/>
    <w:rsid w:val="00DC2B8B"/>
    <w:rsid w:val="00DD2E13"/>
    <w:rsid w:val="00DD5E34"/>
    <w:rsid w:val="00DE0A48"/>
    <w:rsid w:val="00DF4D59"/>
    <w:rsid w:val="00DF7723"/>
    <w:rsid w:val="00E40EF2"/>
    <w:rsid w:val="00E4174C"/>
    <w:rsid w:val="00E42838"/>
    <w:rsid w:val="00E43F1A"/>
    <w:rsid w:val="00E50F0B"/>
    <w:rsid w:val="00E53281"/>
    <w:rsid w:val="00E70218"/>
    <w:rsid w:val="00E70262"/>
    <w:rsid w:val="00E72309"/>
    <w:rsid w:val="00E746CB"/>
    <w:rsid w:val="00E7616D"/>
    <w:rsid w:val="00E92E3F"/>
    <w:rsid w:val="00E943F4"/>
    <w:rsid w:val="00EA38FF"/>
    <w:rsid w:val="00EB0ECB"/>
    <w:rsid w:val="00ED0785"/>
    <w:rsid w:val="00ED44C9"/>
    <w:rsid w:val="00ED5CB8"/>
    <w:rsid w:val="00EF7125"/>
    <w:rsid w:val="00F053FF"/>
    <w:rsid w:val="00F205AB"/>
    <w:rsid w:val="00F24C20"/>
    <w:rsid w:val="00F27D62"/>
    <w:rsid w:val="00F43B0A"/>
    <w:rsid w:val="00F61605"/>
    <w:rsid w:val="00F8269D"/>
    <w:rsid w:val="00F96A66"/>
    <w:rsid w:val="00FD521E"/>
    <w:rsid w:val="00FE122B"/>
    <w:rsid w:val="00FE344F"/>
    <w:rsid w:val="00FF0C12"/>
    <w:rsid w:val="00FF6E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7C315"/>
  <w15:chartTrackingRefBased/>
  <w15:docId w15:val="{C0C2DF0E-CD3C-41CA-832F-F083E6CA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685D"/>
    <w:pPr>
      <w:spacing w:after="0" w:line="240" w:lineRule="auto"/>
    </w:pPr>
    <w:rPr>
      <w:rFonts w:ascii="Times New Roman" w:eastAsia="Times New Roman" w:hAnsi="Times New Roman" w:cs="Times New Roman"/>
      <w:sz w:val="24"/>
      <w:szCs w:val="24"/>
      <w:lang w:val="de-DE" w:eastAsia="de-DE"/>
    </w:rPr>
  </w:style>
  <w:style w:type="paragraph" w:styleId="10">
    <w:name w:val="heading 1"/>
    <w:basedOn w:val="a"/>
    <w:next w:val="a"/>
    <w:link w:val="11"/>
    <w:qFormat/>
    <w:rsid w:val="00DF7723"/>
    <w:pPr>
      <w:keepNext/>
      <w:spacing w:before="240" w:after="60"/>
      <w:outlineLvl w:val="0"/>
    </w:pPr>
    <w:rPr>
      <w:rFonts w:ascii="Arial" w:hAnsi="Arial"/>
      <w:b/>
      <w:kern w:val="28"/>
      <w:sz w:val="28"/>
    </w:rPr>
  </w:style>
  <w:style w:type="paragraph" w:styleId="2">
    <w:name w:val="heading 2"/>
    <w:basedOn w:val="a"/>
    <w:next w:val="a"/>
    <w:link w:val="20"/>
    <w:qFormat/>
    <w:rsid w:val="00DF7723"/>
    <w:pPr>
      <w:keepNext/>
      <w:spacing w:before="240" w:after="60" w:line="360" w:lineRule="auto"/>
      <w:outlineLvl w:val="1"/>
    </w:pPr>
    <w:rPr>
      <w:b/>
      <w:i/>
      <w:sz w:val="28"/>
      <w:lang w:val="ru-RU"/>
    </w:rPr>
  </w:style>
  <w:style w:type="paragraph" w:styleId="3">
    <w:name w:val="heading 3"/>
    <w:basedOn w:val="a"/>
    <w:next w:val="a"/>
    <w:link w:val="30"/>
    <w:uiPriority w:val="99"/>
    <w:qFormat/>
    <w:rsid w:val="00DF7723"/>
    <w:pPr>
      <w:keepNext/>
      <w:spacing w:before="240" w:after="60"/>
      <w:ind w:left="360"/>
      <w:outlineLvl w:val="2"/>
    </w:pPr>
    <w:rPr>
      <w:rFonts w:ascii="Arial" w:hAnsi="Arial"/>
      <w:b/>
      <w:sz w:val="26"/>
      <w:lang w:val="en-US"/>
    </w:rPr>
  </w:style>
  <w:style w:type="paragraph" w:styleId="4">
    <w:name w:val="heading 4"/>
    <w:basedOn w:val="a"/>
    <w:next w:val="a"/>
    <w:link w:val="40"/>
    <w:qFormat/>
    <w:rsid w:val="00DF7723"/>
    <w:pPr>
      <w:keepNext/>
      <w:spacing w:line="360" w:lineRule="auto"/>
      <w:outlineLvl w:val="3"/>
    </w:pPr>
    <w:rPr>
      <w:rFonts w:ascii="Garamond" w:hAnsi="Garamond"/>
      <w:lang w:val="ru-RU"/>
    </w:rPr>
  </w:style>
  <w:style w:type="paragraph" w:styleId="5">
    <w:name w:val="heading 5"/>
    <w:basedOn w:val="a"/>
    <w:next w:val="a"/>
    <w:link w:val="50"/>
    <w:qFormat/>
    <w:rsid w:val="00DF7723"/>
    <w:pPr>
      <w:keepNext/>
      <w:spacing w:line="360" w:lineRule="auto"/>
      <w:ind w:left="720"/>
      <w:outlineLvl w:val="4"/>
    </w:pPr>
    <w:rPr>
      <w:rFonts w:ascii="Garamond" w:hAnsi="Garamond"/>
      <w:lang w:val="ru-RU"/>
    </w:rPr>
  </w:style>
  <w:style w:type="paragraph" w:styleId="6">
    <w:name w:val="heading 6"/>
    <w:basedOn w:val="a"/>
    <w:next w:val="a"/>
    <w:link w:val="60"/>
    <w:qFormat/>
    <w:rsid w:val="00DF7723"/>
    <w:pPr>
      <w:keepNext/>
      <w:spacing w:line="360" w:lineRule="auto"/>
      <w:ind w:left="360"/>
      <w:outlineLvl w:val="5"/>
    </w:pPr>
    <w:rPr>
      <w:rFonts w:ascii="Garamond" w:hAnsi="Garamond"/>
      <w:b/>
      <w:lang w:val="ru-RU"/>
    </w:rPr>
  </w:style>
  <w:style w:type="paragraph" w:styleId="7">
    <w:name w:val="heading 7"/>
    <w:basedOn w:val="a"/>
    <w:next w:val="a"/>
    <w:link w:val="70"/>
    <w:uiPriority w:val="9"/>
    <w:qFormat/>
    <w:rsid w:val="00DF7723"/>
    <w:pPr>
      <w:keepNext/>
      <w:outlineLvl w:val="6"/>
    </w:pPr>
    <w:rPr>
      <w:b/>
    </w:rPr>
  </w:style>
  <w:style w:type="paragraph" w:styleId="8">
    <w:name w:val="heading 8"/>
    <w:basedOn w:val="a"/>
    <w:next w:val="a"/>
    <w:link w:val="80"/>
    <w:qFormat/>
    <w:rsid w:val="00DF7723"/>
    <w:pPr>
      <w:keepNext/>
      <w:spacing w:line="360" w:lineRule="auto"/>
      <w:outlineLvl w:val="7"/>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DF7723"/>
    <w:rPr>
      <w:rFonts w:ascii="Arial" w:eastAsia="Times New Roman" w:hAnsi="Arial" w:cs="Times New Roman"/>
      <w:b/>
      <w:kern w:val="28"/>
      <w:sz w:val="28"/>
      <w:szCs w:val="24"/>
      <w:lang w:val="de-DE" w:eastAsia="de-DE"/>
    </w:rPr>
  </w:style>
  <w:style w:type="character" w:customStyle="1" w:styleId="20">
    <w:name w:val="Заголовок 2 Знак"/>
    <w:basedOn w:val="a0"/>
    <w:link w:val="2"/>
    <w:rsid w:val="00DF7723"/>
    <w:rPr>
      <w:rFonts w:ascii="Times New Roman" w:eastAsia="Times New Roman" w:hAnsi="Times New Roman" w:cs="Times New Roman"/>
      <w:b/>
      <w:i/>
      <w:sz w:val="28"/>
      <w:szCs w:val="24"/>
      <w:lang w:eastAsia="de-DE"/>
    </w:rPr>
  </w:style>
  <w:style w:type="character" w:customStyle="1" w:styleId="30">
    <w:name w:val="Заголовок 3 Знак"/>
    <w:basedOn w:val="a0"/>
    <w:link w:val="3"/>
    <w:uiPriority w:val="99"/>
    <w:rsid w:val="00DF7723"/>
    <w:rPr>
      <w:rFonts w:ascii="Arial" w:eastAsia="Times New Roman" w:hAnsi="Arial" w:cs="Times New Roman"/>
      <w:b/>
      <w:sz w:val="26"/>
      <w:szCs w:val="24"/>
      <w:lang w:val="en-US" w:eastAsia="de-DE"/>
    </w:rPr>
  </w:style>
  <w:style w:type="character" w:customStyle="1" w:styleId="40">
    <w:name w:val="Заголовок 4 Знак"/>
    <w:basedOn w:val="a0"/>
    <w:link w:val="4"/>
    <w:rsid w:val="00DF7723"/>
    <w:rPr>
      <w:rFonts w:ascii="Garamond" w:eastAsia="Times New Roman" w:hAnsi="Garamond" w:cs="Times New Roman"/>
      <w:sz w:val="24"/>
      <w:szCs w:val="24"/>
      <w:lang w:eastAsia="de-DE"/>
    </w:rPr>
  </w:style>
  <w:style w:type="character" w:customStyle="1" w:styleId="50">
    <w:name w:val="Заголовок 5 Знак"/>
    <w:basedOn w:val="a0"/>
    <w:link w:val="5"/>
    <w:rsid w:val="00DF7723"/>
    <w:rPr>
      <w:rFonts w:ascii="Garamond" w:eastAsia="Times New Roman" w:hAnsi="Garamond" w:cs="Times New Roman"/>
      <w:sz w:val="24"/>
      <w:szCs w:val="24"/>
      <w:lang w:eastAsia="de-DE"/>
    </w:rPr>
  </w:style>
  <w:style w:type="character" w:customStyle="1" w:styleId="60">
    <w:name w:val="Заголовок 6 Знак"/>
    <w:basedOn w:val="a0"/>
    <w:link w:val="6"/>
    <w:rsid w:val="00DF7723"/>
    <w:rPr>
      <w:rFonts w:ascii="Garamond" w:eastAsia="Times New Roman" w:hAnsi="Garamond" w:cs="Times New Roman"/>
      <w:b/>
      <w:sz w:val="24"/>
      <w:szCs w:val="24"/>
      <w:lang w:eastAsia="de-DE"/>
    </w:rPr>
  </w:style>
  <w:style w:type="character" w:customStyle="1" w:styleId="70">
    <w:name w:val="Заголовок 7 Знак"/>
    <w:basedOn w:val="a0"/>
    <w:link w:val="7"/>
    <w:uiPriority w:val="9"/>
    <w:rsid w:val="00DF7723"/>
    <w:rPr>
      <w:rFonts w:ascii="Times New Roman" w:eastAsia="Times New Roman" w:hAnsi="Times New Roman" w:cs="Times New Roman"/>
      <w:b/>
      <w:sz w:val="24"/>
      <w:szCs w:val="24"/>
      <w:lang w:val="de-DE" w:eastAsia="de-DE"/>
    </w:rPr>
  </w:style>
  <w:style w:type="character" w:customStyle="1" w:styleId="80">
    <w:name w:val="Заголовок 8 Знак"/>
    <w:basedOn w:val="a0"/>
    <w:link w:val="8"/>
    <w:rsid w:val="00DF7723"/>
    <w:rPr>
      <w:rFonts w:ascii="Times New Roman" w:eastAsia="Times New Roman" w:hAnsi="Times New Roman" w:cs="Times New Roman"/>
      <w:b/>
      <w:i/>
      <w:sz w:val="24"/>
      <w:szCs w:val="24"/>
      <w:lang w:val="de-DE" w:eastAsia="de-DE"/>
    </w:rPr>
  </w:style>
  <w:style w:type="paragraph" w:styleId="12">
    <w:name w:val="index 1"/>
    <w:basedOn w:val="a"/>
    <w:next w:val="a"/>
    <w:autoRedefine/>
    <w:semiHidden/>
    <w:rsid w:val="00DF7723"/>
    <w:pPr>
      <w:ind w:left="240" w:hanging="240"/>
    </w:pPr>
    <w:rPr>
      <w:sz w:val="20"/>
    </w:rPr>
  </w:style>
  <w:style w:type="paragraph" w:styleId="21">
    <w:name w:val="index 2"/>
    <w:basedOn w:val="a"/>
    <w:next w:val="a"/>
    <w:autoRedefine/>
    <w:semiHidden/>
    <w:rsid w:val="00DF7723"/>
    <w:pPr>
      <w:ind w:left="480" w:hanging="240"/>
    </w:pPr>
    <w:rPr>
      <w:sz w:val="20"/>
    </w:rPr>
  </w:style>
  <w:style w:type="paragraph" w:styleId="31">
    <w:name w:val="index 3"/>
    <w:basedOn w:val="a"/>
    <w:next w:val="a"/>
    <w:autoRedefine/>
    <w:semiHidden/>
    <w:rsid w:val="00DF7723"/>
    <w:pPr>
      <w:ind w:left="720" w:hanging="240"/>
    </w:pPr>
    <w:rPr>
      <w:sz w:val="20"/>
    </w:rPr>
  </w:style>
  <w:style w:type="paragraph" w:styleId="41">
    <w:name w:val="index 4"/>
    <w:basedOn w:val="a"/>
    <w:next w:val="a"/>
    <w:autoRedefine/>
    <w:semiHidden/>
    <w:rsid w:val="00DF7723"/>
    <w:pPr>
      <w:ind w:left="960" w:hanging="240"/>
    </w:pPr>
    <w:rPr>
      <w:sz w:val="20"/>
    </w:rPr>
  </w:style>
  <w:style w:type="paragraph" w:styleId="51">
    <w:name w:val="index 5"/>
    <w:basedOn w:val="a"/>
    <w:next w:val="a"/>
    <w:autoRedefine/>
    <w:semiHidden/>
    <w:rsid w:val="00DF7723"/>
    <w:pPr>
      <w:ind w:left="1200" w:hanging="240"/>
    </w:pPr>
    <w:rPr>
      <w:sz w:val="20"/>
    </w:rPr>
  </w:style>
  <w:style w:type="paragraph" w:styleId="61">
    <w:name w:val="index 6"/>
    <w:basedOn w:val="a"/>
    <w:next w:val="a"/>
    <w:autoRedefine/>
    <w:semiHidden/>
    <w:rsid w:val="00DF7723"/>
    <w:pPr>
      <w:ind w:left="1440" w:hanging="240"/>
    </w:pPr>
    <w:rPr>
      <w:sz w:val="20"/>
    </w:rPr>
  </w:style>
  <w:style w:type="paragraph" w:styleId="71">
    <w:name w:val="index 7"/>
    <w:basedOn w:val="a"/>
    <w:next w:val="a"/>
    <w:autoRedefine/>
    <w:semiHidden/>
    <w:rsid w:val="00DF7723"/>
    <w:pPr>
      <w:ind w:left="1680" w:hanging="240"/>
    </w:pPr>
    <w:rPr>
      <w:sz w:val="20"/>
    </w:rPr>
  </w:style>
  <w:style w:type="paragraph" w:styleId="81">
    <w:name w:val="index 8"/>
    <w:basedOn w:val="a"/>
    <w:next w:val="a"/>
    <w:autoRedefine/>
    <w:semiHidden/>
    <w:rsid w:val="00DF7723"/>
    <w:pPr>
      <w:ind w:left="1920" w:hanging="240"/>
    </w:pPr>
    <w:rPr>
      <w:sz w:val="20"/>
    </w:rPr>
  </w:style>
  <w:style w:type="paragraph" w:styleId="9">
    <w:name w:val="index 9"/>
    <w:basedOn w:val="a"/>
    <w:next w:val="a"/>
    <w:autoRedefine/>
    <w:semiHidden/>
    <w:rsid w:val="00DF7723"/>
    <w:pPr>
      <w:ind w:left="2160" w:hanging="240"/>
    </w:pPr>
    <w:rPr>
      <w:sz w:val="20"/>
    </w:rPr>
  </w:style>
  <w:style w:type="paragraph" w:styleId="a3">
    <w:name w:val="index heading"/>
    <w:basedOn w:val="a"/>
    <w:next w:val="12"/>
    <w:semiHidden/>
    <w:rsid w:val="00DF7723"/>
    <w:pPr>
      <w:spacing w:before="120" w:after="120"/>
    </w:pPr>
    <w:rPr>
      <w:b/>
      <w:i/>
      <w:sz w:val="20"/>
    </w:rPr>
  </w:style>
  <w:style w:type="paragraph" w:styleId="a4">
    <w:name w:val="table of figures"/>
    <w:basedOn w:val="a"/>
    <w:next w:val="a"/>
    <w:semiHidden/>
    <w:rsid w:val="00DF7723"/>
    <w:pPr>
      <w:ind w:left="480" w:hanging="480"/>
    </w:pPr>
  </w:style>
  <w:style w:type="paragraph" w:styleId="13">
    <w:name w:val="toc 1"/>
    <w:basedOn w:val="a"/>
    <w:next w:val="a"/>
    <w:autoRedefine/>
    <w:uiPriority w:val="39"/>
    <w:rsid w:val="00DF7723"/>
    <w:pPr>
      <w:tabs>
        <w:tab w:val="right" w:leader="dot" w:pos="9356"/>
      </w:tabs>
      <w:spacing w:line="360" w:lineRule="auto"/>
    </w:pPr>
    <w:rPr>
      <w:noProof/>
    </w:rPr>
  </w:style>
  <w:style w:type="paragraph" w:styleId="22">
    <w:name w:val="toc 2"/>
    <w:basedOn w:val="a"/>
    <w:next w:val="a"/>
    <w:autoRedefine/>
    <w:uiPriority w:val="39"/>
    <w:rsid w:val="00DF7723"/>
    <w:pPr>
      <w:tabs>
        <w:tab w:val="right" w:leader="dot" w:pos="9356"/>
      </w:tabs>
      <w:spacing w:line="360" w:lineRule="auto"/>
      <w:ind w:left="426"/>
    </w:pPr>
    <w:rPr>
      <w:lang w:val="ru-RU"/>
    </w:rPr>
  </w:style>
  <w:style w:type="paragraph" w:styleId="32">
    <w:name w:val="toc 3"/>
    <w:basedOn w:val="a"/>
    <w:next w:val="a"/>
    <w:autoRedefine/>
    <w:uiPriority w:val="39"/>
    <w:rsid w:val="00DF7723"/>
    <w:pPr>
      <w:tabs>
        <w:tab w:val="right" w:leader="dot" w:pos="9356"/>
      </w:tabs>
      <w:spacing w:line="360" w:lineRule="auto"/>
      <w:ind w:left="851"/>
    </w:pPr>
  </w:style>
  <w:style w:type="paragraph" w:styleId="42">
    <w:name w:val="toc 4"/>
    <w:basedOn w:val="a"/>
    <w:next w:val="a"/>
    <w:autoRedefine/>
    <w:semiHidden/>
    <w:rsid w:val="00DF7723"/>
    <w:pPr>
      <w:ind w:left="720"/>
    </w:pPr>
  </w:style>
  <w:style w:type="paragraph" w:styleId="52">
    <w:name w:val="toc 5"/>
    <w:basedOn w:val="a"/>
    <w:next w:val="a"/>
    <w:autoRedefine/>
    <w:semiHidden/>
    <w:rsid w:val="00DF7723"/>
    <w:pPr>
      <w:ind w:left="960"/>
    </w:pPr>
  </w:style>
  <w:style w:type="paragraph" w:styleId="62">
    <w:name w:val="toc 6"/>
    <w:basedOn w:val="a"/>
    <w:next w:val="a"/>
    <w:autoRedefine/>
    <w:semiHidden/>
    <w:rsid w:val="00DF7723"/>
    <w:pPr>
      <w:ind w:left="1200"/>
    </w:pPr>
  </w:style>
  <w:style w:type="paragraph" w:styleId="72">
    <w:name w:val="toc 7"/>
    <w:basedOn w:val="a"/>
    <w:next w:val="a"/>
    <w:autoRedefine/>
    <w:semiHidden/>
    <w:rsid w:val="00DF7723"/>
    <w:pPr>
      <w:ind w:left="1440"/>
    </w:pPr>
  </w:style>
  <w:style w:type="paragraph" w:styleId="82">
    <w:name w:val="toc 8"/>
    <w:basedOn w:val="a"/>
    <w:next w:val="a"/>
    <w:autoRedefine/>
    <w:semiHidden/>
    <w:rsid w:val="00DF7723"/>
    <w:pPr>
      <w:ind w:left="1680"/>
    </w:pPr>
  </w:style>
  <w:style w:type="paragraph" w:styleId="90">
    <w:name w:val="toc 9"/>
    <w:basedOn w:val="a"/>
    <w:next w:val="a"/>
    <w:autoRedefine/>
    <w:semiHidden/>
    <w:rsid w:val="00DF7723"/>
    <w:pPr>
      <w:ind w:left="1920"/>
    </w:pPr>
  </w:style>
  <w:style w:type="paragraph" w:customStyle="1" w:styleId="Web">
    <w:name w:val="Обычный (Web)"/>
    <w:basedOn w:val="a"/>
    <w:rsid w:val="00DF7723"/>
    <w:pPr>
      <w:spacing w:before="100" w:after="100"/>
    </w:pPr>
    <w:rPr>
      <w:color w:val="000000"/>
    </w:rPr>
  </w:style>
  <w:style w:type="character" w:styleId="a5">
    <w:name w:val="FollowedHyperlink"/>
    <w:rsid w:val="00DF7723"/>
    <w:rPr>
      <w:color w:val="800080"/>
      <w:u w:val="single"/>
    </w:rPr>
  </w:style>
  <w:style w:type="paragraph" w:styleId="23">
    <w:name w:val="List 2"/>
    <w:basedOn w:val="a"/>
    <w:rsid w:val="00DF7723"/>
    <w:pPr>
      <w:ind w:left="566" w:hanging="283"/>
    </w:pPr>
  </w:style>
  <w:style w:type="paragraph" w:styleId="a6">
    <w:name w:val="Body Text"/>
    <w:basedOn w:val="a"/>
    <w:link w:val="a7"/>
    <w:rsid w:val="00DF7723"/>
    <w:pPr>
      <w:spacing w:after="120"/>
    </w:pPr>
  </w:style>
  <w:style w:type="character" w:customStyle="1" w:styleId="a7">
    <w:name w:val="Основной текст Знак"/>
    <w:basedOn w:val="a0"/>
    <w:link w:val="a6"/>
    <w:rsid w:val="00DF7723"/>
    <w:rPr>
      <w:rFonts w:ascii="Times New Roman" w:eastAsia="Times New Roman" w:hAnsi="Times New Roman" w:cs="Times New Roman"/>
      <w:sz w:val="24"/>
      <w:szCs w:val="24"/>
      <w:lang w:val="de-DE" w:eastAsia="de-DE"/>
    </w:rPr>
  </w:style>
  <w:style w:type="character" w:styleId="a8">
    <w:name w:val="Hyperlink"/>
    <w:uiPriority w:val="99"/>
    <w:rsid w:val="00DF7723"/>
    <w:rPr>
      <w:color w:val="0000FF"/>
      <w:u w:val="single"/>
    </w:rPr>
  </w:style>
  <w:style w:type="paragraph" w:styleId="a9">
    <w:name w:val="Body Text Indent"/>
    <w:basedOn w:val="a"/>
    <w:link w:val="aa"/>
    <w:rsid w:val="00DF7723"/>
    <w:pPr>
      <w:spacing w:line="360" w:lineRule="auto"/>
      <w:ind w:left="360"/>
    </w:pPr>
    <w:rPr>
      <w:rFonts w:ascii="Arial" w:hAnsi="Arial"/>
      <w:sz w:val="20"/>
      <w:lang w:val="ru-RU"/>
    </w:rPr>
  </w:style>
  <w:style w:type="character" w:customStyle="1" w:styleId="aa">
    <w:name w:val="Основной текст с отступом Знак"/>
    <w:basedOn w:val="a0"/>
    <w:link w:val="a9"/>
    <w:rsid w:val="00DF7723"/>
    <w:rPr>
      <w:rFonts w:ascii="Arial" w:eastAsia="Times New Roman" w:hAnsi="Arial" w:cs="Times New Roman"/>
      <w:sz w:val="20"/>
      <w:szCs w:val="24"/>
      <w:lang w:eastAsia="de-DE"/>
    </w:rPr>
  </w:style>
  <w:style w:type="paragraph" w:styleId="ab">
    <w:name w:val="caption"/>
    <w:basedOn w:val="a"/>
    <w:next w:val="a"/>
    <w:qFormat/>
    <w:rsid w:val="00DF7723"/>
    <w:pPr>
      <w:spacing w:line="360" w:lineRule="auto"/>
      <w:ind w:left="360"/>
    </w:pPr>
    <w:rPr>
      <w:rFonts w:ascii="Garamond" w:hAnsi="Garamond"/>
      <w:lang w:val="ru-RU"/>
    </w:rPr>
  </w:style>
  <w:style w:type="paragraph" w:styleId="24">
    <w:name w:val="Body Text 2"/>
    <w:basedOn w:val="a"/>
    <w:link w:val="25"/>
    <w:rsid w:val="00DF7723"/>
    <w:pPr>
      <w:spacing w:line="360" w:lineRule="auto"/>
    </w:pPr>
    <w:rPr>
      <w:rFonts w:ascii="Garamond" w:hAnsi="Garamond"/>
      <w:b/>
      <w:lang w:val="ru-RU"/>
    </w:rPr>
  </w:style>
  <w:style w:type="character" w:customStyle="1" w:styleId="25">
    <w:name w:val="Основной текст 2 Знак"/>
    <w:basedOn w:val="a0"/>
    <w:link w:val="24"/>
    <w:rsid w:val="00DF7723"/>
    <w:rPr>
      <w:rFonts w:ascii="Garamond" w:eastAsia="Times New Roman" w:hAnsi="Garamond" w:cs="Times New Roman"/>
      <w:b/>
      <w:sz w:val="24"/>
      <w:szCs w:val="24"/>
      <w:lang w:eastAsia="de-DE"/>
    </w:rPr>
  </w:style>
  <w:style w:type="paragraph" w:styleId="33">
    <w:name w:val="Body Text 3"/>
    <w:basedOn w:val="a"/>
    <w:link w:val="34"/>
    <w:rsid w:val="00DF7723"/>
    <w:rPr>
      <w:rFonts w:ascii="Arial" w:hAnsi="Arial"/>
      <w:b/>
      <w:i/>
      <w:sz w:val="32"/>
      <w:lang w:val="ru-RU"/>
    </w:rPr>
  </w:style>
  <w:style w:type="character" w:customStyle="1" w:styleId="34">
    <w:name w:val="Основной текст 3 Знак"/>
    <w:basedOn w:val="a0"/>
    <w:link w:val="33"/>
    <w:rsid w:val="00DF7723"/>
    <w:rPr>
      <w:rFonts w:ascii="Arial" w:eastAsia="Times New Roman" w:hAnsi="Arial" w:cs="Times New Roman"/>
      <w:b/>
      <w:i/>
      <w:sz w:val="32"/>
      <w:szCs w:val="24"/>
      <w:lang w:eastAsia="de-DE"/>
    </w:rPr>
  </w:style>
  <w:style w:type="paragraph" w:customStyle="1" w:styleId="14">
    <w:name w:val="Звичайний1"/>
    <w:rsid w:val="00DF7723"/>
    <w:pPr>
      <w:spacing w:before="100" w:after="100" w:line="240" w:lineRule="auto"/>
    </w:pPr>
    <w:rPr>
      <w:rFonts w:ascii="Times New Roman" w:eastAsia="Times New Roman" w:hAnsi="Times New Roman" w:cs="Times New Roman"/>
      <w:snapToGrid w:val="0"/>
      <w:sz w:val="24"/>
      <w:szCs w:val="20"/>
      <w:lang w:eastAsia="ru-RU"/>
    </w:rPr>
  </w:style>
  <w:style w:type="character" w:customStyle="1" w:styleId="Typewriter">
    <w:name w:val="Typewriter"/>
    <w:rsid w:val="00DF7723"/>
    <w:rPr>
      <w:rFonts w:ascii="Courier New" w:hAnsi="Courier New"/>
      <w:sz w:val="20"/>
    </w:rPr>
  </w:style>
  <w:style w:type="paragraph" w:customStyle="1" w:styleId="ac">
    <w:name w:val="Чертежный"/>
    <w:rsid w:val="00DF7723"/>
    <w:pPr>
      <w:autoSpaceDE w:val="0"/>
      <w:autoSpaceDN w:val="0"/>
      <w:spacing w:after="0" w:line="240" w:lineRule="auto"/>
      <w:jc w:val="both"/>
    </w:pPr>
    <w:rPr>
      <w:rFonts w:ascii="ISOCPEUR" w:eastAsia="Times New Roman" w:hAnsi="ISOCPEUR" w:cs="Times New Roman"/>
      <w:i/>
      <w:sz w:val="28"/>
      <w:szCs w:val="20"/>
      <w:lang w:val="uk-UA" w:eastAsia="ru-RU"/>
    </w:rPr>
  </w:style>
  <w:style w:type="character" w:styleId="ad">
    <w:name w:val="page number"/>
    <w:basedOn w:val="a0"/>
    <w:rsid w:val="00DF7723"/>
  </w:style>
  <w:style w:type="paragraph" w:styleId="ae">
    <w:name w:val="header"/>
    <w:basedOn w:val="a"/>
    <w:link w:val="af"/>
    <w:uiPriority w:val="99"/>
    <w:rsid w:val="00DF7723"/>
    <w:pPr>
      <w:tabs>
        <w:tab w:val="center" w:pos="4677"/>
        <w:tab w:val="right" w:pos="9355"/>
      </w:tabs>
    </w:pPr>
    <w:rPr>
      <w:sz w:val="20"/>
      <w:lang w:val="uk-UA"/>
    </w:rPr>
  </w:style>
  <w:style w:type="character" w:customStyle="1" w:styleId="af">
    <w:name w:val="Верхний колонтитул Знак"/>
    <w:basedOn w:val="a0"/>
    <w:link w:val="ae"/>
    <w:uiPriority w:val="99"/>
    <w:rsid w:val="00DF7723"/>
    <w:rPr>
      <w:rFonts w:ascii="Times New Roman" w:eastAsia="Times New Roman" w:hAnsi="Times New Roman" w:cs="Times New Roman"/>
      <w:sz w:val="20"/>
      <w:szCs w:val="24"/>
      <w:lang w:val="uk-UA" w:eastAsia="de-DE"/>
    </w:rPr>
  </w:style>
  <w:style w:type="paragraph" w:styleId="26">
    <w:name w:val="Body Text Indent 2"/>
    <w:basedOn w:val="a"/>
    <w:link w:val="27"/>
    <w:rsid w:val="00DF7723"/>
    <w:pPr>
      <w:autoSpaceDE w:val="0"/>
      <w:autoSpaceDN w:val="0"/>
      <w:adjustRightInd w:val="0"/>
      <w:spacing w:line="360" w:lineRule="auto"/>
      <w:ind w:firstLine="708"/>
      <w:jc w:val="both"/>
    </w:pPr>
    <w:rPr>
      <w:lang w:val="ru-RU"/>
    </w:rPr>
  </w:style>
  <w:style w:type="character" w:customStyle="1" w:styleId="27">
    <w:name w:val="Основной текст с отступом 2 Знак"/>
    <w:basedOn w:val="a0"/>
    <w:link w:val="26"/>
    <w:rsid w:val="00DF7723"/>
    <w:rPr>
      <w:rFonts w:ascii="Times New Roman" w:eastAsia="Times New Roman" w:hAnsi="Times New Roman" w:cs="Times New Roman"/>
      <w:sz w:val="24"/>
      <w:szCs w:val="24"/>
      <w:lang w:eastAsia="de-DE"/>
    </w:rPr>
  </w:style>
  <w:style w:type="paragraph" w:styleId="af0">
    <w:name w:val="footer"/>
    <w:basedOn w:val="a"/>
    <w:link w:val="af1"/>
    <w:uiPriority w:val="99"/>
    <w:rsid w:val="00DF7723"/>
    <w:pPr>
      <w:tabs>
        <w:tab w:val="center" w:pos="4153"/>
        <w:tab w:val="right" w:pos="8306"/>
      </w:tabs>
    </w:pPr>
  </w:style>
  <w:style w:type="character" w:customStyle="1" w:styleId="af1">
    <w:name w:val="Нижний колонтитул Знак"/>
    <w:basedOn w:val="a0"/>
    <w:link w:val="af0"/>
    <w:uiPriority w:val="99"/>
    <w:rsid w:val="00DF7723"/>
    <w:rPr>
      <w:rFonts w:ascii="Times New Roman" w:eastAsia="Times New Roman" w:hAnsi="Times New Roman" w:cs="Times New Roman"/>
      <w:sz w:val="24"/>
      <w:szCs w:val="24"/>
      <w:lang w:val="de-DE" w:eastAsia="de-DE"/>
    </w:rPr>
  </w:style>
  <w:style w:type="paragraph" w:styleId="af2">
    <w:name w:val="No Spacing"/>
    <w:uiPriority w:val="1"/>
    <w:qFormat/>
    <w:rsid w:val="00DF7723"/>
    <w:pPr>
      <w:spacing w:after="0" w:line="240" w:lineRule="auto"/>
    </w:pPr>
    <w:rPr>
      <w:lang w:val="uk-UA"/>
    </w:rPr>
  </w:style>
  <w:style w:type="paragraph" w:styleId="af3">
    <w:name w:val="Balloon Text"/>
    <w:basedOn w:val="a"/>
    <w:link w:val="af4"/>
    <w:uiPriority w:val="99"/>
    <w:unhideWhenUsed/>
    <w:rsid w:val="00DF7723"/>
    <w:rPr>
      <w:rFonts w:ascii="Tahoma" w:eastAsiaTheme="minorHAnsi" w:hAnsi="Tahoma" w:cs="Tahoma"/>
      <w:sz w:val="16"/>
      <w:szCs w:val="16"/>
      <w:lang w:val="uk-UA" w:eastAsia="en-US"/>
    </w:rPr>
  </w:style>
  <w:style w:type="character" w:customStyle="1" w:styleId="af4">
    <w:name w:val="Текст выноски Знак"/>
    <w:basedOn w:val="a0"/>
    <w:link w:val="af3"/>
    <w:uiPriority w:val="99"/>
    <w:rsid w:val="00DF7723"/>
    <w:rPr>
      <w:rFonts w:ascii="Tahoma" w:hAnsi="Tahoma" w:cs="Tahoma"/>
      <w:sz w:val="16"/>
      <w:szCs w:val="16"/>
      <w:lang w:val="uk-UA"/>
    </w:rPr>
  </w:style>
  <w:style w:type="paragraph" w:styleId="af5">
    <w:name w:val="List Paragraph"/>
    <w:basedOn w:val="a"/>
    <w:uiPriority w:val="34"/>
    <w:qFormat/>
    <w:rsid w:val="00DF7723"/>
    <w:pPr>
      <w:spacing w:after="160" w:line="259" w:lineRule="auto"/>
      <w:ind w:left="720"/>
      <w:contextualSpacing/>
    </w:pPr>
    <w:rPr>
      <w:rFonts w:asciiTheme="minorHAnsi" w:eastAsiaTheme="minorHAnsi" w:hAnsiTheme="minorHAnsi" w:cstheme="minorBidi"/>
      <w:sz w:val="22"/>
      <w:szCs w:val="22"/>
      <w:lang w:val="uk-UA" w:eastAsia="en-US"/>
    </w:rPr>
  </w:style>
  <w:style w:type="paragraph" w:styleId="af6">
    <w:name w:val="TOC Heading"/>
    <w:basedOn w:val="10"/>
    <w:next w:val="a"/>
    <w:uiPriority w:val="39"/>
    <w:unhideWhenUsed/>
    <w:qFormat/>
    <w:rsid w:val="00DF772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uk-UA" w:eastAsia="uk-UA"/>
    </w:rPr>
  </w:style>
  <w:style w:type="paragraph" w:styleId="af7">
    <w:name w:val="Title"/>
    <w:basedOn w:val="a"/>
    <w:next w:val="a"/>
    <w:link w:val="af8"/>
    <w:uiPriority w:val="10"/>
    <w:qFormat/>
    <w:rsid w:val="00DF7723"/>
    <w:pPr>
      <w:contextualSpacing/>
    </w:pPr>
    <w:rPr>
      <w:rFonts w:asciiTheme="majorHAnsi" w:eastAsiaTheme="majorEastAsia" w:hAnsiTheme="majorHAnsi" w:cstheme="majorBidi"/>
      <w:spacing w:val="-10"/>
      <w:kern w:val="28"/>
      <w:sz w:val="56"/>
      <w:szCs w:val="56"/>
      <w:lang w:val="uk-UA" w:eastAsia="en-US"/>
    </w:rPr>
  </w:style>
  <w:style w:type="character" w:customStyle="1" w:styleId="af8">
    <w:name w:val="Заголовок Знак"/>
    <w:basedOn w:val="a0"/>
    <w:link w:val="af7"/>
    <w:uiPriority w:val="10"/>
    <w:rsid w:val="00DF7723"/>
    <w:rPr>
      <w:rFonts w:asciiTheme="majorHAnsi" w:eastAsiaTheme="majorEastAsia" w:hAnsiTheme="majorHAnsi" w:cstheme="majorBidi"/>
      <w:spacing w:val="-10"/>
      <w:kern w:val="28"/>
      <w:sz w:val="56"/>
      <w:szCs w:val="56"/>
      <w:lang w:val="uk-UA"/>
    </w:rPr>
  </w:style>
  <w:style w:type="paragraph" w:styleId="af9">
    <w:name w:val="Normal (Web)"/>
    <w:basedOn w:val="a"/>
    <w:uiPriority w:val="99"/>
    <w:unhideWhenUsed/>
    <w:rsid w:val="00DF7723"/>
    <w:pPr>
      <w:spacing w:before="100" w:beforeAutospacing="1" w:after="100" w:afterAutospacing="1"/>
    </w:pPr>
    <w:rPr>
      <w:rFonts w:eastAsiaTheme="minorEastAsia"/>
      <w:lang w:val="uk-UA" w:eastAsia="uk-UA"/>
    </w:rPr>
  </w:style>
  <w:style w:type="character" w:styleId="afa">
    <w:name w:val="Placeholder Text"/>
    <w:basedOn w:val="a0"/>
    <w:uiPriority w:val="99"/>
    <w:semiHidden/>
    <w:rsid w:val="00DF7723"/>
    <w:rPr>
      <w:color w:val="808080"/>
    </w:rPr>
  </w:style>
  <w:style w:type="table" w:styleId="afb">
    <w:name w:val="Table Grid"/>
    <w:basedOn w:val="a1"/>
    <w:uiPriority w:val="39"/>
    <w:rsid w:val="00DF7723"/>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footnote text"/>
    <w:basedOn w:val="a"/>
    <w:link w:val="afd"/>
    <w:uiPriority w:val="99"/>
    <w:rsid w:val="00DF7723"/>
    <w:rPr>
      <w:sz w:val="20"/>
      <w:szCs w:val="20"/>
      <w:lang w:val="uk-UA" w:eastAsia="ru-RU"/>
    </w:rPr>
  </w:style>
  <w:style w:type="character" w:customStyle="1" w:styleId="afd">
    <w:name w:val="Текст сноски Знак"/>
    <w:basedOn w:val="a0"/>
    <w:link w:val="afc"/>
    <w:uiPriority w:val="99"/>
    <w:rsid w:val="00DF7723"/>
    <w:rPr>
      <w:rFonts w:ascii="Times New Roman" w:eastAsia="Times New Roman" w:hAnsi="Times New Roman" w:cs="Times New Roman"/>
      <w:sz w:val="20"/>
      <w:szCs w:val="20"/>
      <w:lang w:val="uk-UA" w:eastAsia="ru-RU"/>
    </w:rPr>
  </w:style>
  <w:style w:type="character" w:styleId="afe">
    <w:name w:val="footnote reference"/>
    <w:basedOn w:val="a0"/>
    <w:uiPriority w:val="99"/>
    <w:rsid w:val="00DF7723"/>
    <w:rPr>
      <w:rFonts w:cs="Times New Roman"/>
      <w:vertAlign w:val="superscript"/>
    </w:rPr>
  </w:style>
  <w:style w:type="paragraph" w:customStyle="1" w:styleId="paragraph">
    <w:name w:val="paragraph"/>
    <w:basedOn w:val="a"/>
    <w:rsid w:val="00B722B3"/>
    <w:pPr>
      <w:spacing w:before="100" w:beforeAutospacing="1" w:after="100" w:afterAutospacing="1"/>
    </w:pPr>
    <w:rPr>
      <w:lang w:val="uk-UA" w:eastAsia="uk-UA"/>
    </w:rPr>
  </w:style>
  <w:style w:type="character" w:customStyle="1" w:styleId="normaltextrun">
    <w:name w:val="normaltextrun"/>
    <w:basedOn w:val="a0"/>
    <w:rsid w:val="00B722B3"/>
  </w:style>
  <w:style w:type="character" w:customStyle="1" w:styleId="eop">
    <w:name w:val="eop"/>
    <w:basedOn w:val="a0"/>
    <w:rsid w:val="00B722B3"/>
  </w:style>
  <w:style w:type="paragraph" w:customStyle="1" w:styleId="1">
    <w:name w:val="Маркер 1"/>
    <w:basedOn w:val="26"/>
    <w:qFormat/>
    <w:rsid w:val="004E6A0F"/>
    <w:pPr>
      <w:numPr>
        <w:numId w:val="18"/>
      </w:numPr>
      <w:autoSpaceDE/>
      <w:autoSpaceDN/>
      <w:adjustRightInd/>
      <w:spacing w:line="264" w:lineRule="auto"/>
      <w:ind w:left="283" w:firstLine="0"/>
    </w:pPr>
    <w:rPr>
      <w:sz w:val="26"/>
      <w:szCs w:val="26"/>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70888">
      <w:bodyDiv w:val="1"/>
      <w:marLeft w:val="0"/>
      <w:marRight w:val="0"/>
      <w:marTop w:val="0"/>
      <w:marBottom w:val="0"/>
      <w:divBdr>
        <w:top w:val="none" w:sz="0" w:space="0" w:color="auto"/>
        <w:left w:val="none" w:sz="0" w:space="0" w:color="auto"/>
        <w:bottom w:val="none" w:sz="0" w:space="0" w:color="auto"/>
        <w:right w:val="none" w:sz="0" w:space="0" w:color="auto"/>
      </w:divBdr>
    </w:div>
    <w:div w:id="253906265">
      <w:bodyDiv w:val="1"/>
      <w:marLeft w:val="0"/>
      <w:marRight w:val="0"/>
      <w:marTop w:val="0"/>
      <w:marBottom w:val="0"/>
      <w:divBdr>
        <w:top w:val="none" w:sz="0" w:space="0" w:color="auto"/>
        <w:left w:val="none" w:sz="0" w:space="0" w:color="auto"/>
        <w:bottom w:val="none" w:sz="0" w:space="0" w:color="auto"/>
        <w:right w:val="none" w:sz="0" w:space="0" w:color="auto"/>
      </w:divBdr>
    </w:div>
    <w:div w:id="1268805097">
      <w:bodyDiv w:val="1"/>
      <w:marLeft w:val="0"/>
      <w:marRight w:val="0"/>
      <w:marTop w:val="0"/>
      <w:marBottom w:val="0"/>
      <w:divBdr>
        <w:top w:val="none" w:sz="0" w:space="0" w:color="auto"/>
        <w:left w:val="none" w:sz="0" w:space="0" w:color="auto"/>
        <w:bottom w:val="none" w:sz="0" w:space="0" w:color="auto"/>
        <w:right w:val="none" w:sz="0" w:space="0" w:color="auto"/>
      </w:divBdr>
    </w:div>
    <w:div w:id="1269966316">
      <w:bodyDiv w:val="1"/>
      <w:marLeft w:val="0"/>
      <w:marRight w:val="0"/>
      <w:marTop w:val="0"/>
      <w:marBottom w:val="0"/>
      <w:divBdr>
        <w:top w:val="none" w:sz="0" w:space="0" w:color="auto"/>
        <w:left w:val="none" w:sz="0" w:space="0" w:color="auto"/>
        <w:bottom w:val="none" w:sz="0" w:space="0" w:color="auto"/>
        <w:right w:val="none" w:sz="0" w:space="0" w:color="auto"/>
      </w:divBdr>
    </w:div>
    <w:div w:id="1608737559">
      <w:bodyDiv w:val="1"/>
      <w:marLeft w:val="0"/>
      <w:marRight w:val="0"/>
      <w:marTop w:val="0"/>
      <w:marBottom w:val="0"/>
      <w:divBdr>
        <w:top w:val="none" w:sz="0" w:space="0" w:color="auto"/>
        <w:left w:val="none" w:sz="0" w:space="0" w:color="auto"/>
        <w:bottom w:val="none" w:sz="0" w:space="0" w:color="auto"/>
        <w:right w:val="none" w:sz="0" w:space="0" w:color="auto"/>
      </w:divBdr>
    </w:div>
    <w:div w:id="1678188787">
      <w:bodyDiv w:val="1"/>
      <w:marLeft w:val="0"/>
      <w:marRight w:val="0"/>
      <w:marTop w:val="0"/>
      <w:marBottom w:val="0"/>
      <w:divBdr>
        <w:top w:val="none" w:sz="0" w:space="0" w:color="auto"/>
        <w:left w:val="none" w:sz="0" w:space="0" w:color="auto"/>
        <w:bottom w:val="none" w:sz="0" w:space="0" w:color="auto"/>
        <w:right w:val="none" w:sz="0" w:space="0" w:color="auto"/>
      </w:divBdr>
    </w:div>
    <w:div w:id="1749306658">
      <w:bodyDiv w:val="1"/>
      <w:marLeft w:val="0"/>
      <w:marRight w:val="0"/>
      <w:marTop w:val="0"/>
      <w:marBottom w:val="0"/>
      <w:divBdr>
        <w:top w:val="none" w:sz="0" w:space="0" w:color="auto"/>
        <w:left w:val="none" w:sz="0" w:space="0" w:color="auto"/>
        <w:bottom w:val="none" w:sz="0" w:space="0" w:color="auto"/>
        <w:right w:val="none" w:sz="0" w:space="0" w:color="auto"/>
      </w:divBdr>
    </w:div>
    <w:div w:id="1907061303">
      <w:bodyDiv w:val="1"/>
      <w:marLeft w:val="0"/>
      <w:marRight w:val="0"/>
      <w:marTop w:val="0"/>
      <w:marBottom w:val="0"/>
      <w:divBdr>
        <w:top w:val="none" w:sz="0" w:space="0" w:color="auto"/>
        <w:left w:val="none" w:sz="0" w:space="0" w:color="auto"/>
        <w:bottom w:val="none" w:sz="0" w:space="0" w:color="auto"/>
        <w:right w:val="none" w:sz="0" w:space="0" w:color="auto"/>
      </w:divBdr>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24445609">
          <w:marLeft w:val="0"/>
          <w:marRight w:val="0"/>
          <w:marTop w:val="0"/>
          <w:marBottom w:val="0"/>
          <w:divBdr>
            <w:top w:val="none" w:sz="0" w:space="0" w:color="auto"/>
            <w:left w:val="none" w:sz="0" w:space="0" w:color="auto"/>
            <w:bottom w:val="none" w:sz="0" w:space="0" w:color="auto"/>
            <w:right w:val="none" w:sz="0" w:space="0" w:color="auto"/>
          </w:divBdr>
        </w:div>
        <w:div w:id="435715760">
          <w:marLeft w:val="0"/>
          <w:marRight w:val="0"/>
          <w:marTop w:val="0"/>
          <w:marBottom w:val="0"/>
          <w:divBdr>
            <w:top w:val="none" w:sz="0" w:space="0" w:color="auto"/>
            <w:left w:val="none" w:sz="0" w:space="0" w:color="auto"/>
            <w:bottom w:val="none" w:sz="0" w:space="0" w:color="auto"/>
            <w:right w:val="none" w:sz="0" w:space="0" w:color="auto"/>
          </w:divBdr>
        </w:div>
        <w:div w:id="1204437553">
          <w:marLeft w:val="0"/>
          <w:marRight w:val="0"/>
          <w:marTop w:val="0"/>
          <w:marBottom w:val="0"/>
          <w:divBdr>
            <w:top w:val="none" w:sz="0" w:space="0" w:color="auto"/>
            <w:left w:val="none" w:sz="0" w:space="0" w:color="auto"/>
            <w:bottom w:val="none" w:sz="0" w:space="0" w:color="auto"/>
            <w:right w:val="none" w:sz="0" w:space="0" w:color="auto"/>
          </w:divBdr>
        </w:div>
        <w:div w:id="2111929580">
          <w:marLeft w:val="0"/>
          <w:marRight w:val="0"/>
          <w:marTop w:val="0"/>
          <w:marBottom w:val="0"/>
          <w:divBdr>
            <w:top w:val="none" w:sz="0" w:space="0" w:color="auto"/>
            <w:left w:val="none" w:sz="0" w:space="0" w:color="auto"/>
            <w:bottom w:val="none" w:sz="0" w:space="0" w:color="auto"/>
            <w:right w:val="none" w:sz="0" w:space="0" w:color="auto"/>
          </w:divBdr>
        </w:div>
        <w:div w:id="205065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image" Target="media/image8.wmf"/><Relationship Id="rId42" Type="http://schemas.openxmlformats.org/officeDocument/2006/relationships/image" Target="media/image18.wmf"/><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image" Target="media/image81.png"/><Relationship Id="rId159" Type="http://schemas.openxmlformats.org/officeDocument/2006/relationships/image" Target="media/image97.png"/><Relationship Id="rId170" Type="http://schemas.openxmlformats.org/officeDocument/2006/relationships/image" Target="media/image108.emf"/><Relationship Id="rId191" Type="http://schemas.openxmlformats.org/officeDocument/2006/relationships/image" Target="media/image123.png"/><Relationship Id="rId205" Type="http://schemas.openxmlformats.org/officeDocument/2006/relationships/image" Target="media/image136.png"/><Relationship Id="rId16" Type="http://schemas.openxmlformats.org/officeDocument/2006/relationships/oleObject" Target="embeddings/oleObject4.bin"/><Relationship Id="rId107" Type="http://schemas.openxmlformats.org/officeDocument/2006/relationships/image" Target="media/image58.png"/><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7.wmf"/><Relationship Id="rId102" Type="http://schemas.openxmlformats.org/officeDocument/2006/relationships/image" Target="media/image54.png"/><Relationship Id="rId123" Type="http://schemas.openxmlformats.org/officeDocument/2006/relationships/oleObject" Target="embeddings/oleObject47.bin"/><Relationship Id="rId128" Type="http://schemas.openxmlformats.org/officeDocument/2006/relationships/image" Target="media/image73.png"/><Relationship Id="rId144" Type="http://schemas.openxmlformats.org/officeDocument/2006/relationships/oleObject" Target="embeddings/oleObject52.bin"/><Relationship Id="rId149"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7.png"/><Relationship Id="rId160" Type="http://schemas.openxmlformats.org/officeDocument/2006/relationships/image" Target="media/image98.png"/><Relationship Id="rId165" Type="http://schemas.openxmlformats.org/officeDocument/2006/relationships/image" Target="media/image103.png"/><Relationship Id="rId181" Type="http://schemas.openxmlformats.org/officeDocument/2006/relationships/image" Target="media/image119.png"/><Relationship Id="rId186" Type="http://schemas.openxmlformats.org/officeDocument/2006/relationships/chart" Target="charts/chart2.xml"/><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image" Target="media/image63.png"/><Relationship Id="rId118" Type="http://schemas.openxmlformats.org/officeDocument/2006/relationships/image" Target="media/image67.wmf"/><Relationship Id="rId134" Type="http://schemas.openxmlformats.org/officeDocument/2006/relationships/image" Target="media/image78.png"/><Relationship Id="rId139" Type="http://schemas.openxmlformats.org/officeDocument/2006/relationships/image" Target="media/image82.wmf"/><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image" Target="media/image90.png"/><Relationship Id="rId155" Type="http://schemas.openxmlformats.org/officeDocument/2006/relationships/image" Target="media/image94.wmf"/><Relationship Id="rId171" Type="http://schemas.openxmlformats.org/officeDocument/2006/relationships/image" Target="media/image109.png"/><Relationship Id="rId176" Type="http://schemas.openxmlformats.org/officeDocument/2006/relationships/image" Target="media/image114.png"/><Relationship Id="rId192" Type="http://schemas.openxmlformats.org/officeDocument/2006/relationships/image" Target="media/image124.png"/><Relationship Id="rId197" Type="http://schemas.openxmlformats.org/officeDocument/2006/relationships/image" Target="media/image129.png"/><Relationship Id="rId206" Type="http://schemas.openxmlformats.org/officeDocument/2006/relationships/image" Target="media/image137.png"/><Relationship Id="rId201" Type="http://schemas.openxmlformats.org/officeDocument/2006/relationships/image" Target="media/image133.png"/><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5.png"/><Relationship Id="rId108" Type="http://schemas.openxmlformats.org/officeDocument/2006/relationships/image" Target="media/image59.png"/><Relationship Id="rId124" Type="http://schemas.openxmlformats.org/officeDocument/2006/relationships/image" Target="media/image70.png"/><Relationship Id="rId129" Type="http://schemas.openxmlformats.org/officeDocument/2006/relationships/image" Target="media/image74.png"/><Relationship Id="rId54" Type="http://schemas.openxmlformats.org/officeDocument/2006/relationships/image" Target="media/image24.wmf"/><Relationship Id="rId70" Type="http://schemas.openxmlformats.org/officeDocument/2006/relationships/oleObject" Target="embeddings/oleObject31.bin"/><Relationship Id="rId75" Type="http://schemas.openxmlformats.org/officeDocument/2006/relationships/image" Target="media/image35.wmf"/><Relationship Id="rId91" Type="http://schemas.openxmlformats.org/officeDocument/2006/relationships/image" Target="media/image43.png"/><Relationship Id="rId96" Type="http://schemas.openxmlformats.org/officeDocument/2006/relationships/image" Target="media/image48.png"/><Relationship Id="rId140" Type="http://schemas.openxmlformats.org/officeDocument/2006/relationships/oleObject" Target="embeddings/oleObject51.bin"/><Relationship Id="rId145" Type="http://schemas.openxmlformats.org/officeDocument/2006/relationships/image" Target="media/image86.png"/><Relationship Id="rId161" Type="http://schemas.openxmlformats.org/officeDocument/2006/relationships/image" Target="media/image99.png"/><Relationship Id="rId166" Type="http://schemas.openxmlformats.org/officeDocument/2006/relationships/image" Target="media/image104.png"/><Relationship Id="rId182" Type="http://schemas.openxmlformats.org/officeDocument/2006/relationships/image" Target="media/image120.png"/><Relationship Id="rId18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64.png"/><Relationship Id="rId119" Type="http://schemas.openxmlformats.org/officeDocument/2006/relationships/oleObject" Target="embeddings/oleObject45.bin"/><Relationship Id="rId44" Type="http://schemas.openxmlformats.org/officeDocument/2006/relationships/image" Target="media/image19.wmf"/><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image" Target="media/image75.png"/><Relationship Id="rId135" Type="http://schemas.openxmlformats.org/officeDocument/2006/relationships/image" Target="media/image79.wmf"/><Relationship Id="rId151" Type="http://schemas.openxmlformats.org/officeDocument/2006/relationships/image" Target="media/image91.wmf"/><Relationship Id="rId156" Type="http://schemas.openxmlformats.org/officeDocument/2006/relationships/oleObject" Target="embeddings/oleObject55.bin"/><Relationship Id="rId177" Type="http://schemas.openxmlformats.org/officeDocument/2006/relationships/image" Target="media/image115.png"/><Relationship Id="rId198" Type="http://schemas.openxmlformats.org/officeDocument/2006/relationships/image" Target="media/image130.png"/><Relationship Id="rId172" Type="http://schemas.openxmlformats.org/officeDocument/2006/relationships/image" Target="media/image110.png"/><Relationship Id="rId193" Type="http://schemas.openxmlformats.org/officeDocument/2006/relationships/image" Target="media/image125.png"/><Relationship Id="rId202" Type="http://schemas.openxmlformats.org/officeDocument/2006/relationships/image" Target="media/image134.png"/><Relationship Id="rId207" Type="http://schemas.openxmlformats.org/officeDocument/2006/relationships/image" Target="media/image138.jpe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60.png"/><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68.wmf"/><Relationship Id="rId125" Type="http://schemas.openxmlformats.org/officeDocument/2006/relationships/image" Target="media/image71.png"/><Relationship Id="rId141" Type="http://schemas.openxmlformats.org/officeDocument/2006/relationships/image" Target="media/image83.png"/><Relationship Id="rId146" Type="http://schemas.openxmlformats.org/officeDocument/2006/relationships/image" Target="media/image87.png"/><Relationship Id="rId167" Type="http://schemas.openxmlformats.org/officeDocument/2006/relationships/image" Target="media/image105.emf"/><Relationship Id="rId188"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4.png"/><Relationship Id="rId162" Type="http://schemas.openxmlformats.org/officeDocument/2006/relationships/image" Target="media/image100.png"/><Relationship Id="rId183" Type="http://schemas.openxmlformats.org/officeDocument/2006/relationships/image" Target="media/image121.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image" Target="media/image61.wmf"/><Relationship Id="rId115" Type="http://schemas.openxmlformats.org/officeDocument/2006/relationships/image" Target="media/image65.png"/><Relationship Id="rId131" Type="http://schemas.openxmlformats.org/officeDocument/2006/relationships/image" Target="media/image76.wmf"/><Relationship Id="rId136" Type="http://schemas.openxmlformats.org/officeDocument/2006/relationships/oleObject" Target="embeddings/oleObject50.bin"/><Relationship Id="rId157" Type="http://schemas.openxmlformats.org/officeDocument/2006/relationships/image" Target="media/image95.gif"/><Relationship Id="rId178" Type="http://schemas.openxmlformats.org/officeDocument/2006/relationships/image" Target="media/image116.png"/><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54.bin"/><Relationship Id="rId173" Type="http://schemas.openxmlformats.org/officeDocument/2006/relationships/image" Target="media/image111.png"/><Relationship Id="rId194" Type="http://schemas.openxmlformats.org/officeDocument/2006/relationships/image" Target="media/image126.png"/><Relationship Id="rId199" Type="http://schemas.openxmlformats.org/officeDocument/2006/relationships/image" Target="media/image131.png"/><Relationship Id="rId203" Type="http://schemas.openxmlformats.org/officeDocument/2006/relationships/image" Target="media/image135.emf"/><Relationship Id="rId208" Type="http://schemas.openxmlformats.org/officeDocument/2006/relationships/header" Target="header1.xml"/><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image" Target="media/image25.gif"/><Relationship Id="rId77" Type="http://schemas.openxmlformats.org/officeDocument/2006/relationships/image" Target="media/image36.wmf"/><Relationship Id="rId100" Type="http://schemas.openxmlformats.org/officeDocument/2006/relationships/image" Target="media/image52.png"/><Relationship Id="rId105" Type="http://schemas.openxmlformats.org/officeDocument/2006/relationships/image" Target="media/image57.wmf"/><Relationship Id="rId126" Type="http://schemas.openxmlformats.org/officeDocument/2006/relationships/image" Target="media/image72.wmf"/><Relationship Id="rId147" Type="http://schemas.openxmlformats.org/officeDocument/2006/relationships/image" Target="media/image88.wmf"/><Relationship Id="rId168" Type="http://schemas.openxmlformats.org/officeDocument/2006/relationships/image" Target="media/image106.png"/><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oleObject" Target="embeddings/oleObject46.bin"/><Relationship Id="rId142" Type="http://schemas.openxmlformats.org/officeDocument/2006/relationships/image" Target="media/image84.png"/><Relationship Id="rId163" Type="http://schemas.openxmlformats.org/officeDocument/2006/relationships/image" Target="media/image101.png"/><Relationship Id="rId184" Type="http://schemas.openxmlformats.org/officeDocument/2006/relationships/image" Target="media/image122.png"/><Relationship Id="rId189" Type="http://schemas.openxmlformats.org/officeDocument/2006/relationships/chart" Target="charts/chart5.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image" Target="media/image31.wmf"/><Relationship Id="rId116" Type="http://schemas.openxmlformats.org/officeDocument/2006/relationships/image" Target="media/image66.wmf"/><Relationship Id="rId137" Type="http://schemas.openxmlformats.org/officeDocument/2006/relationships/image" Target="media/image80.png"/><Relationship Id="rId158" Type="http://schemas.openxmlformats.org/officeDocument/2006/relationships/image" Target="media/image96.png"/><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43.bin"/><Relationship Id="rId132" Type="http://schemas.openxmlformats.org/officeDocument/2006/relationships/oleObject" Target="embeddings/oleObject49.bin"/><Relationship Id="rId153" Type="http://schemas.openxmlformats.org/officeDocument/2006/relationships/image" Target="media/image92.png"/><Relationship Id="rId174" Type="http://schemas.openxmlformats.org/officeDocument/2006/relationships/image" Target="media/image112.png"/><Relationship Id="rId179" Type="http://schemas.openxmlformats.org/officeDocument/2006/relationships/image" Target="media/image117.png"/><Relationship Id="rId195" Type="http://schemas.openxmlformats.org/officeDocument/2006/relationships/image" Target="media/image127.png"/><Relationship Id="rId209" Type="http://schemas.openxmlformats.org/officeDocument/2006/relationships/fontTable" Target="fontTable.xml"/><Relationship Id="rId190" Type="http://schemas.openxmlformats.org/officeDocument/2006/relationships/chart" Target="charts/chart6.xml"/><Relationship Id="rId204" Type="http://schemas.openxmlformats.org/officeDocument/2006/relationships/oleObject" Target="embeddings/oleObject56.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2.bin"/><Relationship Id="rId127" Type="http://schemas.openxmlformats.org/officeDocument/2006/relationships/oleObject" Target="embeddings/oleObject48.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9.wmf"/><Relationship Id="rId143" Type="http://schemas.openxmlformats.org/officeDocument/2006/relationships/image" Target="media/image85.wmf"/><Relationship Id="rId148" Type="http://schemas.openxmlformats.org/officeDocument/2006/relationships/oleObject" Target="embeddings/oleObject53.bin"/><Relationship Id="rId164" Type="http://schemas.openxmlformats.org/officeDocument/2006/relationships/image" Target="media/image102.png"/><Relationship Id="rId169" Type="http://schemas.openxmlformats.org/officeDocument/2006/relationships/image" Target="media/image107.emf"/><Relationship Id="rId18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118.png"/><Relationship Id="rId210" Type="http://schemas.openxmlformats.org/officeDocument/2006/relationships/theme" Target="theme/theme1.xml"/><Relationship Id="rId26" Type="http://schemas.openxmlformats.org/officeDocument/2006/relationships/oleObject" Target="embeddings/oleObject9.bin"/><Relationship Id="rId47" Type="http://schemas.openxmlformats.org/officeDocument/2006/relationships/oleObject" Target="embeddings/oleObject20.bin"/><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image" Target="media/image62.png"/><Relationship Id="rId133" Type="http://schemas.openxmlformats.org/officeDocument/2006/relationships/image" Target="media/image77.png"/><Relationship Id="rId154" Type="http://schemas.openxmlformats.org/officeDocument/2006/relationships/image" Target="media/image93.png"/><Relationship Id="rId175" Type="http://schemas.openxmlformats.org/officeDocument/2006/relationships/image" Target="media/image113.png"/><Relationship Id="rId196" Type="http://schemas.openxmlformats.org/officeDocument/2006/relationships/image" Target="media/image128.png"/><Relationship Id="rId200" Type="http://schemas.openxmlformats.org/officeDocument/2006/relationships/image" Target="media/image13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6.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Cl'!$B$4,'Chart 5 Cl'!$B$7,'Chart 5 Cl'!$B$10,'Chart 5 Cl'!$B$13,'Chart 5 Cl'!$B$16,'Chart 5 Cl'!$B$19)</c:f>
              <c:numCache>
                <c:formatCode>General</c:formatCode>
                <c:ptCount val="6"/>
                <c:pt idx="0">
                  <c:v>64.456521739130423</c:v>
                </c:pt>
                <c:pt idx="1">
                  <c:v>57.869565217391298</c:v>
                </c:pt>
                <c:pt idx="2">
                  <c:v>60.478260869565197</c:v>
                </c:pt>
                <c:pt idx="3">
                  <c:v>58.695652173913047</c:v>
                </c:pt>
                <c:pt idx="4">
                  <c:v>58.586956521739133</c:v>
                </c:pt>
                <c:pt idx="5">
                  <c:v>59.108695652173921</c:v>
                </c:pt>
              </c:numCache>
            </c:numRef>
          </c:yVal>
          <c:smooth val="0"/>
          <c:extLst>
            <c:ext xmlns:c16="http://schemas.microsoft.com/office/drawing/2014/chart" uri="{C3380CC4-5D6E-409C-BE32-E72D297353CC}">
              <c16:uniqueId val="{00000000-846D-42BD-9640-40F356514DCC}"/>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66.093333333333305</c:v>
                </c:pt>
                <c:pt idx="4">
                  <c:v>65.12</c:v>
                </c:pt>
                <c:pt idx="5">
                  <c:v>63.96</c:v>
                </c:pt>
              </c:numCache>
            </c:numRef>
          </c:yVal>
          <c:smooth val="0"/>
          <c:extLst>
            <c:ext xmlns:c16="http://schemas.microsoft.com/office/drawing/2014/chart" uri="{C3380CC4-5D6E-409C-BE32-E72D297353CC}">
              <c16:uniqueId val="{00000001-846D-42BD-9640-40F356514DCC}"/>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Cl'!$F$4,'Chart 5 Cl'!$F$7,'Chart 5 Cl'!$F$10,'Chart 5 Cl'!$F$13,'Chart 5 Cl'!$F$16,'Chart 5 Cl'!$F$19)</c:f>
              <c:numCache>
                <c:formatCode>General</c:formatCode>
                <c:ptCount val="6"/>
                <c:pt idx="0">
                  <c:v>75.298507462686516</c:v>
                </c:pt>
                <c:pt idx="1">
                  <c:v>72.656716417910388</c:v>
                </c:pt>
                <c:pt idx="2">
                  <c:v>75.119402985074629</c:v>
                </c:pt>
                <c:pt idx="3">
                  <c:v>73.522388059701385</c:v>
                </c:pt>
                <c:pt idx="4">
                  <c:v>71.850746268656621</c:v>
                </c:pt>
                <c:pt idx="5">
                  <c:v>71.35820895522383</c:v>
                </c:pt>
              </c:numCache>
            </c:numRef>
          </c:yVal>
          <c:smooth val="0"/>
          <c:extLst>
            <c:ext xmlns:c16="http://schemas.microsoft.com/office/drawing/2014/chart" uri="{C3380CC4-5D6E-409C-BE32-E72D297353CC}">
              <c16:uniqueId val="{00000002-846D-42BD-9640-40F356514DCC}"/>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Cl'!$H$4,'Chart 5 Cl'!$H$7,'Chart 5 Cl'!$H$10,'Chart 5 Cl'!$H$13,'Chart 5 Cl'!$H$16,'Chart 5 Cl'!$H$19)</c:f>
              <c:numCache>
                <c:formatCode>General</c:formatCode>
                <c:ptCount val="6"/>
                <c:pt idx="0">
                  <c:v>71.829268292682855</c:v>
                </c:pt>
                <c:pt idx="1">
                  <c:v>65.902439024390233</c:v>
                </c:pt>
                <c:pt idx="2">
                  <c:v>71.146341463414572</c:v>
                </c:pt>
                <c:pt idx="3">
                  <c:v>70.609756097560876</c:v>
                </c:pt>
                <c:pt idx="4">
                  <c:v>68.243902439024382</c:v>
                </c:pt>
                <c:pt idx="5">
                  <c:v>69.634146341463406</c:v>
                </c:pt>
              </c:numCache>
            </c:numRef>
          </c:yVal>
          <c:smooth val="0"/>
          <c:extLst>
            <c:ext xmlns:c16="http://schemas.microsoft.com/office/drawing/2014/chart" uri="{C3380CC4-5D6E-409C-BE32-E72D297353CC}">
              <c16:uniqueId val="{00000003-846D-42BD-9640-40F356514DCC}"/>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Cl'!$J$4,'Chart 5 Cl'!$J$7,'Chart 5 Cl'!$J$10,'Chart 5 Cl'!$J$13,'Chart 5 Cl'!$J$16,'Chart 5 Cl'!$J$19)</c:f>
              <c:numCache>
                <c:formatCode>General</c:formatCode>
                <c:ptCount val="6"/>
                <c:pt idx="0">
                  <c:v>80.174999999999983</c:v>
                </c:pt>
                <c:pt idx="1">
                  <c:v>77.224999999999994</c:v>
                </c:pt>
                <c:pt idx="2">
                  <c:v>80.150000000000006</c:v>
                </c:pt>
                <c:pt idx="3">
                  <c:v>78.8</c:v>
                </c:pt>
                <c:pt idx="4">
                  <c:v>77.224999999999994</c:v>
                </c:pt>
                <c:pt idx="5">
                  <c:v>76.124999999999986</c:v>
                </c:pt>
              </c:numCache>
            </c:numRef>
          </c:yVal>
          <c:smooth val="0"/>
          <c:extLst>
            <c:ext xmlns:c16="http://schemas.microsoft.com/office/drawing/2014/chart" uri="{C3380CC4-5D6E-409C-BE32-E72D297353CC}">
              <c16:uniqueId val="{00000004-846D-42BD-9640-40F356514DCC}"/>
            </c:ext>
          </c:extLst>
        </c:ser>
        <c:dLbls>
          <c:showLegendKey val="0"/>
          <c:showVal val="0"/>
          <c:showCatName val="0"/>
          <c:showSerName val="0"/>
          <c:showPercent val="0"/>
          <c:showBubbleSize val="0"/>
        </c:dLbls>
        <c:axId val="-2137386592"/>
        <c:axId val="-2096810960"/>
      </c:scatterChart>
      <c:valAx>
        <c:axId val="-2137386592"/>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6810960"/>
        <c:crosses val="autoZero"/>
        <c:crossBetween val="midCat"/>
      </c:valAx>
      <c:valAx>
        <c:axId val="-2096810960"/>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37386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Cl'!$B$3,'Chart 5 Cl'!$B$6,'Chart 5 Cl'!$B$9,'Chart 5 Cl'!$B$12,'Chart 5 Cl'!$B$15,'Chart 5 Cl'!$B$18)</c:f>
              <c:numCache>
                <c:formatCode>General</c:formatCode>
                <c:ptCount val="6"/>
                <c:pt idx="0">
                  <c:v>110.7391304347826</c:v>
                </c:pt>
                <c:pt idx="1">
                  <c:v>110.7608695652174</c:v>
                </c:pt>
                <c:pt idx="2">
                  <c:v>118.8478260869565</c:v>
                </c:pt>
                <c:pt idx="3">
                  <c:v>114.2826086956522</c:v>
                </c:pt>
                <c:pt idx="4">
                  <c:v>113.6521739130435</c:v>
                </c:pt>
                <c:pt idx="5">
                  <c:v>110.54347826086951</c:v>
                </c:pt>
              </c:numCache>
            </c:numRef>
          </c:yVal>
          <c:smooth val="0"/>
          <c:extLst>
            <c:ext xmlns:c16="http://schemas.microsoft.com/office/drawing/2014/chart" uri="{C3380CC4-5D6E-409C-BE32-E72D297353CC}">
              <c16:uniqueId val="{00000000-0BBC-4585-928C-678FFC3144A3}"/>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Cl'!$D$3,'Chart 5 Cl'!$D$6,'Chart 5 Cl'!$D$9,'Chart 5 Cl'!$D$12,'Chart 5 Cl'!$D$15,'Chart 5 Cl'!$D$18)</c:f>
              <c:numCache>
                <c:formatCode>General</c:formatCode>
                <c:ptCount val="6"/>
                <c:pt idx="0">
                  <c:v>120.72</c:v>
                </c:pt>
                <c:pt idx="1">
                  <c:v>131.46666666666661</c:v>
                </c:pt>
                <c:pt idx="2">
                  <c:v>131.65333333333339</c:v>
                </c:pt>
                <c:pt idx="3">
                  <c:v>128.63999999999999</c:v>
                </c:pt>
                <c:pt idx="4">
                  <c:v>124.92</c:v>
                </c:pt>
                <c:pt idx="5">
                  <c:v>122.65333333333329</c:v>
                </c:pt>
              </c:numCache>
            </c:numRef>
          </c:yVal>
          <c:smooth val="0"/>
          <c:extLst>
            <c:ext xmlns:c16="http://schemas.microsoft.com/office/drawing/2014/chart" uri="{C3380CC4-5D6E-409C-BE32-E72D297353CC}">
              <c16:uniqueId val="{00000001-0BBC-4585-928C-678FFC3144A3}"/>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Cl'!$F$3,'Chart 5 Cl'!$F$6,'Chart 5 Cl'!$F$9,'Chart 5 Cl'!$F$12,'Chart 5 Cl'!$F$15,'Chart 5 Cl'!$F$18)</c:f>
              <c:numCache>
                <c:formatCode>General</c:formatCode>
                <c:ptCount val="6"/>
                <c:pt idx="0">
                  <c:v>121.1641791044776</c:v>
                </c:pt>
                <c:pt idx="1">
                  <c:v>126.7761194029851</c:v>
                </c:pt>
                <c:pt idx="2">
                  <c:v>132.1492537313429</c:v>
                </c:pt>
                <c:pt idx="3">
                  <c:v>127.6865671641791</c:v>
                </c:pt>
                <c:pt idx="4">
                  <c:v>123.9402985074627</c:v>
                </c:pt>
                <c:pt idx="5">
                  <c:v>122.44776119402989</c:v>
                </c:pt>
              </c:numCache>
            </c:numRef>
          </c:yVal>
          <c:smooth val="0"/>
          <c:extLst>
            <c:ext xmlns:c16="http://schemas.microsoft.com/office/drawing/2014/chart" uri="{C3380CC4-5D6E-409C-BE32-E72D297353CC}">
              <c16:uniqueId val="{00000002-0BBC-4585-928C-678FFC3144A3}"/>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Cl'!$H$3,'Chart 5 Cl'!$H$6,'Chart 5 Cl'!$H$9,'Chart 5 Cl'!$H$12,'Chart 5 Cl'!$H$15,'Chart 5 Cl'!$H$18)</c:f>
              <c:numCache>
                <c:formatCode>General</c:formatCode>
                <c:ptCount val="6"/>
                <c:pt idx="0">
                  <c:v>117.1707317073171</c:v>
                </c:pt>
                <c:pt idx="1">
                  <c:v>123.7560975609756</c:v>
                </c:pt>
                <c:pt idx="2">
                  <c:v>126.63414634146341</c:v>
                </c:pt>
                <c:pt idx="3">
                  <c:v>125.2439024390244</c:v>
                </c:pt>
                <c:pt idx="4">
                  <c:v>121.7317073170732</c:v>
                </c:pt>
                <c:pt idx="5">
                  <c:v>118.9024390243903</c:v>
                </c:pt>
              </c:numCache>
            </c:numRef>
          </c:yVal>
          <c:smooth val="0"/>
          <c:extLst>
            <c:ext xmlns:c16="http://schemas.microsoft.com/office/drawing/2014/chart" uri="{C3380CC4-5D6E-409C-BE32-E72D297353CC}">
              <c16:uniqueId val="{00000003-0BBC-4585-928C-678FFC3144A3}"/>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Cl'!$J$3,'Chart 5 Cl'!$J$6,'Chart 5 Cl'!$J$9,'Chart 5 Cl'!$J$12,'Chart 5 Cl'!$J$15,'Chart 5 Cl'!$J$18)</c:f>
              <c:numCache>
                <c:formatCode>General</c:formatCode>
                <c:ptCount val="6"/>
                <c:pt idx="0">
                  <c:v>131.67500000000001</c:v>
                </c:pt>
                <c:pt idx="1">
                  <c:v>135.80000000000001</c:v>
                </c:pt>
                <c:pt idx="2">
                  <c:v>140.85</c:v>
                </c:pt>
                <c:pt idx="3">
                  <c:v>134.65</c:v>
                </c:pt>
                <c:pt idx="4">
                  <c:v>130.07499999999999</c:v>
                </c:pt>
                <c:pt idx="5">
                  <c:v>128.32499999999999</c:v>
                </c:pt>
              </c:numCache>
            </c:numRef>
          </c:yVal>
          <c:smooth val="0"/>
          <c:extLst>
            <c:ext xmlns:c16="http://schemas.microsoft.com/office/drawing/2014/chart" uri="{C3380CC4-5D6E-409C-BE32-E72D297353CC}">
              <c16:uniqueId val="{00000004-0BBC-4585-928C-678FFC3144A3}"/>
            </c:ext>
          </c:extLst>
        </c:ser>
        <c:dLbls>
          <c:showLegendKey val="0"/>
          <c:showVal val="0"/>
          <c:showCatName val="0"/>
          <c:showSerName val="0"/>
          <c:showPercent val="0"/>
          <c:showBubbleSize val="0"/>
        </c:dLbls>
        <c:axId val="-2092619968"/>
        <c:axId val="-2092765744"/>
      </c:scatterChart>
      <c:valAx>
        <c:axId val="-20926199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765744"/>
        <c:crosses val="autoZero"/>
        <c:crossBetween val="midCat"/>
      </c:valAx>
      <c:valAx>
        <c:axId val="-2092765744"/>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6199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Cl'!$B$4,'Chart 4 Cl'!$B$7,'Chart 4 Cl'!$B$10,'Chart 4 Cl'!$B$13,'Chart 4 Cl'!$B$16,'Chart 4 Cl'!$B$19)</c:f>
              <c:numCache>
                <c:formatCode>General</c:formatCode>
                <c:ptCount val="6"/>
                <c:pt idx="0">
                  <c:v>68.228260869565233</c:v>
                </c:pt>
                <c:pt idx="1">
                  <c:v>66.336956521739111</c:v>
                </c:pt>
                <c:pt idx="2">
                  <c:v>65.978260869565233</c:v>
                </c:pt>
                <c:pt idx="3">
                  <c:v>64.663043478260875</c:v>
                </c:pt>
                <c:pt idx="4">
                  <c:v>63.793478260869563</c:v>
                </c:pt>
                <c:pt idx="5">
                  <c:v>62.793478260869563</c:v>
                </c:pt>
              </c:numCache>
            </c:numRef>
          </c:yVal>
          <c:smooth val="0"/>
          <c:extLst>
            <c:ext xmlns:c16="http://schemas.microsoft.com/office/drawing/2014/chart" uri="{C3380CC4-5D6E-409C-BE32-E72D297353CC}">
              <c16:uniqueId val="{00000000-B697-4DD6-B1E6-0CF77624F4AC}"/>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69.172413793103388</c:v>
                </c:pt>
                <c:pt idx="5">
                  <c:v>68.965517241379374</c:v>
                </c:pt>
              </c:numCache>
            </c:numRef>
          </c:yVal>
          <c:smooth val="0"/>
          <c:extLst>
            <c:ext xmlns:c16="http://schemas.microsoft.com/office/drawing/2014/chart" uri="{C3380CC4-5D6E-409C-BE32-E72D297353CC}">
              <c16:uniqueId val="{00000001-B697-4DD6-B1E6-0CF77624F4AC}"/>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Cl'!$F$4,'Chart 4 Cl'!$F$7,'Chart 4 Cl'!$F$10,'Chart 4 Cl'!$F$13,'Chart 4 Cl'!$F$16,'Chart 4 Cl'!$F$19)</c:f>
              <c:numCache>
                <c:formatCode>General</c:formatCode>
                <c:ptCount val="6"/>
                <c:pt idx="0">
                  <c:v>69.266666666666666</c:v>
                </c:pt>
                <c:pt idx="1">
                  <c:v>63.2</c:v>
                </c:pt>
                <c:pt idx="2">
                  <c:v>68.488888888888823</c:v>
                </c:pt>
                <c:pt idx="3">
                  <c:v>67.911111111111126</c:v>
                </c:pt>
                <c:pt idx="4">
                  <c:v>65.666666666666671</c:v>
                </c:pt>
                <c:pt idx="5">
                  <c:v>65.511111111111106</c:v>
                </c:pt>
              </c:numCache>
            </c:numRef>
          </c:yVal>
          <c:smooth val="0"/>
          <c:extLst>
            <c:ext xmlns:c16="http://schemas.microsoft.com/office/drawing/2014/chart" uri="{C3380CC4-5D6E-409C-BE32-E72D297353CC}">
              <c16:uniqueId val="{00000002-B697-4DD6-B1E6-0CF77624F4AC}"/>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Cl'!$H$4,'Chart 4 Cl'!$H$7,'Chart 4 Cl'!$H$10,'Chart 4 Cl'!$H$13,'Chart 4 Cl'!$H$16,'Chart 4 Cl'!$H$19)</c:f>
              <c:numCache>
                <c:formatCode>General</c:formatCode>
                <c:ptCount val="6"/>
                <c:pt idx="0">
                  <c:v>81.583333333333272</c:v>
                </c:pt>
                <c:pt idx="1">
                  <c:v>80.4166666666667</c:v>
                </c:pt>
                <c:pt idx="2">
                  <c:v>81.361111111111114</c:v>
                </c:pt>
                <c:pt idx="3">
                  <c:v>80.611111111111114</c:v>
                </c:pt>
                <c:pt idx="4">
                  <c:v>79.0555555555555</c:v>
                </c:pt>
                <c:pt idx="5">
                  <c:v>77.25</c:v>
                </c:pt>
              </c:numCache>
            </c:numRef>
          </c:yVal>
          <c:smooth val="0"/>
          <c:extLst>
            <c:ext xmlns:c16="http://schemas.microsoft.com/office/drawing/2014/chart" uri="{C3380CC4-5D6E-409C-BE32-E72D297353CC}">
              <c16:uniqueId val="{00000003-B697-4DD6-B1E6-0CF77624F4AC}"/>
            </c:ext>
          </c:extLst>
        </c:ser>
        <c:dLbls>
          <c:showLegendKey val="0"/>
          <c:showVal val="0"/>
          <c:showCatName val="0"/>
          <c:showSerName val="0"/>
          <c:showPercent val="0"/>
          <c:showBubbleSize val="0"/>
        </c:dLbls>
        <c:axId val="2054856256"/>
        <c:axId val="-2092698976"/>
      </c:scatterChart>
      <c:valAx>
        <c:axId val="205485625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698976"/>
        <c:crosses val="autoZero"/>
        <c:crossBetween val="midCat"/>
      </c:valAx>
      <c:valAx>
        <c:axId val="-2092698976"/>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548562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Cl'!$B$3,'Chart 4 Cl'!$B$6,'Chart 4 Cl'!$B$9,'Chart 4 Cl'!$B$12,'Chart 4 Cl'!$B$15,'Chart 4 Cl'!$B$18)</c:f>
              <c:numCache>
                <c:formatCode>General</c:formatCode>
                <c:ptCount val="6"/>
                <c:pt idx="0">
                  <c:v>118.2717391304348</c:v>
                </c:pt>
                <c:pt idx="1">
                  <c:v>127.0869565217391</c:v>
                </c:pt>
                <c:pt idx="2">
                  <c:v>128.7391304347826</c:v>
                </c:pt>
                <c:pt idx="3">
                  <c:v>125.4782608695652</c:v>
                </c:pt>
                <c:pt idx="4">
                  <c:v>122.20652173913049</c:v>
                </c:pt>
                <c:pt idx="5">
                  <c:v>120.0326086956522</c:v>
                </c:pt>
              </c:numCache>
            </c:numRef>
          </c:yVal>
          <c:smooth val="0"/>
          <c:extLst>
            <c:ext xmlns:c16="http://schemas.microsoft.com/office/drawing/2014/chart" uri="{C3380CC4-5D6E-409C-BE32-E72D297353CC}">
              <c16:uniqueId val="{00000000-16DC-4CAA-96AA-263EF59B3F06}"/>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Cl'!$D$3,'Chart 4 Cl'!$D$6,'Chart 4 Cl'!$D$9,'Chart 4 Cl'!$D$12,'Chart 4 Cl'!$D$15,'Chart 4 Cl'!$D$18)</c:f>
              <c:numCache>
                <c:formatCode>General</c:formatCode>
                <c:ptCount val="6"/>
                <c:pt idx="0">
                  <c:v>119.4022988505747</c:v>
                </c:pt>
                <c:pt idx="1">
                  <c:v>122.94252873563219</c:v>
                </c:pt>
                <c:pt idx="2">
                  <c:v>129.12643678160919</c:v>
                </c:pt>
                <c:pt idx="3">
                  <c:v>124.9655172413793</c:v>
                </c:pt>
                <c:pt idx="4">
                  <c:v>121.35632183908039</c:v>
                </c:pt>
                <c:pt idx="5">
                  <c:v>119.4712643678161</c:v>
                </c:pt>
              </c:numCache>
            </c:numRef>
          </c:yVal>
          <c:smooth val="0"/>
          <c:extLst>
            <c:ext xmlns:c16="http://schemas.microsoft.com/office/drawing/2014/chart" uri="{C3380CC4-5D6E-409C-BE32-E72D297353CC}">
              <c16:uniqueId val="{00000001-16DC-4CAA-96AA-263EF59B3F06}"/>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Cl'!$F$3,'Chart 4 Cl'!$F$6,'Chart 4 Cl'!$F$9,'Chart 4 Cl'!$F$12,'Chart 4 Cl'!$F$15,'Chart 4 Cl'!$F$18)</c:f>
              <c:numCache>
                <c:formatCode>General</c:formatCode>
                <c:ptCount val="6"/>
                <c:pt idx="0">
                  <c:v>113.93333333333329</c:v>
                </c:pt>
                <c:pt idx="1">
                  <c:v>119.26666666666669</c:v>
                </c:pt>
                <c:pt idx="2">
                  <c:v>123.73333333333331</c:v>
                </c:pt>
                <c:pt idx="3">
                  <c:v>121.1111111111111</c:v>
                </c:pt>
                <c:pt idx="4">
                  <c:v>118.95555555555551</c:v>
                </c:pt>
                <c:pt idx="5">
                  <c:v>116.82222222222219</c:v>
                </c:pt>
              </c:numCache>
            </c:numRef>
          </c:yVal>
          <c:smooth val="0"/>
          <c:extLst>
            <c:ext xmlns:c16="http://schemas.microsoft.com/office/drawing/2014/chart" uri="{C3380CC4-5D6E-409C-BE32-E72D297353CC}">
              <c16:uniqueId val="{00000002-16DC-4CAA-96AA-263EF59B3F06}"/>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Cl'!$H$3,'Chart 4 Cl'!$H$6,'Chart 4 Cl'!$H$9,'Chart 4 Cl'!$H$12,'Chart 4 Cl'!$H$15,'Chart 4 Cl'!$H$18)</c:f>
              <c:numCache>
                <c:formatCode>General</c:formatCode>
                <c:ptCount val="6"/>
                <c:pt idx="0">
                  <c:v>136.388888888889</c:v>
                </c:pt>
                <c:pt idx="1">
                  <c:v>145.3333333333334</c:v>
                </c:pt>
                <c:pt idx="2">
                  <c:v>149.61111111111109</c:v>
                </c:pt>
                <c:pt idx="3">
                  <c:v>143.36111111111109</c:v>
                </c:pt>
                <c:pt idx="4">
                  <c:v>139.27777777777769</c:v>
                </c:pt>
                <c:pt idx="5">
                  <c:v>136.05555555555549</c:v>
                </c:pt>
              </c:numCache>
            </c:numRef>
          </c:yVal>
          <c:smooth val="0"/>
          <c:extLst>
            <c:ext xmlns:c16="http://schemas.microsoft.com/office/drawing/2014/chart" uri="{C3380CC4-5D6E-409C-BE32-E72D297353CC}">
              <c16:uniqueId val="{00000003-16DC-4CAA-96AA-263EF59B3F06}"/>
            </c:ext>
          </c:extLst>
        </c:ser>
        <c:dLbls>
          <c:showLegendKey val="0"/>
          <c:showVal val="0"/>
          <c:showCatName val="0"/>
          <c:showSerName val="0"/>
          <c:showPercent val="0"/>
          <c:showBubbleSize val="0"/>
        </c:dLbls>
        <c:axId val="-2092720880"/>
        <c:axId val="-2089939440"/>
      </c:scatterChart>
      <c:valAx>
        <c:axId val="-2092720880"/>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89939440"/>
        <c:crosses val="autoZero"/>
        <c:crossBetween val="midCat"/>
      </c:valAx>
      <c:valAx>
        <c:axId val="-2089939440"/>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7208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68.284210526315803</c:v>
                </c:pt>
                <c:pt idx="1">
                  <c:v>66.715789473684154</c:v>
                </c:pt>
                <c:pt idx="2">
                  <c:v>66.136842105263099</c:v>
                </c:pt>
                <c:pt idx="3">
                  <c:v>64.810526315789446</c:v>
                </c:pt>
                <c:pt idx="4">
                  <c:v>63.663157894736841</c:v>
                </c:pt>
                <c:pt idx="5">
                  <c:v>62.821052631578951</c:v>
                </c:pt>
              </c:numCache>
            </c:numRef>
          </c:yVal>
          <c:smooth val="0"/>
          <c:extLst>
            <c:ext xmlns:c16="http://schemas.microsoft.com/office/drawing/2014/chart" uri="{C3380CC4-5D6E-409C-BE32-E72D297353CC}">
              <c16:uniqueId val="{00000000-6F97-4EC2-B2C4-6B6F179B9E15}"/>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Cl'!$D$6,'Chart 3 Cl'!$D$9,'Chart 3 Cl'!$D$12,'Chart 3 Cl'!$D$15,'Chart 3 Cl'!$D$18,'Chart 3 Cl'!$D$21)</c:f>
              <c:numCache>
                <c:formatCode>General</c:formatCode>
                <c:ptCount val="6"/>
                <c:pt idx="0">
                  <c:v>71.811111111111103</c:v>
                </c:pt>
                <c:pt idx="1">
                  <c:v>68.122222222222206</c:v>
                </c:pt>
                <c:pt idx="2">
                  <c:v>71.400000000000006</c:v>
                </c:pt>
                <c:pt idx="3">
                  <c:v>69.233333333333306</c:v>
                </c:pt>
                <c:pt idx="4">
                  <c:v>68.288888888888792</c:v>
                </c:pt>
                <c:pt idx="5">
                  <c:v>68.111111111111114</c:v>
                </c:pt>
              </c:numCache>
            </c:numRef>
          </c:yVal>
          <c:smooth val="0"/>
          <c:extLst>
            <c:ext xmlns:c16="http://schemas.microsoft.com/office/drawing/2014/chart" uri="{C3380CC4-5D6E-409C-BE32-E72D297353CC}">
              <c16:uniqueId val="{00000001-6F97-4EC2-B2C4-6B6F179B9E15}"/>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Cl'!$F$6,'Chart 3 Cl'!$F$9,'Chart 3 Cl'!$F$12,'Chart 3 Cl'!$F$15,'Chart 3 Cl'!$F$18,'Chart 3 Cl'!$F$21)</c:f>
              <c:numCache>
                <c:formatCode>General</c:formatCode>
                <c:ptCount val="6"/>
                <c:pt idx="0">
                  <c:v>74.948275862068968</c:v>
                </c:pt>
                <c:pt idx="1">
                  <c:v>69.10344827586205</c:v>
                </c:pt>
                <c:pt idx="2">
                  <c:v>73.551724137930975</c:v>
                </c:pt>
                <c:pt idx="3">
                  <c:v>72.758620689655203</c:v>
                </c:pt>
                <c:pt idx="4">
                  <c:v>71.034482758620626</c:v>
                </c:pt>
                <c:pt idx="5">
                  <c:v>71.827586206896498</c:v>
                </c:pt>
              </c:numCache>
            </c:numRef>
          </c:yVal>
          <c:smooth val="0"/>
          <c:extLst>
            <c:ext xmlns:c16="http://schemas.microsoft.com/office/drawing/2014/chart" uri="{C3380CC4-5D6E-409C-BE32-E72D297353CC}">
              <c16:uniqueId val="{00000002-6F97-4EC2-B2C4-6B6F179B9E15}"/>
            </c:ext>
          </c:extLst>
        </c:ser>
        <c:dLbls>
          <c:showLegendKey val="0"/>
          <c:showVal val="0"/>
          <c:showCatName val="0"/>
          <c:showSerName val="0"/>
          <c:showPercent val="0"/>
          <c:showBubbleSize val="0"/>
        </c:dLbls>
        <c:axId val="-2118740592"/>
        <c:axId val="-2092715040"/>
      </c:scatterChart>
      <c:valAx>
        <c:axId val="-2118740592"/>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715040"/>
        <c:crosses val="autoZero"/>
        <c:crossBetween val="midCat"/>
      </c:valAx>
      <c:valAx>
        <c:axId val="-2092715040"/>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8740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118.6631578947368</c:v>
                </c:pt>
                <c:pt idx="1">
                  <c:v>127.7684210526316</c:v>
                </c:pt>
                <c:pt idx="2">
                  <c:v>128.9368421052632</c:v>
                </c:pt>
                <c:pt idx="3">
                  <c:v>125.68421052631579</c:v>
                </c:pt>
                <c:pt idx="4">
                  <c:v>122.3684210526316</c:v>
                </c:pt>
                <c:pt idx="5">
                  <c:v>120.242105263158</c:v>
                </c:pt>
              </c:numCache>
            </c:numRef>
          </c:yVal>
          <c:smooth val="0"/>
          <c:extLst>
            <c:ext xmlns:c16="http://schemas.microsoft.com/office/drawing/2014/chart" uri="{C3380CC4-5D6E-409C-BE32-E72D297353CC}">
              <c16:uniqueId val="{00000000-FB8D-45A7-8391-B3CA05EB9A9A}"/>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Cl'!$D$5,'Chart 3 Cl'!$D$8,'Chart 3 Cl'!$D$11,'Chart 3 Cl'!$D$14,'Chart 3 Cl'!$D$17,'Chart 3 Cl'!$D$20)</c:f>
              <c:numCache>
                <c:formatCode>General</c:formatCode>
                <c:ptCount val="6"/>
                <c:pt idx="0">
                  <c:v>117.1111111111111</c:v>
                </c:pt>
                <c:pt idx="1">
                  <c:v>119.9666666666667</c:v>
                </c:pt>
                <c:pt idx="2">
                  <c:v>126.65555555555549</c:v>
                </c:pt>
                <c:pt idx="3">
                  <c:v>122.43333333333329</c:v>
                </c:pt>
                <c:pt idx="4">
                  <c:v>119.2</c:v>
                </c:pt>
                <c:pt idx="5">
                  <c:v>117.62222222222221</c:v>
                </c:pt>
              </c:numCache>
            </c:numRef>
          </c:yVal>
          <c:smooth val="0"/>
          <c:extLst>
            <c:ext xmlns:c16="http://schemas.microsoft.com/office/drawing/2014/chart" uri="{C3380CC4-5D6E-409C-BE32-E72D297353CC}">
              <c16:uniqueId val="{00000001-FB8D-45A7-8391-B3CA05EB9A9A}"/>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Cl'!$F$5,'Chart 3 Cl'!$F$8,'Chart 3 Cl'!$F$11,'Chart 3 Cl'!$F$14,'Chart 3 Cl'!$F$17,'Chart 3 Cl'!$F$20)</c:f>
              <c:numCache>
                <c:formatCode>General</c:formatCode>
                <c:ptCount val="6"/>
                <c:pt idx="0">
                  <c:v>121.10344827586199</c:v>
                </c:pt>
                <c:pt idx="1">
                  <c:v>128.79310344827579</c:v>
                </c:pt>
                <c:pt idx="2">
                  <c:v>131.37931034482759</c:v>
                </c:pt>
                <c:pt idx="3">
                  <c:v>128.13793103448279</c:v>
                </c:pt>
                <c:pt idx="4">
                  <c:v>124.93103448275861</c:v>
                </c:pt>
                <c:pt idx="5">
                  <c:v>121.793103448276</c:v>
                </c:pt>
              </c:numCache>
            </c:numRef>
          </c:yVal>
          <c:smooth val="0"/>
          <c:extLst>
            <c:ext xmlns:c16="http://schemas.microsoft.com/office/drawing/2014/chart" uri="{C3380CC4-5D6E-409C-BE32-E72D297353CC}">
              <c16:uniqueId val="{00000002-FB8D-45A7-8391-B3CA05EB9A9A}"/>
            </c:ext>
          </c:extLst>
        </c:ser>
        <c:dLbls>
          <c:showLegendKey val="0"/>
          <c:showVal val="0"/>
          <c:showCatName val="0"/>
          <c:showSerName val="0"/>
          <c:showPercent val="0"/>
          <c:showBubbleSize val="0"/>
        </c:dLbls>
        <c:axId val="-2092919824"/>
        <c:axId val="-2092155744"/>
      </c:scatterChart>
      <c:valAx>
        <c:axId val="-2092919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155744"/>
        <c:crosses val="autoZero"/>
        <c:crossBetween val="midCat"/>
      </c:valAx>
      <c:valAx>
        <c:axId val="-2092155744"/>
        <c:scaling>
          <c:orientation val="minMax"/>
          <c:max val="150"/>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92919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223FF-DC3C-4ED4-B7E4-2397689B2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6966</TotalTime>
  <Pages>91</Pages>
  <Words>12410</Words>
  <Characters>70741</Characters>
  <Application>Microsoft Office Word</Application>
  <DocSecurity>0</DocSecurity>
  <Lines>589</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Voynik</dc:creator>
  <cp:keywords/>
  <dc:description/>
  <cp:lastModifiedBy>Bogdan Voynik</cp:lastModifiedBy>
  <cp:revision>109</cp:revision>
  <cp:lastPrinted>2018-12-09T12:14:00Z</cp:lastPrinted>
  <dcterms:created xsi:type="dcterms:W3CDTF">2018-11-25T23:22:00Z</dcterms:created>
  <dcterms:modified xsi:type="dcterms:W3CDTF">2018-12-11T08:51:00Z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