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E5567" w14:textId="3AAEE589" w:rsidR="00EA5CE8" w:rsidRPr="000731E1" w:rsidRDefault="00EA5CE8" w:rsidP="00EA5CE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cs-CZ"/>
        </w:rPr>
        <w:t>Členové týmu</w:t>
      </w:r>
    </w:p>
    <w:p w14:paraId="554F3B0A" w14:textId="39F40630" w:rsidR="00EA5CE8" w:rsidRPr="000731E1" w:rsidRDefault="00EA5CE8" w:rsidP="00EA5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Vít Jánoš (zodpovědný za</w:t>
      </w:r>
      <w:r w:rsidR="005674B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obsluhu sedmisegmentového displeje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)</w:t>
      </w:r>
    </w:p>
    <w:p w14:paraId="5B98DAAE" w14:textId="503E2BD9" w:rsidR="00EA5CE8" w:rsidRPr="000731E1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Vojtěch Kudela (zodpovědný </w:t>
      </w:r>
      <w:r w:rsidR="00B92C9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za obsluhu maticové klávesnice</w:t>
      </w:r>
      <w:r w:rsidR="004100A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</w:t>
      </w:r>
      <w:r w:rsidR="00181DC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správu GitHub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)</w:t>
      </w:r>
    </w:p>
    <w:p w14:paraId="120A1C35" w14:textId="6727A502" w:rsidR="00EA5CE8" w:rsidRPr="000731E1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David Matějček (zodpovědný za</w:t>
      </w:r>
      <w:r w:rsidR="00181DC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komparátor</w:t>
      </w:r>
      <w:r w:rsidR="006C670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 testování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)</w:t>
      </w:r>
    </w:p>
    <w:p w14:paraId="28E8CC50" w14:textId="5CF15F9A" w:rsidR="00EA5CE8" w:rsidRPr="000731E1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Antonín Putala (</w:t>
      </w:r>
      <w:r w:rsidR="00E9453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zodpovědný za</w:t>
      </w:r>
      <w:r w:rsidR="008336E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generátory</w:t>
      </w:r>
      <w:r w:rsidR="00181DC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PWM modulátor a demo nahrávky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)</w:t>
      </w:r>
    </w:p>
    <w:p w14:paraId="05F2CF3D" w14:textId="5188A2A8" w:rsidR="00EA5CE8" w:rsidRPr="000731E1" w:rsidRDefault="00E94537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cs-CZ"/>
        </w:rPr>
        <w:t>Teoretický popis a vysvětlení</w:t>
      </w:r>
    </w:p>
    <w:p w14:paraId="470D8DC0" w14:textId="3316C2A3" w:rsidR="002F404C" w:rsidRPr="000731E1" w:rsidRDefault="005D0F3F" w:rsidP="008112E3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cs-CZ"/>
        </w:rPr>
        <w:t>Zvuk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je podélné mechanické vlnění.</w:t>
      </w:r>
      <w:r w:rsidR="008112E3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Zvuková vlna </w:t>
      </w:r>
      <w:r w:rsidR="00B301A3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působí výchylku </w:t>
      </w:r>
      <w:r w:rsidR="00AA43E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od atmosférického tlaku. Aby byl zvuk pro člověka slyšitelný, musí být o kmitočtu 20 Hz až 20 kHz</w:t>
      </w:r>
      <w:r w:rsidR="008112E3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AA43E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a větší výchylku než práh slyšení </w:t>
      </w:r>
      <w:r w:rsidR="00AA43EF" w:rsidRPr="000731E1">
        <w:rPr>
          <w:rFonts w:ascii="Segoe UI" w:eastAsia="Times New Roman" w:hAnsi="Segoe UI" w:cs="Segoe UI"/>
          <w:i/>
          <w:iCs/>
          <w:color w:val="1F2328"/>
          <w:sz w:val="24"/>
          <w:szCs w:val="24"/>
          <w:lang w:val="cs-CZ"/>
        </w:rPr>
        <w:t>P</w:t>
      </w:r>
      <w:r w:rsidR="00AA43EF" w:rsidRPr="000731E1">
        <w:rPr>
          <w:rFonts w:ascii="Segoe UI" w:eastAsia="Times New Roman" w:hAnsi="Segoe UI" w:cs="Segoe UI"/>
          <w:color w:val="1F2328"/>
          <w:sz w:val="24"/>
          <w:szCs w:val="24"/>
          <w:vertAlign w:val="subscript"/>
          <w:lang w:val="cs-CZ"/>
        </w:rPr>
        <w:t>0</w:t>
      </w:r>
      <w:r w:rsidR="00AA43E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= 2</w:t>
      </w:r>
      <w:r w:rsidR="00AA43EF" w:rsidRPr="000731E1">
        <w:rPr>
          <w:rFonts w:ascii="Calibri" w:eastAsia="Times New Roman" w:hAnsi="Calibri" w:cs="Calibri"/>
          <w:color w:val="1F2328"/>
          <w:sz w:val="24"/>
          <w:szCs w:val="24"/>
          <w:lang w:val="cs-CZ"/>
        </w:rPr>
        <w:t>·</w:t>
      </w:r>
      <w:r w:rsidR="00AA43E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10</w:t>
      </w:r>
      <w:r w:rsidR="00AA43EF" w:rsidRPr="000731E1">
        <w:rPr>
          <w:rFonts w:ascii="Segoe UI" w:eastAsia="Times New Roman" w:hAnsi="Segoe UI" w:cs="Segoe UI"/>
          <w:color w:val="1F2328"/>
          <w:sz w:val="24"/>
          <w:szCs w:val="24"/>
          <w:vertAlign w:val="superscript"/>
          <w:lang w:val="cs-CZ"/>
        </w:rPr>
        <w:t>-5</w:t>
      </w:r>
      <w:r w:rsidR="00AA43E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Pa</w:t>
      </w:r>
      <w:r w:rsidR="004D32B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 Dlužno podotknout, že citlivost lidského sluchu je frekvenčně závislé, práh slyšení i kmitočtový rozsah se liší dle jednotlivce. Lidské ucho vnímá hlasitost logaritmicky, proto se hlasitost vyjadřuje v decibelové míře.</w:t>
      </w:r>
    </w:p>
    <w:p w14:paraId="26A0FA41" w14:textId="3A2AFCA2" w:rsidR="004D32B7" w:rsidRPr="000731E1" w:rsidRDefault="00000000" w:rsidP="00C61430">
      <w:pPr>
        <w:shd w:val="clear" w:color="auto" w:fill="FFFFFF"/>
        <w:spacing w:before="40" w:after="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m:oMathPara>
        <m:oMath>
          <m:sSub>
            <m:sSubPr>
              <m:ctrlPr>
                <w:rPr>
                  <w:rFonts w:ascii="Cambria Math" w:eastAsia="Times New Roman" w:hAnsi="Cambria Math" w:cs="Segoe UI"/>
                  <w:i/>
                  <w:color w:val="1F2328"/>
                  <w:sz w:val="24"/>
                  <w:szCs w:val="24"/>
                  <w:lang w:val="cs-CZ"/>
                </w:rPr>
              </m:ctrlPr>
            </m:sSubPr>
            <m:e>
              <m: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L</m:t>
              </m:r>
            </m:e>
            <m:sub>
              <m: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p</m:t>
              </m:r>
            </m:sub>
          </m:sSub>
          <m:r>
            <w:rPr>
              <w:rFonts w:ascii="Cambria Math" w:eastAsia="Times New Roman" w:hAnsi="Cambria Math" w:cs="Segoe UI"/>
              <w:color w:val="1F2328"/>
              <w:sz w:val="24"/>
              <w:szCs w:val="24"/>
              <w:lang w:val="cs-CZ"/>
            </w:rPr>
            <m:t>=20</m:t>
          </m:r>
          <m:func>
            <m:funcPr>
              <m:ctrlPr>
                <w:rPr>
                  <w:rFonts w:ascii="Cambria Math" w:eastAsia="Times New Roman" w:hAnsi="Cambria Math" w:cs="Segoe UI"/>
                  <w:i/>
                  <w:color w:val="1F2328"/>
                  <w:sz w:val="24"/>
                  <w:szCs w:val="24"/>
                  <w:lang w:val="cs-CZ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Segoe UI"/>
                      <w:i/>
                      <w:color w:val="1F2328"/>
                      <w:sz w:val="24"/>
                      <w:szCs w:val="24"/>
                      <w:lang w:val="cs-CZ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Segoe UI"/>
                          <w:i/>
                          <w:color w:val="1F2328"/>
                          <w:sz w:val="24"/>
                          <w:szCs w:val="24"/>
                          <w:lang w:val="cs-CZ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F2328"/>
                              <w:sz w:val="24"/>
                              <w:szCs w:val="24"/>
                              <w:lang w:val="cs-C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Segoe UI"/>
                              <w:color w:val="1F2328"/>
                              <w:sz w:val="24"/>
                              <w:szCs w:val="24"/>
                              <w:lang w:val="cs-CZ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Segoe UI"/>
                              <w:color w:val="1F2328"/>
                              <w:sz w:val="24"/>
                              <w:szCs w:val="24"/>
                              <w:lang w:val="cs-CZ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Times New Roman" w:hAnsi="Cambria Math" w:cs="Segoe UI"/>
                              <w:i/>
                              <w:color w:val="1F2328"/>
                              <w:sz w:val="24"/>
                              <w:szCs w:val="24"/>
                              <w:lang w:val="cs-CZ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mbria Math" w:cs="Segoe UI"/>
                              <w:color w:val="1F2328"/>
                              <w:sz w:val="24"/>
                              <w:szCs w:val="24"/>
                              <w:lang w:val="cs-CZ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Segoe UI"/>
                              <w:color w:val="1F2328"/>
                              <w:sz w:val="24"/>
                              <w:szCs w:val="24"/>
                              <w:lang w:val="cs-CZ"/>
                            </w:rPr>
                            <m:t>0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eastAsia="Times New Roman" w:hAnsi="Cambria Math" w:cs="Segoe UI"/>
              <w:color w:val="1F2328"/>
              <w:sz w:val="24"/>
              <w:szCs w:val="24"/>
              <w:lang w:val="cs-CZ"/>
            </w:rPr>
            <m:t xml:space="preserve"> [</m:t>
          </m:r>
          <m:r>
            <m:rPr>
              <m:sty m:val="p"/>
            </m:rPr>
            <w:rPr>
              <w:rFonts w:ascii="Cambria Math" w:eastAsia="Times New Roman" w:hAnsi="Cambria Math" w:cs="Segoe UI"/>
              <w:color w:val="1F2328"/>
              <w:sz w:val="24"/>
              <w:szCs w:val="24"/>
              <w:lang w:val="cs-CZ"/>
            </w:rPr>
            <m:t>dB</m:t>
          </m:r>
          <m:r>
            <w:rPr>
              <w:rFonts w:ascii="Cambria Math" w:eastAsia="Times New Roman" w:hAnsi="Cambria Math" w:cs="Segoe UI"/>
              <w:color w:val="1F2328"/>
              <w:sz w:val="24"/>
              <w:szCs w:val="24"/>
              <w:lang w:val="cs-CZ"/>
            </w:rPr>
            <m:t>]</m:t>
          </m:r>
        </m:oMath>
      </m:oMathPara>
    </w:p>
    <w:p w14:paraId="597B2BAB" w14:textId="2F7D43FD" w:rsidR="0073614B" w:rsidRPr="000731E1" w:rsidRDefault="0073614B" w:rsidP="008112E3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i/>
          <w:iCs/>
          <w:color w:val="1F2328"/>
          <w:sz w:val="24"/>
          <w:szCs w:val="24"/>
          <w:lang w:val="cs-CZ"/>
        </w:rPr>
        <w:t>L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vertAlign w:val="subscript"/>
          <w:lang w:val="cs-CZ"/>
        </w:rPr>
        <w:t>P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je</w:t>
      </w:r>
      <w:r w:rsidR="003821C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hladina akustického tlaku</w:t>
      </w:r>
      <w:r w:rsidR="00C6143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</w:p>
    <w:p w14:paraId="3899EF01" w14:textId="101C5EDB" w:rsidR="002B7E9A" w:rsidRPr="000731E1" w:rsidRDefault="006C2F11" w:rsidP="00FA6FAA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Periodické zvukové signály se nazývají </w:t>
      </w:r>
      <w:r w:rsidRPr="000731E1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cs-CZ"/>
        </w:rPr>
        <w:t>tóny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. </w:t>
      </w:r>
      <w:r w:rsidR="003858F4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Tyto tóny mají svou základní frekvenci, která je označovaná jako výška. Podle výšky také nese tón název. 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V hudební teorii se používá označení oktáva pro zdvojnásobení kmitočtu. </w:t>
      </w:r>
      <w:r w:rsidR="001807F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Pokud zdvojnásobíme kmitočet tónu, </w:t>
      </w:r>
      <w:r w:rsidR="00AC19E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po</w:t>
      </w:r>
      <w:r w:rsidR="001807F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nese stejn</w:t>
      </w:r>
      <w:r w:rsidR="00294F21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ý</w:t>
      </w:r>
      <w:r w:rsidR="001807F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AC19E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název</w:t>
      </w:r>
      <w:r w:rsidR="001807F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pouze </w:t>
      </w:r>
      <w:r w:rsidR="00A86A2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bude </w:t>
      </w:r>
      <w:r w:rsidR="0004477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lež</w:t>
      </w:r>
      <w:r w:rsidR="00A86A2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et</w:t>
      </w:r>
      <w:r w:rsidR="001807F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ve vyšší oktávě.</w:t>
      </w:r>
      <w:r w:rsidR="00FE48A2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Jako základní tón se užívá komorní A s kmitočtem </w:t>
      </w:r>
      <w:r w:rsidR="00FE48A2" w:rsidRPr="000731E1">
        <w:rPr>
          <w:rFonts w:ascii="Segoe UI" w:eastAsia="Times New Roman" w:hAnsi="Segoe UI" w:cs="Segoe UI"/>
          <w:i/>
          <w:iCs/>
          <w:color w:val="1F2328"/>
          <w:sz w:val="24"/>
          <w:szCs w:val="24"/>
          <w:lang w:val="cs-CZ"/>
        </w:rPr>
        <w:t>f</w:t>
      </w:r>
      <w:r w:rsidR="00FE48A2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= 440 Hz. </w:t>
      </w:r>
      <w:r w:rsidR="008446B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Oktáva se v evropské hudební teorii rozděluje na 12 dílů. Ty se nazývají půltóny. Každému půltónu je přiřazen kmitočet. Tento kmitočet se určí jako součin základního kmitočtu a poměru pro konkrétní půltón.</w:t>
      </w:r>
      <w:r w:rsidR="004B0024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Pokud </w:t>
      </w:r>
      <w:r w:rsidR="001829D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změníme frekvenci základního tónu, změní se kmitočty všech půltónů.</w:t>
      </w:r>
      <w:r w:rsidR="008446B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</w:p>
    <w:p w14:paraId="5CAC8B9C" w14:textId="75C02D4B" w:rsidR="006C2F11" w:rsidRPr="000731E1" w:rsidRDefault="004B0024" w:rsidP="00FA6FAA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Princip, podle kterého jsou přiřazovány poměry k půltónům nazýváme </w:t>
      </w:r>
      <w:r w:rsidRPr="000731E1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cs-CZ"/>
        </w:rPr>
        <w:t>ladění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  <w:r w:rsidR="00D1054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V minulosti byl užívány různé typy ladění, které měly své výhody i neduhy (</w:t>
      </w:r>
      <w:r w:rsidR="005804E3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např.: </w:t>
      </w:r>
      <w:r w:rsidR="00D1054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Pythagorejské, Středotónové</w:t>
      </w:r>
      <w:r w:rsidR="000F4F2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Parejovo</w:t>
      </w:r>
      <w:r w:rsidR="00D1054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…)</w:t>
      </w:r>
      <w:r w:rsidR="00CF72F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. </w:t>
      </w:r>
      <w:r w:rsidR="00DD738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V současném době se používá téměř výhradně rovnoměrně temperované ladění. </w:t>
      </w:r>
      <w:r w:rsidR="008B7D1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V rovnoměrně temperovaném ladění je poměr mezi dvěma po sobě j</w:t>
      </w:r>
      <w:r w:rsidR="00B6340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d</w:t>
      </w:r>
      <w:r w:rsidR="008B7D1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oucími půltóny </w:t>
      </w:r>
      <m:oMath>
        <m:rad>
          <m:radPr>
            <m:ctrlPr>
              <w:rPr>
                <w:rFonts w:ascii="Cambria Math" w:eastAsia="Times New Roman" w:hAnsi="Cambria Math" w:cs="Segoe UI"/>
                <w:i/>
                <w:color w:val="1F2328"/>
                <w:sz w:val="24"/>
                <w:szCs w:val="24"/>
                <w:lang w:val="cs-CZ"/>
              </w:rPr>
            </m:ctrlPr>
          </m:radPr>
          <m:deg>
            <m:r>
              <w:rPr>
                <w:rFonts w:ascii="Cambria Math" w:eastAsia="Times New Roman" w:hAnsi="Cambria Math" w:cs="Segoe UI"/>
                <w:color w:val="1F2328"/>
                <w:sz w:val="24"/>
                <w:szCs w:val="24"/>
                <w:lang w:val="cs-CZ"/>
              </w:rPr>
              <m:t>12</m:t>
            </m:r>
          </m:deg>
          <m:e>
            <m:r>
              <w:rPr>
                <w:rFonts w:ascii="Cambria Math" w:eastAsia="Times New Roman" w:hAnsi="Cambria Math" w:cs="Segoe UI"/>
                <w:color w:val="1F2328"/>
                <w:sz w:val="24"/>
                <w:szCs w:val="24"/>
                <w:lang w:val="cs-CZ"/>
              </w:rPr>
              <m:t>2</m:t>
            </m:r>
          </m:e>
        </m:rad>
      </m:oMath>
      <w:r w:rsidR="00101D3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</w:p>
    <w:p w14:paraId="5E428450" w14:textId="5553AB9E" w:rsidR="00A67C90" w:rsidRPr="000731E1" w:rsidRDefault="00A67C90" w:rsidP="00E0166E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Z tónu A se tedy získá A# vynásobením </w:t>
      </w:r>
      <m:oMath>
        <m:rad>
          <m:radPr>
            <m:ctrlPr>
              <w:rPr>
                <w:rFonts w:ascii="Cambria Math" w:eastAsia="Times New Roman" w:hAnsi="Cambria Math" w:cs="Segoe UI"/>
                <w:i/>
                <w:color w:val="1F2328"/>
                <w:sz w:val="24"/>
                <w:szCs w:val="24"/>
                <w:lang w:val="cs-CZ"/>
              </w:rPr>
            </m:ctrlPr>
          </m:radPr>
          <m:deg>
            <m:r>
              <w:rPr>
                <w:rFonts w:ascii="Cambria Math" w:eastAsia="Times New Roman" w:hAnsi="Cambria Math" w:cs="Segoe UI"/>
                <w:color w:val="1F2328"/>
                <w:sz w:val="24"/>
                <w:szCs w:val="24"/>
                <w:lang w:val="cs-CZ"/>
              </w:rPr>
              <m:t>12</m:t>
            </m:r>
          </m:deg>
          <m:e>
            <m:r>
              <w:rPr>
                <w:rFonts w:ascii="Cambria Math" w:eastAsia="Times New Roman" w:hAnsi="Cambria Math" w:cs="Segoe UI"/>
                <w:color w:val="1F2328"/>
                <w:sz w:val="24"/>
                <w:szCs w:val="24"/>
                <w:lang w:val="cs-CZ"/>
              </w:rPr>
              <m:t>2</m:t>
            </m:r>
          </m:e>
        </m:rad>
      </m:oMath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</w:p>
    <w:p w14:paraId="36AD2048" w14:textId="59074843" w:rsidR="000B26ED" w:rsidRPr="000731E1" w:rsidRDefault="00000000" w:rsidP="00E0166E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iCs/>
          <w:color w:val="1F2328"/>
          <w:sz w:val="24"/>
          <w:szCs w:val="24"/>
          <w:lang w:val="cs-CZ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Segoe UI"/>
                  <w:i/>
                  <w:color w:val="1F2328"/>
                  <w:sz w:val="24"/>
                  <w:szCs w:val="24"/>
                  <w:lang w:val="cs-CZ"/>
                </w:rPr>
              </m:ctrlPr>
            </m:sSubPr>
            <m:e>
              <m: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A#</m:t>
              </m:r>
            </m:sub>
          </m:sSub>
          <m:r>
            <w:rPr>
              <w:rFonts w:ascii="Cambria Math" w:eastAsia="Times New Roman" w:hAnsi="Cambria Math" w:cs="Segoe UI"/>
              <w:color w:val="1F2328"/>
              <w:sz w:val="24"/>
              <w:szCs w:val="24"/>
              <w:lang w:val="cs-CZ"/>
            </w:rPr>
            <m:t>=</m:t>
          </m:r>
          <m:sSub>
            <m:sSubPr>
              <m:ctrlPr>
                <w:rPr>
                  <w:rFonts w:ascii="Cambria Math" w:eastAsia="Times New Roman" w:hAnsi="Cambria Math" w:cs="Segoe UI"/>
                  <w:i/>
                  <w:color w:val="1F2328"/>
                  <w:sz w:val="24"/>
                  <w:szCs w:val="24"/>
                  <w:lang w:val="cs-CZ"/>
                </w:rPr>
              </m:ctrlPr>
            </m:sSubPr>
            <m:e>
              <m: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A</m:t>
              </m:r>
            </m:sub>
          </m:sSub>
          <m:r>
            <w:rPr>
              <w:rFonts w:ascii="Cambria Math" w:eastAsia="Times New Roman" w:hAnsi="Cambria Math" w:cs="Segoe UI"/>
              <w:color w:val="1F2328"/>
              <w:sz w:val="24"/>
              <w:szCs w:val="24"/>
              <w:lang w:val="cs-CZ"/>
            </w:rPr>
            <m:t>∙</m:t>
          </m:r>
          <m:rad>
            <m:radPr>
              <m:ctrlPr>
                <w:rPr>
                  <w:rFonts w:ascii="Cambria Math" w:eastAsia="Times New Roman" w:hAnsi="Cambria Math" w:cs="Segoe UI"/>
                  <w:i/>
                  <w:color w:val="1F2328"/>
                  <w:sz w:val="24"/>
                  <w:szCs w:val="24"/>
                  <w:lang w:val="cs-CZ"/>
                </w:rPr>
              </m:ctrlPr>
            </m:radPr>
            <m:deg>
              <m: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12</m:t>
              </m:r>
            </m:deg>
            <m:e>
              <m: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2</m:t>
              </m:r>
            </m:e>
          </m:rad>
          <m:r>
            <w:rPr>
              <w:rFonts w:ascii="Cambria Math" w:eastAsia="Times New Roman" w:hAnsi="Cambria Math" w:cs="Segoe UI"/>
              <w:color w:val="1F2328"/>
              <w:sz w:val="24"/>
              <w:szCs w:val="24"/>
              <w:lang w:val="cs-CZ"/>
            </w:rPr>
            <m:t>=440∙</m:t>
          </m:r>
          <m:rad>
            <m:radPr>
              <m:ctrlPr>
                <w:rPr>
                  <w:rFonts w:ascii="Cambria Math" w:eastAsia="Times New Roman" w:hAnsi="Cambria Math" w:cs="Segoe UI"/>
                  <w:i/>
                  <w:color w:val="1F2328"/>
                  <w:sz w:val="24"/>
                  <w:szCs w:val="24"/>
                  <w:lang w:val="cs-CZ"/>
                </w:rPr>
              </m:ctrlPr>
            </m:radPr>
            <m:deg>
              <m: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12</m:t>
              </m:r>
            </m:deg>
            <m:e>
              <m: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2</m:t>
              </m:r>
            </m:e>
          </m:rad>
          <m:acc>
            <m:accPr>
              <m:chr m:val="̇"/>
              <m:ctrlPr>
                <w:rPr>
                  <w:rFonts w:ascii="Cambria Math" w:eastAsia="Times New Roman" w:hAnsi="Cambria Math" w:cs="Segoe UI"/>
                  <w:i/>
                  <w:color w:val="1F2328"/>
                  <w:sz w:val="24"/>
                  <w:szCs w:val="24"/>
                  <w:lang w:val="cs-CZ"/>
                </w:rPr>
              </m:ctrlPr>
            </m:accPr>
            <m:e>
              <m:r>
                <w:rPr>
                  <w:rFonts w:ascii="Cambria Math" w:eastAsia="Times New Roman" w:hAnsi="Cambria Math" w:cs="Segoe UI"/>
                  <w:color w:val="1F2328"/>
                  <w:sz w:val="24"/>
                  <w:szCs w:val="24"/>
                  <w:lang w:val="cs-CZ"/>
                </w:rPr>
                <m:t>=</m:t>
              </m:r>
            </m:e>
          </m:acc>
          <m:r>
            <w:rPr>
              <w:rFonts w:ascii="Cambria Math" w:eastAsia="Times New Roman" w:hAnsi="Cambria Math" w:cs="Segoe UI"/>
              <w:color w:val="1F2328"/>
              <w:sz w:val="24"/>
              <w:szCs w:val="24"/>
              <w:lang w:val="cs-CZ"/>
            </w:rPr>
            <m:t xml:space="preserve">466,2 </m:t>
          </m:r>
          <m:r>
            <m:rPr>
              <m:sty m:val="p"/>
            </m:rPr>
            <w:rPr>
              <w:rFonts w:ascii="Cambria Math" w:eastAsia="Times New Roman" w:hAnsi="Cambria Math" w:cs="Segoe UI"/>
              <w:color w:val="1F2328"/>
              <w:sz w:val="24"/>
              <w:szCs w:val="24"/>
              <w:lang w:val="cs-CZ"/>
            </w:rPr>
            <m:t>Hz</m:t>
          </m:r>
        </m:oMath>
      </m:oMathPara>
    </w:p>
    <w:p w14:paraId="4E9CBCD8" w14:textId="2DD72EBD" w:rsidR="00E0166E" w:rsidRPr="000731E1" w:rsidRDefault="00E0166E" w:rsidP="00E0166E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iCs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iCs/>
          <w:color w:val="1F2328"/>
          <w:sz w:val="24"/>
          <w:szCs w:val="24"/>
          <w:lang w:val="cs-CZ"/>
        </w:rPr>
        <w:t>A</w:t>
      </w:r>
      <w:r w:rsidR="000E323B" w:rsidRPr="000731E1">
        <w:rPr>
          <w:rFonts w:ascii="Segoe UI" w:eastAsia="Times New Roman" w:hAnsi="Segoe UI" w:cs="Segoe UI"/>
          <w:iCs/>
          <w:color w:val="1F2328"/>
          <w:sz w:val="24"/>
          <w:szCs w:val="24"/>
          <w:lang w:val="cs-CZ"/>
        </w:rPr>
        <w:t xml:space="preserve"> tímto způsobem by bylo pokračováno pro zbývající půltóny.</w:t>
      </w:r>
    </w:p>
    <w:p w14:paraId="4EB3A8C2" w14:textId="4C60ACE4" w:rsidR="00343558" w:rsidRPr="000731E1" w:rsidRDefault="00343558" w:rsidP="00274AD9">
      <w:pPr>
        <w:pStyle w:val="Titulek"/>
        <w:keepNext/>
        <w:spacing w:after="120"/>
        <w:rPr>
          <w:b/>
          <w:bCs/>
          <w:i w:val="0"/>
          <w:iCs w:val="0"/>
          <w:color w:val="auto"/>
          <w:sz w:val="24"/>
          <w:szCs w:val="24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lastRenderedPageBreak/>
        <w:t xml:space="preserve">Tab.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Tab.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4A1989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1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="00D0500C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Tabulka kmitočtů </w:t>
      </w:r>
      <w:r w:rsidR="009645F6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>jednotlivých tónů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407"/>
        <w:gridCol w:w="1697"/>
        <w:gridCol w:w="1409"/>
        <w:gridCol w:w="1695"/>
        <w:gridCol w:w="1412"/>
        <w:gridCol w:w="1694"/>
      </w:tblGrid>
      <w:tr w:rsidR="00D47B9A" w:rsidRPr="000731E1" w14:paraId="6DF48213" w14:textId="77777777" w:rsidTr="00343558">
        <w:tc>
          <w:tcPr>
            <w:tcW w:w="1407" w:type="dxa"/>
            <w:tcBorders>
              <w:top w:val="single" w:sz="18" w:space="0" w:color="auto"/>
              <w:left w:val="single" w:sz="18" w:space="0" w:color="auto"/>
            </w:tcBorders>
            <w:shd w:val="clear" w:color="auto" w:fill="D9D9D9" w:themeFill="background1" w:themeFillShade="D9"/>
          </w:tcPr>
          <w:p w14:paraId="0830AA23" w14:textId="6BBE91C1" w:rsidR="00C569D8" w:rsidRPr="000731E1" w:rsidRDefault="00C569D8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Název</w:t>
            </w:r>
          </w:p>
        </w:tc>
        <w:tc>
          <w:tcPr>
            <w:tcW w:w="1697" w:type="dxa"/>
            <w:tcBorders>
              <w:top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4DFBBC6F" w14:textId="5B6C1EE6" w:rsidR="00C569D8" w:rsidRPr="000731E1" w:rsidRDefault="00C569D8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Kmitočet</w:t>
            </w:r>
            <w:r w:rsidR="00682A4A"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 xml:space="preserve"> [Hz]</w:t>
            </w:r>
          </w:p>
        </w:tc>
        <w:tc>
          <w:tcPr>
            <w:tcW w:w="1409" w:type="dxa"/>
            <w:tcBorders>
              <w:top w:val="single" w:sz="18" w:space="0" w:color="auto"/>
              <w:left w:val="single" w:sz="18" w:space="0" w:color="auto"/>
            </w:tcBorders>
            <w:shd w:val="clear" w:color="auto" w:fill="D9D9D9" w:themeFill="background1" w:themeFillShade="D9"/>
          </w:tcPr>
          <w:p w14:paraId="4D78BF3F" w14:textId="01259F27" w:rsidR="00C569D8" w:rsidRPr="000731E1" w:rsidRDefault="00C569D8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Název</w:t>
            </w:r>
          </w:p>
        </w:tc>
        <w:tc>
          <w:tcPr>
            <w:tcW w:w="1695" w:type="dxa"/>
            <w:tcBorders>
              <w:top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2C4DB452" w14:textId="6ADBA1FD" w:rsidR="00C569D8" w:rsidRPr="000731E1" w:rsidRDefault="00C569D8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Kmitočet</w:t>
            </w:r>
            <w:r w:rsidR="00EF461A"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 xml:space="preserve"> [Hz]</w:t>
            </w:r>
          </w:p>
        </w:tc>
        <w:tc>
          <w:tcPr>
            <w:tcW w:w="1412" w:type="dxa"/>
            <w:tcBorders>
              <w:top w:val="single" w:sz="18" w:space="0" w:color="auto"/>
              <w:left w:val="single" w:sz="18" w:space="0" w:color="auto"/>
            </w:tcBorders>
            <w:shd w:val="clear" w:color="auto" w:fill="D9D9D9" w:themeFill="background1" w:themeFillShade="D9"/>
          </w:tcPr>
          <w:p w14:paraId="3C0B7EDD" w14:textId="0DD1043F" w:rsidR="00C569D8" w:rsidRPr="000731E1" w:rsidRDefault="00C569D8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Název</w:t>
            </w:r>
          </w:p>
        </w:tc>
        <w:tc>
          <w:tcPr>
            <w:tcW w:w="1694" w:type="dxa"/>
            <w:tcBorders>
              <w:top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</w:tcPr>
          <w:p w14:paraId="200EAC4B" w14:textId="1089A681" w:rsidR="00C569D8" w:rsidRPr="000731E1" w:rsidRDefault="00C569D8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Kmitočet</w:t>
            </w:r>
            <w:r w:rsidR="00EF461A"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 xml:space="preserve"> [Hz]</w:t>
            </w:r>
          </w:p>
        </w:tc>
      </w:tr>
      <w:tr w:rsidR="00C569D8" w:rsidRPr="000731E1" w14:paraId="22E3F593" w14:textId="77777777" w:rsidTr="00343558">
        <w:tc>
          <w:tcPr>
            <w:tcW w:w="1407" w:type="dxa"/>
            <w:tcBorders>
              <w:left w:val="single" w:sz="18" w:space="0" w:color="auto"/>
            </w:tcBorders>
          </w:tcPr>
          <w:p w14:paraId="582F0205" w14:textId="7B40DC94" w:rsidR="00C569D8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A</w:t>
            </w:r>
          </w:p>
        </w:tc>
        <w:tc>
          <w:tcPr>
            <w:tcW w:w="1697" w:type="dxa"/>
            <w:tcBorders>
              <w:right w:val="single" w:sz="18" w:space="0" w:color="auto"/>
            </w:tcBorders>
          </w:tcPr>
          <w:p w14:paraId="1E6D620B" w14:textId="76D6A2F0" w:rsidR="00C569D8" w:rsidRPr="000731E1" w:rsidRDefault="0038376C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440,0</w:t>
            </w:r>
          </w:p>
        </w:tc>
        <w:tc>
          <w:tcPr>
            <w:tcW w:w="1409" w:type="dxa"/>
            <w:tcBorders>
              <w:left w:val="single" w:sz="18" w:space="0" w:color="auto"/>
            </w:tcBorders>
          </w:tcPr>
          <w:p w14:paraId="65570CDF" w14:textId="07041D71" w:rsidR="00C569D8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C#</w:t>
            </w:r>
          </w:p>
        </w:tc>
        <w:tc>
          <w:tcPr>
            <w:tcW w:w="1695" w:type="dxa"/>
            <w:tcBorders>
              <w:right w:val="single" w:sz="18" w:space="0" w:color="auto"/>
            </w:tcBorders>
          </w:tcPr>
          <w:p w14:paraId="5795AEC9" w14:textId="0EDAA571" w:rsidR="00C569D8" w:rsidRPr="000731E1" w:rsidRDefault="0038376C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554,4</w:t>
            </w:r>
          </w:p>
        </w:tc>
        <w:tc>
          <w:tcPr>
            <w:tcW w:w="1412" w:type="dxa"/>
            <w:tcBorders>
              <w:left w:val="single" w:sz="18" w:space="0" w:color="auto"/>
            </w:tcBorders>
          </w:tcPr>
          <w:p w14:paraId="245F44D1" w14:textId="740FC5C2" w:rsidR="00C569D8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F</w:t>
            </w:r>
          </w:p>
        </w:tc>
        <w:tc>
          <w:tcPr>
            <w:tcW w:w="1694" w:type="dxa"/>
            <w:tcBorders>
              <w:right w:val="single" w:sz="18" w:space="0" w:color="auto"/>
            </w:tcBorders>
          </w:tcPr>
          <w:p w14:paraId="75DFB9B3" w14:textId="73C0B236" w:rsidR="00C569D8" w:rsidRPr="000731E1" w:rsidRDefault="0038376C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698,5</w:t>
            </w:r>
          </w:p>
        </w:tc>
      </w:tr>
      <w:tr w:rsidR="00C569D8" w:rsidRPr="000731E1" w14:paraId="19995DB4" w14:textId="77777777" w:rsidTr="00343558">
        <w:tc>
          <w:tcPr>
            <w:tcW w:w="1407" w:type="dxa"/>
            <w:tcBorders>
              <w:left w:val="single" w:sz="18" w:space="0" w:color="auto"/>
            </w:tcBorders>
          </w:tcPr>
          <w:p w14:paraId="1E50D176" w14:textId="78D2955D" w:rsidR="00C569D8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A#</w:t>
            </w:r>
          </w:p>
        </w:tc>
        <w:tc>
          <w:tcPr>
            <w:tcW w:w="1697" w:type="dxa"/>
            <w:tcBorders>
              <w:right w:val="single" w:sz="18" w:space="0" w:color="auto"/>
            </w:tcBorders>
          </w:tcPr>
          <w:p w14:paraId="1D80532B" w14:textId="7434E1BB" w:rsidR="00C569D8" w:rsidRPr="000731E1" w:rsidRDefault="0038376C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466,2</w:t>
            </w:r>
          </w:p>
        </w:tc>
        <w:tc>
          <w:tcPr>
            <w:tcW w:w="1409" w:type="dxa"/>
            <w:tcBorders>
              <w:left w:val="single" w:sz="18" w:space="0" w:color="auto"/>
            </w:tcBorders>
          </w:tcPr>
          <w:p w14:paraId="5F034E0B" w14:textId="7059A15E" w:rsidR="00C569D8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D</w:t>
            </w:r>
          </w:p>
        </w:tc>
        <w:tc>
          <w:tcPr>
            <w:tcW w:w="1695" w:type="dxa"/>
            <w:tcBorders>
              <w:right w:val="single" w:sz="18" w:space="0" w:color="auto"/>
            </w:tcBorders>
          </w:tcPr>
          <w:p w14:paraId="1CD5E965" w14:textId="66150A12" w:rsidR="00C569D8" w:rsidRPr="000731E1" w:rsidRDefault="0038376C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587,3</w:t>
            </w:r>
          </w:p>
        </w:tc>
        <w:tc>
          <w:tcPr>
            <w:tcW w:w="1412" w:type="dxa"/>
            <w:tcBorders>
              <w:left w:val="single" w:sz="18" w:space="0" w:color="auto"/>
            </w:tcBorders>
          </w:tcPr>
          <w:p w14:paraId="556782A9" w14:textId="766CED49" w:rsidR="00C569D8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F#</w:t>
            </w:r>
          </w:p>
        </w:tc>
        <w:tc>
          <w:tcPr>
            <w:tcW w:w="1694" w:type="dxa"/>
            <w:tcBorders>
              <w:right w:val="single" w:sz="18" w:space="0" w:color="auto"/>
            </w:tcBorders>
          </w:tcPr>
          <w:p w14:paraId="7F0C655B" w14:textId="436F2C83" w:rsidR="00C569D8" w:rsidRPr="000731E1" w:rsidRDefault="0038376C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740,0</w:t>
            </w:r>
          </w:p>
        </w:tc>
      </w:tr>
      <w:tr w:rsidR="004714A0" w:rsidRPr="000731E1" w14:paraId="00569552" w14:textId="77777777" w:rsidTr="00343558">
        <w:tc>
          <w:tcPr>
            <w:tcW w:w="1407" w:type="dxa"/>
            <w:tcBorders>
              <w:left w:val="single" w:sz="18" w:space="0" w:color="auto"/>
            </w:tcBorders>
          </w:tcPr>
          <w:p w14:paraId="426EF32C" w14:textId="041C63BA" w:rsidR="004714A0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B*</w:t>
            </w:r>
          </w:p>
        </w:tc>
        <w:tc>
          <w:tcPr>
            <w:tcW w:w="1697" w:type="dxa"/>
            <w:tcBorders>
              <w:right w:val="single" w:sz="18" w:space="0" w:color="auto"/>
            </w:tcBorders>
          </w:tcPr>
          <w:p w14:paraId="3573C676" w14:textId="4234994B" w:rsidR="004714A0" w:rsidRPr="000731E1" w:rsidRDefault="0038376C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493,9</w:t>
            </w:r>
          </w:p>
        </w:tc>
        <w:tc>
          <w:tcPr>
            <w:tcW w:w="1409" w:type="dxa"/>
            <w:tcBorders>
              <w:left w:val="single" w:sz="18" w:space="0" w:color="auto"/>
            </w:tcBorders>
          </w:tcPr>
          <w:p w14:paraId="359170CA" w14:textId="7A8014B8" w:rsidR="004714A0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D#</w:t>
            </w:r>
          </w:p>
        </w:tc>
        <w:tc>
          <w:tcPr>
            <w:tcW w:w="1695" w:type="dxa"/>
            <w:tcBorders>
              <w:right w:val="single" w:sz="18" w:space="0" w:color="auto"/>
            </w:tcBorders>
          </w:tcPr>
          <w:p w14:paraId="27A0B9A5" w14:textId="3E3AAD47" w:rsidR="004714A0" w:rsidRPr="000731E1" w:rsidRDefault="0038376C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622,3</w:t>
            </w:r>
          </w:p>
        </w:tc>
        <w:tc>
          <w:tcPr>
            <w:tcW w:w="1412" w:type="dxa"/>
            <w:tcBorders>
              <w:left w:val="single" w:sz="18" w:space="0" w:color="auto"/>
            </w:tcBorders>
          </w:tcPr>
          <w:p w14:paraId="5BFEB4A0" w14:textId="30528683" w:rsidR="004714A0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G</w:t>
            </w:r>
          </w:p>
        </w:tc>
        <w:tc>
          <w:tcPr>
            <w:tcW w:w="1694" w:type="dxa"/>
            <w:tcBorders>
              <w:right w:val="single" w:sz="18" w:space="0" w:color="auto"/>
            </w:tcBorders>
          </w:tcPr>
          <w:p w14:paraId="5564351E" w14:textId="366EBCFE" w:rsidR="004714A0" w:rsidRPr="000731E1" w:rsidRDefault="0038376C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784,0</w:t>
            </w:r>
          </w:p>
        </w:tc>
      </w:tr>
      <w:tr w:rsidR="00C569D8" w:rsidRPr="000731E1" w14:paraId="0DD3803E" w14:textId="77777777" w:rsidTr="00343558">
        <w:tc>
          <w:tcPr>
            <w:tcW w:w="1407" w:type="dxa"/>
            <w:tcBorders>
              <w:left w:val="single" w:sz="18" w:space="0" w:color="auto"/>
              <w:bottom w:val="single" w:sz="18" w:space="0" w:color="auto"/>
            </w:tcBorders>
          </w:tcPr>
          <w:p w14:paraId="2BAC8FCB" w14:textId="2B917A0D" w:rsidR="00C569D8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C</w:t>
            </w:r>
          </w:p>
        </w:tc>
        <w:tc>
          <w:tcPr>
            <w:tcW w:w="1697" w:type="dxa"/>
            <w:tcBorders>
              <w:bottom w:val="single" w:sz="18" w:space="0" w:color="auto"/>
              <w:right w:val="single" w:sz="18" w:space="0" w:color="auto"/>
            </w:tcBorders>
          </w:tcPr>
          <w:p w14:paraId="16152A94" w14:textId="50F75DA2" w:rsidR="00C569D8" w:rsidRPr="000731E1" w:rsidRDefault="0038376C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523,3</w:t>
            </w:r>
          </w:p>
        </w:tc>
        <w:tc>
          <w:tcPr>
            <w:tcW w:w="1409" w:type="dxa"/>
            <w:tcBorders>
              <w:left w:val="single" w:sz="18" w:space="0" w:color="auto"/>
              <w:bottom w:val="single" w:sz="18" w:space="0" w:color="auto"/>
            </w:tcBorders>
          </w:tcPr>
          <w:p w14:paraId="450F1C59" w14:textId="24C9FD86" w:rsidR="00C569D8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E</w:t>
            </w:r>
          </w:p>
        </w:tc>
        <w:tc>
          <w:tcPr>
            <w:tcW w:w="1695" w:type="dxa"/>
            <w:tcBorders>
              <w:bottom w:val="single" w:sz="18" w:space="0" w:color="auto"/>
              <w:right w:val="single" w:sz="18" w:space="0" w:color="auto"/>
            </w:tcBorders>
          </w:tcPr>
          <w:p w14:paraId="6FBF5F17" w14:textId="0BB4D085" w:rsidR="00C569D8" w:rsidRPr="000731E1" w:rsidRDefault="0038376C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659,3</w:t>
            </w:r>
          </w:p>
        </w:tc>
        <w:tc>
          <w:tcPr>
            <w:tcW w:w="1412" w:type="dxa"/>
            <w:tcBorders>
              <w:left w:val="single" w:sz="18" w:space="0" w:color="auto"/>
              <w:bottom w:val="single" w:sz="18" w:space="0" w:color="auto"/>
            </w:tcBorders>
          </w:tcPr>
          <w:p w14:paraId="1BAFF09D" w14:textId="4AABB1B4" w:rsidR="00C569D8" w:rsidRPr="000731E1" w:rsidRDefault="004714A0" w:rsidP="00C569D8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G</w:t>
            </w:r>
            <w:r w:rsidR="00E3160B"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#</w:t>
            </w:r>
          </w:p>
        </w:tc>
        <w:tc>
          <w:tcPr>
            <w:tcW w:w="1694" w:type="dxa"/>
            <w:tcBorders>
              <w:bottom w:val="single" w:sz="18" w:space="0" w:color="auto"/>
              <w:right w:val="single" w:sz="18" w:space="0" w:color="auto"/>
            </w:tcBorders>
          </w:tcPr>
          <w:p w14:paraId="47AE893B" w14:textId="4A05DF47" w:rsidR="0038376C" w:rsidRPr="000731E1" w:rsidRDefault="0038376C" w:rsidP="0038376C">
            <w:pPr>
              <w:spacing w:after="120"/>
              <w:jc w:val="center"/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</w:pPr>
            <w:r w:rsidRPr="000731E1">
              <w:rPr>
                <w:rFonts w:ascii="Segoe UI" w:eastAsia="Times New Roman" w:hAnsi="Segoe UI" w:cs="Segoe UI"/>
                <w:color w:val="1F2328"/>
                <w:sz w:val="24"/>
                <w:szCs w:val="24"/>
                <w:lang w:val="cs-CZ"/>
              </w:rPr>
              <w:t>830,6</w:t>
            </w:r>
          </w:p>
        </w:tc>
      </w:tr>
    </w:tbl>
    <w:p w14:paraId="510DB896" w14:textId="5E58005E" w:rsidR="00243B3B" w:rsidRPr="000731E1" w:rsidRDefault="004733E2" w:rsidP="00510761">
      <w:pPr>
        <w:shd w:val="clear" w:color="auto" w:fill="FFFFFF"/>
        <w:spacing w:before="120"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* V českých a německých zemích je zvykem nazývat tento tón H. Oproti tomu jako B je označován tón A#. </w:t>
      </w:r>
      <w:r w:rsidR="00B820E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Zde je uváděné pojmenování obvyklé v anglosaských zemích.</w:t>
      </w:r>
    </w:p>
    <w:p w14:paraId="1829CDC4" w14:textId="4B93D3DF" w:rsidR="00C526FE" w:rsidRPr="000731E1" w:rsidRDefault="00C526FE" w:rsidP="00510761">
      <w:pPr>
        <w:shd w:val="clear" w:color="auto" w:fill="FFFFFF"/>
        <w:spacing w:before="120"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Bylo by samozřejmě možné pokračovat dál, nicméně následoval by kmitočet přesně dvojnásobný oproti základnímu tónu, tedy bylo dosaženo </w:t>
      </w:r>
      <w:r w:rsidR="0046612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celé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oktávy.</w:t>
      </w:r>
    </w:p>
    <w:p w14:paraId="13E8A041" w14:textId="516DC625" w:rsidR="00B742E7" w:rsidRPr="000731E1" w:rsidRDefault="00B742E7" w:rsidP="00372C87">
      <w:pPr>
        <w:shd w:val="clear" w:color="auto" w:fill="FFFFFF"/>
        <w:spacing w:before="120"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Hudební tón není tvořen pouze základním kmitočtem, nýbrž též vyššími harmonickými složkami</w:t>
      </w:r>
      <w:r w:rsidR="0080287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(alikvótními tóny)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což jsou celistvé násobky základního kmitočtu. Tóny stejné výšky s odlišným obsahem vyšších harmonických složek se liší co do </w:t>
      </w:r>
      <w:r w:rsidRPr="000731E1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cs-CZ"/>
        </w:rPr>
        <w:t xml:space="preserve">barvy </w:t>
      </w:r>
      <w:r w:rsidR="000A1482" w:rsidRPr="000731E1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cs-CZ"/>
        </w:rPr>
        <w:t>tón</w:t>
      </w:r>
      <w:r w:rsidR="005B5515" w:rsidRPr="000731E1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cs-CZ"/>
        </w:rPr>
        <w:t>u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  <w:r w:rsidR="006F41E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To lze demonstrovat na rozdílném zvuku jednotlivých hudebních nástrojů. Vhodnou kombinací vyšších harmonických </w:t>
      </w:r>
      <w:r w:rsidR="000154E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lze věrně napodobit libovolný hudební nástroj. Odlišná barva tónu je demonstrována na třech </w:t>
      </w:r>
      <w:r w:rsidR="00DA2E1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základních průbězích</w:t>
      </w:r>
      <w:r w:rsidR="000154E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: obdélníkovém, trojúhelníkovém a pilovém.</w:t>
      </w:r>
    </w:p>
    <w:p w14:paraId="27445578" w14:textId="2CD6FF81" w:rsidR="008E2895" w:rsidRPr="000731E1" w:rsidRDefault="002F404C" w:rsidP="00490294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Generace</w:t>
      </w:r>
      <w:r w:rsidR="00E16F3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zvukových signálů</w:t>
      </w:r>
      <w:r w:rsidR="005D0F3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pomocí FPGA působí problém, protože </w:t>
      </w:r>
      <w:r w:rsidR="009A685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zvukový signál je spojitý, zatímco </w:t>
      </w:r>
      <w:r w:rsidR="009B19D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FPGA má pouze dvoustavové výstupy. Řešením je užití </w:t>
      </w:r>
      <w:r w:rsidR="009B19D9" w:rsidRPr="000731E1">
        <w:rPr>
          <w:rFonts w:ascii="Segoe UI" w:eastAsia="Times New Roman" w:hAnsi="Segoe UI" w:cs="Segoe UI"/>
          <w:b/>
          <w:bCs/>
          <w:color w:val="1F2328"/>
          <w:sz w:val="24"/>
          <w:szCs w:val="24"/>
          <w:lang w:val="cs-CZ"/>
        </w:rPr>
        <w:t>pulzně šířkové modulace</w:t>
      </w:r>
      <w:r w:rsidR="009B19D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(PWM)</w:t>
      </w:r>
      <w:r w:rsidR="0057274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  <w:r w:rsidR="001E08E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PWM je</w:t>
      </w:r>
      <w:r w:rsidR="00B61ED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modulace, při které se střída výstupního obdélníkového signálu mění v závislosti na okamžité hodnotě modulovaného signálu.</w:t>
      </w:r>
      <w:r w:rsidR="0091732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Velká výchylka okamžitého signálu se projeví větší střídou, menší </w:t>
      </w:r>
      <w:r w:rsidR="0040518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vý</w:t>
      </w:r>
      <w:r w:rsidR="0091732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chylka </w:t>
      </w:r>
      <w:r w:rsidR="0040518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menší střídou.</w:t>
      </w:r>
      <w:r w:rsidR="00C92C7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Hlavním benefitem je 1bitový výstup</w:t>
      </w:r>
      <w:r w:rsidR="00FB424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který může být přímo zaveden do reproduktoru</w:t>
      </w:r>
      <w:r w:rsidR="007F7503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Pokud je potřeba získat původní signál stačí užít dolní propust.</w:t>
      </w:r>
    </w:p>
    <w:p w14:paraId="0D31C5EE" w14:textId="02071111" w:rsidR="00FC1293" w:rsidRPr="000731E1" w:rsidRDefault="00372C87" w:rsidP="00490294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PWM modulátor je v principu komparátor. Jako </w:t>
      </w:r>
      <w:r w:rsidR="00A04BE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referenční průběh je nutné použít pilový průběh. Je nutné, aby byl kmitočet referenčního </w:t>
      </w:r>
      <w:r w:rsidR="00FC1293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byl alespoň o řád větší než nejvyšší kmitočet modulačního signálu.</w:t>
      </w:r>
      <w:r w:rsidR="009E78D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Aby zařízení bezchybně fungovalo je nutné, aby měl v každém čase referenční průběh větší </w:t>
      </w:r>
      <w:r w:rsidR="002131B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maximální hodnotu a menší minimální hodnotu než modulační signál. </w:t>
      </w:r>
      <w:r w:rsidR="00A1023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Jinak by měl výstup střídu 100 %, respektive 0 %, což není možno.</w:t>
      </w:r>
      <w:r w:rsidR="00EC1454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Kmitočet použitého je pouhých 10 kHz, což je nicméně v této konkrétní aplikaci postačující, avšak nebylo by, pakliže by byl rozsah rozšířen směrem k vyšším tónům.</w:t>
      </w:r>
    </w:p>
    <w:p w14:paraId="60BFE1D4" w14:textId="77777777" w:rsidR="00182C38" w:rsidRPr="000731E1" w:rsidRDefault="00FC1293" w:rsidP="00182C38">
      <w:pPr>
        <w:keepNext/>
        <w:shd w:val="clear" w:color="auto" w:fill="FFFFFF"/>
        <w:spacing w:after="240" w:line="240" w:lineRule="auto"/>
        <w:jc w:val="center"/>
        <w:rPr>
          <w:lang w:val="cs-CZ"/>
        </w:rPr>
      </w:pPr>
      <w:r w:rsidRPr="000731E1">
        <w:rPr>
          <w:rFonts w:ascii="Segoe UI" w:eastAsia="Times New Roman" w:hAnsi="Segoe UI" w:cs="Segoe UI"/>
          <w:noProof/>
          <w:color w:val="1F2328"/>
          <w:sz w:val="24"/>
          <w:szCs w:val="24"/>
          <w:lang w:val="cs-CZ"/>
        </w:rPr>
        <w:lastRenderedPageBreak/>
        <w:drawing>
          <wp:inline distT="0" distB="0" distL="0" distR="0" wp14:anchorId="3A82B628" wp14:editId="31413DAF">
            <wp:extent cx="4495800" cy="1753170"/>
            <wp:effectExtent l="0" t="0" r="0" b="0"/>
            <wp:docPr id="1341006899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06899" name="Obrázek 1" descr="Obsah obrázku text, diagram, řada/pruh, Písmo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4931" cy="17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51726" w14:textId="78B40592" w:rsidR="00EA5CE8" w:rsidRPr="000731E1" w:rsidRDefault="00182C38" w:rsidP="0059512C">
      <w:pPr>
        <w:pStyle w:val="Titulek"/>
        <w:spacing w:after="120"/>
        <w:jc w:val="center"/>
        <w:rPr>
          <w:b/>
          <w:bCs/>
          <w:i w:val="0"/>
          <w:iCs w:val="0"/>
          <w:color w:val="auto"/>
          <w:sz w:val="24"/>
          <w:szCs w:val="24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Obr.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Obr.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8D0BA7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1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Princip PWM modulátoru</w:t>
      </w:r>
      <w:r w:rsidR="009B07A2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– převzato z 2</w:t>
      </w:r>
    </w:p>
    <w:p w14:paraId="75B59EA7" w14:textId="45DF84D6" w:rsidR="00B275B1" w:rsidRPr="000731E1" w:rsidRDefault="00FA63B1" w:rsidP="00CE5039">
      <w:pPr>
        <w:spacing w:after="120"/>
        <w:jc w:val="both"/>
        <w:rPr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Je pochopitelné, že modulační i referenční průběh je nutné uvnitř FPGA vyjádřit pomocí číslicových hodnot.</w:t>
      </w:r>
      <w:r w:rsidR="00B03CF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Signál je vyjádřen vzorky, jímž je přiřazena 8bitová číselná hodnota. Protože tyto průběhy mohou nabývat též záporných hodnot, </w:t>
      </w:r>
      <w:r w:rsidR="001F676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je hodnota 127 (x“7</w:t>
      </w:r>
      <w:r w:rsidR="004E09B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F</w:t>
      </w:r>
      <w:r w:rsidR="001F676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“)</w:t>
      </w:r>
      <w:r w:rsidR="00CE503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B13D34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užívána coby nulová úroveň, vyšší hodnoty jsou kladné, nižší záporné.</w:t>
      </w:r>
    </w:p>
    <w:p w14:paraId="1155EB4B" w14:textId="486A1D07" w:rsidR="00EA5CE8" w:rsidRPr="000731E1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cs-CZ"/>
        </w:rPr>
        <w:t>Hardwarový popis a demo aplikace</w:t>
      </w:r>
    </w:p>
    <w:p w14:paraId="4E42B170" w14:textId="77777777" w:rsidR="00C311DC" w:rsidRDefault="00620350" w:rsidP="006146B3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Zařízení bylo oživeno a testováno na desce </w:t>
      </w:r>
      <w:hyperlink r:id="rId7" w:history="1">
        <w:r w:rsidRPr="00620350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NEXY-A7-50T</w:t>
        </w:r>
      </w:hyperlink>
      <w:r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. </w:t>
      </w:r>
      <w:r w:rsidR="00BC352A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Tato deska obsahuje </w:t>
      </w:r>
      <w:r w:rsidR="006146B3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mimo jiné </w:t>
      </w:r>
      <w:r w:rsidR="00BC352A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osmimístný sedmisegmentový display</w:t>
      </w:r>
      <w:r w:rsidR="00723CA9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</w:t>
      </w:r>
      <w:r w:rsidR="006146B3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16 LED diod</w:t>
      </w:r>
      <w:r w:rsidR="00723CA9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 5 tlačítek</w:t>
      </w:r>
      <w:r w:rsidR="006146B3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což jsou periferie, které byly užity</w:t>
      </w:r>
      <w:r w:rsidR="007F275C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. Další zařízení byla připojena na vnější porty JA a JB. </w:t>
      </w:r>
      <w:r w:rsidR="00C311DC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Na ty byly připojeny vnější periférie Jack 3,5mm pro připojení reproduktoru a maticová klávesnice upravená jako klaviatura piana pro zadávání tónu do zařízení.</w:t>
      </w:r>
    </w:p>
    <w:p w14:paraId="05BFEFFE" w14:textId="77777777" w:rsidR="00F80E78" w:rsidRDefault="00C311DC" w:rsidP="00F80E78">
      <w:pPr>
        <w:keepNext/>
        <w:shd w:val="clear" w:color="auto" w:fill="FFFFFF"/>
        <w:spacing w:after="120" w:line="240" w:lineRule="auto"/>
        <w:jc w:val="center"/>
      </w:pPr>
      <w:r>
        <w:rPr>
          <w:rFonts w:ascii="Segoe UI" w:eastAsia="Times New Roman" w:hAnsi="Segoe UI" w:cs="Segoe UI"/>
          <w:noProof/>
          <w:color w:val="1F2328"/>
          <w:sz w:val="24"/>
          <w:szCs w:val="24"/>
          <w:lang w:val="cs-CZ"/>
        </w:rPr>
        <w:drawing>
          <wp:inline distT="0" distB="0" distL="0" distR="0" wp14:anchorId="16A0AFB6" wp14:editId="5CED23ED">
            <wp:extent cx="3593781" cy="2914239"/>
            <wp:effectExtent l="0" t="0" r="6985" b="635"/>
            <wp:docPr id="270440328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4" t="9033" r="9374" b="3608"/>
                    <a:stretch/>
                  </pic:blipFill>
                  <pic:spPr bwMode="auto">
                    <a:xfrm>
                      <a:off x="0" y="0"/>
                      <a:ext cx="3618938" cy="293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05199" w14:textId="3F4B9A5C" w:rsidR="00EA5CE8" w:rsidRPr="00F80E78" w:rsidRDefault="00F80E78" w:rsidP="00F80E78">
      <w:pPr>
        <w:pStyle w:val="Titulek"/>
        <w:spacing w:after="120"/>
        <w:jc w:val="center"/>
        <w:rPr>
          <w:rFonts w:ascii="Segoe UI" w:eastAsia="Times New Roman" w:hAnsi="Segoe UI" w:cs="Segoe UI"/>
          <w:b/>
          <w:bCs/>
          <w:i w:val="0"/>
          <w:iCs w:val="0"/>
          <w:color w:val="auto"/>
          <w:sz w:val="36"/>
          <w:szCs w:val="36"/>
          <w:lang w:val="cs-CZ"/>
        </w:rPr>
      </w:pPr>
      <w:r w:rsidRPr="00F80E78">
        <w:rPr>
          <w:b/>
          <w:bCs/>
          <w:i w:val="0"/>
          <w:iCs w:val="0"/>
          <w:color w:val="auto"/>
          <w:sz w:val="24"/>
          <w:szCs w:val="24"/>
        </w:rPr>
        <w:t xml:space="preserve">Obr. </w:t>
      </w:r>
      <w:r w:rsidRPr="00F80E78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F80E78">
        <w:rPr>
          <w:b/>
          <w:bCs/>
          <w:i w:val="0"/>
          <w:iCs w:val="0"/>
          <w:color w:val="auto"/>
          <w:sz w:val="24"/>
          <w:szCs w:val="24"/>
        </w:rPr>
        <w:instrText xml:space="preserve"> SEQ Obr. \* ARABIC </w:instrText>
      </w:r>
      <w:r w:rsidRPr="00F80E78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BA7">
        <w:rPr>
          <w:b/>
          <w:bCs/>
          <w:i w:val="0"/>
          <w:iCs w:val="0"/>
          <w:noProof/>
          <w:color w:val="auto"/>
          <w:sz w:val="24"/>
          <w:szCs w:val="24"/>
        </w:rPr>
        <w:t>2</w:t>
      </w:r>
      <w:r w:rsidRPr="00F80E78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Náhled na zařízení</w:t>
      </w:r>
    </w:p>
    <w:p w14:paraId="1C422EB0" w14:textId="726F8344" w:rsidR="00257E81" w:rsidRPr="009E4CDC" w:rsidRDefault="0057521E" w:rsidP="00EA5CE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</w:pPr>
      <w:hyperlink r:id="rId9" w:history="1">
        <w:r w:rsidR="00432E76" w:rsidRPr="0057521E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TOP LEVEL</w:t>
        </w:r>
      </w:hyperlink>
    </w:p>
    <w:p w14:paraId="3F20982E" w14:textId="77777777" w:rsidR="00AC0BBE" w:rsidRDefault="00AC0BBE" w:rsidP="00AB3E58">
      <w:pPr>
        <w:keepNext/>
        <w:shd w:val="clear" w:color="auto" w:fill="FFFFFF"/>
        <w:spacing w:after="0" w:line="240" w:lineRule="auto"/>
        <w:jc w:val="center"/>
      </w:pPr>
      <w:r>
        <w:rPr>
          <w:b/>
          <w:bCs/>
          <w:i/>
          <w:iCs/>
          <w:noProof/>
          <w:sz w:val="24"/>
          <w:szCs w:val="24"/>
        </w:rPr>
        <w:drawing>
          <wp:inline distT="0" distB="0" distL="0" distR="0" wp14:anchorId="400813E7" wp14:editId="458DF801">
            <wp:extent cx="3756276" cy="2724756"/>
            <wp:effectExtent l="0" t="0" r="0" b="0"/>
            <wp:docPr id="868245259" name="Obrázek 3" descr="Obsah obrázku text, diagram, snímek obrazovky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45259" name="Obrázek 3" descr="Obsah obrázku text, diagram, snímek obrazovky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927" cy="273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FD94" w14:textId="5569A741" w:rsidR="00257E81" w:rsidRDefault="00AC0BBE" w:rsidP="00AB3E58">
      <w:pPr>
        <w:pStyle w:val="Titulek"/>
        <w:spacing w:after="240"/>
        <w:jc w:val="center"/>
        <w:rPr>
          <w:b/>
          <w:bCs/>
          <w:i w:val="0"/>
          <w:iCs w:val="0"/>
          <w:color w:val="auto"/>
          <w:sz w:val="24"/>
          <w:szCs w:val="24"/>
        </w:rPr>
      </w:pPr>
      <w:r w:rsidRPr="00AC0BBE">
        <w:rPr>
          <w:b/>
          <w:bCs/>
          <w:i w:val="0"/>
          <w:iCs w:val="0"/>
          <w:color w:val="auto"/>
          <w:sz w:val="24"/>
          <w:szCs w:val="24"/>
        </w:rPr>
        <w:t xml:space="preserve">Obr. </w:t>
      </w:r>
      <w:r w:rsidRPr="00AC0BBE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AC0BBE">
        <w:rPr>
          <w:b/>
          <w:bCs/>
          <w:i w:val="0"/>
          <w:iCs w:val="0"/>
          <w:color w:val="auto"/>
          <w:sz w:val="24"/>
          <w:szCs w:val="24"/>
        </w:rPr>
        <w:instrText xml:space="preserve"> SEQ Obr. \* ARABIC </w:instrText>
      </w:r>
      <w:r w:rsidRPr="00AC0BBE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8D0BA7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AC0BBE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hyperlink r:id="rId11" w:history="1">
        <w:r w:rsidRPr="0057521E">
          <w:rPr>
            <w:rStyle w:val="Hypertextovodkaz"/>
            <w:b/>
            <w:bCs/>
            <w:i w:val="0"/>
            <w:iCs w:val="0"/>
            <w:sz w:val="24"/>
            <w:szCs w:val="24"/>
          </w:rPr>
          <w:t>TOP_LEVEL</w:t>
        </w:r>
      </w:hyperlink>
      <w:r>
        <w:rPr>
          <w:b/>
          <w:bCs/>
          <w:i w:val="0"/>
          <w:iCs w:val="0"/>
          <w:color w:val="auto"/>
          <w:sz w:val="24"/>
          <w:szCs w:val="24"/>
        </w:rPr>
        <w:t xml:space="preserve"> za</w:t>
      </w:r>
      <w:r w:rsidR="00D7010C">
        <w:rPr>
          <w:b/>
          <w:bCs/>
          <w:i w:val="0"/>
          <w:iCs w:val="0"/>
          <w:color w:val="auto"/>
          <w:sz w:val="24"/>
          <w:szCs w:val="24"/>
        </w:rPr>
        <w:t>ř</w:t>
      </w:r>
      <w:r>
        <w:rPr>
          <w:b/>
          <w:bCs/>
          <w:i w:val="0"/>
          <w:iCs w:val="0"/>
          <w:color w:val="auto"/>
          <w:sz w:val="24"/>
          <w:szCs w:val="24"/>
        </w:rPr>
        <w:t>ízení</w:t>
      </w:r>
    </w:p>
    <w:p w14:paraId="633D3736" w14:textId="29A45504" w:rsidR="001D2E6D" w:rsidRDefault="001678F1" w:rsidP="006B07C4">
      <w:pPr>
        <w:jc w:val="both"/>
        <w:rPr>
          <w:sz w:val="24"/>
          <w:szCs w:val="24"/>
          <w:lang w:val="cs-CZ"/>
        </w:rPr>
      </w:pPr>
      <w:r>
        <w:rPr>
          <w:sz w:val="24"/>
          <w:szCs w:val="24"/>
          <w:lang w:val="cs-CZ"/>
        </w:rPr>
        <w:t xml:space="preserve">Blok </w:t>
      </w:r>
      <w:hyperlink r:id="rId12" w:history="1">
        <w:r w:rsidRPr="001678F1">
          <w:rPr>
            <w:rStyle w:val="Hypertextovodkaz"/>
            <w:sz w:val="24"/>
            <w:szCs w:val="24"/>
            <w:lang w:val="cs-CZ"/>
          </w:rPr>
          <w:t>TOP</w:t>
        </w:r>
        <w:r w:rsidR="005761FB">
          <w:rPr>
            <w:rStyle w:val="Hypertextovodkaz"/>
            <w:sz w:val="24"/>
            <w:szCs w:val="24"/>
            <w:lang w:val="cs-CZ"/>
          </w:rPr>
          <w:t>_</w:t>
        </w:r>
        <w:r w:rsidRPr="001678F1">
          <w:rPr>
            <w:rStyle w:val="Hypertextovodkaz"/>
            <w:sz w:val="24"/>
            <w:szCs w:val="24"/>
            <w:lang w:val="cs-CZ"/>
          </w:rPr>
          <w:t>LEVEL</w:t>
        </w:r>
      </w:hyperlink>
      <w:r>
        <w:rPr>
          <w:sz w:val="24"/>
          <w:szCs w:val="24"/>
          <w:lang w:val="cs-CZ"/>
        </w:rPr>
        <w:t xml:space="preserve"> je nejvyšší úrovní celého zařízení. Zde jsou utvořeny vývody pro jednotlivé periférie, které jsou poté přiřazeny pomocí </w:t>
      </w:r>
      <w:hyperlink r:id="rId13" w:history="1">
        <w:r w:rsidRPr="001678F1">
          <w:rPr>
            <w:rStyle w:val="Hypertextovodkaz"/>
            <w:sz w:val="24"/>
            <w:szCs w:val="24"/>
            <w:lang w:val="cs-CZ"/>
          </w:rPr>
          <w:t>contrainu</w:t>
        </w:r>
      </w:hyperlink>
      <w:r>
        <w:rPr>
          <w:sz w:val="24"/>
          <w:szCs w:val="24"/>
          <w:lang w:val="cs-CZ"/>
        </w:rPr>
        <w:t xml:space="preserve">. </w:t>
      </w:r>
      <w:r w:rsidR="006B07C4">
        <w:rPr>
          <w:sz w:val="24"/>
          <w:szCs w:val="24"/>
          <w:lang w:val="cs-CZ"/>
        </w:rPr>
        <w:t>Vývody BTNC, BTND, BTNU, BTNR a BTNL jsou připojeny k jednotlivým tlačítkám na desce. Vývod LED[15:0] je připojen k LED diodám na desce. Vývody CA, CB, CC, CD, CE, CF, CG, DP, AN[7:0] řídí sedmisegmentový di</w:t>
      </w:r>
      <w:r w:rsidR="000B3EF5">
        <w:rPr>
          <w:sz w:val="24"/>
          <w:szCs w:val="24"/>
          <w:lang w:val="cs-CZ"/>
        </w:rPr>
        <w:t>s</w:t>
      </w:r>
      <w:r w:rsidR="006B07C4">
        <w:rPr>
          <w:sz w:val="24"/>
          <w:szCs w:val="24"/>
          <w:lang w:val="cs-CZ"/>
        </w:rPr>
        <w:t xml:space="preserve">play. </w:t>
      </w:r>
      <w:r w:rsidR="00AC33A5">
        <w:rPr>
          <w:sz w:val="24"/>
          <w:szCs w:val="24"/>
          <w:lang w:val="cs-CZ"/>
        </w:rPr>
        <w:t>Vývod CLK100MHZ potom je připojen na zdroj hodinových pulzů a AUD_PWM je připojen přes Sallen-Key dolní propust na mono Jack.</w:t>
      </w:r>
    </w:p>
    <w:p w14:paraId="3D20C6FF" w14:textId="77777777" w:rsidR="008D0BA7" w:rsidRDefault="001D2E6D" w:rsidP="008D0BA7">
      <w:pPr>
        <w:keepNext/>
        <w:jc w:val="center"/>
      </w:pPr>
      <w:r>
        <w:rPr>
          <w:noProof/>
          <w:sz w:val="24"/>
          <w:szCs w:val="24"/>
          <w:lang w:val="cs-CZ"/>
        </w:rPr>
        <w:drawing>
          <wp:inline distT="0" distB="0" distL="0" distR="0" wp14:anchorId="11C3018C" wp14:editId="7CB6410C">
            <wp:extent cx="3381306" cy="3147698"/>
            <wp:effectExtent l="0" t="0" r="0" b="0"/>
            <wp:docPr id="1201221389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30" cy="316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A33E" w14:textId="0BC34D06" w:rsidR="00D7010C" w:rsidRPr="005761FB" w:rsidRDefault="008D0BA7" w:rsidP="008D0BA7">
      <w:pPr>
        <w:pStyle w:val="Titulek"/>
        <w:jc w:val="center"/>
        <w:rPr>
          <w:b/>
          <w:bCs/>
          <w:i w:val="0"/>
          <w:iCs w:val="0"/>
          <w:color w:val="auto"/>
          <w:sz w:val="36"/>
          <w:szCs w:val="36"/>
          <w:lang w:val="cs-CZ"/>
        </w:rPr>
      </w:pPr>
      <w:r w:rsidRPr="005761FB">
        <w:rPr>
          <w:b/>
          <w:bCs/>
          <w:i w:val="0"/>
          <w:iCs w:val="0"/>
          <w:color w:val="auto"/>
          <w:sz w:val="24"/>
          <w:szCs w:val="24"/>
        </w:rPr>
        <w:t xml:space="preserve">Obr. </w:t>
      </w:r>
      <w:r w:rsidRPr="005761FB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761FB">
        <w:rPr>
          <w:b/>
          <w:bCs/>
          <w:i w:val="0"/>
          <w:iCs w:val="0"/>
          <w:color w:val="auto"/>
          <w:sz w:val="24"/>
          <w:szCs w:val="24"/>
        </w:rPr>
        <w:instrText xml:space="preserve"> SEQ Obr. \* ARABIC </w:instrText>
      </w:r>
      <w:r w:rsidRPr="005761FB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5761FB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5761FB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5761FB">
        <w:rPr>
          <w:b/>
          <w:bCs/>
          <w:i w:val="0"/>
          <w:iCs w:val="0"/>
          <w:color w:val="auto"/>
          <w:sz w:val="24"/>
          <w:szCs w:val="24"/>
        </w:rPr>
        <w:t xml:space="preserve"> Deska </w:t>
      </w:r>
      <w:hyperlink r:id="rId15" w:history="1">
        <w:r w:rsidR="005761FB" w:rsidRPr="008B4C53">
          <w:rPr>
            <w:rStyle w:val="Hypertextovodkaz"/>
            <w:b/>
            <w:bCs/>
            <w:i w:val="0"/>
            <w:iCs w:val="0"/>
            <w:sz w:val="24"/>
            <w:szCs w:val="24"/>
          </w:rPr>
          <w:t>NEXY-A7-50T</w:t>
        </w:r>
      </w:hyperlink>
    </w:p>
    <w:p w14:paraId="51E9B9C0" w14:textId="77777777" w:rsidR="00D7010C" w:rsidRDefault="00D7010C" w:rsidP="00D7010C">
      <w:pPr>
        <w:rPr>
          <w:lang w:val="cs-CZ"/>
        </w:rPr>
      </w:pPr>
    </w:p>
    <w:p w14:paraId="0F1B3231" w14:textId="77777777" w:rsidR="00D7010C" w:rsidRPr="00D7010C" w:rsidRDefault="00D7010C" w:rsidP="00D7010C">
      <w:pPr>
        <w:rPr>
          <w:lang w:val="cs-CZ"/>
        </w:rPr>
      </w:pPr>
    </w:p>
    <w:p w14:paraId="60B71AA5" w14:textId="14798A66" w:rsidR="00EA5CE8" w:rsidRPr="000731E1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cs-CZ"/>
        </w:rPr>
        <w:t>Softwarový popis</w:t>
      </w:r>
    </w:p>
    <w:p w14:paraId="2AF50530" w14:textId="77777777" w:rsidR="00001354" w:rsidRPr="000731E1" w:rsidRDefault="00001354" w:rsidP="00001354">
      <w:pPr>
        <w:keepNext/>
        <w:shd w:val="clear" w:color="auto" w:fill="FFFFFF"/>
        <w:spacing w:after="0" w:line="240" w:lineRule="auto"/>
        <w:rPr>
          <w:lang w:val="cs-CZ"/>
        </w:rPr>
      </w:pPr>
      <w:r w:rsidRPr="000731E1">
        <w:rPr>
          <w:rFonts w:ascii="Segoe UI" w:eastAsia="Times New Roman" w:hAnsi="Segoe UI" w:cs="Segoe UI"/>
          <w:noProof/>
          <w:color w:val="1F2328"/>
          <w:sz w:val="24"/>
          <w:szCs w:val="24"/>
          <w:lang w:val="cs-CZ"/>
        </w:rPr>
        <w:drawing>
          <wp:inline distT="0" distB="0" distL="0" distR="0" wp14:anchorId="29032074" wp14:editId="39F7ECB3">
            <wp:extent cx="5943600" cy="3035935"/>
            <wp:effectExtent l="0" t="0" r="0" b="0"/>
            <wp:docPr id="1846474286" name="Obrázek 1" descr="Obsah obrázku text, diagram, Plán, schématick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74286" name="Obrázek 1" descr="Obsah obrázku text, diagram, Plán, schématické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1164" w14:textId="33147BEB" w:rsidR="00EA5CE8" w:rsidRPr="000731E1" w:rsidRDefault="00001354" w:rsidP="00001354">
      <w:pPr>
        <w:pStyle w:val="Titulek"/>
        <w:rPr>
          <w:rFonts w:ascii="Segoe UI" w:eastAsia="Times New Roman" w:hAnsi="Segoe UI" w:cs="Segoe UI"/>
          <w:b/>
          <w:bCs/>
          <w:i w:val="0"/>
          <w:iCs w:val="0"/>
          <w:color w:val="auto"/>
          <w:sz w:val="36"/>
          <w:szCs w:val="36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Obr.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Obr.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8D0BA7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5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="00134B11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Schéma zapojení DISPLAY_AND_GEN_AND_DEMO</w:t>
      </w:r>
    </w:p>
    <w:p w14:paraId="4F6F29F5" w14:textId="55A57B84" w:rsidR="00160472" w:rsidRPr="000731E1" w:rsidRDefault="00261564" w:rsidP="00F33C99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Celé zařízení je možno si rozdělit do tří velkých bloků: </w:t>
      </w:r>
      <w:hyperlink r:id="rId17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DISPLAY_AND_GEN</w:t>
        </w:r>
      </w:hyperlink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</w:t>
      </w:r>
      <w:hyperlink r:id="rId18" w:history="1">
        <w:r w:rsidR="00F33C99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DEMO_MAIN</w:t>
        </w:r>
      </w:hyperlink>
      <w:r w:rsidR="00F33C9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 </w:t>
      </w:r>
      <w:hyperlink r:id="rId19" w:history="1">
        <w:r w:rsidR="00F33C99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MATRIX_CONTROL</w:t>
        </w:r>
      </w:hyperlink>
      <w:r w:rsidR="00F33C9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. </w:t>
      </w:r>
      <w:r w:rsidR="007A100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Každý z nich obsluhuje odlišnou část zařízení. </w:t>
      </w:r>
      <w:hyperlink r:id="rId20" w:history="1">
        <w:r w:rsidR="003D6077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DISPLAY_AND_GEN</w:t>
        </w:r>
      </w:hyperlink>
      <w:r w:rsidR="003D607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má podřízenou obsluhu displeje, generaci signálů</w:t>
      </w:r>
      <w:r w:rsidR="00D075B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PWM modulátor</w:t>
      </w:r>
      <w:r w:rsidR="003D607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 obsluhu tlačítek volume a mode.</w:t>
      </w:r>
      <w:r w:rsidR="005C413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Obsahuje mimo jiné blok MAIN_LOOP, který umožňuje přechod zařízení mezi jednotlivými módy.</w:t>
      </w:r>
      <w:r w:rsidR="003D607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FD637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Blok </w:t>
      </w:r>
      <w:hyperlink r:id="rId21" w:history="1">
        <w:r w:rsidR="00FD6376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DEMO_MAIN</w:t>
        </w:r>
      </w:hyperlink>
      <w:r w:rsidR="00FD637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obsahuje informace o frekvenci a hlasitosti tří demo nahrávek a pomocnou logiku pro vytvoření příslušného signálu. </w:t>
      </w:r>
      <w:hyperlink r:id="rId22" w:history="1">
        <w:r w:rsidR="00FD6376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MATRIX_CONTROL</w:t>
        </w:r>
      </w:hyperlink>
      <w:r w:rsidR="00FD637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má za úkol obsluhovat maticovou klávesnici a předávat ostatním blokům informaci o tom, které tlačítko bylo stisknuto. </w:t>
      </w:r>
      <w:r w:rsidR="00F33C9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Obvod </w:t>
      </w:r>
      <w:hyperlink r:id="rId23" w:history="1">
        <w:r w:rsidR="00F33C99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CODER_</w:t>
        </w:r>
        <w:r w:rsidR="006F4B15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1_</w:t>
        </w:r>
        <w:r w:rsidR="00F33C99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FROM_16</w:t>
        </w:r>
      </w:hyperlink>
      <w:r w:rsidR="00F33C9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je pomocný blok, který zajišťuje rozsvícení odpovídající diody, vždy při stisku klávesy.</w:t>
      </w:r>
      <w:r w:rsidR="007A100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6F4B1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O něm budou bližší informace c souvislosti s</w:t>
      </w:r>
      <w:r w:rsidR="000556B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 </w:t>
      </w:r>
      <w:r w:rsidR="006F4B1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blokem</w:t>
      </w:r>
      <w:r w:rsidR="000556B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hyperlink r:id="rId24" w:history="1">
        <w:r w:rsidR="006F4B15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MATRIX_CONTROL</w:t>
        </w:r>
      </w:hyperlink>
      <w:r w:rsidR="006F4B1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  <w:r w:rsidR="007F533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7A100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Všechny tyto bloky jsou zastřešeny design sourcem </w:t>
      </w:r>
      <w:hyperlink r:id="rId25" w:history="1">
        <w:r w:rsidR="007A1005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DISPLAY_AND_GEN_AND_DEMO</w:t>
        </w:r>
      </w:hyperlink>
      <w:r w:rsidR="007A100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který je přímo podřízen TOP_LEVELU.</w:t>
      </w:r>
    </w:p>
    <w:p w14:paraId="737116C2" w14:textId="77777777" w:rsidR="00B368A7" w:rsidRPr="000731E1" w:rsidRDefault="00B368A7" w:rsidP="00F33C99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76A9765D" w14:textId="21387E1B" w:rsidR="00160472" w:rsidRPr="000731E1" w:rsidRDefault="00160472" w:rsidP="00160472">
      <w:pPr>
        <w:pStyle w:val="Odstavecseseznamem"/>
        <w:numPr>
          <w:ilvl w:val="0"/>
          <w:numId w:val="3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Blok </w:t>
      </w:r>
      <w:hyperlink r:id="rId26" w:history="1">
        <w:r w:rsidR="00324CE9"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DISPLAY_AND_GEN</w:t>
        </w:r>
      </w:hyperlink>
    </w:p>
    <w:p w14:paraId="5E2ED03C" w14:textId="77777777" w:rsidR="00160472" w:rsidRPr="000731E1" w:rsidRDefault="00160472" w:rsidP="00160472">
      <w:pPr>
        <w:keepNext/>
        <w:shd w:val="clear" w:color="auto" w:fill="FFFFFF"/>
        <w:spacing w:after="0" w:line="240" w:lineRule="auto"/>
        <w:rPr>
          <w:lang w:val="cs-CZ"/>
        </w:rPr>
      </w:pPr>
      <w:r w:rsidRPr="000731E1">
        <w:rPr>
          <w:rFonts w:ascii="Segoe UI" w:eastAsia="Times New Roman" w:hAnsi="Segoe UI" w:cs="Segoe UI"/>
          <w:noProof/>
          <w:color w:val="1F2328"/>
          <w:sz w:val="24"/>
          <w:szCs w:val="24"/>
          <w:lang w:val="cs-CZ"/>
        </w:rPr>
        <w:lastRenderedPageBreak/>
        <w:drawing>
          <wp:inline distT="0" distB="0" distL="0" distR="0" wp14:anchorId="63AE5A1B" wp14:editId="32C3B984">
            <wp:extent cx="5943600" cy="2538730"/>
            <wp:effectExtent l="0" t="0" r="0" b="0"/>
            <wp:docPr id="437825939" name="Obrázek 1" descr="Obsah obrázku text, diagram, řada/pruh, Vykreslený graf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25939" name="Obrázek 1" descr="Obsah obrázku text, diagram, řada/pruh, Vykreslený graf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70C7" w14:textId="4C3E6AFA" w:rsidR="00160472" w:rsidRPr="000731E1" w:rsidRDefault="00160472" w:rsidP="00160472">
      <w:pPr>
        <w:pStyle w:val="Titulek"/>
        <w:spacing w:after="120"/>
        <w:rPr>
          <w:rFonts w:ascii="Segoe UI" w:eastAsia="Times New Roman" w:hAnsi="Segoe UI" w:cs="Segoe UI"/>
          <w:b/>
          <w:bCs/>
          <w:i w:val="0"/>
          <w:iCs w:val="0"/>
          <w:color w:val="auto"/>
          <w:sz w:val="36"/>
          <w:szCs w:val="36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Obr.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Obr.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8D0BA7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6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Schéma zapojení </w:t>
      </w:r>
      <w:r w:rsidR="008F6F89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>DISPLAY_AND_GEN</w:t>
      </w:r>
    </w:p>
    <w:p w14:paraId="149FBF00" w14:textId="6A5374CD" w:rsidR="00160472" w:rsidRPr="000731E1" w:rsidRDefault="00874E33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Blok </w:t>
      </w:r>
      <w:r w:rsidR="00111BB1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DISPLAY_AND_GEN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zastřešuje dva velké bloky </w:t>
      </w:r>
      <w:r w:rsidR="00111BB1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SOUND_GENERATOR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 </w:t>
      </w:r>
      <w:r w:rsidR="00111BB1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DISP_CON </w:t>
      </w:r>
      <w:r w:rsidR="0017688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Mimo to obsahuje logiku, která nastavuje reset komparátoru. Komparátor je resetován</w:t>
      </w:r>
      <w:r w:rsidR="00FB3DF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pokud</w:t>
      </w:r>
      <w:r w:rsidR="00E12C0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není nic stisknuto a zařízení nehraje demo nahrávku </w:t>
      </w:r>
      <w:r w:rsidR="00111BB1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nebo pokud je reset komparátoru nařízen blokem DISP_CON</w:t>
      </w:r>
      <w:r w:rsidR="007C2EE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</w:p>
    <w:p w14:paraId="03FC5E91" w14:textId="77777777" w:rsidR="005B12D4" w:rsidRPr="000731E1" w:rsidRDefault="005B12D4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76F1F2A1" w14:textId="2787CC6A" w:rsidR="002375BB" w:rsidRPr="000731E1" w:rsidRDefault="00547A2E" w:rsidP="002375BB">
      <w:pPr>
        <w:shd w:val="clear" w:color="auto" w:fill="FFFFFF"/>
        <w:spacing w:after="240" w:line="240" w:lineRule="auto"/>
        <w:ind w:left="360"/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1.1</w:t>
      </w:r>
      <w:r w:rsidR="002375BB"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. Blok </w:t>
      </w:r>
      <w:hyperlink r:id="rId28" w:history="1">
        <w:r w:rsidR="00AF5EF4"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SOUND_GENERATOR</w:t>
        </w:r>
      </w:hyperlink>
    </w:p>
    <w:p w14:paraId="2A264ECE" w14:textId="6967AF94" w:rsidR="005B12D4" w:rsidRPr="000731E1" w:rsidRDefault="00C31358" w:rsidP="008B3041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Úkolem SOUND_GENERATOR je generovat PWM modulovaný signál, který obsahuje </w:t>
      </w:r>
      <w:r w:rsidR="0075576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zvukovou informaci. </w:t>
      </w:r>
      <w:r w:rsidR="00CD493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Tento signál je buďto vygenerován uvnitř tohoto bloku nebo brán zvenčí vstupy pro dema.</w:t>
      </w:r>
    </w:p>
    <w:p w14:paraId="5ABF6FD5" w14:textId="77777777" w:rsidR="00465313" w:rsidRPr="000731E1" w:rsidRDefault="00C91932" w:rsidP="00465313">
      <w:pPr>
        <w:keepNext/>
        <w:shd w:val="clear" w:color="auto" w:fill="FFFFFF"/>
        <w:spacing w:after="0" w:line="240" w:lineRule="auto"/>
        <w:jc w:val="both"/>
        <w:rPr>
          <w:lang w:val="cs-CZ"/>
        </w:rPr>
      </w:pPr>
      <w:r w:rsidRPr="000731E1">
        <w:rPr>
          <w:rFonts w:ascii="Segoe UI" w:eastAsia="Times New Roman" w:hAnsi="Segoe UI" w:cs="Segoe UI"/>
          <w:noProof/>
          <w:color w:val="1F2328"/>
          <w:sz w:val="24"/>
          <w:szCs w:val="24"/>
          <w:lang w:val="cs-CZ"/>
        </w:rPr>
        <w:drawing>
          <wp:inline distT="0" distB="0" distL="0" distR="0" wp14:anchorId="58991AAA" wp14:editId="0AA7FE6E">
            <wp:extent cx="5943600" cy="2723515"/>
            <wp:effectExtent l="0" t="0" r="0" b="635"/>
            <wp:docPr id="1041869866" name="Obrázek 1" descr="Obsah obrázku diagram, text, Plán, Technický výkre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69866" name="Obrázek 1" descr="Obsah obrázku diagram, text, Plán, Technický výkres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7971" w14:textId="7FDA1DAC" w:rsidR="00C91932" w:rsidRPr="000731E1" w:rsidRDefault="00465313" w:rsidP="00465313">
      <w:pPr>
        <w:pStyle w:val="Titulek"/>
        <w:jc w:val="both"/>
        <w:rPr>
          <w:rFonts w:ascii="Segoe UI" w:eastAsia="Times New Roman" w:hAnsi="Segoe UI" w:cs="Segoe UI"/>
          <w:b/>
          <w:bCs/>
          <w:i w:val="0"/>
          <w:iCs w:val="0"/>
          <w:color w:val="auto"/>
          <w:sz w:val="36"/>
          <w:szCs w:val="36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Obr.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Obr.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8D0BA7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7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Schéma zapojení SOUND_GENERATOR</w:t>
      </w:r>
    </w:p>
    <w:p w14:paraId="4992C317" w14:textId="77777777" w:rsidR="0020013F" w:rsidRPr="000731E1" w:rsidRDefault="0020013F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75114707" w14:textId="05760D42" w:rsidR="0020013F" w:rsidRPr="000731E1" w:rsidRDefault="0020465E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lastRenderedPageBreak/>
        <w:t>Blok obsahuje tři generátory, které generují jednotlivé průběhy</w:t>
      </w:r>
      <w:r w:rsidR="0047038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</w:t>
      </w:r>
      <w:hyperlink r:id="rId30" w:history="1">
        <w:r w:rsidR="00393810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 xml:space="preserve">osmikanálový </w:t>
        </w:r>
        <w:r w:rsidR="00470385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multiplexer</w:t>
        </w:r>
      </w:hyperlink>
      <w:r w:rsidR="0047038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převodník </w:t>
      </w:r>
      <w:hyperlink r:id="rId31" w:history="1">
        <w:r w:rsidR="00470385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boot_to_freq</w:t>
        </w:r>
      </w:hyperlink>
      <w:r w:rsidR="005A3F2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</w:t>
      </w:r>
      <w:r w:rsidR="0047038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generátor pulzů </w:t>
      </w:r>
      <w:hyperlink r:id="rId32" w:history="1">
        <w:r w:rsidR="00470385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clock_enable</w:t>
        </w:r>
      </w:hyperlink>
      <w:r w:rsidR="00A45BE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 samotný </w:t>
      </w:r>
      <w:hyperlink r:id="rId33" w:history="1">
        <w:r w:rsidR="00A45BE7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PWM modulátor</w:t>
        </w:r>
      </w:hyperlink>
      <w:r w:rsidR="0047038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  <w:r w:rsidR="00BF253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hyperlink r:id="rId34" w:history="1">
        <w:r w:rsidR="00524540" w:rsidRPr="000731E1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  <w:lang w:val="cs-CZ"/>
          </w:rPr>
          <w:t>Osmikanálový multiplexer</w:t>
        </w:r>
      </w:hyperlink>
      <w:r w:rsidR="0052454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BD49B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umožňuje přepínání vstup PWM modulátoru mezi třemi střídavými průběhy a třemi demo nahrávkami. Je adresován signálem mode</w:t>
      </w:r>
      <w:r w:rsidR="00120A8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. </w:t>
      </w:r>
      <w:r w:rsidR="0044009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4bitový signál freq obsahuje informaci o frekvenci, nicméně v této podobě s ním nemohou generátory pracovat, proto je tato hodnota </w:t>
      </w:r>
      <w:hyperlink r:id="rId35" w:history="1">
        <w:r w:rsidR="00440097" w:rsidRPr="000731E1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  <w:lang w:val="cs-CZ"/>
          </w:rPr>
          <w:t>převodníkem boot_to_freq</w:t>
        </w:r>
      </w:hyperlink>
      <w:r w:rsidR="0044009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převedena</w:t>
      </w:r>
      <w:r w:rsidR="00482C0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na číselnou hodnotu, která odpovídá desetinásobku frekvence v Herzích. </w:t>
      </w:r>
      <w:r w:rsidR="0012486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Protože tlačítka maticové klávesnice nejdou po sobě, bylo nutné zajistit jejich uspořádání </w:t>
      </w:r>
      <w:r w:rsidR="003362C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softwarově,</w:t>
      </w:r>
      <w:r w:rsidR="0012486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 to plní tento převodník.</w:t>
      </w:r>
      <w:r w:rsidR="003362C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Převádí 4bitovou vstupní hodnotu na 16bitový výstup dle následující</w:t>
      </w:r>
      <w:r w:rsidR="007B3402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tabulky</w:t>
      </w:r>
      <w:r w:rsidR="00B763A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</w:p>
    <w:p w14:paraId="33F0E60B" w14:textId="3D67F759" w:rsidR="00641744" w:rsidRPr="000731E1" w:rsidRDefault="00641744" w:rsidP="006E2697">
      <w:pPr>
        <w:pStyle w:val="Titulek"/>
        <w:keepNext/>
        <w:spacing w:after="120"/>
        <w:jc w:val="center"/>
        <w:rPr>
          <w:b/>
          <w:bCs/>
          <w:i w:val="0"/>
          <w:iCs w:val="0"/>
          <w:color w:val="auto"/>
          <w:sz w:val="24"/>
          <w:szCs w:val="24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Tab.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Tab.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4A1989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2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="004322CC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Převodní tabulka boot_t</w:t>
      </w:r>
      <w:r w:rsidR="00F0016E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>o</w:t>
      </w:r>
      <w:r w:rsidR="004322CC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>_freq</w:t>
      </w:r>
    </w:p>
    <w:tbl>
      <w:tblPr>
        <w:tblW w:w="2987" w:type="dxa"/>
        <w:jc w:val="center"/>
        <w:tblBorders>
          <w:top w:val="sing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29"/>
        <w:gridCol w:w="858"/>
        <w:gridCol w:w="1000"/>
      </w:tblGrid>
      <w:tr w:rsidR="001C7E23" w:rsidRPr="000731E1" w14:paraId="687A2E60" w14:textId="77777777" w:rsidTr="00641744">
        <w:trPr>
          <w:trHeight w:val="288"/>
          <w:jc w:val="center"/>
        </w:trPr>
        <w:tc>
          <w:tcPr>
            <w:tcW w:w="1129" w:type="dxa"/>
            <w:tcBorders>
              <w:top w:val="single" w:sz="18" w:space="0" w:color="auto"/>
              <w:lef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D67C925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inpu (hex)</w:t>
            </w:r>
          </w:p>
        </w:tc>
        <w:tc>
          <w:tcPr>
            <w:tcW w:w="858" w:type="dxa"/>
            <w:tcBorders>
              <w:top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19C6DBA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output</w:t>
            </w:r>
          </w:p>
        </w:tc>
        <w:tc>
          <w:tcPr>
            <w:tcW w:w="1000" w:type="dxa"/>
            <w:tcBorders>
              <w:top w:val="single" w:sz="18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92A57E0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odpovídá</w:t>
            </w:r>
          </w:p>
        </w:tc>
      </w:tr>
      <w:tr w:rsidR="0052498F" w:rsidRPr="000731E1" w14:paraId="72E2C095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251F869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0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0DB39E54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x"0898"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CDA940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A</w:t>
            </w:r>
          </w:p>
        </w:tc>
      </w:tr>
      <w:tr w:rsidR="0052498F" w:rsidRPr="000731E1" w14:paraId="25FD5D4A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030726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0F35E964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x"09A5"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24757BB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B</w:t>
            </w:r>
          </w:p>
        </w:tc>
      </w:tr>
      <w:tr w:rsidR="0052498F" w:rsidRPr="000731E1" w14:paraId="3C3028AF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3F0B27F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2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43FC5C5C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x"0A38"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37009AE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C1</w:t>
            </w:r>
          </w:p>
        </w:tc>
      </w:tr>
      <w:tr w:rsidR="0052498F" w:rsidRPr="000731E1" w14:paraId="6B673D42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E959E90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3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6CF0BDBF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x"0B78"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AAC3482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D1</w:t>
            </w:r>
          </w:p>
        </w:tc>
      </w:tr>
      <w:tr w:rsidR="0052498F" w:rsidRPr="000731E1" w14:paraId="69EE8CE4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2A60B9A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4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6718123F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x"0E74"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180EC1B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F#1</w:t>
            </w:r>
          </w:p>
        </w:tc>
      </w:tr>
      <w:tr w:rsidR="0052498F" w:rsidRPr="000731E1" w14:paraId="0AE70803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F9FF2CC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5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3632727F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x"091B"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5F4BAD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A#</w:t>
            </w:r>
          </w:p>
        </w:tc>
      </w:tr>
      <w:tr w:rsidR="0052498F" w:rsidRPr="000731E1" w14:paraId="55B3D7E6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C2B1E99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6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7D41C6AB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x"0AD4"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F6F8E52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C#1</w:t>
            </w:r>
          </w:p>
        </w:tc>
      </w:tr>
      <w:tr w:rsidR="0052498F" w:rsidRPr="000731E1" w14:paraId="7A356328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F6E72E9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7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7B3B451C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x"0C27"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D735BD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D#1</w:t>
            </w:r>
          </w:p>
        </w:tc>
      </w:tr>
      <w:tr w:rsidR="0052498F" w:rsidRPr="000731E1" w14:paraId="424FFB39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D29EB04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8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7C29F175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x"1235"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212331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A#1</w:t>
            </w:r>
          </w:p>
        </w:tc>
      </w:tr>
      <w:tr w:rsidR="0052498F" w:rsidRPr="000731E1" w14:paraId="1FC82C61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1658D41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9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7FE8BE64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x"1039"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EDD02FB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G#1</w:t>
            </w:r>
          </w:p>
        </w:tc>
      </w:tr>
      <w:tr w:rsidR="0052498F" w:rsidRPr="000731E1" w14:paraId="374995B8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5B4CDE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A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12A0D35E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x"0DA4"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D97425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F1</w:t>
            </w:r>
          </w:p>
        </w:tc>
      </w:tr>
      <w:tr w:rsidR="0052498F" w:rsidRPr="000731E1" w14:paraId="32E501BC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D018B5D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B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5F4C2841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x"0CE0"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7B12BAB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E1</w:t>
            </w:r>
          </w:p>
        </w:tc>
      </w:tr>
      <w:tr w:rsidR="0052498F" w:rsidRPr="000731E1" w14:paraId="7D63DD24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6804F22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C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536889EA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x"1470"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C7FC98B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C2</w:t>
            </w:r>
          </w:p>
        </w:tc>
      </w:tr>
      <w:tr w:rsidR="0052498F" w:rsidRPr="000731E1" w14:paraId="25CC5BC6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B27B3D2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D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3D2A8855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x"134B"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3BD0743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B1</w:t>
            </w:r>
          </w:p>
        </w:tc>
      </w:tr>
      <w:tr w:rsidR="0052498F" w:rsidRPr="000731E1" w14:paraId="54FCB0AF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E98AE1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E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3981AC4F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x"0F50"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BC32FC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G1</w:t>
            </w:r>
          </w:p>
        </w:tc>
      </w:tr>
      <w:tr w:rsidR="0052498F" w:rsidRPr="000731E1" w14:paraId="4472C275" w14:textId="77777777" w:rsidTr="00641744">
        <w:trPr>
          <w:trHeight w:val="288"/>
          <w:jc w:val="center"/>
        </w:trPr>
        <w:tc>
          <w:tcPr>
            <w:tcW w:w="1129" w:type="dxa"/>
            <w:tcBorders>
              <w:lef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D12F9D2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F</w:t>
            </w:r>
          </w:p>
        </w:tc>
        <w:tc>
          <w:tcPr>
            <w:tcW w:w="858" w:type="dxa"/>
            <w:shd w:val="clear" w:color="auto" w:fill="auto"/>
            <w:noWrap/>
            <w:vAlign w:val="bottom"/>
            <w:hideMark/>
          </w:tcPr>
          <w:p w14:paraId="5C06DBBB" w14:textId="77777777" w:rsidR="0052498F" w:rsidRPr="000731E1" w:rsidRDefault="0052498F" w:rsidP="0052498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x"1130"</w:t>
            </w:r>
          </w:p>
        </w:tc>
        <w:tc>
          <w:tcPr>
            <w:tcW w:w="1000" w:type="dxa"/>
            <w:tcBorders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E288B40" w14:textId="77777777" w:rsidR="0052498F" w:rsidRPr="000731E1" w:rsidRDefault="0052498F" w:rsidP="005249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A1</w:t>
            </w:r>
          </w:p>
        </w:tc>
      </w:tr>
    </w:tbl>
    <w:p w14:paraId="52DFE502" w14:textId="77777777" w:rsidR="00B763AC" w:rsidRPr="000731E1" w:rsidRDefault="00B763AC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65ED892A" w14:textId="48FA8D9B" w:rsidR="004F4D31" w:rsidRPr="000731E1" w:rsidRDefault="004F4D31" w:rsidP="004F4D31">
      <w:pPr>
        <w:shd w:val="clear" w:color="auto" w:fill="FFFFFF"/>
        <w:spacing w:after="240" w:line="240" w:lineRule="auto"/>
        <w:ind w:left="360"/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1.1.</w:t>
      </w:r>
      <w:r w:rsidR="00CD2476"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1.</w:t>
      </w: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 </w:t>
      </w:r>
      <w:hyperlink r:id="rId36" w:history="1">
        <w:r w:rsidR="00CD2476"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Osmikanálový multiplexer</w:t>
        </w:r>
      </w:hyperlink>
    </w:p>
    <w:p w14:paraId="3F81D743" w14:textId="11688DD6" w:rsidR="00210243" w:rsidRPr="000731E1" w:rsidRDefault="002B5A5A" w:rsidP="0037091D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Design source nese jméno mux3bit podle počtu bitů adresového vstupu. </w:t>
      </w:r>
      <w:r w:rsidR="00970A4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Multiplexer je elektronický přepínač, který v závislosti na adresových vstupech připojí k výstupu vždy pouze jeden vstup. Použitá rutina umožňuje pracovat s N-bitovými vstupy. Protože je pracováno s osmibitovým signálem, je i užitý multiplexer osmibitový.</w:t>
      </w:r>
      <w:r w:rsidR="00A91DA4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Blok realizuje funkci popsanou tabulkou:</w:t>
      </w:r>
    </w:p>
    <w:p w14:paraId="37134377" w14:textId="4BC7DA47" w:rsidR="00A91DA4" w:rsidRPr="000731E1" w:rsidRDefault="00A91DA4" w:rsidP="005412A5">
      <w:pPr>
        <w:pStyle w:val="Titulek"/>
        <w:keepNext/>
        <w:jc w:val="center"/>
        <w:rPr>
          <w:b/>
          <w:bCs/>
          <w:i w:val="0"/>
          <w:iCs w:val="0"/>
          <w:color w:val="auto"/>
          <w:sz w:val="24"/>
          <w:szCs w:val="24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Tab.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Tab.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4A1989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3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</w:t>
      </w:r>
      <w:r w:rsidR="0037091D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>Tabulka popisující funkci osmikanálového multiplexeru</w:t>
      </w:r>
    </w:p>
    <w:tbl>
      <w:tblPr>
        <w:tblW w:w="19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</w:tblGrid>
      <w:tr w:rsidR="00A91DA4" w:rsidRPr="000731E1" w14:paraId="4E2A2083" w14:textId="77777777" w:rsidTr="00970744">
        <w:trPr>
          <w:trHeight w:val="288"/>
          <w:jc w:val="center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40CEABA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sel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E95A6BA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output</w:t>
            </w:r>
          </w:p>
        </w:tc>
      </w:tr>
      <w:tr w:rsidR="00A91DA4" w:rsidRPr="000731E1" w14:paraId="67BE305B" w14:textId="77777777" w:rsidTr="0097074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0DA4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ECE346E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in_0</w:t>
            </w:r>
          </w:p>
        </w:tc>
      </w:tr>
      <w:tr w:rsidR="00A91DA4" w:rsidRPr="000731E1" w14:paraId="1A740B0F" w14:textId="77777777" w:rsidTr="0097074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20F72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527299C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in_1</w:t>
            </w:r>
          </w:p>
        </w:tc>
      </w:tr>
      <w:tr w:rsidR="00A91DA4" w:rsidRPr="000731E1" w14:paraId="2BA7A9CE" w14:textId="77777777" w:rsidTr="0097074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8F991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lastRenderedPageBreak/>
              <w:t>"010"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EEB1594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in_2</w:t>
            </w:r>
          </w:p>
        </w:tc>
      </w:tr>
      <w:tr w:rsidR="00A91DA4" w:rsidRPr="000731E1" w14:paraId="1CB2A1E0" w14:textId="77777777" w:rsidTr="0097074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A11E9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FDFBD4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in_3</w:t>
            </w:r>
          </w:p>
        </w:tc>
      </w:tr>
      <w:tr w:rsidR="00A91DA4" w:rsidRPr="000731E1" w14:paraId="760371DA" w14:textId="77777777" w:rsidTr="0097074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8C826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2230F01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in_4</w:t>
            </w:r>
          </w:p>
        </w:tc>
      </w:tr>
      <w:tr w:rsidR="00A91DA4" w:rsidRPr="000731E1" w14:paraId="7EBD780A" w14:textId="77777777" w:rsidTr="0097074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3A5E3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6FF2AC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in_5</w:t>
            </w:r>
          </w:p>
        </w:tc>
      </w:tr>
      <w:tr w:rsidR="00A91DA4" w:rsidRPr="000731E1" w14:paraId="25A4157D" w14:textId="77777777" w:rsidTr="0097074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30361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F9581DE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in_6</w:t>
            </w:r>
          </w:p>
        </w:tc>
      </w:tr>
      <w:tr w:rsidR="00A91DA4" w:rsidRPr="000731E1" w14:paraId="27DF572F" w14:textId="77777777" w:rsidTr="0097074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92F5C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FA92D3" w14:textId="77777777" w:rsidR="00A91DA4" w:rsidRPr="000731E1" w:rsidRDefault="00A91DA4" w:rsidP="00A91DA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in_7</w:t>
            </w:r>
          </w:p>
        </w:tc>
      </w:tr>
    </w:tbl>
    <w:p w14:paraId="76A7BEE2" w14:textId="77777777" w:rsidR="00210243" w:rsidRPr="000731E1" w:rsidRDefault="00210243" w:rsidP="0097074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33DC4CC6" w14:textId="2F60BC74" w:rsidR="00210243" w:rsidRPr="000731E1" w:rsidRDefault="007519A3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1.1.2</w:t>
      </w:r>
      <w:r w:rsidR="002B5A5A"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 </w:t>
      </w:r>
      <w:r w:rsidR="00A8516F"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Blok </w:t>
      </w:r>
      <w:hyperlink r:id="rId37" w:history="1">
        <w:r w:rsidR="004B4055"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PWM_mod</w:t>
        </w:r>
      </w:hyperlink>
    </w:p>
    <w:p w14:paraId="5DE90705" w14:textId="77777777" w:rsidR="002542BC" w:rsidRPr="000731E1" w:rsidRDefault="007D007C" w:rsidP="002542BC">
      <w:pPr>
        <w:keepNext/>
        <w:shd w:val="clear" w:color="auto" w:fill="FFFFFF"/>
        <w:spacing w:after="0" w:line="240" w:lineRule="auto"/>
        <w:jc w:val="both"/>
        <w:rPr>
          <w:lang w:val="cs-CZ"/>
        </w:rPr>
      </w:pPr>
      <w:r w:rsidRPr="000731E1">
        <w:rPr>
          <w:rFonts w:ascii="Segoe UI" w:eastAsia="Times New Roman" w:hAnsi="Segoe UI" w:cs="Segoe UI"/>
          <w:noProof/>
          <w:color w:val="1F2328"/>
          <w:sz w:val="24"/>
          <w:szCs w:val="24"/>
          <w:lang w:val="cs-CZ"/>
        </w:rPr>
        <w:drawing>
          <wp:inline distT="0" distB="0" distL="0" distR="0" wp14:anchorId="358B29C5" wp14:editId="24A8F7A9">
            <wp:extent cx="5943600" cy="1881505"/>
            <wp:effectExtent l="0" t="0" r="0" b="4445"/>
            <wp:docPr id="1912464128" name="Obrázek 1" descr="Obsah obrázku text, diagram, řada/pruh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64128" name="Obrázek 1" descr="Obsah obrázku text, diagram, řada/pruh, snímek obrazovky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999D" w14:textId="4D90DE13" w:rsidR="00210243" w:rsidRPr="000731E1" w:rsidRDefault="002542BC" w:rsidP="002542BC">
      <w:pPr>
        <w:pStyle w:val="Titulek"/>
        <w:jc w:val="both"/>
        <w:rPr>
          <w:rFonts w:ascii="Segoe UI" w:eastAsia="Times New Roman" w:hAnsi="Segoe UI" w:cs="Segoe UI"/>
          <w:b/>
          <w:bCs/>
          <w:i w:val="0"/>
          <w:iCs w:val="0"/>
          <w:color w:val="auto"/>
          <w:sz w:val="36"/>
          <w:szCs w:val="36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Obr.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Obr.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8D0BA7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8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="00A24C83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Schéma zapojení PWM_mod</w:t>
      </w:r>
    </w:p>
    <w:p w14:paraId="542A41D9" w14:textId="222D73C3" w:rsidR="00210243" w:rsidRPr="000731E1" w:rsidRDefault="00DA5003" w:rsidP="009D149F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Samotný PWM generátor se skládá z generátoru pilového průběhu a </w:t>
      </w:r>
      <w:hyperlink r:id="rId39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komparátoru</w:t>
        </w:r>
      </w:hyperlink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. Pilový průběh vytváří bloky </w:t>
      </w:r>
      <w:hyperlink r:id="rId40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CLOCK_ENABLE</w:t>
        </w:r>
      </w:hyperlink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 </w:t>
      </w:r>
      <w:hyperlink r:id="rId41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SIMPLE_COUNTER</w:t>
        </w:r>
      </w:hyperlink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. Oba bloky byly napsány a otestovány v rámci počítačového cvičení, a tedy </w:t>
      </w:r>
      <w:r w:rsidR="00035CC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zde nejsou podrobně popsány. </w:t>
      </w:r>
      <w:r w:rsidR="0063127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Pro úplnost je pouze uvedeno, že blok </w:t>
      </w:r>
      <w:hyperlink r:id="rId42" w:history="1">
        <w:r w:rsidR="0063127D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CLOCK_ENABLE</w:t>
        </w:r>
      </w:hyperlink>
      <w:r w:rsidR="0063127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jednou za nastavený počet cyklů pulz, který setrvá do příchodu další náběžné hrany. Blok </w:t>
      </w:r>
      <w:hyperlink r:id="rId43" w:history="1">
        <w:r w:rsidR="0063127D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SIMPLE_COUNTER</w:t>
        </w:r>
      </w:hyperlink>
      <w:r w:rsidR="0063127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je pak vzestupný binární N-bitový čítač</w:t>
      </w:r>
      <w:r w:rsidR="006E0B7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(v tomto případě</w:t>
      </w:r>
      <w:r w:rsidR="004359A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6E0B7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osmibitový)</w:t>
      </w:r>
      <w:r w:rsidR="0063127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který inkrementuje svůj stav vždy po příchodu hodinového signálu, je-li jeho vstup en v logické jedničce. Protože je jemu předřazený blok </w:t>
      </w:r>
      <w:hyperlink r:id="rId44" w:history="1">
        <w:r w:rsidR="0063127D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CLOCK_ENABLE</w:t>
        </w:r>
      </w:hyperlink>
      <w:r w:rsidR="0063127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bude měnit svůj obsah vždy při příchodu pulzu z tohoto bloku.</w:t>
      </w:r>
      <w:r w:rsidR="006E0B7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Poté, co čítač dosáhne maximální hodnoty, přeteče a začne čítat od nuly. Výsledkem je tedy </w:t>
      </w:r>
      <w:r w:rsidR="002804B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periodicky se opakující nárůst číselné hodnoty, která reprezentuje pilový průběh. </w:t>
      </w:r>
      <w:r w:rsidR="00D37C1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Protože </w:t>
      </w:r>
      <w:hyperlink r:id="rId45" w:history="1">
        <w:r w:rsidR="00CF7FE8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CLOCK_ENABLE</w:t>
        </w:r>
      </w:hyperlink>
      <w:r w:rsidR="00CF7FE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D37C1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generuje pulz co </w:t>
      </w:r>
      <w:r w:rsidR="00F440F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40 hodinových pulzů a čítač čítá do 255 (2</w:t>
      </w:r>
      <w:r w:rsidR="00F440F6" w:rsidRPr="000731E1">
        <w:rPr>
          <w:rFonts w:ascii="Segoe UI" w:eastAsia="Times New Roman" w:hAnsi="Segoe UI" w:cs="Segoe UI"/>
          <w:color w:val="1F2328"/>
          <w:sz w:val="24"/>
          <w:szCs w:val="24"/>
          <w:vertAlign w:val="superscript"/>
          <w:lang w:val="cs-CZ"/>
        </w:rPr>
        <w:t>8</w:t>
      </w:r>
      <w:r w:rsidR="00F440F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F440F6" w:rsidRPr="000731E1">
        <w:rPr>
          <w:rFonts w:ascii="Calibri" w:eastAsia="Times New Roman" w:hAnsi="Calibri" w:cs="Calibri"/>
          <w:color w:val="1F2328"/>
          <w:sz w:val="24"/>
          <w:szCs w:val="24"/>
          <w:lang w:val="cs-CZ"/>
        </w:rPr>
        <w:t xml:space="preserve">‒ </w:t>
      </w:r>
      <w:r w:rsidR="00F440F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1)</w:t>
      </w:r>
      <w:r w:rsidR="003E1EA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je frekvence pilového signálu přibli</w:t>
      </w:r>
      <w:r w:rsidR="009512D3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ž</w:t>
      </w:r>
      <w:r w:rsidR="003E1EA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ně 10 kHz.</w:t>
      </w:r>
    </w:p>
    <w:p w14:paraId="4A2BD2DE" w14:textId="48C73A27" w:rsidR="00F8302E" w:rsidRPr="000731E1" w:rsidRDefault="00B61693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Druhou neméně důležitou částí je komparátor, je</w:t>
      </w:r>
      <w:r w:rsidR="003C02F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n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ž je obsažen v design sourcu </w:t>
      </w:r>
      <w:hyperlink r:id="rId46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kompareNbit</w:t>
        </w:r>
      </w:hyperlink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  <w:r w:rsidR="003C02F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5840C4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Vzhledem na počet bitů modulačního signálu musí být i komparátor osmibitový. </w:t>
      </w:r>
      <w:r w:rsidR="00AB70A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Jedná se o komparátor řízený hodinovým signálem s asynchronním resetem aktivním v nule, který je označen en. Protože zbývající bloky mají reset aktivní v jedničce, je ke společnému resetovacímu vstupu připojen přes invertor. </w:t>
      </w:r>
      <w:r w:rsidR="00C65262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Komparátor má dva vstupy „a“ a „b“. </w:t>
      </w:r>
      <w:r w:rsidR="00C33213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Jako vstup „a“ je připojen referenční pilový průběh, jako vstup „b“ modulační signál. R</w:t>
      </w:r>
      <w:r w:rsidR="00EE2B9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utina umožňuje pracovat až se třemi výstupy: menší, větší a rovná se; nicméně pro aplikaci komparátoru coby fu</w:t>
      </w:r>
      <w:r w:rsidR="00675CD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n</w:t>
      </w:r>
      <w:r w:rsidR="00EE2B9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kčního bloku PWM modulátoru je bohatě postačující výstup jediný, konkrétně pak byl užit výstup b_greater.</w:t>
      </w:r>
    </w:p>
    <w:p w14:paraId="295E9460" w14:textId="446B41C0" w:rsidR="001B7919" w:rsidRPr="000731E1" w:rsidRDefault="00D455DB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lastRenderedPageBreak/>
        <w:t>1.1.3. Generátory tvarových průběhů</w:t>
      </w:r>
    </w:p>
    <w:p w14:paraId="1FD2FB30" w14:textId="35A321B6" w:rsidR="00E61C79" w:rsidRPr="000731E1" w:rsidRDefault="00725BC7" w:rsidP="00793BAF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Generátory tvarových kmitů používají velmi podobná princip, </w:t>
      </w:r>
      <w:r w:rsidR="00E61C7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jako se užívá v generátorech na principu přímé digitální syntézy (DDS). Rozdílné je pouze získávání hodnoty vzorku. Zatímco v DDS je hodnota vzorku uložena v paměti a v požadovaný okamžik je pouze vytažena, v zařízení je hodnota vzorku počítána pokaždé znovu.</w:t>
      </w:r>
    </w:p>
    <w:p w14:paraId="50834740" w14:textId="77777777" w:rsidR="00E61C79" w:rsidRPr="000731E1" w:rsidRDefault="00E61C79" w:rsidP="00E61C79">
      <w:pPr>
        <w:keepNext/>
        <w:shd w:val="clear" w:color="auto" w:fill="FFFFFF"/>
        <w:spacing w:after="0" w:line="240" w:lineRule="auto"/>
        <w:jc w:val="both"/>
        <w:rPr>
          <w:lang w:val="cs-CZ"/>
        </w:rPr>
      </w:pPr>
      <w:r w:rsidRPr="000731E1">
        <w:rPr>
          <w:rFonts w:ascii="Segoe UI" w:eastAsia="Times New Roman" w:hAnsi="Segoe UI" w:cs="Segoe UI"/>
          <w:noProof/>
          <w:color w:val="1F2328"/>
          <w:sz w:val="24"/>
          <w:szCs w:val="24"/>
          <w:lang w:val="cs-CZ"/>
        </w:rPr>
        <w:drawing>
          <wp:inline distT="0" distB="0" distL="0" distR="0" wp14:anchorId="1F859BB8" wp14:editId="7D35B0B1">
            <wp:extent cx="5927090" cy="2690495"/>
            <wp:effectExtent l="0" t="0" r="0" b="0"/>
            <wp:docPr id="9190994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6F5B" w14:textId="43EBC6FB" w:rsidR="00D455DB" w:rsidRPr="000731E1" w:rsidRDefault="00E61C79" w:rsidP="00E61C79">
      <w:pPr>
        <w:pStyle w:val="Titulek"/>
        <w:jc w:val="both"/>
        <w:rPr>
          <w:rFonts w:ascii="Segoe UI" w:eastAsia="Times New Roman" w:hAnsi="Segoe UI" w:cs="Segoe UI"/>
          <w:b/>
          <w:bCs/>
          <w:i w:val="0"/>
          <w:iCs w:val="0"/>
          <w:color w:val="auto"/>
          <w:sz w:val="36"/>
          <w:szCs w:val="36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Obr.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Obr.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8D0BA7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9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Zapojení generátorů tvarových průběhů</w:t>
      </w:r>
    </w:p>
    <w:p w14:paraId="2FB7808E" w14:textId="77230EEB" w:rsidR="00D455DB" w:rsidRPr="000731E1" w:rsidRDefault="00EE1F0D" w:rsidP="00FB70B2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V paměti DDS je nahraný průběh, ale jakým způsobem měnit jeho frekvenci? V zásadě existují dvě řečení. První je měnit frekvenci hodinových kmitů, tedy jak často jsou vzorky z paměti vytahovány. To klade vysoké nároky na generátor hodinových pulzů a na jeho přeladitelnost, proto se tento princip v praxi neujal. Oproti to se užívá druhé řešení. Generátor hodinových kmitů má stálý kmitočet, mohu tedy využít velmi stabilní krystalový rezonátor, ovšem nevytahuji vzorky postupně, nýbrž vždy</w:t>
      </w:r>
      <w:r w:rsidR="005D3D8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několik vzorků přeskočím. Pokud je vhodně zvolena frekvence hodinových pulzů a počet vzorků, například bez přeskakování byl kmitočet 0,1 Hz (jak je tomu též v tomto zařízení), je možné měnit kmitočet právě o tento frekvenční krok. Maximální kmitočet pak je dán Shannon-Kotělnikovým teorémem</w:t>
      </w:r>
      <w:r w:rsidR="00FB70B2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v tomto případě bylo pracováno s 120 000 vzorky, takže teoretický maximální dosažitelný kmitočet byl 6 kHz.</w:t>
      </w:r>
    </w:p>
    <w:p w14:paraId="755922A8" w14:textId="016291B4" w:rsidR="00D455DB" w:rsidRPr="000731E1" w:rsidRDefault="00B346B9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Toto přeskakování zajišťuje blok nazvaný </w:t>
      </w:r>
      <w:hyperlink r:id="rId48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COUNTER_NNUM</w:t>
        </w:r>
      </w:hyperlink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. </w:t>
      </w:r>
      <w:r w:rsidR="001C5EE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Název dobře vystihuje činnost tohoto bloku. V principu se jedná o vzestupný čítač, který ale neinkrementuje</w:t>
      </w:r>
      <w:r w:rsidR="0015465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ale přičítá ke svému stavu hodnotu, která mu byla přivedena na vstup freq. Aby správně plnil svou roli je třeba zkrátit jeho </w:t>
      </w:r>
      <w:r w:rsidR="00F4065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cyklus,</w:t>
      </w:r>
      <w:r w:rsidR="0015465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 to ne </w:t>
      </w:r>
      <w:r w:rsidR="00F40656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pouze na hodnotě 199 999, nýbrž je nutno tuto hladinu s měnícím se vstupem freq ponížit právě o tuto hodnotu, aby nedošlo k přetečení.</w:t>
      </w:r>
    </w:p>
    <w:p w14:paraId="691807DE" w14:textId="3B88B1FF" w:rsidR="00F40656" w:rsidRPr="000731E1" w:rsidRDefault="00BA0DB5" w:rsidP="005E69F2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lastRenderedPageBreak/>
        <w:t xml:space="preserve">Čítač dostává čítací pulz jednou za 4160 cyklů. To zajišťuje blok </w:t>
      </w:r>
      <w:hyperlink r:id="rId49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CLOCK_ENABLE</w:t>
        </w:r>
      </w:hyperlink>
      <w:r w:rsidR="009C3F8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 Hodnota 4160 cyklů nebyla vypočtena, ale empiricky zjištěna na základě simulací, neboť se ukázalo, že očekávaný kmitočet, neodpovídal teoreticky vypočtenému.</w:t>
      </w:r>
    </w:p>
    <w:p w14:paraId="06ACD3EB" w14:textId="23A023C3" w:rsidR="005E69F2" w:rsidRPr="000731E1" w:rsidRDefault="005E69F2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Bloky zabezpečující výpočet hodnoty vzorku jsou </w:t>
      </w:r>
      <w:hyperlink r:id="rId50" w:history="1">
        <w:r w:rsidR="00866618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REC_GEN</w:t>
        </w:r>
      </w:hyperlink>
      <w:r w:rsidR="0086661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pro obdélníkový průběh, </w:t>
      </w:r>
      <w:hyperlink r:id="rId51" w:history="1">
        <w:r w:rsidR="00866618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TRI_GEN</w:t>
        </w:r>
      </w:hyperlink>
      <w:r w:rsidR="0086661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pro trojúhelníkový průběh a </w:t>
      </w:r>
      <w:hyperlink r:id="rId52" w:history="1">
        <w:r w:rsidR="00866618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SAW_GEN</w:t>
        </w:r>
      </w:hyperlink>
      <w:r w:rsidR="0086661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pro pilový průběh. </w:t>
      </w:r>
      <w:r w:rsidR="00DF312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Tyto bloky realizují následující funkce:</w:t>
      </w:r>
    </w:p>
    <w:p w14:paraId="02C2E288" w14:textId="4C2A19AD" w:rsidR="00DF312D" w:rsidRPr="000731E1" w:rsidRDefault="00DF312D" w:rsidP="00D34F29">
      <w:pPr>
        <w:shd w:val="clear" w:color="auto" w:fill="FFFFFF"/>
        <w:spacing w:before="40" w:after="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Obdélníkový průběh:</w:t>
      </w:r>
    </w:p>
    <w:p w14:paraId="4318159E" w14:textId="3A51164D" w:rsidR="00DF312D" w:rsidRPr="000731E1" w:rsidRDefault="00DF312D" w:rsidP="00D34F29">
      <w:pPr>
        <w:shd w:val="clear" w:color="auto" w:fill="FFFFFF"/>
        <w:spacing w:before="40" w:after="40" w:line="240" w:lineRule="auto"/>
        <w:jc w:val="both"/>
        <w:rPr>
          <w:rFonts w:ascii="Segoe UI" w:eastAsia="Times New Roman" w:hAnsi="Segoe UI" w:cs="Segoe UI"/>
          <w:color w:val="1F2328"/>
          <w:sz w:val="20"/>
          <w:szCs w:val="20"/>
          <w:lang w:val="cs-CZ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smpl=con_step∙vol+con_center;phase &lt;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con_ceil</m:t>
          </m:r>
        </m:oMath>
      </m:oMathPara>
    </w:p>
    <w:p w14:paraId="1A2E794C" w14:textId="7BFBFDC4" w:rsidR="00680305" w:rsidRPr="000731E1" w:rsidRDefault="00680305" w:rsidP="00DF1630">
      <w:pPr>
        <w:shd w:val="clear" w:color="auto" w:fill="FFFFFF"/>
        <w:spacing w:before="40" w:after="120" w:line="240" w:lineRule="auto"/>
        <w:jc w:val="both"/>
        <w:rPr>
          <w:rFonts w:ascii="Segoe UI" w:eastAsia="Times New Roman" w:hAnsi="Segoe UI" w:cs="Segoe UI"/>
          <w:color w:val="1F2328"/>
          <w:sz w:val="20"/>
          <w:szCs w:val="20"/>
          <w:lang w:val="cs-CZ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smpl=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-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con_step∙vol+con_center;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jinak</m:t>
          </m:r>
        </m:oMath>
      </m:oMathPara>
    </w:p>
    <w:p w14:paraId="6A1CE7BC" w14:textId="0536F342" w:rsidR="00460A51" w:rsidRPr="000731E1" w:rsidRDefault="00460A51" w:rsidP="00D34F29">
      <w:pPr>
        <w:shd w:val="clear" w:color="auto" w:fill="FFFFFF"/>
        <w:spacing w:before="40" w:after="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Trojúhelníko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vý průběh:</w:t>
      </w:r>
    </w:p>
    <w:p w14:paraId="71F2F45B" w14:textId="33FEA76A" w:rsidR="00460A51" w:rsidRPr="000731E1" w:rsidRDefault="00460A51" w:rsidP="006F2FFB">
      <w:pPr>
        <w:shd w:val="clear" w:color="auto" w:fill="FFFFFF"/>
        <w:spacing w:before="40" w:after="40" w:line="240" w:lineRule="auto"/>
        <w:ind w:right="146"/>
        <w:jc w:val="both"/>
        <w:rPr>
          <w:rFonts w:ascii="Segoe UI" w:eastAsia="Times New Roman" w:hAnsi="Segoe UI" w:cs="Segoe UI"/>
          <w:color w:val="1F2328"/>
          <w:sz w:val="20"/>
          <w:szCs w:val="20"/>
          <w:lang w:val="cs-CZ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smpl=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(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2∙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con_step∙vol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∙phase/con_ceil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)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+con_center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-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(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con_step∙vol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)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;phase &lt;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con_ceil</m:t>
          </m:r>
        </m:oMath>
      </m:oMathPara>
    </w:p>
    <w:p w14:paraId="7E3A24D4" w14:textId="6ED1CF05" w:rsidR="00125E8A" w:rsidRPr="000731E1" w:rsidRDefault="00125E8A" w:rsidP="00125E8A">
      <w:pPr>
        <w:shd w:val="clear" w:color="auto" w:fill="FFFFFF"/>
        <w:spacing w:before="40" w:after="40" w:line="240" w:lineRule="auto"/>
        <w:ind w:right="146"/>
        <w:jc w:val="both"/>
        <w:rPr>
          <w:rFonts w:ascii="Segoe UI" w:eastAsia="Times New Roman" w:hAnsi="Segoe UI" w:cs="Segoe UI"/>
          <w:color w:val="1F2328"/>
          <w:sz w:val="20"/>
          <w:szCs w:val="20"/>
          <w:lang w:val="cs-CZ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smpl=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-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(2∙con_step∙vol∙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(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phase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-con_ceil+1)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/con_ceil)+con_center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+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(con_step∙vol)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;jinak</m:t>
          </m:r>
        </m:oMath>
      </m:oMathPara>
    </w:p>
    <w:p w14:paraId="478B81BA" w14:textId="7443388A" w:rsidR="00460A51" w:rsidRPr="000731E1" w:rsidRDefault="00460A51" w:rsidP="00D34F29">
      <w:pPr>
        <w:shd w:val="clear" w:color="auto" w:fill="FFFFFF"/>
        <w:spacing w:before="40" w:after="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Pilový</w:t>
      </w: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průběh:</w:t>
      </w:r>
    </w:p>
    <w:p w14:paraId="4DFCA1DF" w14:textId="2ED8A9B3" w:rsidR="00460A51" w:rsidRPr="000731E1" w:rsidRDefault="008E310E" w:rsidP="005057FF">
      <w:pPr>
        <w:shd w:val="clear" w:color="auto" w:fill="FFFFFF"/>
        <w:spacing w:before="40"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smpl=(con_step∙vol∙(phase-con_ceil+1)/con_ceil)+con_center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-</m:t>
          </m:r>
          <m:r>
            <w:rPr>
              <w:rFonts w:ascii="Cambria Math" w:eastAsia="Times New Roman" w:hAnsi="Cambria Math" w:cs="Segoe UI"/>
              <w:color w:val="1F2328"/>
              <w:sz w:val="20"/>
              <w:szCs w:val="20"/>
              <w:lang w:val="cs-CZ"/>
            </w:rPr>
            <m:t>(con_step∙vol)</m:t>
          </m:r>
        </m:oMath>
      </m:oMathPara>
    </w:p>
    <w:p w14:paraId="5627B3F0" w14:textId="345D4E00" w:rsidR="00A36A60" w:rsidRPr="000731E1" w:rsidRDefault="00C5268F" w:rsidP="00460A51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Proměnná</w:t>
      </w:r>
      <w:r w:rsidR="006F2FF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911B2A" w:rsidRPr="000731E1">
        <w:rPr>
          <w:rFonts w:ascii="Segoe UI" w:eastAsia="Times New Roman" w:hAnsi="Segoe UI" w:cs="Segoe UI"/>
          <w:i/>
          <w:iCs/>
          <w:color w:val="1F2328"/>
          <w:sz w:val="24"/>
          <w:szCs w:val="24"/>
          <w:lang w:val="cs-CZ"/>
        </w:rPr>
        <w:t>vol</w:t>
      </w:r>
      <w:r w:rsidR="00911B2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určuje svou hodnotu podle hodnoty na vstupu vol. Určuje rozkmit generovaného signálu. Hodnota </w:t>
      </w:r>
      <w:r w:rsidR="00911B2A" w:rsidRPr="000731E1">
        <w:rPr>
          <w:rFonts w:ascii="Segoe UI" w:eastAsia="Times New Roman" w:hAnsi="Segoe UI" w:cs="Segoe UI"/>
          <w:i/>
          <w:iCs/>
          <w:color w:val="1F2328"/>
          <w:sz w:val="24"/>
          <w:szCs w:val="24"/>
          <w:lang w:val="cs-CZ"/>
        </w:rPr>
        <w:t>con_step</w:t>
      </w:r>
      <w:r w:rsidR="00911B2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činí 8 a </w:t>
      </w:r>
      <w:r w:rsidR="00911B2A" w:rsidRPr="000731E1">
        <w:rPr>
          <w:rFonts w:ascii="Segoe UI" w:eastAsia="Times New Roman" w:hAnsi="Segoe UI" w:cs="Segoe UI"/>
          <w:i/>
          <w:iCs/>
          <w:color w:val="1F2328"/>
          <w:sz w:val="24"/>
          <w:szCs w:val="24"/>
          <w:lang w:val="cs-CZ"/>
        </w:rPr>
        <w:t>con_center</w:t>
      </w:r>
      <w:r w:rsidR="00911B2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127. </w:t>
      </w:r>
      <w:r w:rsidR="001F715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Hodnota </w:t>
      </w:r>
      <w:r w:rsidR="001F715A" w:rsidRPr="000731E1">
        <w:rPr>
          <w:rFonts w:ascii="Segoe UI" w:eastAsia="Times New Roman" w:hAnsi="Segoe UI" w:cs="Segoe UI"/>
          <w:i/>
          <w:iCs/>
          <w:color w:val="1F2328"/>
          <w:sz w:val="24"/>
          <w:szCs w:val="24"/>
          <w:lang w:val="cs-CZ"/>
        </w:rPr>
        <w:t>con_ceil</w:t>
      </w:r>
      <w:r w:rsidR="001F715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je 59999. </w:t>
      </w:r>
      <w:r w:rsidR="00911B2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Tyto hodnoty byly určeny s ohledem na 8bitový výstupní signál. Maximální rozkmit signálu činí 240, minimální pak 16.</w:t>
      </w:r>
    </w:p>
    <w:p w14:paraId="35689A1F" w14:textId="2D401395" w:rsidR="00D455DB" w:rsidRPr="000731E1" w:rsidRDefault="00D455DB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02BACDD2" w14:textId="0D66F1AA" w:rsidR="009C132B" w:rsidRPr="000731E1" w:rsidRDefault="009C132B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1</w:t>
      </w: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.</w:t>
      </w: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2.</w:t>
      </w: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 Blok </w:t>
      </w:r>
      <w:hyperlink r:id="rId53" w:history="1">
        <w:r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D</w:t>
        </w:r>
        <w:r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ISP_CON</w:t>
        </w:r>
      </w:hyperlink>
    </w:p>
    <w:p w14:paraId="0B4DD15A" w14:textId="77777777" w:rsidR="009C132B" w:rsidRPr="000731E1" w:rsidRDefault="009C132B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1F1E6828" w14:textId="77777777" w:rsidR="0006387B" w:rsidRPr="000731E1" w:rsidRDefault="0006387B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66A847DF" w14:textId="77777777" w:rsidR="0006387B" w:rsidRPr="000731E1" w:rsidRDefault="0006387B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2B67CFCC" w14:textId="77777777" w:rsidR="0006387B" w:rsidRPr="000731E1" w:rsidRDefault="0006387B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323041C9" w14:textId="77777777" w:rsidR="0006387B" w:rsidRPr="000731E1" w:rsidRDefault="0006387B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609F746C" w14:textId="77777777" w:rsidR="0006387B" w:rsidRPr="000731E1" w:rsidRDefault="0006387B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168C15F8" w14:textId="78452A93" w:rsidR="00D455DB" w:rsidRPr="000731E1" w:rsidRDefault="00550003" w:rsidP="00EA03DF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2. B</w:t>
      </w:r>
      <w:r w:rsidR="00D915D4"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lok</w:t>
      </w: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 </w:t>
      </w:r>
      <w:hyperlink r:id="rId54" w:history="1">
        <w:r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DEMO_MAIN</w:t>
        </w:r>
      </w:hyperlink>
    </w:p>
    <w:p w14:paraId="2C778521" w14:textId="45C9FC59" w:rsidR="00D455DB" w:rsidRPr="000731E1" w:rsidRDefault="00EA03DF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Tato část je jakýmsi pomyslným rozšířením bloku </w:t>
      </w:r>
      <w:hyperlink r:id="rId55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SOUND_GENERATOR</w:t>
        </w:r>
      </w:hyperlink>
      <w:r w:rsidR="0079734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využívá stejné rutiny a pouze plynule v čase mění vstupní parametry. Zařízení umožňuje zahrát celkem 3 melodie. Jedná se o skladbu </w:t>
      </w:r>
      <w:hyperlink r:id="rId56" w:history="1">
        <w:r w:rsidR="00797348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Für Elise</w:t>
        </w:r>
      </w:hyperlink>
      <w:r w:rsidR="0079734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od L. van Beethovena </w:t>
      </w:r>
      <w:r w:rsidR="0079734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(DEMOA)</w:t>
      </w:r>
      <w:r w:rsidR="0079734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</w:t>
      </w:r>
      <w:hyperlink r:id="rId57" w:history="1">
        <w:r w:rsidR="00797348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Do you heard the people sing?</w:t>
        </w:r>
      </w:hyperlink>
      <w:r w:rsidR="0079734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o</w:t>
      </w:r>
      <w:r w:rsidR="00915644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d </w:t>
      </w:r>
      <w:r w:rsidR="00915644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Claude-Michel Schönberg</w:t>
      </w:r>
      <w:r w:rsidR="00915644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a </w:t>
      </w:r>
      <w:r w:rsidR="00584E7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(DEMOB) </w:t>
      </w:r>
      <w:r w:rsidR="00915644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a skladbu </w:t>
      </w:r>
      <w:hyperlink r:id="rId58" w:history="1">
        <w:r w:rsidR="00915644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Entertainer</w:t>
        </w:r>
      </w:hyperlink>
      <w:r w:rsidR="00915644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od S. Joplina</w:t>
      </w:r>
      <w:r w:rsidR="00584E7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(DEMOC). Pro zjednodušení bud</w:t>
      </w:r>
      <w:r w:rsidR="006F3A3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ou</w:t>
      </w:r>
      <w:r w:rsidR="00584E7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tyto skladby nazýv</w:t>
      </w:r>
      <w:r w:rsidR="006F3A3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ány</w:t>
      </w:r>
      <w:r w:rsidR="003A3631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pouze</w:t>
      </w:r>
      <w:r w:rsidR="00584E7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DEMO a odpovídající písmen</w:t>
      </w:r>
      <w:r w:rsidR="00915DF2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o</w:t>
      </w:r>
      <w:r w:rsidR="00584E7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</w:p>
    <w:p w14:paraId="0D1C23AD" w14:textId="77777777" w:rsidR="007461BD" w:rsidRPr="000731E1" w:rsidRDefault="007461BD" w:rsidP="007461BD">
      <w:pPr>
        <w:keepNext/>
        <w:shd w:val="clear" w:color="auto" w:fill="FFFFFF"/>
        <w:spacing w:after="0" w:line="240" w:lineRule="auto"/>
        <w:jc w:val="both"/>
        <w:rPr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lastRenderedPageBreak/>
        <w:drawing>
          <wp:inline distT="0" distB="0" distL="0" distR="0" wp14:anchorId="26325F6D" wp14:editId="42C917D3">
            <wp:extent cx="5943600" cy="1802130"/>
            <wp:effectExtent l="0" t="0" r="0" b="7620"/>
            <wp:docPr id="99107531" name="Obrázek 1" descr="Obsah obrázku diagram, Plán, řada/pruh, schématick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7531" name="Obrázek 1" descr="Obsah obrázku diagram, Plán, řada/pruh, schématické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8B0FC" w14:textId="7A0830D8" w:rsidR="00D455DB" w:rsidRPr="000731E1" w:rsidRDefault="007461BD" w:rsidP="007461BD">
      <w:pPr>
        <w:pStyle w:val="Titulek"/>
        <w:jc w:val="both"/>
        <w:rPr>
          <w:rFonts w:ascii="Segoe UI" w:eastAsia="Times New Roman" w:hAnsi="Segoe UI" w:cs="Segoe UI"/>
          <w:b/>
          <w:bCs/>
          <w:i w:val="0"/>
          <w:iCs w:val="0"/>
          <w:color w:val="auto"/>
          <w:sz w:val="36"/>
          <w:szCs w:val="36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Obr.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Obr.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8D0BA7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10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="007F4FA4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Schéma zapojení </w:t>
      </w:r>
      <w:hyperlink r:id="rId60" w:history="1">
        <w:r w:rsidR="007F4FA4" w:rsidRPr="000731E1">
          <w:rPr>
            <w:rStyle w:val="Hypertextovodkaz"/>
            <w:b/>
            <w:bCs/>
            <w:i w:val="0"/>
            <w:iCs w:val="0"/>
            <w:sz w:val="24"/>
            <w:szCs w:val="24"/>
            <w:lang w:val="cs-CZ"/>
          </w:rPr>
          <w:t>DEMO_MAIN</w:t>
        </w:r>
      </w:hyperlink>
    </w:p>
    <w:p w14:paraId="1A44DD18" w14:textId="42577823" w:rsidR="00501E7C" w:rsidRPr="000731E1" w:rsidRDefault="00D06764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Základem jsou tři bloky, z nichž každý obsahuje informaci o jedné nahrávce: </w:t>
      </w:r>
      <w:hyperlink r:id="rId61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DEMO_INS</w:t>
        </w:r>
      </w:hyperlink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</w:t>
      </w:r>
      <w:hyperlink r:id="rId62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DEMO_INS_1</w:t>
        </w:r>
      </w:hyperlink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a </w:t>
      </w:r>
      <w:hyperlink r:id="rId63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DEMO_INS_2</w:t>
        </w:r>
      </w:hyperlink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  <w:r w:rsidR="00492AF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Ty jsou v principu převodníky 6bitové vstupní informace na definovanou posloupnost frekvencí a hlasitostí. Mezi frekvencemi a hlasitostmi přepínají dva čtyřkanálové multiplexery. Tyto údaje pak řídí generátor, který vytváří konkrétní časové vzorky. Použitý generátor generuje trojúhelníkový průběh a je použit shodný generátor, jako je obsažen v bloku </w:t>
      </w:r>
      <w:hyperlink r:id="rId64" w:history="1">
        <w:r w:rsidR="00492AFC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SOUND_GENERATOR</w:t>
        </w:r>
      </w:hyperlink>
      <w:r w:rsidR="00492AF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</w:p>
    <w:p w14:paraId="5056A29B" w14:textId="34065975" w:rsidR="00B72AEB" w:rsidRPr="000731E1" w:rsidRDefault="00B72AEB" w:rsidP="00F00FFE">
      <w:pPr>
        <w:shd w:val="clear" w:color="auto" w:fill="FFFFFF"/>
        <w:spacing w:before="120"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Bloky s informacemi o </w:t>
      </w:r>
      <w:r w:rsidR="00FA6B3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nahrávce dostávají periodicky informaci o </w:t>
      </w:r>
      <w:r w:rsidR="008304FB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stavu</w:t>
      </w:r>
      <w:r w:rsidR="00FA6B3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čítače CNT_POINT, což je 6bitový</w:t>
      </w:r>
      <w:r w:rsidR="00F31C0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hyperlink r:id="rId65" w:history="1">
        <w:r w:rsidR="00F31C0F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SIMPLE_COUNTER</w:t>
        </w:r>
      </w:hyperlink>
      <w:r w:rsidR="005C3AD3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a na základě tohoto stavu mění svou výstupní informaci. Čítač inkrementuje svůj stav co 0,2 s. Aby dostal čítací pulz co 0,2 s, musí být k připojen k hodinovému signálu přes blok </w:t>
      </w:r>
      <w:hyperlink r:id="rId66" w:history="1">
        <w:r w:rsidR="005C3AD3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CLOCK_ENABLE</w:t>
        </w:r>
      </w:hyperlink>
      <w:r w:rsidR="005C3AD3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s nastavenou periodou 20 000 000 hodinových cyklů.</w:t>
      </w:r>
    </w:p>
    <w:p w14:paraId="4CB55C7C" w14:textId="3438A272" w:rsidR="00F00FFE" w:rsidRPr="000731E1" w:rsidRDefault="00F00FFE" w:rsidP="0096576A">
      <w:pPr>
        <w:shd w:val="clear" w:color="auto" w:fill="FFFFFF"/>
        <w:spacing w:before="120"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Použitá koncepce byla zvolena, neboť je jednak jednoduchá na realizaci a jednak umožňuje snadné rozšiřování. V současném provedení zvládne jednohlasou melodii, jednu barvu zvuku, 12,6 s času na záznam, tónový rozsah jednu decimu a rozlišení 0,2 s. </w:t>
      </w:r>
      <w:r w:rsidR="00BA12AF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Nicméně </w:t>
      </w:r>
      <w:r w:rsidR="0096576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stávající provedení lze snadno rozšiřovat pro delší zvukové záznamy, pro více zvuku i tónový rozsah.</w:t>
      </w:r>
    </w:p>
    <w:p w14:paraId="7B64CFE8" w14:textId="33383744" w:rsidR="00353DB7" w:rsidRDefault="00FC7396" w:rsidP="00353DB7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2</w:t>
      </w:r>
      <w:r w:rsidR="00353DB7"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.</w:t>
      </w: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1</w:t>
      </w:r>
      <w:r w:rsidR="00353DB7"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. Blok</w:t>
      </w: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y obsahující melodie</w:t>
      </w:r>
    </w:p>
    <w:p w14:paraId="2ECDC6FB" w14:textId="7BF0D6BC" w:rsidR="00B91F4E" w:rsidRPr="00F72174" w:rsidRDefault="00160CE4" w:rsidP="00B91F4E">
      <w:pPr>
        <w:shd w:val="clear" w:color="auto" w:fill="FFFFFF"/>
        <w:spacing w:before="240"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F72174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Blok </w:t>
      </w:r>
      <w:hyperlink r:id="rId67" w:history="1">
        <w:r w:rsidRPr="00F72174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DEMO_INS</w:t>
        </w:r>
      </w:hyperlink>
      <w:r w:rsidRPr="00F72174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F72174" w:rsidRPr="00F72174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obsahuje DEMOA, </w:t>
      </w:r>
      <w:r w:rsidR="00F72174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b</w:t>
      </w:r>
      <w:r w:rsidR="00F72174" w:rsidRPr="00F72174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lok </w:t>
      </w:r>
      <w:hyperlink r:id="rId68" w:history="1">
        <w:r w:rsidR="00F72174" w:rsidRPr="00F72174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DEMO_INS</w:t>
        </w:r>
        <w:r w:rsidR="00F72174" w:rsidRPr="00F72174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_1</w:t>
        </w:r>
      </w:hyperlink>
      <w:r w:rsidR="00F72174" w:rsidRPr="00F72174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obsahuje DEMO</w:t>
      </w:r>
      <w:r w:rsidR="00F72174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B a </w:t>
      </w:r>
      <w:r w:rsidR="009F0DA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blok </w:t>
      </w:r>
      <w:hyperlink r:id="rId69" w:history="1">
        <w:r w:rsidR="009F0DA1" w:rsidRPr="00F3704E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DEMO_INS_</w:t>
        </w:r>
        <w:r w:rsidR="00151673" w:rsidRPr="00F3704E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2</w:t>
        </w:r>
      </w:hyperlink>
      <w:r w:rsidR="009F0DA1" w:rsidRPr="00F72174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DEMO</w:t>
      </w:r>
      <w:r w:rsidR="00F3704E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C.</w:t>
      </w:r>
    </w:p>
    <w:p w14:paraId="44AF10E0" w14:textId="50798FB3" w:rsidR="004812A2" w:rsidRPr="004812A2" w:rsidRDefault="004812A2" w:rsidP="004812A2">
      <w:pPr>
        <w:pStyle w:val="Titulek"/>
        <w:keepNext/>
        <w:spacing w:before="240" w:after="120"/>
        <w:rPr>
          <w:b/>
          <w:bCs/>
          <w:i w:val="0"/>
          <w:iCs w:val="0"/>
          <w:color w:val="auto"/>
          <w:sz w:val="24"/>
          <w:szCs w:val="24"/>
        </w:rPr>
      </w:pPr>
      <w:r w:rsidRPr="004812A2">
        <w:rPr>
          <w:b/>
          <w:bCs/>
          <w:i w:val="0"/>
          <w:iCs w:val="0"/>
          <w:color w:val="auto"/>
          <w:sz w:val="24"/>
          <w:szCs w:val="24"/>
        </w:rPr>
        <w:t xml:space="preserve">Tab. </w:t>
      </w:r>
      <w:r w:rsidRPr="004812A2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812A2">
        <w:rPr>
          <w:b/>
          <w:bCs/>
          <w:i w:val="0"/>
          <w:iCs w:val="0"/>
          <w:color w:val="auto"/>
          <w:sz w:val="24"/>
          <w:szCs w:val="24"/>
        </w:rPr>
        <w:instrText xml:space="preserve"> SEQ Tab. \* ARABIC </w:instrText>
      </w:r>
      <w:r w:rsidRPr="004812A2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A1989">
        <w:rPr>
          <w:b/>
          <w:bCs/>
          <w:i w:val="0"/>
          <w:iCs w:val="0"/>
          <w:noProof/>
          <w:color w:val="auto"/>
          <w:sz w:val="24"/>
          <w:szCs w:val="24"/>
        </w:rPr>
        <w:t>4</w:t>
      </w:r>
      <w:r w:rsidRPr="004812A2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E64E86">
        <w:rPr>
          <w:b/>
          <w:bCs/>
          <w:i w:val="0"/>
          <w:iCs w:val="0"/>
          <w:color w:val="auto"/>
          <w:sz w:val="24"/>
          <w:szCs w:val="24"/>
        </w:rPr>
        <w:t xml:space="preserve"> </w:t>
      </w:r>
      <w:r w:rsidR="00B91F4E">
        <w:rPr>
          <w:b/>
          <w:bCs/>
          <w:i w:val="0"/>
          <w:iCs w:val="0"/>
          <w:color w:val="auto"/>
          <w:sz w:val="24"/>
          <w:szCs w:val="24"/>
        </w:rPr>
        <w:t xml:space="preserve">Převodní tabulka bloku </w:t>
      </w:r>
      <w:hyperlink r:id="rId70" w:history="1">
        <w:r w:rsidR="00B91F4E" w:rsidRPr="00B91F4E">
          <w:rPr>
            <w:rStyle w:val="Hypertextovodkaz"/>
            <w:b/>
            <w:bCs/>
            <w:i w:val="0"/>
            <w:iCs w:val="0"/>
            <w:sz w:val="24"/>
            <w:szCs w:val="24"/>
          </w:rPr>
          <w:t>DEMO_INS</w:t>
        </w:r>
      </w:hyperlink>
    </w:p>
    <w:tbl>
      <w:tblPr>
        <w:tblW w:w="9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20"/>
        <w:gridCol w:w="620"/>
        <w:gridCol w:w="240"/>
        <w:gridCol w:w="960"/>
        <w:gridCol w:w="620"/>
        <w:gridCol w:w="620"/>
        <w:gridCol w:w="240"/>
        <w:gridCol w:w="960"/>
        <w:gridCol w:w="620"/>
        <w:gridCol w:w="620"/>
        <w:gridCol w:w="240"/>
        <w:gridCol w:w="960"/>
        <w:gridCol w:w="620"/>
        <w:gridCol w:w="620"/>
      </w:tblGrid>
      <w:tr w:rsidR="00E64E86" w:rsidRPr="004812A2" w14:paraId="2A354247" w14:textId="77777777" w:rsidTr="00E64E86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1FD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402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B2E375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70CF0C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DA76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B311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FE64A8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0C6898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670A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DBA5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D92BAD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116306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BD40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11C7C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67E66A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</w:tr>
      <w:tr w:rsidR="00E64E86" w:rsidRPr="004812A2" w14:paraId="5EA56258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C725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A3CB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7F7B6D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52DE35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86CC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11FA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7570C1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78062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0F5A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D390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9F172D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ECFB63C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8F1FF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A56D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F71751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</w:tr>
      <w:tr w:rsidR="00E64E86" w:rsidRPr="004812A2" w14:paraId="0984DD6E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AC14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4BB0B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D88C6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E90465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6F3B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055D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58B342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85CF55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3BF7E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1F35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4023BA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4B6919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B27B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0631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B57272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</w:tr>
      <w:tr w:rsidR="00E64E86" w:rsidRPr="004812A2" w14:paraId="1DB07F6E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F8087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2A46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949790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2B3EBB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58DF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4EE9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241DBD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39C924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4F507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8E6B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C978D7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D19D9C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57EB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A116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399C89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</w:tr>
      <w:tr w:rsidR="00E64E86" w:rsidRPr="004812A2" w14:paraId="621FC5BA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5522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CE4E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E54F4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71E16FB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644EA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A7B1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7C014B7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EE78CA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597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383D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496B57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4BD4E1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9550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F6F0B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883C4C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</w:tr>
      <w:tr w:rsidR="00E64E86" w:rsidRPr="004812A2" w14:paraId="70FEED19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1517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EA3A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69600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6962AC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441F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3EF4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8507B3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294052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6CC7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DB6A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3C5404B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40615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386F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CD63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373EAA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</w:tr>
      <w:tr w:rsidR="00E64E86" w:rsidRPr="004812A2" w14:paraId="37D17DFC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ADAC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lastRenderedPageBreak/>
              <w:t>"000101"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715E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3E0E9A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670B39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66E5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4BCB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D2813D7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58DFFC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9C1D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50E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06AAC7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AD278D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2ED87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F460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7FD9F3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</w:tr>
      <w:tr w:rsidR="00E64E86" w:rsidRPr="004812A2" w14:paraId="4936C566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AFC3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9E73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CF866A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85D7B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0C41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0A7C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11BD27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392250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8A8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2B7C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32291C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5FF7C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0861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6396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A4895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</w:tr>
      <w:tr w:rsidR="00E64E86" w:rsidRPr="004812A2" w14:paraId="71997BE1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A34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7069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C7408F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A881A0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C8BB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9A6C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730075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895BC4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450B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8AE4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2C1DB8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210148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446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FC4FC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0D4DFC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</w:tr>
      <w:tr w:rsidR="00646D09" w:rsidRPr="004812A2" w14:paraId="090CE4B7" w14:textId="77777777" w:rsidTr="00646D09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2557C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63B8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025AC5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505AD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9EBE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B07A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E8195F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C64029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377F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D881C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9BB640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4FA245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FBF8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31C7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418088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</w:tr>
      <w:tr w:rsidR="00E64E86" w:rsidRPr="004812A2" w14:paraId="4BB78C04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EEBA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2BE0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3910F6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F07A0E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3AAC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AB83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D699A07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746D10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E45F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E428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2B51B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5EAD27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9ECA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8F4C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07320A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x"4"</w:t>
            </w:r>
          </w:p>
        </w:tc>
      </w:tr>
      <w:tr w:rsidR="00E64E86" w:rsidRPr="004812A2" w14:paraId="2563AEB0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352E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FBBB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EA1088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2D069C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99A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DFCF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EDBDFC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C9E4B5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3CF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6F96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80A942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8E2445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322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470E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FCD633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</w:tr>
      <w:tr w:rsidR="00E64E86" w:rsidRPr="004812A2" w14:paraId="48EAFE55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65E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880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455A1B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4294777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683C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6B4F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46A3D0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AB41DB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3FB9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FBF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36BEF3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EC5FB2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215D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D866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2992A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x"2"</w:t>
            </w:r>
          </w:p>
        </w:tc>
      </w:tr>
      <w:tr w:rsidR="00E64E86" w:rsidRPr="004812A2" w14:paraId="499F6355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BE68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7DF9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788E11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x"2"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93035A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6339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6C48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35D8B1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6ADBF8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8A31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55A10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C4CCDD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981632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5DC4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FAAF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06DA6A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x"1"</w:t>
            </w:r>
          </w:p>
        </w:tc>
      </w:tr>
      <w:tr w:rsidR="00E64E86" w:rsidRPr="004812A2" w14:paraId="16E08D44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287B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DA7D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4ED931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930C6F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E34B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85C4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08812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x"4"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E50B1C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1FB7B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9A12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C09598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x"4"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DBC2E2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3DBF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B9E3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2D0FF57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</w:tr>
      <w:tr w:rsidR="00E64E86" w:rsidRPr="004812A2" w14:paraId="1FA94A39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834D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F2694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4E7EC7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67258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7DB3A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20D9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711668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9713E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323B7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DF02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4521B3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CEB2F7F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1A8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80BB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155B26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</w:tr>
      <w:tr w:rsidR="00E64E86" w:rsidRPr="004812A2" w14:paraId="0A36B89D" w14:textId="77777777" w:rsidTr="00E64E86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12068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1C5C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6DC273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AC9852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5042E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E0D3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DCE9D4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75590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55B61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F590D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0382622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51BBB1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57245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7FC9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1FBF6C6" w14:textId="77777777" w:rsidR="004812A2" w:rsidRPr="004812A2" w:rsidRDefault="004812A2" w:rsidP="004812A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812A2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</w:tr>
    </w:tbl>
    <w:p w14:paraId="2564E801" w14:textId="77777777" w:rsidR="00492AFC" w:rsidRDefault="00492AFC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6F0C49F2" w14:textId="268C4151" w:rsidR="003010BC" w:rsidRPr="003010BC" w:rsidRDefault="003010BC" w:rsidP="003010BC">
      <w:pPr>
        <w:pStyle w:val="Titulek"/>
        <w:keepNext/>
        <w:spacing w:after="120"/>
        <w:rPr>
          <w:b/>
          <w:bCs/>
          <w:i w:val="0"/>
          <w:iCs w:val="0"/>
          <w:color w:val="auto"/>
          <w:sz w:val="24"/>
          <w:szCs w:val="24"/>
        </w:rPr>
      </w:pPr>
      <w:r w:rsidRPr="003010BC">
        <w:rPr>
          <w:b/>
          <w:bCs/>
          <w:i w:val="0"/>
          <w:iCs w:val="0"/>
          <w:color w:val="auto"/>
          <w:sz w:val="24"/>
          <w:szCs w:val="24"/>
        </w:rPr>
        <w:t xml:space="preserve">Tab. </w:t>
      </w:r>
      <w:r w:rsidRPr="003010BC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3010BC">
        <w:rPr>
          <w:b/>
          <w:bCs/>
          <w:i w:val="0"/>
          <w:iCs w:val="0"/>
          <w:color w:val="auto"/>
          <w:sz w:val="24"/>
          <w:szCs w:val="24"/>
        </w:rPr>
        <w:instrText xml:space="preserve"> SEQ Tab. \* ARABIC </w:instrText>
      </w:r>
      <w:r w:rsidRPr="003010BC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4A1989">
        <w:rPr>
          <w:b/>
          <w:bCs/>
          <w:i w:val="0"/>
          <w:iCs w:val="0"/>
          <w:noProof/>
          <w:color w:val="auto"/>
          <w:sz w:val="24"/>
          <w:szCs w:val="24"/>
        </w:rPr>
        <w:t>5</w:t>
      </w:r>
      <w:r w:rsidRPr="003010BC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Převodní tabulka bloku </w:t>
      </w:r>
      <w:hyperlink r:id="rId71" w:history="1">
        <w:r w:rsidRPr="003010BC">
          <w:rPr>
            <w:rStyle w:val="Hypertextovodkaz"/>
            <w:b/>
            <w:bCs/>
            <w:i w:val="0"/>
            <w:iCs w:val="0"/>
            <w:sz w:val="24"/>
            <w:szCs w:val="24"/>
          </w:rPr>
          <w:t>DEMO_INS_1</w:t>
        </w:r>
      </w:hyperlink>
    </w:p>
    <w:tbl>
      <w:tblPr>
        <w:tblW w:w="9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20"/>
        <w:gridCol w:w="620"/>
        <w:gridCol w:w="240"/>
        <w:gridCol w:w="960"/>
        <w:gridCol w:w="620"/>
        <w:gridCol w:w="620"/>
        <w:gridCol w:w="240"/>
        <w:gridCol w:w="960"/>
        <w:gridCol w:w="620"/>
        <w:gridCol w:w="620"/>
        <w:gridCol w:w="240"/>
        <w:gridCol w:w="960"/>
        <w:gridCol w:w="620"/>
        <w:gridCol w:w="620"/>
      </w:tblGrid>
      <w:tr w:rsidR="000A65A2" w:rsidRPr="00A067F4" w14:paraId="6B0F928E" w14:textId="77777777" w:rsidTr="000A65A2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3AD40D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89E141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375538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7114896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D1AA2B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1E05869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6AC949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5CCC2D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B5B7A1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F68735E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51EA5E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3CF771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917B37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D4C084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8E7AE1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</w:tr>
      <w:tr w:rsidR="000A65A2" w:rsidRPr="00A067F4" w14:paraId="22E8CFF7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653E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D008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B895B4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F7FD41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9392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22DC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5726C3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1ADE2F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973B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9776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371D56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86D417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42D5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B6F2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1E3957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</w:tr>
      <w:tr w:rsidR="000A65A2" w:rsidRPr="00A067F4" w14:paraId="0E8B79FC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F0E3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266B9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D3B86E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FB2E82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17F8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64A0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8524B7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82660D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EB41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F738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E6EE896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FDDC2B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2F86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0B49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49C62E9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</w:tr>
      <w:tr w:rsidR="000A65A2" w:rsidRPr="00A067F4" w14:paraId="7D3ED79C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37D4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9161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B51EE6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35165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7689E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53AC9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F8CEC2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C4BE09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4E87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5DED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DC2A2E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EEFD4E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868AE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BA3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348DC7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</w:tr>
      <w:tr w:rsidR="000A65A2" w:rsidRPr="00A067F4" w14:paraId="2C03D0D7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26AB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4CFC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245369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44C9C4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3D33E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BB2C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26AAE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37635C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19E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3CF9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1FCCC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E0041A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4004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AB43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210DD3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</w:tr>
      <w:tr w:rsidR="000A65A2" w:rsidRPr="00A067F4" w14:paraId="7DF36ED2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F889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8FE4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DA08ED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39490C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3888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A43A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4A2C4A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35FD43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E65F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A1F2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609E90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3D341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436F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C743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CC2884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</w:tr>
      <w:tr w:rsidR="000A65A2" w:rsidRPr="00A067F4" w14:paraId="1D140F54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F7CE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690B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F399EC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08C44C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768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1D4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9086A7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2E9D40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857E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2063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244A9F9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F3967F6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60C2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E19F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D6660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</w:tr>
      <w:tr w:rsidR="000A65A2" w:rsidRPr="00A067F4" w14:paraId="0CF3F384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CD0A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C4C1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8FED5A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35771B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136B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DEDA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0E2858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D290A1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51F3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AB14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8AF009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CB7D72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716F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DDE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65383C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</w:tr>
      <w:tr w:rsidR="000A65A2" w:rsidRPr="00A067F4" w14:paraId="5839A9D9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D09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C0F3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41F989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2D2E1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D4D3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222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4C0424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EBA9CC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CED4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7DA7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614017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889C31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F444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AD3E6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65FE74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</w:tr>
      <w:tr w:rsidR="000A65A2" w:rsidRPr="00A067F4" w14:paraId="1A69BF04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5D64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94F16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E0BBFC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3CA203E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3E5A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D3C1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387EA3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313D5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AE1A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FECE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EB15B46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5076D1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0CB1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2DD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6C4792E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</w:tr>
      <w:tr w:rsidR="000A65A2" w:rsidRPr="00A067F4" w14:paraId="6FE0D9A6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1C61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9E8D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56D46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E1E574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6B73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0070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0AAB6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D5D6A2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F143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67F8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07552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5B983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B029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E624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B9DCD7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</w:tr>
      <w:tr w:rsidR="000A65A2" w:rsidRPr="00A067F4" w14:paraId="6EEE71BE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A99C9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A7DD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A79DE4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050D60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ED59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47A3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791559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8D51E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AFE4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9C5F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3C0B8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B9293A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8540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D4879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7D203F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</w:tr>
      <w:tr w:rsidR="000A65A2" w:rsidRPr="00A067F4" w14:paraId="67E8802A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788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22869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DC5106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C13D5A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7458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2FCD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B19E7A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BD8793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FD9F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A03D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D83306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CE456E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5B47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8A14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65F0FA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</w:tr>
      <w:tr w:rsidR="000A65A2" w:rsidRPr="00A067F4" w14:paraId="29FE0428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9A6D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19EC9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8C525F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4F31C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480A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90BD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389254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F6808A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001A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0C2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9A2B2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6753C0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B898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76BA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5A230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</w:tr>
      <w:tr w:rsidR="000A65A2" w:rsidRPr="00A067F4" w14:paraId="29B1E10E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232E6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7562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6D103A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B856C8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0D7C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390D6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B5858E1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56823C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F111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04CC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1ED79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242BA8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A25EE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DFC5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116907E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</w:tr>
      <w:tr w:rsidR="000A65A2" w:rsidRPr="00A067F4" w14:paraId="4EA2C2A5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3A12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AA24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CCF2A7E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29E1B4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98E7E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C62D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FD8E7F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F47ACF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48A4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A99B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E8EBD6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FAC341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7AE9A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05A9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6301BA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</w:tr>
      <w:tr w:rsidR="000A65A2" w:rsidRPr="00A067F4" w14:paraId="43247B59" w14:textId="77777777" w:rsidTr="000A65A2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2050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73276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F37A1B3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44318C8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98CF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5031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E350EB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481FED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928F0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43B95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EAE860B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8590F57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E680D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AA6B2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B39CAC4" w14:textId="77777777" w:rsidR="00A067F4" w:rsidRPr="00A067F4" w:rsidRDefault="00A067F4" w:rsidP="00A067F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A067F4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</w:tr>
    </w:tbl>
    <w:p w14:paraId="76E3C38C" w14:textId="77777777" w:rsidR="00650347" w:rsidRDefault="00650347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34C80363" w14:textId="6A3E8652" w:rsidR="004A1989" w:rsidRPr="004A1989" w:rsidRDefault="004A1989" w:rsidP="004A1989">
      <w:pPr>
        <w:pStyle w:val="Titulek"/>
        <w:keepNext/>
        <w:spacing w:after="120"/>
        <w:rPr>
          <w:b/>
          <w:bCs/>
          <w:i w:val="0"/>
          <w:iCs w:val="0"/>
          <w:color w:val="auto"/>
          <w:sz w:val="24"/>
          <w:szCs w:val="24"/>
        </w:rPr>
      </w:pPr>
      <w:r w:rsidRPr="004A1989">
        <w:rPr>
          <w:b/>
          <w:bCs/>
          <w:i w:val="0"/>
          <w:iCs w:val="0"/>
          <w:color w:val="auto"/>
          <w:sz w:val="24"/>
          <w:szCs w:val="24"/>
        </w:rPr>
        <w:t xml:space="preserve">Tab. </w:t>
      </w:r>
      <w:r w:rsidRPr="004A1989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4A1989">
        <w:rPr>
          <w:b/>
          <w:bCs/>
          <w:i w:val="0"/>
          <w:iCs w:val="0"/>
          <w:color w:val="auto"/>
          <w:sz w:val="24"/>
          <w:szCs w:val="24"/>
        </w:rPr>
        <w:instrText xml:space="preserve"> SEQ Tab. \* ARABIC </w:instrText>
      </w:r>
      <w:r w:rsidRPr="004A1989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4A1989">
        <w:rPr>
          <w:b/>
          <w:bCs/>
          <w:i w:val="0"/>
          <w:iCs w:val="0"/>
          <w:noProof/>
          <w:color w:val="auto"/>
          <w:sz w:val="24"/>
          <w:szCs w:val="24"/>
        </w:rPr>
        <w:t>6</w:t>
      </w:r>
      <w:r w:rsidRPr="004A1989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b/>
          <w:bCs/>
          <w:i w:val="0"/>
          <w:iCs w:val="0"/>
          <w:color w:val="auto"/>
          <w:sz w:val="24"/>
          <w:szCs w:val="24"/>
        </w:rPr>
        <w:t xml:space="preserve"> Převodní tabulka bloku </w:t>
      </w:r>
      <w:hyperlink r:id="rId72" w:history="1">
        <w:r w:rsidRPr="004A1989">
          <w:rPr>
            <w:rStyle w:val="Hypertextovodkaz"/>
            <w:b/>
            <w:bCs/>
            <w:i w:val="0"/>
            <w:iCs w:val="0"/>
            <w:sz w:val="24"/>
            <w:szCs w:val="24"/>
          </w:rPr>
          <w:t>DEMO_INS_2</w:t>
        </w:r>
      </w:hyperlink>
    </w:p>
    <w:tbl>
      <w:tblPr>
        <w:tblW w:w="95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20"/>
        <w:gridCol w:w="620"/>
        <w:gridCol w:w="240"/>
        <w:gridCol w:w="960"/>
        <w:gridCol w:w="620"/>
        <w:gridCol w:w="620"/>
        <w:gridCol w:w="240"/>
        <w:gridCol w:w="960"/>
        <w:gridCol w:w="620"/>
        <w:gridCol w:w="620"/>
        <w:gridCol w:w="240"/>
        <w:gridCol w:w="960"/>
        <w:gridCol w:w="620"/>
        <w:gridCol w:w="620"/>
      </w:tblGrid>
      <w:tr w:rsidR="00C9122D" w:rsidRPr="004A1989" w14:paraId="5E0AEDE4" w14:textId="77777777" w:rsidTr="00C9122D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1A7BCA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AFC036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11BE9A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6E0687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A14762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E0640C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50EF5D78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9E19C5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F375D9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A0F501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880461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C0DC1F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26D7D46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step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0FBACC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freq</w:t>
            </w:r>
          </w:p>
        </w:tc>
        <w:tc>
          <w:tcPr>
            <w:tcW w:w="6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21F83A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b/>
                <w:bCs/>
                <w:color w:val="000000"/>
                <w:lang w:val="cs-CZ" w:eastAsia="cs-CZ"/>
              </w:rPr>
              <w:t>vol</w:t>
            </w:r>
          </w:p>
        </w:tc>
      </w:tr>
      <w:tr w:rsidR="00C9122D" w:rsidRPr="004A1989" w14:paraId="12445381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53B9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AE73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CE4218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6E668D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1008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E47F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36C5B9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01E5C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7DE4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80AD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245806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F5C9BA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4F8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2C8D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EAF330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</w:tr>
      <w:tr w:rsidR="00C9122D" w:rsidRPr="004A1989" w14:paraId="24818097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40C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6B02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75053B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FA81FB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4BA7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1658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3A0DC2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D29FA5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69ED8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8B56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413669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54721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F3A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483CA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E70B2A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</w:tr>
      <w:tr w:rsidR="00C9122D" w:rsidRPr="004A1989" w14:paraId="5A6C5176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ED9E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948FA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x"4"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121A08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217F85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EFC4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0B4A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F5FB04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4F9870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CFF9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60F9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x"4"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1B19FA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646843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9F9F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701A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D7087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</w:tr>
      <w:tr w:rsidR="00C9122D" w:rsidRPr="004A1989" w14:paraId="040B3130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E0E5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9A7E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2AA2F0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5DA82D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A82D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B55CA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87709B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9BD6BF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56B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38E7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FD441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22A36E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8B16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B925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9F9179A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</w:tr>
      <w:tr w:rsidR="00C9122D" w:rsidRPr="004A1989" w14:paraId="7E105810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A16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FCC2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606FFA8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58A989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B9F8F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50338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389661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91F608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69D1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46B5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416E47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D47666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F2CB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453E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7A2DD4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</w:tr>
      <w:tr w:rsidR="00C9122D" w:rsidRPr="004A1989" w14:paraId="599A8485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F6B8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BF9E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CFA63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928003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D2A6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84E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DA6DFA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5DE74F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AE2A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60B4A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BC020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A5BE5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3477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8E3B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423B9C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</w:tr>
      <w:tr w:rsidR="00C9122D" w:rsidRPr="004A1989" w14:paraId="4ACF9AFC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AC6DF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C29B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A8F6A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D0AF56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4511F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8E5CF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74FDF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540607A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1D71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4DAE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C2FACF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C0A29D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2D3FF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BC9C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37F57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</w:tr>
      <w:tr w:rsidR="00C9122D" w:rsidRPr="004A1989" w14:paraId="416D35F4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9927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4755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8462E2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6438D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5B1A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D1ED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5F43F4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2B2F6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5476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DF8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9B54B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F0CFBA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FA22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"110111"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9C22C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F02FF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</w:tr>
      <w:tr w:rsidR="00C9122D" w:rsidRPr="004A1989" w14:paraId="0919B515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BAAF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A404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7A01A3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41A7B9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3E788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63588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3D0762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F527908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A1C3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806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602F23F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A1413E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C8DE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C18C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A805A6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</w:tr>
      <w:tr w:rsidR="00C9122D" w:rsidRPr="004A1989" w14:paraId="768E6BC8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4A3E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lastRenderedPageBreak/>
              <w:t>"001001"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15E8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AA4AAC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A3760B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85311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8B0B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961591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6A4A38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30EE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03E2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D5CACB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5AC6D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A0DB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C7AB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A3BE35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</w:tr>
      <w:tr w:rsidR="00C9122D" w:rsidRPr="004A1989" w14:paraId="2CCC07F3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9C14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ABA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90BB34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E8D9A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273B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E3F7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BE4DDF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623451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F25D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BFE8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5F5A5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2191CA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589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45A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DDB2FF8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</w:tr>
      <w:tr w:rsidR="00C9122D" w:rsidRPr="004A1989" w14:paraId="6A7BE160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9BA5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F476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F72BDB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FE4EF0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26EFA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856B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C02B778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F45310A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71A3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456D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2F440D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F6722B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B6DF8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"111011"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6A95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5BC790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</w:tr>
      <w:tr w:rsidR="00C9122D" w:rsidRPr="004A1989" w14:paraId="1E56589D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205E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A3E1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F9C24B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43A253A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2EF4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1212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6B2744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243CE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0899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A1C8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25517E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582968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5163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"111100"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190F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6E3704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</w:tr>
      <w:tr w:rsidR="00C9122D" w:rsidRPr="004A1989" w14:paraId="4914FDB3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2413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C03E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D8EFF7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x"2"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1EAB7A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3F8C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AC65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758340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DD1A9F9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26171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F76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FF1067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x"2"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C91ABF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001E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"111101"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67B9F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751682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</w:tr>
      <w:tr w:rsidR="00C9122D" w:rsidRPr="004A1989" w14:paraId="05539156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5A6F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299D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3046D4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BE0072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FE21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0CAA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C3AEA5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B3BFF1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6E5A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4597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C39B78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4262A0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E70E3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"111110"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D895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01B608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</w:tr>
      <w:tr w:rsidR="00C9122D" w:rsidRPr="004A1989" w14:paraId="186C90E8" w14:textId="77777777" w:rsidTr="00C9122D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B45BD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F580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4D0BB78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6B4A38B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C0C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A2506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4CB40E7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485C31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96B9E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283AF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342B102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240" w:type="dxa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8D6ACC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</w:p>
        </w:tc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7027A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"111111"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6F184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6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5DC1DB5" w14:textId="77777777" w:rsidR="004A1989" w:rsidRPr="004A1989" w:rsidRDefault="004A1989" w:rsidP="004A1989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4A1989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</w:tr>
    </w:tbl>
    <w:p w14:paraId="42E318CA" w14:textId="77777777" w:rsidR="00F00FFE" w:rsidRPr="000731E1" w:rsidRDefault="00F00FFE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6093D1FC" w14:textId="24045ED5" w:rsidR="00F00FFE" w:rsidRPr="000731E1" w:rsidRDefault="00F00FFE" w:rsidP="005F7132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2.</w:t>
      </w:r>
      <w:r w:rsidR="00184F2A"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2</w:t>
      </w: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. </w:t>
      </w:r>
      <w:hyperlink r:id="rId73" w:history="1">
        <w:r w:rsidR="00184F2A"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Čtyřkanálové multiplexery</w:t>
        </w:r>
      </w:hyperlink>
    </w:p>
    <w:p w14:paraId="6B3D35DD" w14:textId="68C2CC5A" w:rsidR="005F7132" w:rsidRPr="000731E1" w:rsidRDefault="005F7132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Na první pohled je možno si všimnout, že seřazení vstupních signálů je poněkud neobvykle. První demo nahrávka je připojena na port 3, druhá na port 0 a třetí na port 1. Je tomu tak, protože selekční bity odvozují svůj stav od hodnoty mode, konkrétně od jeho dvou nižších bitů. Použitý port tedy odpovídá dvěma nižším bitům: DEMOA (011), DEMOB (100), DEMOC (101).</w:t>
      </w:r>
      <w:r w:rsidR="00AC45B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Pro chod zařízení je nutné, aby obsahovalo dva multiplexer</w:t>
      </w:r>
      <w:r w:rsidR="00E61A76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y</w:t>
      </w:r>
      <w:r w:rsidR="00AC45B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jeden pro frekvenci, druhý pro hlasitost. V obou případech je informace 4bitová a tomu odpovídá i počet bitů multiplexerů.</w:t>
      </w:r>
    </w:p>
    <w:p w14:paraId="7D164358" w14:textId="4858106A" w:rsidR="00C71669" w:rsidRPr="000731E1" w:rsidRDefault="00C71669" w:rsidP="00C71669">
      <w:pPr>
        <w:pStyle w:val="Titulek"/>
        <w:keepNext/>
        <w:jc w:val="center"/>
        <w:rPr>
          <w:b/>
          <w:bCs/>
          <w:i w:val="0"/>
          <w:iCs w:val="0"/>
          <w:color w:val="auto"/>
          <w:sz w:val="24"/>
          <w:szCs w:val="24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Tab.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Tab.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4A1989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7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Tabulka popisující fun</w:t>
      </w:r>
      <w:r w:rsidR="00177C16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>kci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čtyřkanálových multiplexerů</w:t>
      </w:r>
    </w:p>
    <w:tbl>
      <w:tblPr>
        <w:tblW w:w="33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1420"/>
      </w:tblGrid>
      <w:tr w:rsidR="008A4E8F" w:rsidRPr="008A4E8F" w14:paraId="7AB4388F" w14:textId="77777777" w:rsidTr="003B3669">
        <w:trPr>
          <w:trHeight w:val="288"/>
          <w:jc w:val="center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379330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sel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167DF7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output</w:t>
            </w:r>
          </w:p>
        </w:tc>
        <w:tc>
          <w:tcPr>
            <w:tcW w:w="142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1EB4B4A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připojeno</w:t>
            </w:r>
          </w:p>
        </w:tc>
      </w:tr>
      <w:tr w:rsidR="008A4E8F" w:rsidRPr="008A4E8F" w14:paraId="0668D926" w14:textId="77777777" w:rsidTr="003B366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ACE9E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"00"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5693A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in_0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7A2AA38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DEMO_INS_1</w:t>
            </w:r>
          </w:p>
        </w:tc>
      </w:tr>
      <w:tr w:rsidR="008A4E8F" w:rsidRPr="008A4E8F" w14:paraId="232A0ED3" w14:textId="77777777" w:rsidTr="003B366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F401F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"01"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BE3BF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in_1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2CCBAE1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DEMO_INS_2</w:t>
            </w:r>
          </w:p>
        </w:tc>
      </w:tr>
      <w:tr w:rsidR="008A4E8F" w:rsidRPr="008A4E8F" w14:paraId="3A82DD51" w14:textId="77777777" w:rsidTr="003B366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77A43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"10"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A2C5D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in_2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334C554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-</w:t>
            </w:r>
          </w:p>
        </w:tc>
      </w:tr>
      <w:tr w:rsidR="008A4E8F" w:rsidRPr="008A4E8F" w14:paraId="077F5E82" w14:textId="77777777" w:rsidTr="003B366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12FF0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"11"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8D6EB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in_3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369A8DA" w14:textId="77777777" w:rsidR="008A4E8F" w:rsidRPr="008A4E8F" w:rsidRDefault="008A4E8F" w:rsidP="008A4E8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8A4E8F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DEMO_INS</w:t>
            </w:r>
          </w:p>
        </w:tc>
      </w:tr>
    </w:tbl>
    <w:p w14:paraId="0968B2B0" w14:textId="6611DB97" w:rsidR="008F522D" w:rsidRPr="000731E1" w:rsidRDefault="008F522D" w:rsidP="008F522D">
      <w:pPr>
        <w:shd w:val="clear" w:color="auto" w:fill="FFFFFF"/>
        <w:spacing w:before="240" w:after="12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2.2. </w:t>
      </w: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Převodník </w:t>
      </w:r>
      <w:hyperlink r:id="rId74" w:history="1">
        <w:r w:rsidR="001544E0"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FREQ_CONV</w:t>
        </w:r>
      </w:hyperlink>
    </w:p>
    <w:p w14:paraId="25F801E6" w14:textId="751631D5" w:rsidR="005F7132" w:rsidRPr="000731E1" w:rsidRDefault="00334E9D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Jak již bylo poznamenáno výše, generátor trojúhelníku potřebuje 16bitovou informaci o kmitočtu (dlužno rozumět o počtu přeskakovaných vzorků)</w:t>
      </w:r>
      <w:r w:rsidR="00F079E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 Pro jednodušší sestavování bloků obsahujících nahrávky</w:t>
      </w:r>
      <w:r w:rsidR="00D726A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byly tóny značeny pouze hexadecimálními čísly od 0 po F. Převod na informaci srozumitelnou generátoru zajišťuje převodník </w:t>
      </w:r>
      <w:hyperlink r:id="rId75" w:history="1">
        <w:r w:rsidR="00D726A9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FREQ_CONV</w:t>
        </w:r>
      </w:hyperlink>
      <w:r w:rsidR="00D726A9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  <w:r w:rsidR="00672E0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Podobnou funkci plní převodník </w:t>
      </w:r>
      <w:hyperlink r:id="rId76" w:history="1">
        <w:r w:rsidR="00672E0A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BOOT_TO_FREQ</w:t>
        </w:r>
      </w:hyperlink>
      <w:r w:rsidR="00672E0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nicméně ten nebylo vhodné užít, poněvadž ten má pořadí tónů přizpůsobené použité maticové klávesnici, tedy na přeházené. </w:t>
      </w:r>
      <w:r w:rsidR="009A1FA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Pracovat s takto přeházenými tóny by bylo jednak více časově náročnější, jednak neúčelné. Jak už se v průběhu oživování ukázalo jednotlivé řádky </w:t>
      </w:r>
      <w:hyperlink r:id="rId77" w:history="1">
        <w:r w:rsidR="009A1FAE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BOOT_TO_FREQ</w:t>
        </w:r>
      </w:hyperlink>
      <w:r w:rsidR="009A1FA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bylo nutno přeházet, a protože byl v </w:t>
      </w:r>
      <w:hyperlink r:id="rId78" w:history="1">
        <w:r w:rsidR="009A1FAE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DEMO_MAIN</w:t>
        </w:r>
      </w:hyperlink>
      <w:r w:rsidR="009A1FAE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použit odlišný převodník, nebylo nutno měnit též všechny rutiny zajišťující tvorbu melodií.</w:t>
      </w:r>
    </w:p>
    <w:p w14:paraId="2316CBEF" w14:textId="77777777" w:rsidR="005F7132" w:rsidRPr="000731E1" w:rsidRDefault="005F7132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48AA334D" w14:textId="6303548B" w:rsidR="00930FA5" w:rsidRPr="000731E1" w:rsidRDefault="00930FA5" w:rsidP="00930FA5">
      <w:pPr>
        <w:pStyle w:val="Titulek"/>
        <w:keepNext/>
        <w:jc w:val="center"/>
        <w:rPr>
          <w:b/>
          <w:bCs/>
          <w:i w:val="0"/>
          <w:iCs w:val="0"/>
          <w:color w:val="auto"/>
          <w:sz w:val="24"/>
          <w:szCs w:val="24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Tab.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Tab.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4A1989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8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Převodní tabulka </w:t>
      </w:r>
      <w:hyperlink r:id="rId79" w:history="1">
        <w:r w:rsidRPr="000731E1">
          <w:rPr>
            <w:rStyle w:val="Hypertextovodkaz"/>
            <w:b/>
            <w:bCs/>
            <w:i w:val="0"/>
            <w:iCs w:val="0"/>
            <w:sz w:val="24"/>
            <w:szCs w:val="24"/>
            <w:lang w:val="cs-CZ"/>
          </w:rPr>
          <w:t>FREQ_CONV</w:t>
        </w:r>
      </w:hyperlink>
    </w:p>
    <w:tbl>
      <w:tblPr>
        <w:tblW w:w="28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9A1FAE" w:rsidRPr="009A1FAE" w14:paraId="1BF29828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8C33475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bcd (hex)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3C05AA5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freq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5626CBE" w14:textId="77777777" w:rsidR="009A1FAE" w:rsidRPr="009A1FAE" w:rsidRDefault="009A1FAE" w:rsidP="009A1FAE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odpovídá</w:t>
            </w:r>
          </w:p>
        </w:tc>
      </w:tr>
      <w:tr w:rsidR="009A1FAE" w:rsidRPr="009A1FAE" w14:paraId="40DE2DE1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3F5EC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E2BD6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x"0898"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6A48710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A</w:t>
            </w:r>
          </w:p>
        </w:tc>
      </w:tr>
      <w:tr w:rsidR="009A1FAE" w:rsidRPr="009A1FAE" w14:paraId="64F56457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2EC01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49EFA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x"091B"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E03DB00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A#</w:t>
            </w:r>
          </w:p>
        </w:tc>
      </w:tr>
      <w:tr w:rsidR="009A1FAE" w:rsidRPr="009A1FAE" w14:paraId="6A8AED15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7598A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lastRenderedPageBreak/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2C73E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x"09A5"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03273A2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B</w:t>
            </w:r>
          </w:p>
        </w:tc>
      </w:tr>
      <w:tr w:rsidR="009A1FAE" w:rsidRPr="009A1FAE" w14:paraId="42D31FA4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639A9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EEBF9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x"0A38"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03F98BC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C1</w:t>
            </w:r>
          </w:p>
        </w:tc>
      </w:tr>
      <w:tr w:rsidR="009A1FAE" w:rsidRPr="009A1FAE" w14:paraId="40F3B72A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1AB06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AD3DA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x"0AD4"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95E47C2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C#1</w:t>
            </w:r>
          </w:p>
        </w:tc>
      </w:tr>
      <w:tr w:rsidR="009A1FAE" w:rsidRPr="009A1FAE" w14:paraId="536CE016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6B05B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874B1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x"0B78"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F5177C6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D1</w:t>
            </w:r>
          </w:p>
        </w:tc>
      </w:tr>
      <w:tr w:rsidR="009A1FAE" w:rsidRPr="009A1FAE" w14:paraId="436C9AC5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DA12F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D3ED8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x"0C27"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EE0DC34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D#1</w:t>
            </w:r>
          </w:p>
        </w:tc>
      </w:tr>
      <w:tr w:rsidR="009A1FAE" w:rsidRPr="009A1FAE" w14:paraId="528EC003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A565A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F8BEB" w14:textId="0669A0AF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x"0CE0"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EB78C51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E1</w:t>
            </w:r>
          </w:p>
        </w:tc>
      </w:tr>
      <w:tr w:rsidR="009A1FAE" w:rsidRPr="009A1FAE" w14:paraId="712287DC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922F5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EF21C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x"0DA4"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84B0598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F1</w:t>
            </w:r>
          </w:p>
        </w:tc>
      </w:tr>
      <w:tr w:rsidR="009A1FAE" w:rsidRPr="009A1FAE" w14:paraId="086B509F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2F5A3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4BA6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x"0E74"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7A10C8D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F#1</w:t>
            </w:r>
          </w:p>
        </w:tc>
      </w:tr>
      <w:tr w:rsidR="009A1FAE" w:rsidRPr="009A1FAE" w14:paraId="5FF57906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09D9C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B25D6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x"0F50"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2D77D7A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G1</w:t>
            </w:r>
          </w:p>
        </w:tc>
      </w:tr>
      <w:tr w:rsidR="009A1FAE" w:rsidRPr="009A1FAE" w14:paraId="505CD2DF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0D4DC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2FB86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x"1039"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B582A56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G#1</w:t>
            </w:r>
          </w:p>
        </w:tc>
      </w:tr>
      <w:tr w:rsidR="009A1FAE" w:rsidRPr="009A1FAE" w14:paraId="4551A623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2A69B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E49DF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x"1130"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FB4C761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A1</w:t>
            </w:r>
          </w:p>
        </w:tc>
      </w:tr>
      <w:tr w:rsidR="009A1FAE" w:rsidRPr="009A1FAE" w14:paraId="02F44BEB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F54A5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F262B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x"1235"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DA80C80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A#1</w:t>
            </w:r>
          </w:p>
        </w:tc>
      </w:tr>
      <w:tr w:rsidR="009A1FAE" w:rsidRPr="009A1FAE" w14:paraId="4F3970BB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1196F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9B7D4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x"134B"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7DE1E33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B1</w:t>
            </w:r>
          </w:p>
        </w:tc>
      </w:tr>
      <w:tr w:rsidR="009A1FAE" w:rsidRPr="009A1FAE" w14:paraId="35FBE153" w14:textId="77777777" w:rsidTr="00711059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6867B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F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200A4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x"1470"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A5F52E4" w14:textId="77777777" w:rsidR="009A1FAE" w:rsidRPr="009A1FAE" w:rsidRDefault="009A1FAE" w:rsidP="009A1FAE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9A1FAE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C2</w:t>
            </w:r>
          </w:p>
        </w:tc>
      </w:tr>
    </w:tbl>
    <w:p w14:paraId="07ACB4C6" w14:textId="77777777" w:rsidR="005F7132" w:rsidRPr="000731E1" w:rsidRDefault="005F7132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36E400EE" w14:textId="77777777" w:rsidR="00501E7C" w:rsidRPr="000731E1" w:rsidRDefault="00501E7C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1B09BE85" w14:textId="77777777" w:rsidR="00501E7C" w:rsidRPr="000731E1" w:rsidRDefault="00501E7C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7DCEF1C8" w14:textId="77777777" w:rsidR="00501E7C" w:rsidRPr="000731E1" w:rsidRDefault="00501E7C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4D6D99A9" w14:textId="1F8B67F2" w:rsidR="00D455DB" w:rsidRPr="000731E1" w:rsidRDefault="00304810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3. B</w:t>
      </w:r>
      <w:r w:rsidR="00D915D4"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>lok</w:t>
      </w: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 </w:t>
      </w:r>
      <w:hyperlink r:id="rId80" w:history="1">
        <w:r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MATRIX_CONTROL</w:t>
        </w:r>
      </w:hyperlink>
    </w:p>
    <w:p w14:paraId="0205828C" w14:textId="77777777" w:rsidR="00D455DB" w:rsidRPr="000731E1" w:rsidRDefault="00D455DB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197A3F4E" w14:textId="77777777" w:rsidR="00D455DB" w:rsidRPr="000731E1" w:rsidRDefault="00D455DB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4DBC6D91" w14:textId="77777777" w:rsidR="00501E7C" w:rsidRPr="000731E1" w:rsidRDefault="00501E7C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13323A2F" w14:textId="77777777" w:rsidR="00501E7C" w:rsidRPr="000731E1" w:rsidRDefault="00501E7C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50B47580" w14:textId="77777777" w:rsidR="00501E7C" w:rsidRPr="000731E1" w:rsidRDefault="00501E7C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1B9E6D87" w14:textId="77777777" w:rsidR="00501E7C" w:rsidRPr="000731E1" w:rsidRDefault="00501E7C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0DE0E3FC" w14:textId="3EAB544F" w:rsidR="00501E7C" w:rsidRPr="000731E1" w:rsidRDefault="00D915D4" w:rsidP="00AC184A">
      <w:pPr>
        <w:shd w:val="clear" w:color="auto" w:fill="FFFFFF"/>
        <w:spacing w:after="120" w:line="240" w:lineRule="auto"/>
        <w:jc w:val="both"/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28"/>
          <w:szCs w:val="28"/>
          <w:lang w:val="cs-CZ"/>
        </w:rPr>
        <w:t xml:space="preserve">3.1. Blok </w:t>
      </w:r>
      <w:hyperlink r:id="rId81" w:history="1">
        <w:r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CODE</w:t>
        </w:r>
        <w:r w:rsidR="00BA1B09"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R</w:t>
        </w:r>
        <w:r w:rsidRPr="000731E1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  <w:lang w:val="cs-CZ"/>
          </w:rPr>
          <w:t>_1_FROM_16</w:t>
        </w:r>
      </w:hyperlink>
    </w:p>
    <w:p w14:paraId="45BA3C64" w14:textId="4F378D07" w:rsidR="00501E7C" w:rsidRPr="000731E1" w:rsidRDefault="005C08D3" w:rsidP="002A0C01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Tento blok není přímo součástí </w:t>
      </w:r>
      <w:hyperlink r:id="rId82" w:history="1">
        <w:r w:rsidR="00A72F37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MATRIX_CONTROL</w:t>
        </w:r>
      </w:hyperlink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nicméně svou činností s ním přímo souvisí. Jeho úkolem je zajistit, aby při stisknu libovolné klávesy byla rozsvícena právě jedna LED dioda, která odpovídá výšce hraného tónu. Jak již bylo poznamenáno, na výstupu </w:t>
      </w:r>
      <w:hyperlink r:id="rId83" w:history="1">
        <w:r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MATRIX_CONTROL</w:t>
        </w:r>
      </w:hyperlink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</w:t>
      </w:r>
      <w:r w:rsidR="00A72F37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nejsou číselné hodnoty seřazeny tak, aby nejvyšší číslo odpovídalo nejvyšší frekvenci. Proto je ne</w:t>
      </w:r>
      <w:r w:rsidR="005C1A7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zbytné, nejen tyto čtyřbitové číselné hodnoty seřadit, ale i převést je do kódu 1 z 16.</w:t>
      </w:r>
      <w:r w:rsidR="000342DA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Dále musí kodér zajistit, aby v případě, že není stisknuto žádné z tlačítek, nesvítila žádná dioda</w:t>
      </w:r>
      <w:r w:rsidR="000D6C90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, proto také blok obsahuje vstup any, který je připojen na výstup any </w:t>
      </w:r>
      <w:hyperlink r:id="rId84" w:history="1">
        <w:r w:rsidR="000D6C90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MATRIX_CONTROL</w:t>
        </w:r>
      </w:hyperlink>
      <w:r w:rsidR="00C470D8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.</w:t>
      </w:r>
      <w:r w:rsidR="00550CB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Blok realizuje funkci popsanou tabulkou:</w:t>
      </w:r>
    </w:p>
    <w:p w14:paraId="043E8BF1" w14:textId="51C1E9CE" w:rsidR="002A0C01" w:rsidRPr="000731E1" w:rsidRDefault="002A0C01" w:rsidP="0062126A">
      <w:pPr>
        <w:pStyle w:val="Titulek"/>
        <w:keepNext/>
        <w:spacing w:after="120"/>
        <w:jc w:val="center"/>
        <w:rPr>
          <w:b/>
          <w:bCs/>
          <w:i w:val="0"/>
          <w:iCs w:val="0"/>
          <w:color w:val="auto"/>
          <w:sz w:val="24"/>
          <w:szCs w:val="24"/>
          <w:lang w:val="cs-CZ"/>
        </w:rPr>
      </w:pP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Tab. 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begin"/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instrText xml:space="preserve"> SEQ Tab. \* ARABIC </w:instrTex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separate"/>
      </w:r>
      <w:r w:rsidR="004A1989">
        <w:rPr>
          <w:b/>
          <w:bCs/>
          <w:i w:val="0"/>
          <w:iCs w:val="0"/>
          <w:noProof/>
          <w:color w:val="auto"/>
          <w:sz w:val="24"/>
          <w:szCs w:val="24"/>
          <w:lang w:val="cs-CZ"/>
        </w:rPr>
        <w:t>9</w:t>
      </w:r>
      <w:r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fldChar w:fldCharType="end"/>
      </w:r>
      <w:r w:rsidR="00332CA6" w:rsidRPr="000731E1">
        <w:rPr>
          <w:b/>
          <w:bCs/>
          <w:i w:val="0"/>
          <w:iCs w:val="0"/>
          <w:color w:val="auto"/>
          <w:sz w:val="24"/>
          <w:szCs w:val="24"/>
          <w:lang w:val="cs-CZ"/>
        </w:rPr>
        <w:t xml:space="preserve"> Převodní tabulka rutiny CODER_1_FROM_16</w:t>
      </w:r>
    </w:p>
    <w:tbl>
      <w:tblPr>
        <w:tblW w:w="31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1260"/>
      </w:tblGrid>
      <w:tr w:rsidR="008009AB" w:rsidRPr="000731E1" w14:paraId="1469B192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78F4325E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bcd (hex)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B3D2B98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any</w:t>
            </w:r>
          </w:p>
        </w:tc>
        <w:tc>
          <w:tcPr>
            <w:tcW w:w="12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4BE5258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ncode (hex)</w:t>
            </w:r>
          </w:p>
        </w:tc>
      </w:tr>
      <w:tr w:rsidR="008009AB" w:rsidRPr="000731E1" w14:paraId="53320C10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DD8F9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9A55E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0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E19E9FA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x"0000"</w:t>
            </w:r>
          </w:p>
        </w:tc>
      </w:tr>
      <w:tr w:rsidR="008009AB" w:rsidRPr="000731E1" w14:paraId="45706813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59F66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0E0DF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7FBC87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x"8000"</w:t>
            </w:r>
          </w:p>
        </w:tc>
      </w:tr>
      <w:tr w:rsidR="008009AB" w:rsidRPr="000731E1" w14:paraId="419F18A1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5835D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D2DD2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F3C37B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x"2000"</w:t>
            </w:r>
          </w:p>
        </w:tc>
      </w:tr>
      <w:tr w:rsidR="008009AB" w:rsidRPr="000731E1" w14:paraId="1ADE8F27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B541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lastRenderedPageBreak/>
              <w:t>x"2"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62D25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2EEB691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x"1000"</w:t>
            </w:r>
          </w:p>
        </w:tc>
      </w:tr>
      <w:tr w:rsidR="008009AB" w:rsidRPr="000731E1" w14:paraId="225B0EBC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680AB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x"3"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30520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98870C6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x"0400"</w:t>
            </w:r>
          </w:p>
        </w:tc>
      </w:tr>
      <w:tr w:rsidR="008009AB" w:rsidRPr="000731E1" w14:paraId="75372848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0FB9F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x"4"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1B484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B06F6CF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x"0040"</w:t>
            </w:r>
          </w:p>
        </w:tc>
      </w:tr>
      <w:tr w:rsidR="008009AB" w:rsidRPr="000731E1" w14:paraId="64798A8A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13E20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x"5"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94817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D9F547F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x"4000"</w:t>
            </w:r>
          </w:p>
        </w:tc>
      </w:tr>
      <w:tr w:rsidR="008009AB" w:rsidRPr="000731E1" w14:paraId="519F0212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BA75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x"6"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EAAE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104D653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x"0800"</w:t>
            </w:r>
          </w:p>
        </w:tc>
      </w:tr>
      <w:tr w:rsidR="008009AB" w:rsidRPr="000731E1" w14:paraId="027E90EB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F5729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x"7"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FABF1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654138B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x"0200"</w:t>
            </w:r>
          </w:p>
        </w:tc>
      </w:tr>
      <w:tr w:rsidR="008009AB" w:rsidRPr="000731E1" w14:paraId="79E2A96F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A3D8B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x"8"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7E3D9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29CF152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x"0004"</w:t>
            </w:r>
          </w:p>
        </w:tc>
      </w:tr>
      <w:tr w:rsidR="008009AB" w:rsidRPr="000731E1" w14:paraId="345359A6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AEE94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x"9"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F62ED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B32305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x"0010"</w:t>
            </w:r>
          </w:p>
        </w:tc>
      </w:tr>
      <w:tr w:rsidR="008009AB" w:rsidRPr="000731E1" w14:paraId="22349402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2FF2E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x"A"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48BAA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90EA749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x"0080"</w:t>
            </w:r>
          </w:p>
        </w:tc>
      </w:tr>
      <w:tr w:rsidR="008009AB" w:rsidRPr="000731E1" w14:paraId="38D838CD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EC733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x"B"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CCB63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CA38954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x"0100"</w:t>
            </w:r>
          </w:p>
        </w:tc>
      </w:tr>
      <w:tr w:rsidR="008009AB" w:rsidRPr="000731E1" w14:paraId="18162E1E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7EFC8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x"C"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6A74A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CCC7B5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x"0001"</w:t>
            </w:r>
          </w:p>
        </w:tc>
      </w:tr>
      <w:tr w:rsidR="008009AB" w:rsidRPr="000731E1" w14:paraId="1A9F1418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3F3B1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x"D"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88905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0D55BE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x"0002"</w:t>
            </w:r>
          </w:p>
        </w:tc>
      </w:tr>
      <w:tr w:rsidR="008009AB" w:rsidRPr="000731E1" w14:paraId="13870747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ADCA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x"E"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21A69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29BF15A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x"0020"</w:t>
            </w:r>
          </w:p>
        </w:tc>
      </w:tr>
      <w:tr w:rsidR="008009AB" w:rsidRPr="000731E1" w14:paraId="3E517B8F" w14:textId="77777777" w:rsidTr="00981104">
        <w:trPr>
          <w:trHeight w:val="288"/>
          <w:jc w:val="center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EF2C1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x"F"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A64A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4AF25FF" w14:textId="77777777" w:rsidR="008009AB" w:rsidRPr="000731E1" w:rsidRDefault="008009AB" w:rsidP="008009AB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</w:pPr>
            <w:r w:rsidRPr="000731E1">
              <w:rPr>
                <w:rFonts w:ascii="Aptos Narrow" w:eastAsia="Times New Roman" w:hAnsi="Aptos Narrow" w:cs="Times New Roman"/>
                <w:color w:val="000000"/>
                <w:lang w:val="cs-CZ" w:eastAsia="cs-CZ"/>
              </w:rPr>
              <w:t>x"0008"</w:t>
            </w:r>
          </w:p>
        </w:tc>
      </w:tr>
    </w:tbl>
    <w:p w14:paraId="45DBD39D" w14:textId="77777777" w:rsidR="00AC184A" w:rsidRPr="000731E1" w:rsidRDefault="00AC184A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6D728026" w14:textId="77777777" w:rsidR="00AC184A" w:rsidRPr="000731E1" w:rsidRDefault="00AC184A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2ED286AA" w14:textId="77777777" w:rsidR="00AC184A" w:rsidRPr="000731E1" w:rsidRDefault="00AC184A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50AF925E" w14:textId="77777777" w:rsidR="00AC184A" w:rsidRPr="000731E1" w:rsidRDefault="00AC184A" w:rsidP="00176886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</w:p>
    <w:p w14:paraId="11562749" w14:textId="142B8435" w:rsidR="00EA5CE8" w:rsidRPr="000731E1" w:rsidRDefault="005401AD" w:rsidP="00EA5CE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30"/>
          <w:szCs w:val="30"/>
          <w:lang w:val="cs-CZ"/>
        </w:rPr>
        <w:t>Simulace komponentů</w:t>
      </w:r>
    </w:p>
    <w:p w14:paraId="312DDC09" w14:textId="77777777" w:rsidR="00EA5CE8" w:rsidRPr="000731E1" w:rsidRDefault="00EA5CE8" w:rsidP="00EA5CE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Write descriptive text and put simulation screenshots of your components.</w:t>
      </w:r>
    </w:p>
    <w:p w14:paraId="475F07CE" w14:textId="4417AB55" w:rsidR="00EA5CE8" w:rsidRPr="000731E1" w:rsidRDefault="005401AD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cs-CZ"/>
        </w:rPr>
        <w:t>Instrukční list</w:t>
      </w:r>
    </w:p>
    <w:p w14:paraId="23BB4F11" w14:textId="77777777" w:rsidR="00EA5CE8" w:rsidRPr="000731E1" w:rsidRDefault="00EA5CE8" w:rsidP="00EA5CE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Write an instruction manual for your application, including photos and a link to a short app video.</w:t>
      </w:r>
    </w:p>
    <w:p w14:paraId="63D501DC" w14:textId="06807D25" w:rsidR="00EA5CE8" w:rsidRPr="000731E1" w:rsidRDefault="00EA5CE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cs-CZ"/>
        </w:rPr>
      </w:pPr>
      <w:r w:rsidRPr="000731E1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cs-CZ"/>
        </w:rPr>
        <w:t>R</w:t>
      </w:r>
      <w:r w:rsidR="00AB7455" w:rsidRPr="000731E1">
        <w:rPr>
          <w:rFonts w:ascii="Segoe UI" w:eastAsia="Times New Roman" w:hAnsi="Segoe UI" w:cs="Segoe UI"/>
          <w:b/>
          <w:bCs/>
          <w:color w:val="1F2328"/>
          <w:sz w:val="36"/>
          <w:szCs w:val="36"/>
          <w:lang w:val="cs-CZ"/>
        </w:rPr>
        <w:t>eference</w:t>
      </w:r>
    </w:p>
    <w:p w14:paraId="57E19331" w14:textId="77777777" w:rsidR="00A44750" w:rsidRPr="000731E1" w:rsidRDefault="00000000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hyperlink r:id="rId85" w:history="1">
        <w:r w:rsidR="00F97787" w:rsidRPr="000731E1">
          <w:rPr>
            <w:rStyle w:val="Hypertextovodkaz"/>
            <w:sz w:val="24"/>
            <w:szCs w:val="24"/>
            <w:lang w:val="cs-CZ"/>
          </w:rPr>
          <w:t>Online VHDL Testbench Template Generator (lapinoo.net)</w:t>
        </w:r>
      </w:hyperlink>
    </w:p>
    <w:p w14:paraId="2E9B54CD" w14:textId="7A02C8E3" w:rsidR="00EA5CE8" w:rsidRPr="000731E1" w:rsidRDefault="0057274B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r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Analogová elektronika 2 – doc. Ing Roman Šotner</w:t>
      </w:r>
      <w:r w:rsidR="0060612C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, PhD.</w:t>
      </w:r>
    </w:p>
    <w:p w14:paraId="70B53FA4" w14:textId="45595882" w:rsidR="007E06E7" w:rsidRPr="000731E1" w:rsidRDefault="00000000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hyperlink r:id="rId86" w:history="1">
        <w:r w:rsidR="00616EA8" w:rsidRPr="000731E1">
          <w:rPr>
            <w:rStyle w:val="Hypertextovodkaz"/>
            <w:sz w:val="24"/>
            <w:szCs w:val="24"/>
            <w:lang w:val="cs-CZ"/>
          </w:rPr>
          <w:t>Pulsně šířková modulace (dhservis.cz)</w:t>
        </w:r>
      </w:hyperlink>
    </w:p>
    <w:p w14:paraId="0FA541C1" w14:textId="41B5F3D8" w:rsidR="007F04F8" w:rsidRPr="000731E1" w:rsidRDefault="00000000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hyperlink r:id="rId87" w:history="1">
        <w:r w:rsidR="007F04F8" w:rsidRPr="000731E1">
          <w:rPr>
            <w:rStyle w:val="Hypertextovodkaz"/>
            <w:sz w:val="24"/>
            <w:szCs w:val="24"/>
            <w:lang w:val="cs-CZ"/>
          </w:rPr>
          <w:t>František Fuka: Hudba z geekovsko-matematického hlediska - DevFest Praha 2012 (youtube.com)</w:t>
        </w:r>
      </w:hyperlink>
    </w:p>
    <w:p w14:paraId="7C5888BA" w14:textId="5BBD5DC6" w:rsidR="00421135" w:rsidRPr="000731E1" w:rsidRDefault="00915644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hyperlink r:id="rId88" w:history="1">
        <w:r w:rsidR="00421135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Do you hear a people sing?</w:t>
        </w:r>
      </w:hyperlink>
      <w:r w:rsidR="0042113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– </w:t>
      </w:r>
      <w:r w:rsidR="004F25ED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>Claude-Michel Schönberg</w:t>
      </w:r>
    </w:p>
    <w:p w14:paraId="15DF6F7A" w14:textId="56971D5D" w:rsidR="00421135" w:rsidRPr="000731E1" w:rsidRDefault="00797348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hyperlink r:id="rId89" w:history="1">
        <w:r w:rsidR="00421135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Für Elise</w:t>
        </w:r>
      </w:hyperlink>
      <w:r w:rsidR="00421135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– Ludwig van Beethoven</w:t>
      </w:r>
    </w:p>
    <w:p w14:paraId="496FF411" w14:textId="110E124C" w:rsidR="00057E62" w:rsidRPr="000731E1" w:rsidRDefault="00915644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  <w:lang w:val="cs-CZ"/>
        </w:rPr>
      </w:pPr>
      <w:hyperlink r:id="rId90" w:history="1">
        <w:r w:rsidR="00057E62" w:rsidRPr="000731E1">
          <w:rPr>
            <w:rStyle w:val="Hypertextovodkaz"/>
            <w:rFonts w:ascii="Segoe UI" w:eastAsia="Times New Roman" w:hAnsi="Segoe UI" w:cs="Segoe UI"/>
            <w:sz w:val="24"/>
            <w:szCs w:val="24"/>
            <w:lang w:val="cs-CZ"/>
          </w:rPr>
          <w:t>Entertainer</w:t>
        </w:r>
      </w:hyperlink>
      <w:r w:rsidR="00057E62" w:rsidRPr="000731E1">
        <w:rPr>
          <w:rFonts w:ascii="Segoe UI" w:eastAsia="Times New Roman" w:hAnsi="Segoe UI" w:cs="Segoe UI"/>
          <w:color w:val="1F2328"/>
          <w:sz w:val="24"/>
          <w:szCs w:val="24"/>
          <w:lang w:val="cs-CZ"/>
        </w:rPr>
        <w:t xml:space="preserve"> – Scott Joplin</w:t>
      </w:r>
    </w:p>
    <w:p w14:paraId="7BF623E0" w14:textId="3E50B087" w:rsidR="004D32B7" w:rsidRPr="000731E1" w:rsidRDefault="00000000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  <w:lang w:val="cs-CZ"/>
        </w:rPr>
      </w:pPr>
      <w:hyperlink r:id="rId91" w:history="1">
        <w:r w:rsidR="004D32B7" w:rsidRPr="000731E1">
          <w:rPr>
            <w:rStyle w:val="Hypertextovodkaz"/>
            <w:sz w:val="24"/>
            <w:szCs w:val="24"/>
            <w:lang w:val="cs-CZ"/>
          </w:rPr>
          <w:t>Microsoft PowerPoint - aud_prednaska_1 [režim kompatibility] (vut.cz)</w:t>
        </w:r>
      </w:hyperlink>
    </w:p>
    <w:p w14:paraId="47257299" w14:textId="3964FD32" w:rsidR="0015465B" w:rsidRPr="00620350" w:rsidRDefault="0015465B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  <w:lang w:val="cs-CZ"/>
        </w:rPr>
      </w:pPr>
      <w:hyperlink r:id="rId92" w:history="1">
        <w:r w:rsidRPr="000731E1">
          <w:rPr>
            <w:rStyle w:val="Hypertextovodkaz"/>
            <w:sz w:val="24"/>
            <w:szCs w:val="24"/>
            <w:lang w:val="cs-CZ"/>
          </w:rPr>
          <w:t>Bc. Václav Štěpán – Funkční generator na principu přímé digitální syntézy</w:t>
        </w:r>
      </w:hyperlink>
    </w:p>
    <w:p w14:paraId="0C8D3501" w14:textId="2DC7F2AB" w:rsidR="00620350" w:rsidRPr="00997CEA" w:rsidRDefault="00620350" w:rsidP="00EA5CE8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8"/>
          <w:szCs w:val="28"/>
          <w:lang w:val="cs-CZ"/>
        </w:rPr>
      </w:pPr>
      <w:hyperlink r:id="rId93" w:history="1">
        <w:r w:rsidRPr="00997CEA">
          <w:rPr>
            <w:rStyle w:val="Hypertextovodkaz"/>
            <w:sz w:val="24"/>
            <w:szCs w:val="24"/>
          </w:rPr>
          <w:t>Nexys A7 - Digilent Reference</w:t>
        </w:r>
      </w:hyperlink>
    </w:p>
    <w:p w14:paraId="6786F406" w14:textId="77777777" w:rsidR="00EA5CE8" w:rsidRPr="000731E1" w:rsidRDefault="00EA5CE8">
      <w:pPr>
        <w:rPr>
          <w:lang w:val="cs-CZ"/>
        </w:rPr>
      </w:pPr>
    </w:p>
    <w:sectPr w:rsidR="00EA5CE8" w:rsidRPr="000731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A31EE4"/>
    <w:multiLevelType w:val="hybridMultilevel"/>
    <w:tmpl w:val="2E90BA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845153"/>
    <w:multiLevelType w:val="hybridMultilevel"/>
    <w:tmpl w:val="2E90B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8053D"/>
    <w:multiLevelType w:val="multilevel"/>
    <w:tmpl w:val="411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834D0D"/>
    <w:multiLevelType w:val="multilevel"/>
    <w:tmpl w:val="D6C60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965857">
    <w:abstractNumId w:val="2"/>
  </w:num>
  <w:num w:numId="2" w16cid:durableId="1879271328">
    <w:abstractNumId w:val="3"/>
  </w:num>
  <w:num w:numId="3" w16cid:durableId="1377773755">
    <w:abstractNumId w:val="1"/>
  </w:num>
  <w:num w:numId="4" w16cid:durableId="14262706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E8"/>
    <w:rsid w:val="00001354"/>
    <w:rsid w:val="0000410D"/>
    <w:rsid w:val="00014A4B"/>
    <w:rsid w:val="000154EA"/>
    <w:rsid w:val="000342DA"/>
    <w:rsid w:val="00035CC8"/>
    <w:rsid w:val="0004477E"/>
    <w:rsid w:val="00046E90"/>
    <w:rsid w:val="000556B6"/>
    <w:rsid w:val="00056FB4"/>
    <w:rsid w:val="00057E62"/>
    <w:rsid w:val="0006387B"/>
    <w:rsid w:val="00063D32"/>
    <w:rsid w:val="000731E1"/>
    <w:rsid w:val="000A1482"/>
    <w:rsid w:val="000A65A2"/>
    <w:rsid w:val="000B26ED"/>
    <w:rsid w:val="000B3EF5"/>
    <w:rsid w:val="000D6C90"/>
    <w:rsid w:val="000E323B"/>
    <w:rsid w:val="000F4F29"/>
    <w:rsid w:val="0010111D"/>
    <w:rsid w:val="00101D3B"/>
    <w:rsid w:val="00111BB1"/>
    <w:rsid w:val="00120A8E"/>
    <w:rsid w:val="00124868"/>
    <w:rsid w:val="00125E8A"/>
    <w:rsid w:val="00134B11"/>
    <w:rsid w:val="001510F0"/>
    <w:rsid w:val="00151673"/>
    <w:rsid w:val="001544E0"/>
    <w:rsid w:val="0015465B"/>
    <w:rsid w:val="00160472"/>
    <w:rsid w:val="00160CE4"/>
    <w:rsid w:val="001678F1"/>
    <w:rsid w:val="001712E3"/>
    <w:rsid w:val="00176886"/>
    <w:rsid w:val="00177C16"/>
    <w:rsid w:val="001807F8"/>
    <w:rsid w:val="00181DCE"/>
    <w:rsid w:val="001829D9"/>
    <w:rsid w:val="00182C38"/>
    <w:rsid w:val="00184F2A"/>
    <w:rsid w:val="001B7919"/>
    <w:rsid w:val="001C5EE9"/>
    <w:rsid w:val="001C7E23"/>
    <w:rsid w:val="001D2E6D"/>
    <w:rsid w:val="001D5229"/>
    <w:rsid w:val="001E08E0"/>
    <w:rsid w:val="001F6769"/>
    <w:rsid w:val="001F715A"/>
    <w:rsid w:val="0020013F"/>
    <w:rsid w:val="00204633"/>
    <w:rsid w:val="0020465E"/>
    <w:rsid w:val="00210243"/>
    <w:rsid w:val="002131B7"/>
    <w:rsid w:val="00227384"/>
    <w:rsid w:val="002375BB"/>
    <w:rsid w:val="00243B3B"/>
    <w:rsid w:val="00245060"/>
    <w:rsid w:val="002542BC"/>
    <w:rsid w:val="0025486C"/>
    <w:rsid w:val="00257E81"/>
    <w:rsid w:val="00260C7A"/>
    <w:rsid w:val="00261564"/>
    <w:rsid w:val="00274AD9"/>
    <w:rsid w:val="002804B7"/>
    <w:rsid w:val="00294F21"/>
    <w:rsid w:val="002A0C01"/>
    <w:rsid w:val="002A6A87"/>
    <w:rsid w:val="002B5A5A"/>
    <w:rsid w:val="002B5C54"/>
    <w:rsid w:val="002B7E9A"/>
    <w:rsid w:val="002E2B3A"/>
    <w:rsid w:val="002F404C"/>
    <w:rsid w:val="003010BC"/>
    <w:rsid w:val="00303ED8"/>
    <w:rsid w:val="00304810"/>
    <w:rsid w:val="00324CE9"/>
    <w:rsid w:val="00332CA6"/>
    <w:rsid w:val="00334E9D"/>
    <w:rsid w:val="003362C7"/>
    <w:rsid w:val="00343558"/>
    <w:rsid w:val="003531EA"/>
    <w:rsid w:val="00353DB7"/>
    <w:rsid w:val="00364197"/>
    <w:rsid w:val="0037091D"/>
    <w:rsid w:val="00372C87"/>
    <w:rsid w:val="003821CB"/>
    <w:rsid w:val="0038376C"/>
    <w:rsid w:val="003858F4"/>
    <w:rsid w:val="00393810"/>
    <w:rsid w:val="003A3631"/>
    <w:rsid w:val="003A6F29"/>
    <w:rsid w:val="003A78AA"/>
    <w:rsid w:val="003B3669"/>
    <w:rsid w:val="003C02FF"/>
    <w:rsid w:val="003C6E83"/>
    <w:rsid w:val="003D1FF1"/>
    <w:rsid w:val="003D6077"/>
    <w:rsid w:val="003E1EAC"/>
    <w:rsid w:val="00403756"/>
    <w:rsid w:val="0040518C"/>
    <w:rsid w:val="004100A6"/>
    <w:rsid w:val="00421135"/>
    <w:rsid w:val="004322CC"/>
    <w:rsid w:val="00432E76"/>
    <w:rsid w:val="004359AB"/>
    <w:rsid w:val="0044006F"/>
    <w:rsid w:val="00440097"/>
    <w:rsid w:val="00441855"/>
    <w:rsid w:val="00460A51"/>
    <w:rsid w:val="004652B0"/>
    <w:rsid w:val="00465313"/>
    <w:rsid w:val="00466125"/>
    <w:rsid w:val="00470385"/>
    <w:rsid w:val="004714A0"/>
    <w:rsid w:val="004733E2"/>
    <w:rsid w:val="004767F6"/>
    <w:rsid w:val="004812A2"/>
    <w:rsid w:val="00482C0F"/>
    <w:rsid w:val="00490294"/>
    <w:rsid w:val="00492AFC"/>
    <w:rsid w:val="004A1989"/>
    <w:rsid w:val="004A752C"/>
    <w:rsid w:val="004B0024"/>
    <w:rsid w:val="004B4055"/>
    <w:rsid w:val="004D32B7"/>
    <w:rsid w:val="004E09BB"/>
    <w:rsid w:val="004E15F1"/>
    <w:rsid w:val="004E60A3"/>
    <w:rsid w:val="004E6B9E"/>
    <w:rsid w:val="004F1323"/>
    <w:rsid w:val="004F25ED"/>
    <w:rsid w:val="004F2CF2"/>
    <w:rsid w:val="004F4D31"/>
    <w:rsid w:val="00500F30"/>
    <w:rsid w:val="00501E7C"/>
    <w:rsid w:val="00502AEF"/>
    <w:rsid w:val="005057FF"/>
    <w:rsid w:val="00510761"/>
    <w:rsid w:val="00524540"/>
    <w:rsid w:val="0052498F"/>
    <w:rsid w:val="005376A4"/>
    <w:rsid w:val="005401AD"/>
    <w:rsid w:val="005412A5"/>
    <w:rsid w:val="00547A2E"/>
    <w:rsid w:val="00550003"/>
    <w:rsid w:val="00550CBD"/>
    <w:rsid w:val="005616F7"/>
    <w:rsid w:val="005674BD"/>
    <w:rsid w:val="0057274B"/>
    <w:rsid w:val="0057521E"/>
    <w:rsid w:val="005761FB"/>
    <w:rsid w:val="005804E3"/>
    <w:rsid w:val="005840C4"/>
    <w:rsid w:val="00584E7F"/>
    <w:rsid w:val="0059512C"/>
    <w:rsid w:val="00595D77"/>
    <w:rsid w:val="005A3F26"/>
    <w:rsid w:val="005B12D4"/>
    <w:rsid w:val="005B343D"/>
    <w:rsid w:val="005B5515"/>
    <w:rsid w:val="005C08D3"/>
    <w:rsid w:val="005C1A75"/>
    <w:rsid w:val="005C3AD3"/>
    <w:rsid w:val="005C4135"/>
    <w:rsid w:val="005C454A"/>
    <w:rsid w:val="005C6D16"/>
    <w:rsid w:val="005D0D32"/>
    <w:rsid w:val="005D0F3F"/>
    <w:rsid w:val="005D3D8D"/>
    <w:rsid w:val="005E22BF"/>
    <w:rsid w:val="005E3816"/>
    <w:rsid w:val="005E69F2"/>
    <w:rsid w:val="005F490C"/>
    <w:rsid w:val="005F7132"/>
    <w:rsid w:val="00601034"/>
    <w:rsid w:val="0060612C"/>
    <w:rsid w:val="006076D2"/>
    <w:rsid w:val="006146B3"/>
    <w:rsid w:val="00616EA8"/>
    <w:rsid w:val="0062025F"/>
    <w:rsid w:val="00620350"/>
    <w:rsid w:val="0062126A"/>
    <w:rsid w:val="0063127D"/>
    <w:rsid w:val="00641744"/>
    <w:rsid w:val="00646D09"/>
    <w:rsid w:val="00650347"/>
    <w:rsid w:val="00672E0A"/>
    <w:rsid w:val="00675CD9"/>
    <w:rsid w:val="00680305"/>
    <w:rsid w:val="00681AC0"/>
    <w:rsid w:val="00682A4A"/>
    <w:rsid w:val="006946AA"/>
    <w:rsid w:val="006979EF"/>
    <w:rsid w:val="006B07C4"/>
    <w:rsid w:val="006C2F11"/>
    <w:rsid w:val="006C6709"/>
    <w:rsid w:val="006E0B70"/>
    <w:rsid w:val="006E2697"/>
    <w:rsid w:val="006F2FFB"/>
    <w:rsid w:val="006F3A35"/>
    <w:rsid w:val="006F41EE"/>
    <w:rsid w:val="006F4B15"/>
    <w:rsid w:val="00711059"/>
    <w:rsid w:val="00716DA9"/>
    <w:rsid w:val="00723CA9"/>
    <w:rsid w:val="00725BC7"/>
    <w:rsid w:val="0073614B"/>
    <w:rsid w:val="00737EFF"/>
    <w:rsid w:val="007461BD"/>
    <w:rsid w:val="007519A3"/>
    <w:rsid w:val="0075576C"/>
    <w:rsid w:val="007663D3"/>
    <w:rsid w:val="00774AEB"/>
    <w:rsid w:val="00793BAF"/>
    <w:rsid w:val="00794B56"/>
    <w:rsid w:val="00797348"/>
    <w:rsid w:val="007A1005"/>
    <w:rsid w:val="007B3402"/>
    <w:rsid w:val="007C2EE0"/>
    <w:rsid w:val="007C465B"/>
    <w:rsid w:val="007D007C"/>
    <w:rsid w:val="007D3AE8"/>
    <w:rsid w:val="007E06E7"/>
    <w:rsid w:val="007E0D8D"/>
    <w:rsid w:val="007E1AB1"/>
    <w:rsid w:val="007F024B"/>
    <w:rsid w:val="007F04F8"/>
    <w:rsid w:val="007F275C"/>
    <w:rsid w:val="007F4FA4"/>
    <w:rsid w:val="007F5335"/>
    <w:rsid w:val="007F7503"/>
    <w:rsid w:val="008009AB"/>
    <w:rsid w:val="0080287B"/>
    <w:rsid w:val="008112E3"/>
    <w:rsid w:val="008304FB"/>
    <w:rsid w:val="008336E7"/>
    <w:rsid w:val="008446BD"/>
    <w:rsid w:val="00854726"/>
    <w:rsid w:val="008551FB"/>
    <w:rsid w:val="00866618"/>
    <w:rsid w:val="00874E33"/>
    <w:rsid w:val="00882D52"/>
    <w:rsid w:val="008857BA"/>
    <w:rsid w:val="008A4E8F"/>
    <w:rsid w:val="008A7B8F"/>
    <w:rsid w:val="008B3041"/>
    <w:rsid w:val="008B4C53"/>
    <w:rsid w:val="008B7D1B"/>
    <w:rsid w:val="008D0BA7"/>
    <w:rsid w:val="008E2895"/>
    <w:rsid w:val="008E310E"/>
    <w:rsid w:val="008F366B"/>
    <w:rsid w:val="008F522D"/>
    <w:rsid w:val="008F6F89"/>
    <w:rsid w:val="008F7CA7"/>
    <w:rsid w:val="00904634"/>
    <w:rsid w:val="00905199"/>
    <w:rsid w:val="00911B22"/>
    <w:rsid w:val="00911B2A"/>
    <w:rsid w:val="00915644"/>
    <w:rsid w:val="00915DF2"/>
    <w:rsid w:val="0091732C"/>
    <w:rsid w:val="00930FA5"/>
    <w:rsid w:val="009512D3"/>
    <w:rsid w:val="00961328"/>
    <w:rsid w:val="009645F6"/>
    <w:rsid w:val="0096576A"/>
    <w:rsid w:val="00970744"/>
    <w:rsid w:val="00970A49"/>
    <w:rsid w:val="00971F5A"/>
    <w:rsid w:val="009729A3"/>
    <w:rsid w:val="009747AE"/>
    <w:rsid w:val="00975765"/>
    <w:rsid w:val="00981104"/>
    <w:rsid w:val="009976EE"/>
    <w:rsid w:val="00997CEA"/>
    <w:rsid w:val="009A1FAE"/>
    <w:rsid w:val="009A6856"/>
    <w:rsid w:val="009B07A2"/>
    <w:rsid w:val="009B19D9"/>
    <w:rsid w:val="009B7AD7"/>
    <w:rsid w:val="009C132B"/>
    <w:rsid w:val="009C3BD4"/>
    <w:rsid w:val="009C3F89"/>
    <w:rsid w:val="009D149F"/>
    <w:rsid w:val="009D1978"/>
    <w:rsid w:val="009D526B"/>
    <w:rsid w:val="009E2688"/>
    <w:rsid w:val="009E4CDC"/>
    <w:rsid w:val="009E6882"/>
    <w:rsid w:val="009E78DF"/>
    <w:rsid w:val="009F0DA1"/>
    <w:rsid w:val="009F1D52"/>
    <w:rsid w:val="009F2817"/>
    <w:rsid w:val="00A0185A"/>
    <w:rsid w:val="00A028FE"/>
    <w:rsid w:val="00A04BE5"/>
    <w:rsid w:val="00A067F4"/>
    <w:rsid w:val="00A10237"/>
    <w:rsid w:val="00A22235"/>
    <w:rsid w:val="00A24C83"/>
    <w:rsid w:val="00A30D7B"/>
    <w:rsid w:val="00A317D3"/>
    <w:rsid w:val="00A36A60"/>
    <w:rsid w:val="00A44750"/>
    <w:rsid w:val="00A45BE7"/>
    <w:rsid w:val="00A67C90"/>
    <w:rsid w:val="00A72F37"/>
    <w:rsid w:val="00A73B8D"/>
    <w:rsid w:val="00A8516F"/>
    <w:rsid w:val="00A86A2E"/>
    <w:rsid w:val="00A91DA4"/>
    <w:rsid w:val="00AA43EF"/>
    <w:rsid w:val="00AB3E58"/>
    <w:rsid w:val="00AB6C79"/>
    <w:rsid w:val="00AB70AB"/>
    <w:rsid w:val="00AB7455"/>
    <w:rsid w:val="00AC0BBE"/>
    <w:rsid w:val="00AC184A"/>
    <w:rsid w:val="00AC19E9"/>
    <w:rsid w:val="00AC33A5"/>
    <w:rsid w:val="00AC45BE"/>
    <w:rsid w:val="00AF5EF4"/>
    <w:rsid w:val="00B03CFE"/>
    <w:rsid w:val="00B13D34"/>
    <w:rsid w:val="00B275B1"/>
    <w:rsid w:val="00B301A3"/>
    <w:rsid w:val="00B346B9"/>
    <w:rsid w:val="00B368A7"/>
    <w:rsid w:val="00B50CC9"/>
    <w:rsid w:val="00B61693"/>
    <w:rsid w:val="00B61ED0"/>
    <w:rsid w:val="00B62B50"/>
    <w:rsid w:val="00B6340E"/>
    <w:rsid w:val="00B72AEB"/>
    <w:rsid w:val="00B742E7"/>
    <w:rsid w:val="00B763AC"/>
    <w:rsid w:val="00B820EA"/>
    <w:rsid w:val="00B91F4E"/>
    <w:rsid w:val="00B92C95"/>
    <w:rsid w:val="00BA0DB5"/>
    <w:rsid w:val="00BA12AF"/>
    <w:rsid w:val="00BA1B09"/>
    <w:rsid w:val="00BA532F"/>
    <w:rsid w:val="00BB4BC9"/>
    <w:rsid w:val="00BB4BCA"/>
    <w:rsid w:val="00BC352A"/>
    <w:rsid w:val="00BD49B8"/>
    <w:rsid w:val="00BE1A51"/>
    <w:rsid w:val="00BE4F88"/>
    <w:rsid w:val="00BF2530"/>
    <w:rsid w:val="00C311DC"/>
    <w:rsid w:val="00C31358"/>
    <w:rsid w:val="00C31FE3"/>
    <w:rsid w:val="00C33213"/>
    <w:rsid w:val="00C40B74"/>
    <w:rsid w:val="00C470D8"/>
    <w:rsid w:val="00C50326"/>
    <w:rsid w:val="00C5268F"/>
    <w:rsid w:val="00C526FE"/>
    <w:rsid w:val="00C569D8"/>
    <w:rsid w:val="00C61430"/>
    <w:rsid w:val="00C65262"/>
    <w:rsid w:val="00C71669"/>
    <w:rsid w:val="00C90CDF"/>
    <w:rsid w:val="00C90F52"/>
    <w:rsid w:val="00C9122D"/>
    <w:rsid w:val="00C91932"/>
    <w:rsid w:val="00C92C70"/>
    <w:rsid w:val="00CD1643"/>
    <w:rsid w:val="00CD2476"/>
    <w:rsid w:val="00CD493E"/>
    <w:rsid w:val="00CE5039"/>
    <w:rsid w:val="00CF144E"/>
    <w:rsid w:val="00CF44AE"/>
    <w:rsid w:val="00CF72FC"/>
    <w:rsid w:val="00CF7FE8"/>
    <w:rsid w:val="00D0500C"/>
    <w:rsid w:val="00D058F8"/>
    <w:rsid w:val="00D06764"/>
    <w:rsid w:val="00D075BE"/>
    <w:rsid w:val="00D10547"/>
    <w:rsid w:val="00D34F29"/>
    <w:rsid w:val="00D37C16"/>
    <w:rsid w:val="00D455DB"/>
    <w:rsid w:val="00D47B6C"/>
    <w:rsid w:val="00D47B9A"/>
    <w:rsid w:val="00D66859"/>
    <w:rsid w:val="00D7010C"/>
    <w:rsid w:val="00D726A9"/>
    <w:rsid w:val="00D915D4"/>
    <w:rsid w:val="00DA16AB"/>
    <w:rsid w:val="00DA2E1C"/>
    <w:rsid w:val="00DA5003"/>
    <w:rsid w:val="00DD7386"/>
    <w:rsid w:val="00DF1630"/>
    <w:rsid w:val="00DF312D"/>
    <w:rsid w:val="00E00C70"/>
    <w:rsid w:val="00E0166E"/>
    <w:rsid w:val="00E12C05"/>
    <w:rsid w:val="00E16F35"/>
    <w:rsid w:val="00E271C8"/>
    <w:rsid w:val="00E3160B"/>
    <w:rsid w:val="00E31CF4"/>
    <w:rsid w:val="00E507F3"/>
    <w:rsid w:val="00E61A76"/>
    <w:rsid w:val="00E61C79"/>
    <w:rsid w:val="00E64E86"/>
    <w:rsid w:val="00E94537"/>
    <w:rsid w:val="00EA03DF"/>
    <w:rsid w:val="00EA14E6"/>
    <w:rsid w:val="00EA240F"/>
    <w:rsid w:val="00EA5CE8"/>
    <w:rsid w:val="00EC1454"/>
    <w:rsid w:val="00ED5F89"/>
    <w:rsid w:val="00EE1F0D"/>
    <w:rsid w:val="00EE2B99"/>
    <w:rsid w:val="00EF38AE"/>
    <w:rsid w:val="00EF461A"/>
    <w:rsid w:val="00EF6402"/>
    <w:rsid w:val="00F0016E"/>
    <w:rsid w:val="00F00FFE"/>
    <w:rsid w:val="00F05F99"/>
    <w:rsid w:val="00F079E0"/>
    <w:rsid w:val="00F217B9"/>
    <w:rsid w:val="00F31C0F"/>
    <w:rsid w:val="00F33C99"/>
    <w:rsid w:val="00F3411A"/>
    <w:rsid w:val="00F34551"/>
    <w:rsid w:val="00F3704E"/>
    <w:rsid w:val="00F40016"/>
    <w:rsid w:val="00F40656"/>
    <w:rsid w:val="00F41B91"/>
    <w:rsid w:val="00F440F6"/>
    <w:rsid w:val="00F556FF"/>
    <w:rsid w:val="00F57AC5"/>
    <w:rsid w:val="00F706E4"/>
    <w:rsid w:val="00F72174"/>
    <w:rsid w:val="00F7218F"/>
    <w:rsid w:val="00F80E78"/>
    <w:rsid w:val="00F8302E"/>
    <w:rsid w:val="00F83C56"/>
    <w:rsid w:val="00F955F7"/>
    <w:rsid w:val="00F97787"/>
    <w:rsid w:val="00FA31FE"/>
    <w:rsid w:val="00FA63B1"/>
    <w:rsid w:val="00FA6B3F"/>
    <w:rsid w:val="00FA6FAA"/>
    <w:rsid w:val="00FB3DF5"/>
    <w:rsid w:val="00FB424F"/>
    <w:rsid w:val="00FB70B2"/>
    <w:rsid w:val="00FC1293"/>
    <w:rsid w:val="00FC7396"/>
    <w:rsid w:val="00FD45A1"/>
    <w:rsid w:val="00FD6376"/>
    <w:rsid w:val="00FD79D5"/>
    <w:rsid w:val="00FE48A2"/>
    <w:rsid w:val="00FE52A5"/>
    <w:rsid w:val="00FF4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A75A"/>
  <w15:chartTrackingRefBased/>
  <w15:docId w15:val="{88D60ACD-BF28-4DD5-854C-99820CA1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2">
    <w:name w:val="heading 2"/>
    <w:basedOn w:val="Normln"/>
    <w:link w:val="Nadpis2Char"/>
    <w:uiPriority w:val="9"/>
    <w:qFormat/>
    <w:rsid w:val="00EA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adpis3">
    <w:name w:val="heading 3"/>
    <w:basedOn w:val="Normln"/>
    <w:link w:val="Nadpis3Char"/>
    <w:uiPriority w:val="9"/>
    <w:qFormat/>
    <w:rsid w:val="00EA5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EA5C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adpis3Char">
    <w:name w:val="Nadpis 3 Char"/>
    <w:basedOn w:val="Standardnpsmoodstavce"/>
    <w:link w:val="Nadpis3"/>
    <w:uiPriority w:val="9"/>
    <w:rsid w:val="00EA5C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nweb">
    <w:name w:val="Normal (Web)"/>
    <w:basedOn w:val="Normln"/>
    <w:uiPriority w:val="99"/>
    <w:semiHidden/>
    <w:unhideWhenUsed/>
    <w:rsid w:val="00EA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EA5CE8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616EA8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144E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CF144E"/>
    <w:rPr>
      <w:color w:val="666666"/>
    </w:rPr>
  </w:style>
  <w:style w:type="table" w:styleId="Mkatabulky">
    <w:name w:val="Table Grid"/>
    <w:basedOn w:val="Normlntabulka"/>
    <w:uiPriority w:val="39"/>
    <w:rsid w:val="00C56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343558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3435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0041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3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hub.com/VojtaKudela/BPC-DE1-topic_4/blob/main/MAIN/Project_PWM.srcs/sources_1/new/display_and_gen.vhd" TargetMode="External"/><Relationship Id="rId21" Type="http://schemas.openxmlformats.org/officeDocument/2006/relationships/hyperlink" Target="https://github.com/VojtaKudela/BPC-DE1-topic_4/blob/main/MAIN/Project_PWM.srcs/sources_1/new/demo_main.vhd" TargetMode="External"/><Relationship Id="rId42" Type="http://schemas.openxmlformats.org/officeDocument/2006/relationships/hyperlink" Target="https://github.com/VojtaKudela/BPC-DE1-topic_4/blob/main/MAIN/Project_PWM.srcs/sources_1/new/clock_enable.vhd" TargetMode="External"/><Relationship Id="rId47" Type="http://schemas.openxmlformats.org/officeDocument/2006/relationships/image" Target="media/image9.jpeg"/><Relationship Id="rId63" Type="http://schemas.openxmlformats.org/officeDocument/2006/relationships/hyperlink" Target="https://github.com/VojtaKudela/BPC-DE1-topic_4/blob/main/MAIN/Project_PWM.srcs/sources_1/new/demo_ins_2.vhd" TargetMode="External"/><Relationship Id="rId68" Type="http://schemas.openxmlformats.org/officeDocument/2006/relationships/hyperlink" Target="https://github.com/VojtaKudela/BPC-DE1-topic_4/blob/main/MAIN/Project_PWM.srcs/sources_1/new/demo_ins_1.vhd" TargetMode="External"/><Relationship Id="rId84" Type="http://schemas.openxmlformats.org/officeDocument/2006/relationships/hyperlink" Target="https://github.com/VojtaKudela/BPC-DE1-topic_4/blob/main/MAIN/Project_PWM.srcs/sources_1/new/matrix_control.vhd" TargetMode="External"/><Relationship Id="rId89" Type="http://schemas.openxmlformats.org/officeDocument/2006/relationships/hyperlink" Target="https://www.youtube.com/watch?v=q9bU12gXUyM" TargetMode="External"/><Relationship Id="rId16" Type="http://schemas.openxmlformats.org/officeDocument/2006/relationships/image" Target="media/image5.png"/><Relationship Id="rId11" Type="http://schemas.openxmlformats.org/officeDocument/2006/relationships/hyperlink" Target="https://github.com/VojtaKudela/BPC-DE1-topic_4/blob/main/MAIN/Project_PWM.srcs/sources_1/new/top_level.vhd" TargetMode="External"/><Relationship Id="rId32" Type="http://schemas.openxmlformats.org/officeDocument/2006/relationships/hyperlink" Target="https://github.com/VojtaKudela/BPC-DE1-topic_4/blob/main/MAIN/Project_PWM.srcs/sources_1/new/clock_enable.vhd" TargetMode="External"/><Relationship Id="rId37" Type="http://schemas.openxmlformats.org/officeDocument/2006/relationships/hyperlink" Target="https://github.com/VojtaKudela/BPC-DE1-topic_4/blob/main/MAIN/Project_PWM.srcs/sources_1/new/PWM_mod.vhd" TargetMode="External"/><Relationship Id="rId53" Type="http://schemas.openxmlformats.org/officeDocument/2006/relationships/hyperlink" Target="https://github.com/VojtaKudela/BPC-DE1-topic_4/blob/main/MAIN/Project_PWM.srcs/sources_1/new/disp_control.vhd" TargetMode="External"/><Relationship Id="rId58" Type="http://schemas.openxmlformats.org/officeDocument/2006/relationships/hyperlink" Target="https://www.youtube.com/watch?v=Fxk9qwCFf8s" TargetMode="External"/><Relationship Id="rId74" Type="http://schemas.openxmlformats.org/officeDocument/2006/relationships/hyperlink" Target="https://github.com/VojtaKudela/BPC-DE1-topic_4/blob/main/MAIN/Project_PWM.srcs/sources_1/new/freq_conv.vhd" TargetMode="External"/><Relationship Id="rId79" Type="http://schemas.openxmlformats.org/officeDocument/2006/relationships/hyperlink" Target="https://github.com/VojtaKudela/BPC-DE1-topic_4/blob/main/MAIN/Project_PWM.srcs/sources_1/new/freq_conv.vhd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youtube.com/watch?v=Fxk9qwCFf8s" TargetMode="External"/><Relationship Id="rId95" Type="http://schemas.openxmlformats.org/officeDocument/2006/relationships/theme" Target="theme/theme1.xml"/><Relationship Id="rId22" Type="http://schemas.openxmlformats.org/officeDocument/2006/relationships/hyperlink" Target="https://github.com/VojtaKudela/BPC-DE1-topic_4/blob/main/MAIN/Project_PWM.srcs/sources_1/new/matrix_control.vhd" TargetMode="External"/><Relationship Id="rId27" Type="http://schemas.openxmlformats.org/officeDocument/2006/relationships/image" Target="media/image6.png"/><Relationship Id="rId43" Type="http://schemas.openxmlformats.org/officeDocument/2006/relationships/hyperlink" Target="https://github.com/VojtaKudela/BPC-DE1-topic_4/blob/main/MAIN/Project_PWM.srcs/sources_1/new/simple_counter.vhd" TargetMode="External"/><Relationship Id="rId48" Type="http://schemas.openxmlformats.org/officeDocument/2006/relationships/hyperlink" Target="https://github.com/VojtaKudela/BPC-DE1-topic_4/blob/main/MAIN/Project_PWM.srcs/sources_1/new/counter_nnum.vhd" TargetMode="External"/><Relationship Id="rId64" Type="http://schemas.openxmlformats.org/officeDocument/2006/relationships/hyperlink" Target="https://github.com/VojtaKudela/BPC-DE1-topic_4/blob/main/MAIN/Project_PWM.srcs/sources_1/new/sound_generator.vhd" TargetMode="External"/><Relationship Id="rId69" Type="http://schemas.openxmlformats.org/officeDocument/2006/relationships/hyperlink" Target="https://github.com/VojtaKudela/BPC-DE1-topic_4/blob/main/MAIN/Project_PWM.srcs/sources_1/new/demo_ins_2.vhd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github.com/VojtaKudela/BPC-DE1-topic_4/blob/main/MAIN/Project_PWM.srcs/sources_1/new/tri_gen.vhd" TargetMode="External"/><Relationship Id="rId72" Type="http://schemas.openxmlformats.org/officeDocument/2006/relationships/hyperlink" Target="https://github.com/VojtaKudela/BPC-DE1-topic_4/blob/main/MAIN/Project_PWM.srcs/sources_1/new/demo_ins_2.vhd" TargetMode="External"/><Relationship Id="rId80" Type="http://schemas.openxmlformats.org/officeDocument/2006/relationships/hyperlink" Target="https://github.com/VojtaKudela/BPC-DE1-topic_4/blob/main/MAIN/Project_PWM.srcs/sources_1/new/matrix_control.vhd" TargetMode="External"/><Relationship Id="rId85" Type="http://schemas.openxmlformats.org/officeDocument/2006/relationships/hyperlink" Target="https://vhdl.lapinoo.net/testbench/" TargetMode="External"/><Relationship Id="rId93" Type="http://schemas.openxmlformats.org/officeDocument/2006/relationships/hyperlink" Target="https://digilent.com/reference/programmable-logic/nexys-a7/start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VojtaKudela/BPC-DE1-topic_4/blob/main/MAIN/Project_PWM.srcs/sources_1/new/top_level.vhd" TargetMode="External"/><Relationship Id="rId17" Type="http://schemas.openxmlformats.org/officeDocument/2006/relationships/hyperlink" Target="https://github.com/VojtaKudela/BPC-DE1-topic_4/blob/main/MAIN/Project_PWM.srcs/sources_1/new/display_and_gen.vhd" TargetMode="External"/><Relationship Id="rId25" Type="http://schemas.openxmlformats.org/officeDocument/2006/relationships/hyperlink" Target="https://github.com/VojtaKudela/BPC-DE1-topic_4/blob/main/MAIN/Project_PWM.srcs/sources_1/new/display_and_gen_and_demo.vhd" TargetMode="External"/><Relationship Id="rId33" Type="http://schemas.openxmlformats.org/officeDocument/2006/relationships/hyperlink" Target="https://github.com/VojtaKudela/BPC-DE1-topic_4/blob/main/MAIN/Project_PWM.srcs/sources_1/new/PWM_mod.vhd" TargetMode="External"/><Relationship Id="rId38" Type="http://schemas.openxmlformats.org/officeDocument/2006/relationships/image" Target="media/image8.png"/><Relationship Id="rId46" Type="http://schemas.openxmlformats.org/officeDocument/2006/relationships/hyperlink" Target="https://github.com/VojtaKudela/BPC-DE1-topic_4/blob/main/MAIN/Project_PWM.srcs/sources_1/new/kompareNbit.vhd" TargetMode="External"/><Relationship Id="rId59" Type="http://schemas.openxmlformats.org/officeDocument/2006/relationships/image" Target="media/image10.png"/><Relationship Id="rId67" Type="http://schemas.openxmlformats.org/officeDocument/2006/relationships/hyperlink" Target="https://github.com/VojtaKudela/BPC-DE1-topic_4/blob/main/MAIN/Project_PWM.srcs/sources_1/new/demo_ins.vhd" TargetMode="External"/><Relationship Id="rId20" Type="http://schemas.openxmlformats.org/officeDocument/2006/relationships/hyperlink" Target="https://github.com/VojtaKudela/BPC-DE1-topic_4/blob/main/MAIN/Project_PWM.srcs/sources_1/new/display_and_gen.vhd" TargetMode="External"/><Relationship Id="rId41" Type="http://schemas.openxmlformats.org/officeDocument/2006/relationships/hyperlink" Target="https://github.com/VojtaKudela/BPC-DE1-topic_4/blob/main/MAIN/Project_PWM.srcs/sources_1/new/simple_counter.vhd" TargetMode="External"/><Relationship Id="rId54" Type="http://schemas.openxmlformats.org/officeDocument/2006/relationships/hyperlink" Target="https://github.com/VojtaKudela/BPC-DE1-topic_4/blob/main/MAIN/Project_PWM.srcs/sources_1/new/demo_main.vhd" TargetMode="External"/><Relationship Id="rId62" Type="http://schemas.openxmlformats.org/officeDocument/2006/relationships/hyperlink" Target="https://github.com/VojtaKudela/BPC-DE1-topic_4/blob/main/MAIN/Project_PWM.srcs/sources_1/new/demo_ins_1.vhd" TargetMode="External"/><Relationship Id="rId70" Type="http://schemas.openxmlformats.org/officeDocument/2006/relationships/hyperlink" Target="https://github.com/VojtaKudela/BPC-DE1-topic_4/blob/main/MAIN/Project_PWM.srcs/sources_1/new/demo_ins.vhd" TargetMode="External"/><Relationship Id="rId75" Type="http://schemas.openxmlformats.org/officeDocument/2006/relationships/hyperlink" Target="https://github.com/VojtaKudela/BPC-DE1-topic_4/blob/main/MAIN/Project_PWM.srcs/sources_1/new/freq_conv.vhd" TargetMode="External"/><Relationship Id="rId83" Type="http://schemas.openxmlformats.org/officeDocument/2006/relationships/hyperlink" Target="https://github.com/VojtaKudela/BPC-DE1-topic_4/blob/main/MAIN/Project_PWM.srcs/sources_1/new/matrix_control.vhd" TargetMode="External"/><Relationship Id="rId88" Type="http://schemas.openxmlformats.org/officeDocument/2006/relationships/hyperlink" Target="https://www.youtube.com/watch?v=gYb9sRLUDyM" TargetMode="External"/><Relationship Id="rId91" Type="http://schemas.openxmlformats.org/officeDocument/2006/relationships/hyperlink" Target="https://moodle.vut.cz/pluginfile.php/827361/mod_resource/content/3/aud_prednaska_1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hyperlink" Target="https://digilent.com/reference/programmable-logic/nexys-a7/start" TargetMode="External"/><Relationship Id="rId23" Type="http://schemas.openxmlformats.org/officeDocument/2006/relationships/hyperlink" Target="https://github.com/VojtaKudela/BPC-DE1-topic_4/blob/main/MAIN/Project_PWM.srcs/sources_1/new/coder_1_from_16.vhd" TargetMode="External"/><Relationship Id="rId28" Type="http://schemas.openxmlformats.org/officeDocument/2006/relationships/hyperlink" Target="https://github.com/VojtaKudela/BPC-DE1-topic_4/blob/main/MAIN/Project_PWM.srcs/sources_1/new/sound_generator.vhd" TargetMode="External"/><Relationship Id="rId36" Type="http://schemas.openxmlformats.org/officeDocument/2006/relationships/hyperlink" Target="https://github.com/VojtaKudela/BPC-DE1-topic_4/blob/main/MAIN/Project_PWM.srcs/sources_1/new/mux3bit.vhd" TargetMode="External"/><Relationship Id="rId49" Type="http://schemas.openxmlformats.org/officeDocument/2006/relationships/hyperlink" Target="https://github.com/VojtaKudela/BPC-DE1-topic_4/blob/main/MAIN/Project_PWM.srcs/sources_1/new/clock_enable.vhd" TargetMode="External"/><Relationship Id="rId57" Type="http://schemas.openxmlformats.org/officeDocument/2006/relationships/hyperlink" Target="https://www.youtube.com/watch?v=gYb9sRLUDyM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github.com/VojtaKudela/BPC-DE1-topic_4/blob/main/MAIN/Project_PWM.srcs/sources_1/new/boot_to_freq.vhd" TargetMode="External"/><Relationship Id="rId44" Type="http://schemas.openxmlformats.org/officeDocument/2006/relationships/hyperlink" Target="https://github.com/VojtaKudela/BPC-DE1-topic_4/blob/main/MAIN/Project_PWM.srcs/sources_1/new/clock_enable.vhd" TargetMode="External"/><Relationship Id="rId52" Type="http://schemas.openxmlformats.org/officeDocument/2006/relationships/hyperlink" Target="https://github.com/VojtaKudela/BPC-DE1-topic_4/blob/main/MAIN/Project_PWM.srcs/sources_1/new/saw_gen.vhd" TargetMode="External"/><Relationship Id="rId60" Type="http://schemas.openxmlformats.org/officeDocument/2006/relationships/hyperlink" Target="https://github.com/VojtaKudela/BPC-DE1-topic_4/blob/main/MAIN/Project_PWM.srcs/sources_1/new/demo_main.vhd" TargetMode="External"/><Relationship Id="rId65" Type="http://schemas.openxmlformats.org/officeDocument/2006/relationships/hyperlink" Target="https://github.com/VojtaKudela/BPC-DE1-topic_4/blob/main/MAIN/Project_PWM.srcs/sources_1/new/simple_counter.vhd" TargetMode="External"/><Relationship Id="rId73" Type="http://schemas.openxmlformats.org/officeDocument/2006/relationships/hyperlink" Target="https://github.com/VojtaKudela/BPC-DE1-topic_4/blob/main/MAIN/Project_PWM.srcs/sources_1/new/mux.vhd" TargetMode="External"/><Relationship Id="rId78" Type="http://schemas.openxmlformats.org/officeDocument/2006/relationships/hyperlink" Target="https://github.com/VojtaKudela/BPC-DE1-topic_4/blob/main/MAIN/Project_PWM.srcs/sources_1/new/demo_main.vhd" TargetMode="External"/><Relationship Id="rId81" Type="http://schemas.openxmlformats.org/officeDocument/2006/relationships/hyperlink" Target="https://github.com/VojtaKudela/BPC-DE1-topic_4/blob/main/MAIN/Project_PWM.srcs/sources_1/new/coder_1_from_16.vhd" TargetMode="External"/><Relationship Id="rId86" Type="http://schemas.openxmlformats.org/officeDocument/2006/relationships/hyperlink" Target="http://www.dhservis.cz/psm.htm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VojtaKudela/BPC-DE1-topic_4/blob/main/MAIN/Project_PWM.srcs/sources_1/new/top_level.vhd" TargetMode="External"/><Relationship Id="rId13" Type="http://schemas.openxmlformats.org/officeDocument/2006/relationships/hyperlink" Target="https://github.com/VojtaKudela/BPC-DE1-topic_4/blob/main/MAIN/Project_PWM.srcs/constrs_1/new/nexy-a7-50t.xdc" TargetMode="External"/><Relationship Id="rId18" Type="http://schemas.openxmlformats.org/officeDocument/2006/relationships/hyperlink" Target="https://github.com/VojtaKudela/BPC-DE1-topic_4/blob/main/MAIN/Project_PWM.srcs/sources_1/new/demo_main.vhd" TargetMode="External"/><Relationship Id="rId39" Type="http://schemas.openxmlformats.org/officeDocument/2006/relationships/hyperlink" Target="https://github.com/VojtaKudela/BPC-DE1-topic_4/blob/main/MAIN/Project_PWM.srcs/sources_1/new/kompareNbit.vhd" TargetMode="External"/><Relationship Id="rId34" Type="http://schemas.openxmlformats.org/officeDocument/2006/relationships/hyperlink" Target="https://github.com/VojtaKudela/BPC-DE1-topic_4/blob/main/MAIN/Project_PWM.srcs/sources_1/new/mux3bit.vhd" TargetMode="External"/><Relationship Id="rId50" Type="http://schemas.openxmlformats.org/officeDocument/2006/relationships/hyperlink" Target="https://github.com/VojtaKudela/BPC-DE1-topic_4/blob/main/MAIN/Project_PWM.srcs/sources_1/new/rec_gen.vhd" TargetMode="External"/><Relationship Id="rId55" Type="http://schemas.openxmlformats.org/officeDocument/2006/relationships/hyperlink" Target="https://github.com/VojtaKudela/BPC-DE1-topic_4/blob/main/MAIN/Project_PWM.srcs/sources_1/new/sound_generator.vhd" TargetMode="External"/><Relationship Id="rId76" Type="http://schemas.openxmlformats.org/officeDocument/2006/relationships/hyperlink" Target="https://github.com/VojtaKudela/BPC-DE1-topic_4/blob/main/MAIN/Project_PWM.srcs/sources_1/new/boot_to_freq.vhd" TargetMode="External"/><Relationship Id="rId7" Type="http://schemas.openxmlformats.org/officeDocument/2006/relationships/hyperlink" Target="https://digilent.com/reference/programmable-logic/nexys-a7/start" TargetMode="External"/><Relationship Id="rId71" Type="http://schemas.openxmlformats.org/officeDocument/2006/relationships/hyperlink" Target="https://github.com/VojtaKudela/BPC-DE1-topic_4/blob/main/MAIN/Project_PWM.srcs/sources_1/new/demo_ins_1.vhd" TargetMode="External"/><Relationship Id="rId92" Type="http://schemas.openxmlformats.org/officeDocument/2006/relationships/hyperlink" Target="https://dspace.cvut.cz/bitstream/handle/10467/61546/F3-DP-2015-Stepan-Vaclav-diplomka-kompl.pdf?sequence=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hyperlink" Target="https://github.com/VojtaKudela/BPC-DE1-topic_4/blob/main/MAIN/Project_PWM.srcs/sources_1/new/matrix_control.vhd" TargetMode="External"/><Relationship Id="rId40" Type="http://schemas.openxmlformats.org/officeDocument/2006/relationships/hyperlink" Target="https://github.com/VojtaKudela/BPC-DE1-topic_4/blob/main/MAIN/Project_PWM.srcs/sources_1/new/clock_enable.vhd" TargetMode="External"/><Relationship Id="rId45" Type="http://schemas.openxmlformats.org/officeDocument/2006/relationships/hyperlink" Target="https://github.com/VojtaKudela/BPC-DE1-topic_4/blob/main/MAIN/Project_PWM.srcs/sources_1/new/clock_enable.vhd" TargetMode="External"/><Relationship Id="rId66" Type="http://schemas.openxmlformats.org/officeDocument/2006/relationships/hyperlink" Target="https://github.com/VojtaKudela/BPC-DE1-topic_4/blob/main/MAIN/Project_PWM.srcs/sources_1/new/clock_enable.vhd" TargetMode="External"/><Relationship Id="rId87" Type="http://schemas.openxmlformats.org/officeDocument/2006/relationships/hyperlink" Target="https://www.youtube.com/watch?v=RQuRFCE5NzI" TargetMode="External"/><Relationship Id="rId61" Type="http://schemas.openxmlformats.org/officeDocument/2006/relationships/hyperlink" Target="https://github.com/VojtaKudela/BPC-DE1-topic_4/blob/main/MAIN/Project_PWM.srcs/sources_1/new/demo_ins.vhd" TargetMode="External"/><Relationship Id="rId82" Type="http://schemas.openxmlformats.org/officeDocument/2006/relationships/hyperlink" Target="https://github.com/VojtaKudela/BPC-DE1-topic_4/blob/main/MAIN/Project_PWM.srcs/sources_1/new/matrix_control.vhd" TargetMode="External"/><Relationship Id="rId19" Type="http://schemas.openxmlformats.org/officeDocument/2006/relationships/hyperlink" Target="https://github.com/VojtaKudela/BPC-DE1-topic_4/blob/main/MAIN/Project_PWM.srcs/sources_1/new/matrix_control.vhd" TargetMode="External"/><Relationship Id="rId14" Type="http://schemas.openxmlformats.org/officeDocument/2006/relationships/image" Target="media/image4.png"/><Relationship Id="rId30" Type="http://schemas.openxmlformats.org/officeDocument/2006/relationships/hyperlink" Target="https://github.com/VojtaKudela/BPC-DE1-topic_4/blob/main/MAIN/Project_PWM.srcs/sources_1/new/mux3bit.vhd" TargetMode="External"/><Relationship Id="rId35" Type="http://schemas.openxmlformats.org/officeDocument/2006/relationships/hyperlink" Target="https://github.com/VojtaKudela/BPC-DE1-topic_4/blob/main/MAIN/Project_PWM.srcs/sources_1/new/boot_to_freq.vhd" TargetMode="External"/><Relationship Id="rId56" Type="http://schemas.openxmlformats.org/officeDocument/2006/relationships/hyperlink" Target="https://www.youtube.com/watch?v=q9bU12gXUyM" TargetMode="External"/><Relationship Id="rId77" Type="http://schemas.openxmlformats.org/officeDocument/2006/relationships/hyperlink" Target="https://github.com/VojtaKudela/BPC-DE1-topic_4/blob/main/MAIN/Project_PWM.srcs/sources_1/new/boot_to_freq.vh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19CA-4D7B-4A9C-AA3C-F88FB2830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4879</TotalTime>
  <Pages>16</Pages>
  <Words>4714</Words>
  <Characters>27813</Characters>
  <Application>Microsoft Office Word</Application>
  <DocSecurity>0</DocSecurity>
  <Lines>231</Lines>
  <Paragraphs>64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Putala Antonín (246922)</dc:creator>
  <cp:keywords/>
  <dc:description/>
  <cp:lastModifiedBy>Antonin Putala</cp:lastModifiedBy>
  <cp:revision>532</cp:revision>
  <dcterms:created xsi:type="dcterms:W3CDTF">2024-04-18T13:45:00Z</dcterms:created>
  <dcterms:modified xsi:type="dcterms:W3CDTF">2024-04-28T16:26:00Z</dcterms:modified>
</cp:coreProperties>
</file>