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80D1" w14:textId="77777777" w:rsidR="00AA6BB0" w:rsidRPr="00AA6BB0" w:rsidRDefault="00AA6BB0" w:rsidP="00AA6BB0">
      <w:pPr>
        <w:shd w:val="clear" w:color="auto" w:fill="F8F8FA"/>
        <w:spacing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424242"/>
          <w:sz w:val="45"/>
          <w:szCs w:val="45"/>
          <w:lang w:eastAsia="en-GB"/>
        </w:rPr>
      </w:pP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45"/>
          <w:szCs w:val="45"/>
          <w:lang w:eastAsia="en-GB"/>
        </w:rPr>
        <w:t>Zadání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45"/>
          <w:szCs w:val="45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45"/>
          <w:szCs w:val="45"/>
          <w:lang w:eastAsia="en-GB"/>
        </w:rPr>
        <w:t>projektu</w:t>
      </w:r>
      <w:proofErr w:type="spellEnd"/>
    </w:p>
    <w:p w14:paraId="2E289DE8" w14:textId="77777777" w:rsidR="00AA6BB0" w:rsidRPr="00AA6BB0" w:rsidRDefault="00AA6BB0" w:rsidP="00AA6BB0">
      <w:pPr>
        <w:shd w:val="clear" w:color="auto" w:fill="F8F8FA"/>
        <w:spacing w:after="10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</w:pPr>
      <w:hyperlink r:id="rId5" w:history="1">
        <w:r w:rsidRPr="00AA6BB0">
          <w:rPr>
            <w:rFonts w:ascii="Roboto" w:eastAsia="Times New Roman" w:hAnsi="Roboto" w:cs="Times New Roman"/>
            <w:b/>
            <w:bCs/>
            <w:caps/>
            <w:color w:val="9F9F9F"/>
            <w:sz w:val="24"/>
            <w:szCs w:val="24"/>
            <w:lang w:eastAsia="en-GB"/>
          </w:rPr>
          <w:t>PROJEKT Z SQL</w:t>
        </w:r>
      </w:hyperlink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​/</w:t>
      </w:r>
      <w:hyperlink r:id="rId6" w:history="1">
        <w:r w:rsidRPr="00AA6BB0">
          <w:rPr>
            <w:rFonts w:ascii="Roboto" w:eastAsia="Times New Roman" w:hAnsi="Roboto" w:cs="Times New Roman"/>
            <w:b/>
            <w:bCs/>
            <w:caps/>
            <w:color w:val="9F9F9F"/>
            <w:sz w:val="24"/>
            <w:szCs w:val="24"/>
            <w:lang w:eastAsia="en-GB"/>
          </w:rPr>
          <w:t>ZADÁNÍ PROJEKTU: DATA O MZDÁCH A CENÁCH POTRAVIN A JEJICH ZPRACOVÁNÍ POMOCÍ SQL</w:t>
        </w:r>
      </w:hyperlink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​/</w:t>
      </w:r>
      <w:hyperlink r:id="rId7" w:history="1">
        <w:r w:rsidRPr="00AA6BB0">
          <w:rPr>
            <w:rFonts w:ascii="Roboto" w:eastAsia="Times New Roman" w:hAnsi="Roboto" w:cs="Times New Roman"/>
            <w:b/>
            <w:bCs/>
            <w:caps/>
            <w:color w:val="9F9F9F"/>
            <w:sz w:val="24"/>
            <w:szCs w:val="24"/>
            <w:lang w:eastAsia="en-GB"/>
          </w:rPr>
          <w:t>ZADÁNÍ PROJEKTU</w:t>
        </w:r>
      </w:hyperlink>
    </w:p>
    <w:p w14:paraId="673E87CC" w14:textId="77777777" w:rsidR="00AA6BB0" w:rsidRPr="00AA6BB0" w:rsidRDefault="00AA6BB0" w:rsidP="00AA6BB0">
      <w:pPr>
        <w:shd w:val="clear" w:color="auto" w:fill="F8F8FA"/>
        <w:spacing w:before="300"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</w:pP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  <w:t>Úvod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  <w:t xml:space="preserve"> do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  <w:t>projektu</w:t>
      </w:r>
      <w:proofErr w:type="spellEnd"/>
    </w:p>
    <w:p w14:paraId="64EC97FD" w14:textId="77777777" w:rsidR="00AA6BB0" w:rsidRPr="00AA6BB0" w:rsidRDefault="00AA6BB0" w:rsidP="00AA6BB0">
      <w:pPr>
        <w:shd w:val="clear" w:color="auto" w:fill="F8F8FA"/>
        <w:spacing w:before="100" w:beforeAutospacing="1" w:after="300" w:line="240" w:lineRule="auto"/>
        <w:jc w:val="both"/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</w:pPr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Na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vašem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analytickém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oddělení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nezávislé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společnosti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,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která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se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zabývá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životní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úrovní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občanů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,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jste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se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dohodli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,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že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se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pokusíte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odpovědět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na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pár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definovaných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výzkumných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otázek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,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které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adresují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 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dostupnost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základních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potravin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široké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veřejnosti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.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Kolegové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již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vydefinovali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základní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otázky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,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na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které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se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pokusí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odpovědět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a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poskytnout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tuto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informaci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tiskovému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oddělení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. Toto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oddělení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bude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výsledky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prezentovat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na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následující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konferenci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zaměřené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na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tuto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oblast.</w:t>
      </w:r>
    </w:p>
    <w:p w14:paraId="638FC0EA" w14:textId="77777777" w:rsidR="00AA6BB0" w:rsidRPr="00AA6BB0" w:rsidRDefault="00AA6BB0" w:rsidP="00AA6BB0">
      <w:pPr>
        <w:shd w:val="clear" w:color="auto" w:fill="F8F8FA"/>
        <w:spacing w:before="100" w:beforeAutospacing="1" w:after="300" w:line="240" w:lineRule="auto"/>
        <w:jc w:val="both"/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</w:pP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Potřebují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k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tomu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 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od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vás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připravit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robustní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datové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podklady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,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kterých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bude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možné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vidět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 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porovnání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dostupnosti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potravin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na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základě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průměrných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příjmů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 xml:space="preserve"> za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určité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časové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období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.</w:t>
      </w:r>
    </w:p>
    <w:p w14:paraId="1CE8C274" w14:textId="77777777" w:rsidR="00AA6BB0" w:rsidRPr="00AA6BB0" w:rsidRDefault="00AA6BB0" w:rsidP="00AA6BB0">
      <w:pPr>
        <w:shd w:val="clear" w:color="auto" w:fill="F8F8FA"/>
        <w:spacing w:before="100" w:beforeAutospacing="1" w:after="300" w:line="240" w:lineRule="auto"/>
        <w:jc w:val="both"/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</w:pP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Jako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dodatečný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materiál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připravte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i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tabulku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s HDP, GINI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koeficientem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a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populací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 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dalších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evropských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států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 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stejném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období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,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jako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primární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přehled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pro ČR.</w:t>
      </w:r>
    </w:p>
    <w:p w14:paraId="28788FC5" w14:textId="77777777" w:rsidR="00AA6BB0" w:rsidRPr="00AA6BB0" w:rsidRDefault="00AA6BB0" w:rsidP="00AA6BB0">
      <w:pPr>
        <w:shd w:val="clear" w:color="auto" w:fill="F8F8FA"/>
        <w:spacing w:before="300"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</w:pP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  <w:t>Datové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  <w:t>sady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  <w:t xml:space="preserve">,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  <w:t>které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  <w:t xml:space="preserve"> je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  <w:t>možné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  <w:t>použít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  <w:t xml:space="preserve"> pro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  <w:t>získání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  <w:t>vhodného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  <w:t>datového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  <w:t>podkladu</w:t>
      </w:r>
      <w:proofErr w:type="spellEnd"/>
    </w:p>
    <w:p w14:paraId="343031D0" w14:textId="77777777" w:rsidR="00AA6BB0" w:rsidRPr="00AA6BB0" w:rsidRDefault="00AA6BB0" w:rsidP="00AA6BB0">
      <w:pPr>
        <w:shd w:val="clear" w:color="auto" w:fill="F8F8FA"/>
        <w:spacing w:before="100" w:beforeAutospacing="1" w:after="300" w:line="240" w:lineRule="auto"/>
        <w:jc w:val="both"/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</w:pP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Primární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tabulky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:</w:t>
      </w:r>
    </w:p>
    <w:p w14:paraId="37F3C9B6" w14:textId="77777777" w:rsidR="00AA6BB0" w:rsidRPr="00AA6BB0" w:rsidRDefault="00AA6BB0" w:rsidP="00AA6BB0">
      <w:pPr>
        <w:numPr>
          <w:ilvl w:val="0"/>
          <w:numId w:val="1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</w:pPr>
      <w:proofErr w:type="spellStart"/>
      <w:r w:rsidRPr="00AA6BB0">
        <w:rPr>
          <w:rFonts w:ascii="Courier New" w:eastAsia="Times New Roman" w:hAnsi="Courier New" w:cs="Courier New"/>
          <w:color w:val="D0021B"/>
          <w:sz w:val="20"/>
          <w:szCs w:val="20"/>
          <w:lang w:eastAsia="en-GB"/>
        </w:rPr>
        <w:t>czechia_payroll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 –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Informace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o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mzdách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v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různých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odvětvích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za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několikaleté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období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.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Datová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sada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pochází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z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Portálu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otevřených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dat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ČR.</w:t>
      </w:r>
    </w:p>
    <w:p w14:paraId="1E8E1A18" w14:textId="77777777" w:rsidR="00AA6BB0" w:rsidRPr="00AA6BB0" w:rsidRDefault="00AA6BB0" w:rsidP="00AA6BB0">
      <w:pPr>
        <w:numPr>
          <w:ilvl w:val="0"/>
          <w:numId w:val="1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</w:pPr>
      <w:proofErr w:type="spellStart"/>
      <w:r w:rsidRPr="00AA6BB0">
        <w:rPr>
          <w:rFonts w:ascii="Courier New" w:eastAsia="Times New Roman" w:hAnsi="Courier New" w:cs="Courier New"/>
          <w:color w:val="D0021B"/>
          <w:sz w:val="20"/>
          <w:szCs w:val="20"/>
          <w:lang w:eastAsia="en-GB"/>
        </w:rPr>
        <w:t>czechia_payroll_calculation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 –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Číselník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kalkulací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v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tabulce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mezd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.</w:t>
      </w:r>
    </w:p>
    <w:p w14:paraId="4C8BCF6D" w14:textId="77777777" w:rsidR="00AA6BB0" w:rsidRPr="00AA6BB0" w:rsidRDefault="00AA6BB0" w:rsidP="00AA6BB0">
      <w:pPr>
        <w:numPr>
          <w:ilvl w:val="0"/>
          <w:numId w:val="1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</w:pPr>
      <w:proofErr w:type="spellStart"/>
      <w:r w:rsidRPr="00AA6BB0">
        <w:rPr>
          <w:rFonts w:ascii="Courier New" w:eastAsia="Times New Roman" w:hAnsi="Courier New" w:cs="Courier New"/>
          <w:color w:val="D0021B"/>
          <w:sz w:val="20"/>
          <w:szCs w:val="20"/>
          <w:lang w:eastAsia="en-GB"/>
        </w:rPr>
        <w:t>czechia_payroll_industry_branch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 –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Číselník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odvětví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v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tabulce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mezd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.</w:t>
      </w:r>
    </w:p>
    <w:p w14:paraId="2AA17818" w14:textId="77777777" w:rsidR="00AA6BB0" w:rsidRPr="00AA6BB0" w:rsidRDefault="00AA6BB0" w:rsidP="00AA6BB0">
      <w:pPr>
        <w:numPr>
          <w:ilvl w:val="0"/>
          <w:numId w:val="1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</w:pPr>
      <w:proofErr w:type="spellStart"/>
      <w:r w:rsidRPr="00AA6BB0">
        <w:rPr>
          <w:rFonts w:ascii="Courier New" w:eastAsia="Times New Roman" w:hAnsi="Courier New" w:cs="Courier New"/>
          <w:color w:val="D0021B"/>
          <w:sz w:val="20"/>
          <w:szCs w:val="20"/>
          <w:lang w:eastAsia="en-GB"/>
        </w:rPr>
        <w:t>czechia_payroll_unit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 –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Číselník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jednotek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hodnot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v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tabulce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mezd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.</w:t>
      </w:r>
    </w:p>
    <w:p w14:paraId="0F88EEFD" w14:textId="77777777" w:rsidR="00AA6BB0" w:rsidRPr="00AA6BB0" w:rsidRDefault="00AA6BB0" w:rsidP="00AA6BB0">
      <w:pPr>
        <w:numPr>
          <w:ilvl w:val="0"/>
          <w:numId w:val="1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</w:pPr>
      <w:proofErr w:type="spellStart"/>
      <w:r w:rsidRPr="00AA6BB0">
        <w:rPr>
          <w:rFonts w:ascii="Courier New" w:eastAsia="Times New Roman" w:hAnsi="Courier New" w:cs="Courier New"/>
          <w:color w:val="D0021B"/>
          <w:sz w:val="20"/>
          <w:szCs w:val="20"/>
          <w:lang w:eastAsia="en-GB"/>
        </w:rPr>
        <w:t>czechia_payroll_value_type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 –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Číselník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typů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hodnot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v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tabulce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mezd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.</w:t>
      </w:r>
    </w:p>
    <w:p w14:paraId="13451137" w14:textId="77777777" w:rsidR="00AA6BB0" w:rsidRPr="00AA6BB0" w:rsidRDefault="00AA6BB0" w:rsidP="00AA6BB0">
      <w:pPr>
        <w:numPr>
          <w:ilvl w:val="0"/>
          <w:numId w:val="1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</w:pPr>
      <w:proofErr w:type="spellStart"/>
      <w:r w:rsidRPr="00AA6BB0">
        <w:rPr>
          <w:rFonts w:ascii="Courier New" w:eastAsia="Times New Roman" w:hAnsi="Courier New" w:cs="Courier New"/>
          <w:color w:val="D0021B"/>
          <w:sz w:val="20"/>
          <w:szCs w:val="20"/>
          <w:lang w:eastAsia="en-GB"/>
        </w:rPr>
        <w:t>czechia_price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 –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Informace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o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cenách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vybraných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potravin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za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několikaleté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období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.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Datová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sada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pochází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z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Portálu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otevřených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dat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ČR.</w:t>
      </w:r>
    </w:p>
    <w:p w14:paraId="5BB23263" w14:textId="77777777" w:rsidR="00AA6BB0" w:rsidRPr="00AA6BB0" w:rsidRDefault="00AA6BB0" w:rsidP="00AA6BB0">
      <w:pPr>
        <w:numPr>
          <w:ilvl w:val="0"/>
          <w:numId w:val="1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</w:pPr>
      <w:proofErr w:type="spellStart"/>
      <w:r w:rsidRPr="00AA6BB0">
        <w:rPr>
          <w:rFonts w:ascii="Courier New" w:eastAsia="Times New Roman" w:hAnsi="Courier New" w:cs="Courier New"/>
          <w:color w:val="D0021B"/>
          <w:sz w:val="20"/>
          <w:szCs w:val="20"/>
          <w:lang w:eastAsia="en-GB"/>
        </w:rPr>
        <w:t>czechia_price_category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 –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Číselník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kategorií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potravin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,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které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se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vyskytují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v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našem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přehledu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.</w:t>
      </w:r>
    </w:p>
    <w:p w14:paraId="5E43DDC6" w14:textId="77777777" w:rsidR="00AA6BB0" w:rsidRPr="00AA6BB0" w:rsidRDefault="00AA6BB0" w:rsidP="00AA6BB0">
      <w:pPr>
        <w:shd w:val="clear" w:color="auto" w:fill="F8F8FA"/>
        <w:spacing w:before="100" w:beforeAutospacing="1" w:after="300" w:line="240" w:lineRule="auto"/>
        <w:jc w:val="both"/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</w:pP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Číselníky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sdílených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informací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 xml:space="preserve"> o ČR:</w:t>
      </w:r>
    </w:p>
    <w:p w14:paraId="6C9FDEA7" w14:textId="77777777" w:rsidR="00AA6BB0" w:rsidRPr="00AA6BB0" w:rsidRDefault="00AA6BB0" w:rsidP="00AA6BB0">
      <w:pPr>
        <w:numPr>
          <w:ilvl w:val="0"/>
          <w:numId w:val="2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</w:pPr>
      <w:proofErr w:type="spellStart"/>
      <w:r w:rsidRPr="00AA6BB0">
        <w:rPr>
          <w:rFonts w:ascii="Courier New" w:eastAsia="Times New Roman" w:hAnsi="Courier New" w:cs="Courier New"/>
          <w:color w:val="D0021B"/>
          <w:sz w:val="20"/>
          <w:szCs w:val="20"/>
          <w:lang w:eastAsia="en-GB"/>
        </w:rPr>
        <w:t>czechia_region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 –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Číselník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krajů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České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republiky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dle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normy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CZ-NUTS 2.</w:t>
      </w:r>
    </w:p>
    <w:p w14:paraId="4C2D91D2" w14:textId="77777777" w:rsidR="00AA6BB0" w:rsidRPr="00AA6BB0" w:rsidRDefault="00AA6BB0" w:rsidP="00AA6BB0">
      <w:pPr>
        <w:numPr>
          <w:ilvl w:val="0"/>
          <w:numId w:val="2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</w:pPr>
      <w:proofErr w:type="spellStart"/>
      <w:r w:rsidRPr="00AA6BB0">
        <w:rPr>
          <w:rFonts w:ascii="Courier New" w:eastAsia="Times New Roman" w:hAnsi="Courier New" w:cs="Courier New"/>
          <w:color w:val="D0021B"/>
          <w:sz w:val="20"/>
          <w:szCs w:val="20"/>
          <w:lang w:eastAsia="en-GB"/>
        </w:rPr>
        <w:lastRenderedPageBreak/>
        <w:t>czechia_district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 –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Číselník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okresů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České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republiky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dle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normy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LAU.</w:t>
      </w:r>
    </w:p>
    <w:p w14:paraId="0B400786" w14:textId="77777777" w:rsidR="00AA6BB0" w:rsidRPr="00AA6BB0" w:rsidRDefault="00AA6BB0" w:rsidP="00AA6BB0">
      <w:pPr>
        <w:shd w:val="clear" w:color="auto" w:fill="F8F8FA"/>
        <w:spacing w:before="100" w:beforeAutospacing="1" w:after="300" w:line="240" w:lineRule="auto"/>
        <w:jc w:val="both"/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</w:pP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Dodatečné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tabulky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4"/>
          <w:szCs w:val="24"/>
          <w:lang w:eastAsia="en-GB"/>
        </w:rPr>
        <w:t>:</w:t>
      </w:r>
    </w:p>
    <w:p w14:paraId="326D582D" w14:textId="77777777" w:rsidR="00AA6BB0" w:rsidRPr="00AA6BB0" w:rsidRDefault="00AA6BB0" w:rsidP="00AA6BB0">
      <w:pPr>
        <w:numPr>
          <w:ilvl w:val="0"/>
          <w:numId w:val="3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</w:pPr>
      <w:r w:rsidRPr="00AA6BB0">
        <w:rPr>
          <w:rFonts w:ascii="Courier New" w:eastAsia="Times New Roman" w:hAnsi="Courier New" w:cs="Courier New"/>
          <w:color w:val="D0021B"/>
          <w:sz w:val="20"/>
          <w:szCs w:val="20"/>
          <w:lang w:eastAsia="en-GB"/>
        </w:rPr>
        <w:t>countries</w:t>
      </w:r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 -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Všemožné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informace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o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zemích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na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světě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,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například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hlavní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město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,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měna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,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národní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jídlo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nebo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průměrná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výška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populace.</w:t>
      </w:r>
    </w:p>
    <w:p w14:paraId="27DC8E8A" w14:textId="77777777" w:rsidR="00AA6BB0" w:rsidRPr="00AA6BB0" w:rsidRDefault="00AA6BB0" w:rsidP="00AA6BB0">
      <w:pPr>
        <w:numPr>
          <w:ilvl w:val="0"/>
          <w:numId w:val="3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</w:pPr>
      <w:r w:rsidRPr="00AA6BB0">
        <w:rPr>
          <w:rFonts w:ascii="Courier New" w:eastAsia="Times New Roman" w:hAnsi="Courier New" w:cs="Courier New"/>
          <w:color w:val="D0021B"/>
          <w:sz w:val="20"/>
          <w:szCs w:val="20"/>
          <w:lang w:eastAsia="en-GB"/>
        </w:rPr>
        <w:t>economies</w:t>
      </w:r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 - HDP, GINI,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daňová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zátěž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,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atd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. pro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daný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stát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a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rok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.</w:t>
      </w:r>
    </w:p>
    <w:p w14:paraId="535515F4" w14:textId="77777777" w:rsidR="00AA6BB0" w:rsidRPr="00AA6BB0" w:rsidRDefault="00AA6BB0" w:rsidP="00AA6BB0">
      <w:pPr>
        <w:shd w:val="clear" w:color="auto" w:fill="F8F8FA"/>
        <w:spacing w:before="300"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</w:pP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  <w:t>Výzkumné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  <w:t>otázky</w:t>
      </w:r>
      <w:proofErr w:type="spellEnd"/>
    </w:p>
    <w:p w14:paraId="023818F9" w14:textId="77777777" w:rsidR="00AA6BB0" w:rsidRPr="00AA6BB0" w:rsidRDefault="00AA6BB0" w:rsidP="00AA6BB0">
      <w:pPr>
        <w:numPr>
          <w:ilvl w:val="0"/>
          <w:numId w:val="4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</w:pP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Rostou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v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průběhu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let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mzdy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všech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odvětvích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,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nebo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v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některých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klesají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?</w:t>
      </w:r>
    </w:p>
    <w:p w14:paraId="3D22A814" w14:textId="77777777" w:rsidR="00AA6BB0" w:rsidRPr="00AA6BB0" w:rsidRDefault="00AA6BB0" w:rsidP="00AA6BB0">
      <w:pPr>
        <w:numPr>
          <w:ilvl w:val="0"/>
          <w:numId w:val="4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</w:pP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Kolik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je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možné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si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koupit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litrů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mléka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a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kilogramů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chleba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za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první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a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poslední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srovnatelné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období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v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dostupných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datech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cen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a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mezd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?</w:t>
      </w:r>
    </w:p>
    <w:p w14:paraId="7596D3C4" w14:textId="77777777" w:rsidR="00AA6BB0" w:rsidRPr="00AA6BB0" w:rsidRDefault="00AA6BB0" w:rsidP="00AA6BB0">
      <w:pPr>
        <w:numPr>
          <w:ilvl w:val="0"/>
          <w:numId w:val="4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</w:pP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Která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kategorie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potravin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zdražuje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nejpomaleji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(je u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nejnižší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percentuální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meziroční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nárůst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)?</w:t>
      </w:r>
    </w:p>
    <w:p w14:paraId="36470881" w14:textId="77777777" w:rsidR="00AA6BB0" w:rsidRPr="00AA6BB0" w:rsidRDefault="00AA6BB0" w:rsidP="00AA6BB0">
      <w:pPr>
        <w:numPr>
          <w:ilvl w:val="0"/>
          <w:numId w:val="4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</w:pP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Existuje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rok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,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kterém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byl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meziroční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nárůst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cen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potravin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výrazně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vyšší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než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růst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mezd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(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větší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než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10 %)?</w:t>
      </w:r>
    </w:p>
    <w:p w14:paraId="5E1E11E8" w14:textId="77777777" w:rsidR="00AA6BB0" w:rsidRPr="00AA6BB0" w:rsidRDefault="00AA6BB0" w:rsidP="00AA6BB0">
      <w:pPr>
        <w:numPr>
          <w:ilvl w:val="0"/>
          <w:numId w:val="4"/>
        </w:numPr>
        <w:shd w:val="clear" w:color="auto" w:fill="F8F8FA"/>
        <w:spacing w:before="150" w:after="150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</w:pP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Má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výška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HDP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vliv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na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změny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mzdách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a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cenách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potravin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?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Neboli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,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pokud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HDP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vzroste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výrazněji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v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jednom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roce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,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projeví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se to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na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cenách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potravin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či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mzdách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stejném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nebo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násdujícím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roce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výraznějším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růstem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?</w:t>
      </w:r>
    </w:p>
    <w:p w14:paraId="42A1D157" w14:textId="77777777" w:rsidR="00AA6BB0" w:rsidRPr="00AA6BB0" w:rsidRDefault="00AA6BB0" w:rsidP="00AA6BB0">
      <w:pPr>
        <w:shd w:val="clear" w:color="auto" w:fill="F8F8FA"/>
        <w:spacing w:before="300"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</w:pP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  <w:t>Výstup</w:t>
      </w:r>
      <w:proofErr w:type="spellEnd"/>
      <w:r w:rsidRPr="00AA6BB0"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b/>
          <w:bCs/>
          <w:color w:val="424242"/>
          <w:sz w:val="27"/>
          <w:szCs w:val="27"/>
          <w:lang w:eastAsia="en-GB"/>
        </w:rPr>
        <w:t>projektu</w:t>
      </w:r>
      <w:proofErr w:type="spellEnd"/>
    </w:p>
    <w:p w14:paraId="54E8CB33" w14:textId="77777777" w:rsidR="00AA6BB0" w:rsidRPr="00AA6BB0" w:rsidRDefault="00AA6BB0" w:rsidP="00AA6BB0">
      <w:pPr>
        <w:shd w:val="clear" w:color="auto" w:fill="F8F8FA"/>
        <w:spacing w:before="100" w:beforeAutospacing="1" w:after="300" w:line="240" w:lineRule="auto"/>
        <w:jc w:val="both"/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</w:pP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Pomozte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kolegům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s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daným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úkolem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.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Výstupem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by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měly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být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dvě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tabulky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v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databázi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, ze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kterých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se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požadovaná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data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dají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získat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.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Tabulky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pojmenujte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 </w:t>
      </w:r>
      <w:r w:rsidRPr="00AA6BB0">
        <w:rPr>
          <w:rFonts w:ascii="Courier New" w:eastAsia="Times New Roman" w:hAnsi="Courier New" w:cs="Courier New"/>
          <w:color w:val="D0021B"/>
          <w:sz w:val="20"/>
          <w:szCs w:val="20"/>
          <w:lang w:eastAsia="en-GB"/>
        </w:rPr>
        <w:t>t_{</w:t>
      </w:r>
      <w:proofErr w:type="spellStart"/>
      <w:r w:rsidRPr="00AA6BB0">
        <w:rPr>
          <w:rFonts w:ascii="Courier New" w:eastAsia="Times New Roman" w:hAnsi="Courier New" w:cs="Courier New"/>
          <w:color w:val="D0021B"/>
          <w:sz w:val="20"/>
          <w:szCs w:val="20"/>
          <w:lang w:eastAsia="en-GB"/>
        </w:rPr>
        <w:t>jmeno</w:t>
      </w:r>
      <w:proofErr w:type="spellEnd"/>
      <w:r w:rsidRPr="00AA6BB0">
        <w:rPr>
          <w:rFonts w:ascii="Courier New" w:eastAsia="Times New Roman" w:hAnsi="Courier New" w:cs="Courier New"/>
          <w:color w:val="D0021B"/>
          <w:sz w:val="20"/>
          <w:szCs w:val="20"/>
          <w:lang w:eastAsia="en-GB"/>
        </w:rPr>
        <w:t>}_{</w:t>
      </w:r>
      <w:proofErr w:type="spellStart"/>
      <w:r w:rsidRPr="00AA6BB0">
        <w:rPr>
          <w:rFonts w:ascii="Courier New" w:eastAsia="Times New Roman" w:hAnsi="Courier New" w:cs="Courier New"/>
          <w:color w:val="D0021B"/>
          <w:sz w:val="20"/>
          <w:szCs w:val="20"/>
          <w:lang w:eastAsia="en-GB"/>
        </w:rPr>
        <w:t>prijmeni</w:t>
      </w:r>
      <w:proofErr w:type="spellEnd"/>
      <w:r w:rsidRPr="00AA6BB0">
        <w:rPr>
          <w:rFonts w:ascii="Courier New" w:eastAsia="Times New Roman" w:hAnsi="Courier New" w:cs="Courier New"/>
          <w:color w:val="D0021B"/>
          <w:sz w:val="20"/>
          <w:szCs w:val="20"/>
          <w:lang w:eastAsia="en-GB"/>
        </w:rPr>
        <w:t>}_</w:t>
      </w:r>
      <w:proofErr w:type="spellStart"/>
      <w:r w:rsidRPr="00AA6BB0">
        <w:rPr>
          <w:rFonts w:ascii="Courier New" w:eastAsia="Times New Roman" w:hAnsi="Courier New" w:cs="Courier New"/>
          <w:color w:val="D0021B"/>
          <w:sz w:val="20"/>
          <w:szCs w:val="20"/>
          <w:lang w:eastAsia="en-GB"/>
        </w:rPr>
        <w:t>project_SQL_primary_final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 (pro data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mezd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a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cen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potravin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za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Českou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republiku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sjednocených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na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totožné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porovnatelné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období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–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společné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roky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) a </w:t>
      </w:r>
      <w:r w:rsidRPr="00AA6BB0">
        <w:rPr>
          <w:rFonts w:ascii="Courier New" w:eastAsia="Times New Roman" w:hAnsi="Courier New" w:cs="Courier New"/>
          <w:color w:val="D0021B"/>
          <w:sz w:val="20"/>
          <w:szCs w:val="20"/>
          <w:lang w:eastAsia="en-GB"/>
        </w:rPr>
        <w:t>t_{</w:t>
      </w:r>
      <w:proofErr w:type="spellStart"/>
      <w:r w:rsidRPr="00AA6BB0">
        <w:rPr>
          <w:rFonts w:ascii="Courier New" w:eastAsia="Times New Roman" w:hAnsi="Courier New" w:cs="Courier New"/>
          <w:color w:val="D0021B"/>
          <w:sz w:val="20"/>
          <w:szCs w:val="20"/>
          <w:lang w:eastAsia="en-GB"/>
        </w:rPr>
        <w:t>jmeno</w:t>
      </w:r>
      <w:proofErr w:type="spellEnd"/>
      <w:r w:rsidRPr="00AA6BB0">
        <w:rPr>
          <w:rFonts w:ascii="Courier New" w:eastAsia="Times New Roman" w:hAnsi="Courier New" w:cs="Courier New"/>
          <w:color w:val="D0021B"/>
          <w:sz w:val="20"/>
          <w:szCs w:val="20"/>
          <w:lang w:eastAsia="en-GB"/>
        </w:rPr>
        <w:t>}_{</w:t>
      </w:r>
      <w:proofErr w:type="spellStart"/>
      <w:r w:rsidRPr="00AA6BB0">
        <w:rPr>
          <w:rFonts w:ascii="Courier New" w:eastAsia="Times New Roman" w:hAnsi="Courier New" w:cs="Courier New"/>
          <w:color w:val="D0021B"/>
          <w:sz w:val="20"/>
          <w:szCs w:val="20"/>
          <w:lang w:eastAsia="en-GB"/>
        </w:rPr>
        <w:t>prijmeni</w:t>
      </w:r>
      <w:proofErr w:type="spellEnd"/>
      <w:r w:rsidRPr="00AA6BB0">
        <w:rPr>
          <w:rFonts w:ascii="Courier New" w:eastAsia="Times New Roman" w:hAnsi="Courier New" w:cs="Courier New"/>
          <w:color w:val="D0021B"/>
          <w:sz w:val="20"/>
          <w:szCs w:val="20"/>
          <w:lang w:eastAsia="en-GB"/>
        </w:rPr>
        <w:t>}_</w:t>
      </w:r>
      <w:proofErr w:type="spellStart"/>
      <w:r w:rsidRPr="00AA6BB0">
        <w:rPr>
          <w:rFonts w:ascii="Courier New" w:eastAsia="Times New Roman" w:hAnsi="Courier New" w:cs="Courier New"/>
          <w:color w:val="D0021B"/>
          <w:sz w:val="20"/>
          <w:szCs w:val="20"/>
          <w:lang w:eastAsia="en-GB"/>
        </w:rPr>
        <w:t>project_SQL_secondary_final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 (pro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dodatečná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data o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dalších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evropských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státech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).</w:t>
      </w:r>
    </w:p>
    <w:p w14:paraId="01C84025" w14:textId="77777777" w:rsidR="00AA6BB0" w:rsidRPr="00AA6BB0" w:rsidRDefault="00AA6BB0" w:rsidP="00AA6BB0">
      <w:pPr>
        <w:shd w:val="clear" w:color="auto" w:fill="F8F8FA"/>
        <w:spacing w:before="100" w:beforeAutospacing="1" w:after="300" w:line="240" w:lineRule="auto"/>
        <w:jc w:val="both"/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</w:pP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Dále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připravte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sadu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SQL,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které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z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vámi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připravených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tabulek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získají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datový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podklad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k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odpovězení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na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vytyčené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výzkumné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otázky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.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Pozor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,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otázky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/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hypotézy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mohou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vaše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výstupy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podporovat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i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vyvracet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!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Záleží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na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tom, co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říkají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data.</w:t>
      </w:r>
    </w:p>
    <w:p w14:paraId="7A516C08" w14:textId="77777777" w:rsidR="00AA6BB0" w:rsidRPr="00AA6BB0" w:rsidRDefault="00AA6BB0" w:rsidP="00AA6BB0">
      <w:pPr>
        <w:shd w:val="clear" w:color="auto" w:fill="F8F8FA"/>
        <w:spacing w:before="100" w:beforeAutospacing="1" w:after="300" w:line="240" w:lineRule="auto"/>
        <w:jc w:val="both"/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</w:pPr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Na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svém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GitHub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účtu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vytvořte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repozitář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(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může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být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soukromý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),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kam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uložíte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všechny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informace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k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projektu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–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hlavně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SQL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skript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generující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výslednou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tabulku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,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popis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mezivýsledků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(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průvodní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listinu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) </w:t>
      </w:r>
      <w:proofErr w:type="gram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a</w:t>
      </w:r>
      <w:proofErr w:type="gram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informace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o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výstupních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datech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(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například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kde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chybí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hodnoty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 xml:space="preserve"> </w:t>
      </w:r>
      <w:proofErr w:type="spellStart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apod</w:t>
      </w:r>
      <w:proofErr w:type="spellEnd"/>
      <w:r w:rsidRPr="00AA6BB0">
        <w:rPr>
          <w:rFonts w:ascii="Roboto" w:eastAsia="Times New Roman" w:hAnsi="Roboto" w:cs="Times New Roman"/>
          <w:color w:val="424242"/>
          <w:sz w:val="24"/>
          <w:szCs w:val="24"/>
          <w:lang w:eastAsia="en-GB"/>
        </w:rPr>
        <w:t>.).</w:t>
      </w:r>
    </w:p>
    <w:p w14:paraId="48259B53" w14:textId="77777777" w:rsidR="005566F3" w:rsidRDefault="005566F3"/>
    <w:sectPr w:rsidR="00556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38FF"/>
    <w:multiLevelType w:val="multilevel"/>
    <w:tmpl w:val="842A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57E1B"/>
    <w:multiLevelType w:val="multilevel"/>
    <w:tmpl w:val="3410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94A39"/>
    <w:multiLevelType w:val="multilevel"/>
    <w:tmpl w:val="5098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655294"/>
    <w:multiLevelType w:val="multilevel"/>
    <w:tmpl w:val="87E4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029833">
    <w:abstractNumId w:val="0"/>
  </w:num>
  <w:num w:numId="2" w16cid:durableId="1223903280">
    <w:abstractNumId w:val="1"/>
  </w:num>
  <w:num w:numId="3" w16cid:durableId="367221267">
    <w:abstractNumId w:val="3"/>
  </w:num>
  <w:num w:numId="4" w16cid:durableId="1491291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B0"/>
    <w:rsid w:val="005566F3"/>
    <w:rsid w:val="00AA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F1D1B"/>
  <w15:chartTrackingRefBased/>
  <w15:docId w15:val="{AEDEA5FE-8F19-457B-8FA2-3C584F04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6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A6B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BB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A6BB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A6BB0"/>
    <w:rPr>
      <w:color w:val="0000FF"/>
      <w:u w:val="single"/>
    </w:rPr>
  </w:style>
  <w:style w:type="character" w:customStyle="1" w:styleId="sc-hgzaty">
    <w:name w:val="sc-hgzaty"/>
    <w:basedOn w:val="DefaultParagraphFont"/>
    <w:rsid w:val="00AA6BB0"/>
  </w:style>
  <w:style w:type="paragraph" w:styleId="NormalWeb">
    <w:name w:val="Normal (Web)"/>
    <w:basedOn w:val="Normal"/>
    <w:uiPriority w:val="99"/>
    <w:semiHidden/>
    <w:unhideWhenUsed/>
    <w:rsid w:val="00AA6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A6B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6B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72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25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28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9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64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engeto.com/cs/kurz/projekt-z-sql/studium/7oWBZzRmTOeC9Y7Vz9gzOQ/zadani-projektu-data-o-mzdach-a-cenach-potravin-a-jejich-zpracovani-pomoci-sql/zadani-projekt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engeto.com/cs/kurz/projekt-z-sql/studium/igk2XRreQGuZ1pA7o5K8_A/zadani-projektu-data-o-mzdach-a-cenach-potravin-a-jejich-zpracovani-pomoci-sql" TargetMode="External"/><Relationship Id="rId5" Type="http://schemas.openxmlformats.org/officeDocument/2006/relationships/hyperlink" Target="https://learn.engeto.com/cs/kurz/projekt-z-sq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Vojta.Veverka@email.cz</dc:creator>
  <cp:keywords/>
  <dc:description/>
  <cp:lastModifiedBy>Vojta.Veverka@email.cz</cp:lastModifiedBy>
  <cp:revision>1</cp:revision>
  <dcterms:created xsi:type="dcterms:W3CDTF">2022-04-10T12:55:00Z</dcterms:created>
  <dcterms:modified xsi:type="dcterms:W3CDTF">2022-04-10T12:55:00Z</dcterms:modified>
</cp:coreProperties>
</file>