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D7057" w14:textId="77777777" w:rsidR="00FA4037" w:rsidRDefault="00FA4037" w:rsidP="00FC5B9E">
      <w:pPr>
        <w:jc w:val="center"/>
        <w:rPr>
          <w:b/>
          <w:bCs/>
          <w:sz w:val="56"/>
          <w:szCs w:val="56"/>
        </w:rPr>
      </w:pPr>
    </w:p>
    <w:p w14:paraId="673A64D8" w14:textId="77777777" w:rsidR="00FA4037" w:rsidRDefault="00FA4037" w:rsidP="00FC5B9E">
      <w:pPr>
        <w:jc w:val="center"/>
        <w:rPr>
          <w:b/>
          <w:bCs/>
          <w:sz w:val="56"/>
          <w:szCs w:val="56"/>
        </w:rPr>
      </w:pPr>
    </w:p>
    <w:p w14:paraId="2EDA3931" w14:textId="195B8643" w:rsidR="00FC5B9E" w:rsidRPr="00FC5B9E" w:rsidRDefault="00FC5B9E" w:rsidP="00FC5B9E">
      <w:pPr>
        <w:jc w:val="center"/>
        <w:rPr>
          <w:b/>
          <w:bCs/>
          <w:sz w:val="56"/>
          <w:szCs w:val="56"/>
        </w:rPr>
      </w:pPr>
      <w:r w:rsidRPr="00FC5B9E">
        <w:rPr>
          <w:b/>
          <w:bCs/>
          <w:sz w:val="56"/>
          <w:szCs w:val="56"/>
        </w:rPr>
        <w:t>IVECO Custom Build</w:t>
      </w:r>
    </w:p>
    <w:p w14:paraId="31686641" w14:textId="0678091C" w:rsidR="00FC5B9E" w:rsidRDefault="00FC5B9E" w:rsidP="00FC5B9E">
      <w:pPr>
        <w:jc w:val="center"/>
        <w:rPr>
          <w:sz w:val="48"/>
          <w:szCs w:val="48"/>
        </w:rPr>
      </w:pPr>
      <w:r w:rsidRPr="00FC5B9E">
        <w:rPr>
          <w:sz w:val="48"/>
          <w:szCs w:val="48"/>
        </w:rPr>
        <w:t>Documentation</w:t>
      </w:r>
    </w:p>
    <w:p w14:paraId="5ED9F511" w14:textId="77777777" w:rsidR="00FC5B9E" w:rsidRDefault="00FC5B9E" w:rsidP="00FC5B9E">
      <w:pPr>
        <w:jc w:val="center"/>
        <w:rPr>
          <w:sz w:val="48"/>
          <w:szCs w:val="48"/>
        </w:rPr>
      </w:pPr>
    </w:p>
    <w:p w14:paraId="73859764" w14:textId="77777777" w:rsidR="00FA4037" w:rsidRDefault="00FA4037" w:rsidP="00FC5B9E">
      <w:pPr>
        <w:jc w:val="center"/>
        <w:rPr>
          <w:sz w:val="48"/>
          <w:szCs w:val="48"/>
        </w:rPr>
      </w:pPr>
    </w:p>
    <w:p w14:paraId="22947A0B" w14:textId="7F3558F0" w:rsidR="00FC5B9E" w:rsidRDefault="00FC5B9E" w:rsidP="00FC5B9E">
      <w:pPr>
        <w:jc w:val="center"/>
        <w:rPr>
          <w:sz w:val="28"/>
          <w:szCs w:val="28"/>
        </w:rPr>
      </w:pPr>
      <w:r w:rsidRPr="00FC5B9E">
        <w:rPr>
          <w:sz w:val="28"/>
          <w:szCs w:val="28"/>
        </w:rPr>
        <w:t>Version 1.0</w:t>
      </w:r>
    </w:p>
    <w:p w14:paraId="7646B284" w14:textId="77777777" w:rsidR="00FC5B9E" w:rsidRDefault="00FC5B9E" w:rsidP="00FC5B9E">
      <w:pPr>
        <w:jc w:val="center"/>
        <w:rPr>
          <w:sz w:val="28"/>
          <w:szCs w:val="28"/>
        </w:rPr>
      </w:pPr>
    </w:p>
    <w:p w14:paraId="189C7388" w14:textId="77777777" w:rsidR="00FA4037" w:rsidRDefault="00FA4037" w:rsidP="00FC5B9E">
      <w:pPr>
        <w:jc w:val="center"/>
        <w:rPr>
          <w:sz w:val="28"/>
          <w:szCs w:val="28"/>
        </w:rPr>
      </w:pPr>
    </w:p>
    <w:p w14:paraId="6AC5557C" w14:textId="77777777" w:rsidR="00FA4037" w:rsidRDefault="00FA4037" w:rsidP="00FC5B9E">
      <w:pPr>
        <w:jc w:val="center"/>
        <w:rPr>
          <w:sz w:val="28"/>
          <w:szCs w:val="28"/>
        </w:rPr>
      </w:pPr>
    </w:p>
    <w:p w14:paraId="3013003A" w14:textId="77777777" w:rsidR="00FC5B9E" w:rsidRDefault="00FC5B9E" w:rsidP="00FC5B9E">
      <w:pPr>
        <w:jc w:val="center"/>
        <w:rPr>
          <w:sz w:val="28"/>
          <w:szCs w:val="28"/>
        </w:rPr>
      </w:pPr>
    </w:p>
    <w:p w14:paraId="3CAAD5DC" w14:textId="77777777" w:rsidR="00FC5B9E" w:rsidRDefault="00FC5B9E" w:rsidP="00FC5B9E">
      <w:pPr>
        <w:jc w:val="center"/>
        <w:rPr>
          <w:sz w:val="28"/>
          <w:szCs w:val="28"/>
        </w:rPr>
      </w:pPr>
    </w:p>
    <w:p w14:paraId="128BE210" w14:textId="77777777" w:rsidR="00FC5B9E" w:rsidRDefault="00FC5B9E" w:rsidP="00FC5B9E">
      <w:pPr>
        <w:jc w:val="right"/>
        <w:rPr>
          <w:b/>
          <w:bCs/>
          <w:sz w:val="24"/>
          <w:szCs w:val="24"/>
        </w:rPr>
      </w:pPr>
    </w:p>
    <w:p w14:paraId="631B64DF" w14:textId="77777777" w:rsidR="00FC5B9E" w:rsidRDefault="00FC5B9E" w:rsidP="00FC5B9E">
      <w:pPr>
        <w:jc w:val="right"/>
        <w:rPr>
          <w:b/>
          <w:bCs/>
          <w:sz w:val="24"/>
          <w:szCs w:val="24"/>
        </w:rPr>
      </w:pPr>
    </w:p>
    <w:p w14:paraId="02018B7D" w14:textId="5966D226" w:rsidR="00FC5B9E" w:rsidRDefault="00FC5B9E" w:rsidP="00FC5B9E">
      <w:pPr>
        <w:jc w:val="center"/>
        <w:rPr>
          <w:b/>
          <w:bCs/>
          <w:sz w:val="24"/>
          <w:szCs w:val="24"/>
        </w:rPr>
      </w:pPr>
      <w:r>
        <w:rPr>
          <w:noProof/>
        </w:rPr>
        <w:drawing>
          <wp:inline distT="0" distB="0" distL="0" distR="0" wp14:anchorId="16074366" wp14:editId="71EF6504">
            <wp:extent cx="1896609" cy="808990"/>
            <wp:effectExtent l="0" t="0" r="8890" b="0"/>
            <wp:docPr id="1991475536"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2511" cy="815773"/>
                    </a:xfrm>
                    <a:prstGeom prst="rect">
                      <a:avLst/>
                    </a:prstGeom>
                    <a:noFill/>
                    <a:ln>
                      <a:noFill/>
                    </a:ln>
                  </pic:spPr>
                </pic:pic>
              </a:graphicData>
            </a:graphic>
          </wp:inline>
        </w:drawing>
      </w:r>
    </w:p>
    <w:p w14:paraId="6B0DB6F1" w14:textId="36C181E3" w:rsidR="00FC5B9E" w:rsidRPr="00FC5B9E" w:rsidRDefault="00FC5B9E" w:rsidP="00FC5B9E">
      <w:pPr>
        <w:jc w:val="center"/>
        <w:rPr>
          <w:sz w:val="24"/>
          <w:szCs w:val="24"/>
        </w:rPr>
      </w:pPr>
      <w:r w:rsidRPr="00FC5B9E">
        <w:rPr>
          <w:sz w:val="24"/>
          <w:szCs w:val="24"/>
        </w:rPr>
        <w:t>Martin Kuklík</w:t>
      </w:r>
    </w:p>
    <w:p w14:paraId="06EE4BA7" w14:textId="6521ECAF" w:rsidR="00FC5B9E" w:rsidRPr="00FC5B9E" w:rsidRDefault="00FC5B9E" w:rsidP="00FC5B9E">
      <w:pPr>
        <w:jc w:val="center"/>
        <w:rPr>
          <w:sz w:val="24"/>
          <w:szCs w:val="24"/>
        </w:rPr>
      </w:pPr>
      <w:r w:rsidRPr="00FC5B9E">
        <w:rPr>
          <w:sz w:val="24"/>
          <w:szCs w:val="24"/>
        </w:rPr>
        <w:t>Vojtěch Rulc</w:t>
      </w:r>
    </w:p>
    <w:p w14:paraId="052A70D5" w14:textId="77777777" w:rsidR="00FC5B9E" w:rsidRDefault="00FC5B9E" w:rsidP="00FC5B9E">
      <w:pPr>
        <w:jc w:val="center"/>
        <w:rPr>
          <w:sz w:val="28"/>
          <w:szCs w:val="28"/>
        </w:rPr>
      </w:pPr>
    </w:p>
    <w:p w14:paraId="0CB95AA8" w14:textId="77777777" w:rsidR="00FC5B9E" w:rsidRDefault="00FC5B9E" w:rsidP="00FC5B9E">
      <w:pPr>
        <w:jc w:val="center"/>
        <w:rPr>
          <w:sz w:val="28"/>
          <w:szCs w:val="28"/>
        </w:rPr>
      </w:pPr>
    </w:p>
    <w:p w14:paraId="13166BA6" w14:textId="64B5E829" w:rsidR="00FC5B9E" w:rsidRPr="00FC5B9E" w:rsidRDefault="00FC5B9E" w:rsidP="00FC5B9E">
      <w:pPr>
        <w:jc w:val="center"/>
        <w:rPr>
          <w:sz w:val="28"/>
          <w:szCs w:val="28"/>
        </w:rPr>
      </w:pPr>
      <w:r>
        <w:rPr>
          <w:sz w:val="28"/>
          <w:szCs w:val="28"/>
        </w:rPr>
        <w:t>2024</w:t>
      </w:r>
    </w:p>
    <w:p w14:paraId="7E2068AC" w14:textId="77777777" w:rsidR="00FC5B9E" w:rsidRDefault="00FC5B9E" w:rsidP="00FC5B9E">
      <w:pPr>
        <w:pStyle w:val="Nadpisobsahu"/>
      </w:pPr>
      <w:r>
        <w:br w:type="page"/>
      </w:r>
    </w:p>
    <w:sdt>
      <w:sdtPr>
        <w:rPr>
          <w:rFonts w:asciiTheme="minorHAnsi" w:eastAsiaTheme="minorHAnsi" w:hAnsiTheme="minorHAnsi" w:cstheme="minorBidi"/>
          <w:color w:val="auto"/>
          <w:kern w:val="2"/>
          <w:sz w:val="22"/>
          <w:szCs w:val="22"/>
          <w:lang w:val="cs-CZ" w:eastAsia="en-US"/>
          <w14:ligatures w14:val="standardContextual"/>
        </w:rPr>
        <w:id w:val="-233627791"/>
        <w:docPartObj>
          <w:docPartGallery w:val="Table of Contents"/>
          <w:docPartUnique/>
        </w:docPartObj>
      </w:sdtPr>
      <w:sdtEndPr>
        <w:rPr>
          <w:b/>
          <w:bCs/>
        </w:rPr>
      </w:sdtEndPr>
      <w:sdtContent>
        <w:p w14:paraId="23626FB3" w14:textId="4D773374" w:rsidR="00FC5B9E" w:rsidRDefault="00BA610A" w:rsidP="00BA610A">
          <w:pPr>
            <w:pStyle w:val="Nadpisobsahu"/>
            <w:spacing w:after="240"/>
          </w:pPr>
          <w:r>
            <w:rPr>
              <w:lang w:val="cs-CZ"/>
            </w:rPr>
            <w:t>Contents</w:t>
          </w:r>
        </w:p>
        <w:p w14:paraId="768AA6E4" w14:textId="18FE2630" w:rsidR="00D02B4D" w:rsidRDefault="00FC5B9E">
          <w:pPr>
            <w:pStyle w:val="Obsah1"/>
            <w:tabs>
              <w:tab w:val="right" w:leader="dot" w:pos="9016"/>
            </w:tabs>
            <w:rPr>
              <w:rFonts w:eastAsiaTheme="minorEastAsia"/>
              <w:noProof/>
              <w:lang w:val="cs-CZ" w:eastAsia="cs-CZ"/>
            </w:rPr>
          </w:pPr>
          <w:r>
            <w:fldChar w:fldCharType="begin"/>
          </w:r>
          <w:r>
            <w:instrText xml:space="preserve"> TOC \o "1-3" \h \z \u </w:instrText>
          </w:r>
          <w:r>
            <w:fldChar w:fldCharType="separate"/>
          </w:r>
          <w:hyperlink w:anchor="_Toc177117449" w:history="1">
            <w:r w:rsidR="00D02B4D" w:rsidRPr="00213FEB">
              <w:rPr>
                <w:rStyle w:val="Hypertextovodkaz"/>
                <w:noProof/>
              </w:rPr>
              <w:t>Meshing Methodology</w:t>
            </w:r>
            <w:r w:rsidR="00D02B4D">
              <w:rPr>
                <w:noProof/>
                <w:webHidden/>
              </w:rPr>
              <w:tab/>
            </w:r>
            <w:r w:rsidR="00D02B4D">
              <w:rPr>
                <w:noProof/>
                <w:webHidden/>
              </w:rPr>
              <w:fldChar w:fldCharType="begin"/>
            </w:r>
            <w:r w:rsidR="00D02B4D">
              <w:rPr>
                <w:noProof/>
                <w:webHidden/>
              </w:rPr>
              <w:instrText xml:space="preserve"> PAGEREF _Toc177117449 \h </w:instrText>
            </w:r>
            <w:r w:rsidR="00D02B4D">
              <w:rPr>
                <w:noProof/>
                <w:webHidden/>
              </w:rPr>
            </w:r>
            <w:r w:rsidR="00D02B4D">
              <w:rPr>
                <w:noProof/>
                <w:webHidden/>
              </w:rPr>
              <w:fldChar w:fldCharType="separate"/>
            </w:r>
            <w:r w:rsidR="00C60059">
              <w:rPr>
                <w:noProof/>
                <w:webHidden/>
              </w:rPr>
              <w:t>3</w:t>
            </w:r>
            <w:r w:rsidR="00D02B4D">
              <w:rPr>
                <w:noProof/>
                <w:webHidden/>
              </w:rPr>
              <w:fldChar w:fldCharType="end"/>
            </w:r>
          </w:hyperlink>
        </w:p>
        <w:p w14:paraId="40317522" w14:textId="6B1DB4CF" w:rsidR="00D02B4D" w:rsidRDefault="00D02B4D">
          <w:pPr>
            <w:pStyle w:val="Obsah2"/>
            <w:tabs>
              <w:tab w:val="right" w:leader="dot" w:pos="9016"/>
            </w:tabs>
            <w:rPr>
              <w:rFonts w:eastAsiaTheme="minorEastAsia"/>
              <w:noProof/>
              <w:lang w:val="cs-CZ" w:eastAsia="cs-CZ"/>
            </w:rPr>
          </w:pPr>
          <w:hyperlink w:anchor="_Toc177117450" w:history="1">
            <w:r w:rsidRPr="00213FEB">
              <w:rPr>
                <w:rStyle w:val="Hypertextovodkaz"/>
                <w:noProof/>
              </w:rPr>
              <w:t>Connection Types</w:t>
            </w:r>
            <w:r>
              <w:rPr>
                <w:noProof/>
                <w:webHidden/>
              </w:rPr>
              <w:tab/>
            </w:r>
            <w:r>
              <w:rPr>
                <w:noProof/>
                <w:webHidden/>
              </w:rPr>
              <w:fldChar w:fldCharType="begin"/>
            </w:r>
            <w:r>
              <w:rPr>
                <w:noProof/>
                <w:webHidden/>
              </w:rPr>
              <w:instrText xml:space="preserve"> PAGEREF _Toc177117450 \h </w:instrText>
            </w:r>
            <w:r>
              <w:rPr>
                <w:noProof/>
                <w:webHidden/>
              </w:rPr>
            </w:r>
            <w:r>
              <w:rPr>
                <w:noProof/>
                <w:webHidden/>
              </w:rPr>
              <w:fldChar w:fldCharType="separate"/>
            </w:r>
            <w:r w:rsidR="00C60059">
              <w:rPr>
                <w:noProof/>
                <w:webHidden/>
              </w:rPr>
              <w:t>4</w:t>
            </w:r>
            <w:r>
              <w:rPr>
                <w:noProof/>
                <w:webHidden/>
              </w:rPr>
              <w:fldChar w:fldCharType="end"/>
            </w:r>
          </w:hyperlink>
        </w:p>
        <w:p w14:paraId="44678061" w14:textId="531EE388" w:rsidR="00D02B4D" w:rsidRDefault="00D02B4D">
          <w:pPr>
            <w:pStyle w:val="Obsah3"/>
            <w:tabs>
              <w:tab w:val="left" w:pos="880"/>
              <w:tab w:val="right" w:leader="dot" w:pos="9016"/>
            </w:tabs>
            <w:rPr>
              <w:rFonts w:eastAsiaTheme="minorEastAsia"/>
              <w:noProof/>
              <w:lang w:val="cs-CZ" w:eastAsia="cs-CZ"/>
            </w:rPr>
          </w:pPr>
          <w:hyperlink w:anchor="_Toc177117451" w:history="1">
            <w:r w:rsidRPr="00213FEB">
              <w:rPr>
                <w:rStyle w:val="Hypertextovodkaz"/>
                <w:noProof/>
              </w:rPr>
              <w:t>1.</w:t>
            </w:r>
            <w:r>
              <w:rPr>
                <w:rFonts w:eastAsiaTheme="minorEastAsia"/>
                <w:noProof/>
                <w:lang w:val="cs-CZ" w:eastAsia="cs-CZ"/>
              </w:rPr>
              <w:tab/>
            </w:r>
            <w:r w:rsidRPr="00213FEB">
              <w:rPr>
                <w:rStyle w:val="Hypertextovodkaz"/>
                <w:noProof/>
              </w:rPr>
              <w:t>Node to node connection</w:t>
            </w:r>
            <w:r>
              <w:rPr>
                <w:noProof/>
                <w:webHidden/>
              </w:rPr>
              <w:tab/>
            </w:r>
            <w:r>
              <w:rPr>
                <w:noProof/>
                <w:webHidden/>
              </w:rPr>
              <w:fldChar w:fldCharType="begin"/>
            </w:r>
            <w:r>
              <w:rPr>
                <w:noProof/>
                <w:webHidden/>
              </w:rPr>
              <w:instrText xml:space="preserve"> PAGEREF _Toc177117451 \h </w:instrText>
            </w:r>
            <w:r>
              <w:rPr>
                <w:noProof/>
                <w:webHidden/>
              </w:rPr>
            </w:r>
            <w:r>
              <w:rPr>
                <w:noProof/>
                <w:webHidden/>
              </w:rPr>
              <w:fldChar w:fldCharType="separate"/>
            </w:r>
            <w:r w:rsidR="00C60059">
              <w:rPr>
                <w:noProof/>
                <w:webHidden/>
              </w:rPr>
              <w:t>4</w:t>
            </w:r>
            <w:r>
              <w:rPr>
                <w:noProof/>
                <w:webHidden/>
              </w:rPr>
              <w:fldChar w:fldCharType="end"/>
            </w:r>
          </w:hyperlink>
        </w:p>
        <w:p w14:paraId="51B4D9B6" w14:textId="52437240" w:rsidR="00D02B4D" w:rsidRDefault="00D02B4D">
          <w:pPr>
            <w:pStyle w:val="Obsah3"/>
            <w:tabs>
              <w:tab w:val="left" w:pos="880"/>
              <w:tab w:val="right" w:leader="dot" w:pos="9016"/>
            </w:tabs>
            <w:rPr>
              <w:rFonts w:eastAsiaTheme="minorEastAsia"/>
              <w:noProof/>
              <w:lang w:val="cs-CZ" w:eastAsia="cs-CZ"/>
            </w:rPr>
          </w:pPr>
          <w:hyperlink w:anchor="_Toc177117452" w:history="1">
            <w:r w:rsidRPr="00213FEB">
              <w:rPr>
                <w:rStyle w:val="Hypertextovodkaz"/>
                <w:noProof/>
              </w:rPr>
              <w:t>2.</w:t>
            </w:r>
            <w:r>
              <w:rPr>
                <w:rFonts w:eastAsiaTheme="minorEastAsia"/>
                <w:noProof/>
                <w:lang w:val="cs-CZ" w:eastAsia="cs-CZ"/>
              </w:rPr>
              <w:tab/>
            </w:r>
            <w:r w:rsidRPr="00213FEB">
              <w:rPr>
                <w:rStyle w:val="Hypertextovodkaz"/>
                <w:noProof/>
              </w:rPr>
              <w:t>Connectors</w:t>
            </w:r>
            <w:r>
              <w:rPr>
                <w:noProof/>
                <w:webHidden/>
              </w:rPr>
              <w:tab/>
            </w:r>
            <w:r>
              <w:rPr>
                <w:noProof/>
                <w:webHidden/>
              </w:rPr>
              <w:fldChar w:fldCharType="begin"/>
            </w:r>
            <w:r>
              <w:rPr>
                <w:noProof/>
                <w:webHidden/>
              </w:rPr>
              <w:instrText xml:space="preserve"> PAGEREF _Toc177117452 \h </w:instrText>
            </w:r>
            <w:r>
              <w:rPr>
                <w:noProof/>
                <w:webHidden/>
              </w:rPr>
            </w:r>
            <w:r>
              <w:rPr>
                <w:noProof/>
                <w:webHidden/>
              </w:rPr>
              <w:fldChar w:fldCharType="separate"/>
            </w:r>
            <w:r w:rsidR="00C60059">
              <w:rPr>
                <w:noProof/>
                <w:webHidden/>
              </w:rPr>
              <w:t>4</w:t>
            </w:r>
            <w:r>
              <w:rPr>
                <w:noProof/>
                <w:webHidden/>
              </w:rPr>
              <w:fldChar w:fldCharType="end"/>
            </w:r>
          </w:hyperlink>
        </w:p>
        <w:p w14:paraId="2210F81B" w14:textId="357825E9" w:rsidR="00D02B4D" w:rsidRDefault="00D02B4D">
          <w:pPr>
            <w:pStyle w:val="Obsah1"/>
            <w:tabs>
              <w:tab w:val="right" w:leader="dot" w:pos="9016"/>
            </w:tabs>
            <w:rPr>
              <w:rFonts w:eastAsiaTheme="minorEastAsia"/>
              <w:noProof/>
              <w:lang w:val="cs-CZ" w:eastAsia="cs-CZ"/>
            </w:rPr>
          </w:pPr>
          <w:hyperlink w:anchor="_Toc177117453" w:history="1">
            <w:r w:rsidRPr="00213FEB">
              <w:rPr>
                <w:rStyle w:val="Hypertextovodkaz"/>
                <w:noProof/>
              </w:rPr>
              <w:t>HyperMesh Extension</w:t>
            </w:r>
            <w:r>
              <w:rPr>
                <w:noProof/>
                <w:webHidden/>
              </w:rPr>
              <w:tab/>
            </w:r>
            <w:r>
              <w:rPr>
                <w:noProof/>
                <w:webHidden/>
              </w:rPr>
              <w:fldChar w:fldCharType="begin"/>
            </w:r>
            <w:r>
              <w:rPr>
                <w:noProof/>
                <w:webHidden/>
              </w:rPr>
              <w:instrText xml:space="preserve"> PAGEREF _Toc177117453 \h </w:instrText>
            </w:r>
            <w:r>
              <w:rPr>
                <w:noProof/>
                <w:webHidden/>
              </w:rPr>
            </w:r>
            <w:r>
              <w:rPr>
                <w:noProof/>
                <w:webHidden/>
              </w:rPr>
              <w:fldChar w:fldCharType="separate"/>
            </w:r>
            <w:r w:rsidR="00C60059">
              <w:rPr>
                <w:noProof/>
                <w:webHidden/>
              </w:rPr>
              <w:t>17</w:t>
            </w:r>
            <w:r>
              <w:rPr>
                <w:noProof/>
                <w:webHidden/>
              </w:rPr>
              <w:fldChar w:fldCharType="end"/>
            </w:r>
          </w:hyperlink>
        </w:p>
        <w:p w14:paraId="000AE740" w14:textId="5A54C8E9" w:rsidR="00D02B4D" w:rsidRDefault="00D02B4D">
          <w:pPr>
            <w:pStyle w:val="Obsah2"/>
            <w:tabs>
              <w:tab w:val="right" w:leader="dot" w:pos="9016"/>
            </w:tabs>
            <w:rPr>
              <w:rFonts w:eastAsiaTheme="minorEastAsia"/>
              <w:noProof/>
              <w:lang w:val="cs-CZ" w:eastAsia="cs-CZ"/>
            </w:rPr>
          </w:pPr>
          <w:hyperlink w:anchor="_Toc177117454" w:history="1">
            <w:r w:rsidRPr="00213FEB">
              <w:rPr>
                <w:rStyle w:val="Hypertextovodkaz"/>
                <w:noProof/>
              </w:rPr>
              <w:t>Compatibility CSV</w:t>
            </w:r>
            <w:r>
              <w:rPr>
                <w:noProof/>
                <w:webHidden/>
              </w:rPr>
              <w:tab/>
            </w:r>
            <w:r>
              <w:rPr>
                <w:noProof/>
                <w:webHidden/>
              </w:rPr>
              <w:fldChar w:fldCharType="begin"/>
            </w:r>
            <w:r>
              <w:rPr>
                <w:noProof/>
                <w:webHidden/>
              </w:rPr>
              <w:instrText xml:space="preserve"> PAGEREF _Toc177117454 \h </w:instrText>
            </w:r>
            <w:r>
              <w:rPr>
                <w:noProof/>
                <w:webHidden/>
              </w:rPr>
            </w:r>
            <w:r>
              <w:rPr>
                <w:noProof/>
                <w:webHidden/>
              </w:rPr>
              <w:fldChar w:fldCharType="separate"/>
            </w:r>
            <w:r w:rsidR="00C60059">
              <w:rPr>
                <w:noProof/>
                <w:webHidden/>
              </w:rPr>
              <w:t>18</w:t>
            </w:r>
            <w:r>
              <w:rPr>
                <w:noProof/>
                <w:webHidden/>
              </w:rPr>
              <w:fldChar w:fldCharType="end"/>
            </w:r>
          </w:hyperlink>
        </w:p>
        <w:p w14:paraId="3D5621A5" w14:textId="4DCACE3A" w:rsidR="00D02B4D" w:rsidRDefault="00D02B4D">
          <w:pPr>
            <w:pStyle w:val="Obsah2"/>
            <w:tabs>
              <w:tab w:val="right" w:leader="dot" w:pos="9016"/>
            </w:tabs>
            <w:rPr>
              <w:rFonts w:eastAsiaTheme="minorEastAsia"/>
              <w:noProof/>
              <w:lang w:val="cs-CZ" w:eastAsia="cs-CZ"/>
            </w:rPr>
          </w:pPr>
          <w:hyperlink w:anchor="_Toc177117455" w:history="1">
            <w:r w:rsidRPr="00213FEB">
              <w:rPr>
                <w:rStyle w:val="Hypertextovodkaz"/>
                <w:noProof/>
              </w:rPr>
              <w:t>Hierarchy YAML</w:t>
            </w:r>
            <w:r>
              <w:rPr>
                <w:noProof/>
                <w:webHidden/>
              </w:rPr>
              <w:tab/>
            </w:r>
            <w:r>
              <w:rPr>
                <w:noProof/>
                <w:webHidden/>
              </w:rPr>
              <w:fldChar w:fldCharType="begin"/>
            </w:r>
            <w:r>
              <w:rPr>
                <w:noProof/>
                <w:webHidden/>
              </w:rPr>
              <w:instrText xml:space="preserve"> PAGEREF _Toc177117455 \h </w:instrText>
            </w:r>
            <w:r>
              <w:rPr>
                <w:noProof/>
                <w:webHidden/>
              </w:rPr>
            </w:r>
            <w:r>
              <w:rPr>
                <w:noProof/>
                <w:webHidden/>
              </w:rPr>
              <w:fldChar w:fldCharType="separate"/>
            </w:r>
            <w:r w:rsidR="00C60059">
              <w:rPr>
                <w:noProof/>
                <w:webHidden/>
              </w:rPr>
              <w:t>19</w:t>
            </w:r>
            <w:r>
              <w:rPr>
                <w:noProof/>
                <w:webHidden/>
              </w:rPr>
              <w:fldChar w:fldCharType="end"/>
            </w:r>
          </w:hyperlink>
        </w:p>
        <w:p w14:paraId="2C5594E8" w14:textId="27F86EFB" w:rsidR="00D02B4D" w:rsidRDefault="00D02B4D">
          <w:pPr>
            <w:pStyle w:val="Obsah2"/>
            <w:tabs>
              <w:tab w:val="right" w:leader="dot" w:pos="9016"/>
            </w:tabs>
            <w:rPr>
              <w:rFonts w:eastAsiaTheme="minorEastAsia"/>
              <w:noProof/>
              <w:lang w:val="cs-CZ" w:eastAsia="cs-CZ"/>
            </w:rPr>
          </w:pPr>
          <w:hyperlink w:anchor="_Toc177117456" w:history="1">
            <w:r w:rsidRPr="00213FEB">
              <w:rPr>
                <w:rStyle w:val="Hypertextovodkaz"/>
                <w:noProof/>
              </w:rPr>
              <w:t>Installation</w:t>
            </w:r>
            <w:r>
              <w:rPr>
                <w:noProof/>
                <w:webHidden/>
              </w:rPr>
              <w:tab/>
            </w:r>
            <w:r>
              <w:rPr>
                <w:noProof/>
                <w:webHidden/>
              </w:rPr>
              <w:fldChar w:fldCharType="begin"/>
            </w:r>
            <w:r>
              <w:rPr>
                <w:noProof/>
                <w:webHidden/>
              </w:rPr>
              <w:instrText xml:space="preserve"> PAGEREF _Toc177117456 \h </w:instrText>
            </w:r>
            <w:r>
              <w:rPr>
                <w:noProof/>
                <w:webHidden/>
              </w:rPr>
            </w:r>
            <w:r>
              <w:rPr>
                <w:noProof/>
                <w:webHidden/>
              </w:rPr>
              <w:fldChar w:fldCharType="separate"/>
            </w:r>
            <w:r w:rsidR="00C60059">
              <w:rPr>
                <w:noProof/>
                <w:webHidden/>
              </w:rPr>
              <w:t>20</w:t>
            </w:r>
            <w:r>
              <w:rPr>
                <w:noProof/>
                <w:webHidden/>
              </w:rPr>
              <w:fldChar w:fldCharType="end"/>
            </w:r>
          </w:hyperlink>
        </w:p>
        <w:p w14:paraId="6A3E40DA" w14:textId="54D8ED4D" w:rsidR="00D02B4D" w:rsidRDefault="00D02B4D">
          <w:pPr>
            <w:pStyle w:val="Obsah2"/>
            <w:tabs>
              <w:tab w:val="right" w:leader="dot" w:pos="9016"/>
            </w:tabs>
            <w:rPr>
              <w:rFonts w:eastAsiaTheme="minorEastAsia"/>
              <w:noProof/>
              <w:lang w:val="cs-CZ" w:eastAsia="cs-CZ"/>
            </w:rPr>
          </w:pPr>
          <w:hyperlink w:anchor="_Toc177117457" w:history="1">
            <w:r w:rsidRPr="00213FEB">
              <w:rPr>
                <w:rStyle w:val="Hypertextovodkaz"/>
                <w:noProof/>
              </w:rPr>
              <w:t>Using extension</w:t>
            </w:r>
            <w:r>
              <w:rPr>
                <w:noProof/>
                <w:webHidden/>
              </w:rPr>
              <w:tab/>
            </w:r>
            <w:r>
              <w:rPr>
                <w:noProof/>
                <w:webHidden/>
              </w:rPr>
              <w:fldChar w:fldCharType="begin"/>
            </w:r>
            <w:r>
              <w:rPr>
                <w:noProof/>
                <w:webHidden/>
              </w:rPr>
              <w:instrText xml:space="preserve"> PAGEREF _Toc177117457 \h </w:instrText>
            </w:r>
            <w:r>
              <w:rPr>
                <w:noProof/>
                <w:webHidden/>
              </w:rPr>
            </w:r>
            <w:r>
              <w:rPr>
                <w:noProof/>
                <w:webHidden/>
              </w:rPr>
              <w:fldChar w:fldCharType="separate"/>
            </w:r>
            <w:r w:rsidR="00C60059">
              <w:rPr>
                <w:noProof/>
                <w:webHidden/>
              </w:rPr>
              <w:t>22</w:t>
            </w:r>
            <w:r>
              <w:rPr>
                <w:noProof/>
                <w:webHidden/>
              </w:rPr>
              <w:fldChar w:fldCharType="end"/>
            </w:r>
          </w:hyperlink>
        </w:p>
        <w:p w14:paraId="714ACA5A" w14:textId="2D972B93" w:rsidR="00D02B4D" w:rsidRDefault="00D02B4D">
          <w:pPr>
            <w:pStyle w:val="Obsah3"/>
            <w:tabs>
              <w:tab w:val="right" w:leader="dot" w:pos="9016"/>
            </w:tabs>
            <w:rPr>
              <w:rFonts w:eastAsiaTheme="minorEastAsia"/>
              <w:noProof/>
              <w:lang w:val="cs-CZ" w:eastAsia="cs-CZ"/>
            </w:rPr>
          </w:pPr>
          <w:hyperlink w:anchor="_Toc177117458" w:history="1">
            <w:r w:rsidRPr="00213FEB">
              <w:rPr>
                <w:rStyle w:val="Hypertextovodkaz"/>
                <w:noProof/>
              </w:rPr>
              <w:t>Build-Up</w:t>
            </w:r>
            <w:r>
              <w:rPr>
                <w:noProof/>
                <w:webHidden/>
              </w:rPr>
              <w:tab/>
            </w:r>
            <w:r>
              <w:rPr>
                <w:noProof/>
                <w:webHidden/>
              </w:rPr>
              <w:fldChar w:fldCharType="begin"/>
            </w:r>
            <w:r>
              <w:rPr>
                <w:noProof/>
                <w:webHidden/>
              </w:rPr>
              <w:instrText xml:space="preserve"> PAGEREF _Toc177117458 \h </w:instrText>
            </w:r>
            <w:r>
              <w:rPr>
                <w:noProof/>
                <w:webHidden/>
              </w:rPr>
            </w:r>
            <w:r>
              <w:rPr>
                <w:noProof/>
                <w:webHidden/>
              </w:rPr>
              <w:fldChar w:fldCharType="separate"/>
            </w:r>
            <w:r w:rsidR="00C60059">
              <w:rPr>
                <w:noProof/>
                <w:webHidden/>
              </w:rPr>
              <w:t>22</w:t>
            </w:r>
            <w:r>
              <w:rPr>
                <w:noProof/>
                <w:webHidden/>
              </w:rPr>
              <w:fldChar w:fldCharType="end"/>
            </w:r>
          </w:hyperlink>
        </w:p>
        <w:p w14:paraId="5D41D2C2" w14:textId="1D67156B" w:rsidR="00D02B4D" w:rsidRDefault="00D02B4D">
          <w:pPr>
            <w:pStyle w:val="Obsah3"/>
            <w:tabs>
              <w:tab w:val="right" w:leader="dot" w:pos="9016"/>
            </w:tabs>
            <w:rPr>
              <w:rFonts w:eastAsiaTheme="minorEastAsia"/>
              <w:noProof/>
              <w:lang w:val="cs-CZ" w:eastAsia="cs-CZ"/>
            </w:rPr>
          </w:pPr>
          <w:hyperlink w:anchor="_Toc177117459" w:history="1">
            <w:r w:rsidRPr="00213FEB">
              <w:rPr>
                <w:rStyle w:val="Hypertextovodkaz"/>
                <w:noProof/>
              </w:rPr>
              <w:t>Edit Vehicle</w:t>
            </w:r>
            <w:r>
              <w:rPr>
                <w:noProof/>
                <w:webHidden/>
              </w:rPr>
              <w:tab/>
            </w:r>
            <w:r>
              <w:rPr>
                <w:noProof/>
                <w:webHidden/>
              </w:rPr>
              <w:fldChar w:fldCharType="begin"/>
            </w:r>
            <w:r>
              <w:rPr>
                <w:noProof/>
                <w:webHidden/>
              </w:rPr>
              <w:instrText xml:space="preserve"> PAGEREF _Toc177117459 \h </w:instrText>
            </w:r>
            <w:r>
              <w:rPr>
                <w:noProof/>
                <w:webHidden/>
              </w:rPr>
            </w:r>
            <w:r>
              <w:rPr>
                <w:noProof/>
                <w:webHidden/>
              </w:rPr>
              <w:fldChar w:fldCharType="separate"/>
            </w:r>
            <w:r w:rsidR="00C60059">
              <w:rPr>
                <w:noProof/>
                <w:webHidden/>
              </w:rPr>
              <w:t>23</w:t>
            </w:r>
            <w:r>
              <w:rPr>
                <w:noProof/>
                <w:webHidden/>
              </w:rPr>
              <w:fldChar w:fldCharType="end"/>
            </w:r>
          </w:hyperlink>
        </w:p>
        <w:p w14:paraId="413F4441" w14:textId="13841546" w:rsidR="00D02B4D" w:rsidRDefault="00D02B4D">
          <w:pPr>
            <w:pStyle w:val="Obsah3"/>
            <w:tabs>
              <w:tab w:val="right" w:leader="dot" w:pos="9016"/>
            </w:tabs>
            <w:rPr>
              <w:rFonts w:eastAsiaTheme="minorEastAsia"/>
              <w:noProof/>
              <w:lang w:val="cs-CZ" w:eastAsia="cs-CZ"/>
            </w:rPr>
          </w:pPr>
          <w:hyperlink w:anchor="_Toc177117460" w:history="1">
            <w:r w:rsidRPr="00213FEB">
              <w:rPr>
                <w:rStyle w:val="Hypertextovodkaz"/>
                <w:noProof/>
              </w:rPr>
              <w:t>Add Part</w:t>
            </w:r>
            <w:r>
              <w:rPr>
                <w:noProof/>
                <w:webHidden/>
              </w:rPr>
              <w:tab/>
            </w:r>
            <w:r>
              <w:rPr>
                <w:noProof/>
                <w:webHidden/>
              </w:rPr>
              <w:fldChar w:fldCharType="begin"/>
            </w:r>
            <w:r>
              <w:rPr>
                <w:noProof/>
                <w:webHidden/>
              </w:rPr>
              <w:instrText xml:space="preserve"> PAGEREF _Toc177117460 \h </w:instrText>
            </w:r>
            <w:r>
              <w:rPr>
                <w:noProof/>
                <w:webHidden/>
              </w:rPr>
            </w:r>
            <w:r>
              <w:rPr>
                <w:noProof/>
                <w:webHidden/>
              </w:rPr>
              <w:fldChar w:fldCharType="separate"/>
            </w:r>
            <w:r w:rsidR="00C60059">
              <w:rPr>
                <w:noProof/>
                <w:webHidden/>
              </w:rPr>
              <w:t>23</w:t>
            </w:r>
            <w:r>
              <w:rPr>
                <w:noProof/>
                <w:webHidden/>
              </w:rPr>
              <w:fldChar w:fldCharType="end"/>
            </w:r>
          </w:hyperlink>
        </w:p>
        <w:p w14:paraId="332A3B0B" w14:textId="68023FA5" w:rsidR="00D02B4D" w:rsidRDefault="00D02B4D">
          <w:pPr>
            <w:pStyle w:val="Obsah3"/>
            <w:tabs>
              <w:tab w:val="right" w:leader="dot" w:pos="9016"/>
            </w:tabs>
            <w:rPr>
              <w:rFonts w:eastAsiaTheme="minorEastAsia"/>
              <w:noProof/>
              <w:lang w:val="cs-CZ" w:eastAsia="cs-CZ"/>
            </w:rPr>
          </w:pPr>
          <w:hyperlink w:anchor="_Toc177117461" w:history="1">
            <w:r w:rsidRPr="00213FEB">
              <w:rPr>
                <w:rStyle w:val="Hypertextovodkaz"/>
                <w:noProof/>
              </w:rPr>
              <w:t>Edit Part</w:t>
            </w:r>
            <w:r>
              <w:rPr>
                <w:noProof/>
                <w:webHidden/>
              </w:rPr>
              <w:tab/>
            </w:r>
            <w:r>
              <w:rPr>
                <w:noProof/>
                <w:webHidden/>
              </w:rPr>
              <w:fldChar w:fldCharType="begin"/>
            </w:r>
            <w:r>
              <w:rPr>
                <w:noProof/>
                <w:webHidden/>
              </w:rPr>
              <w:instrText xml:space="preserve"> PAGEREF _Toc177117461 \h </w:instrText>
            </w:r>
            <w:r>
              <w:rPr>
                <w:noProof/>
                <w:webHidden/>
              </w:rPr>
            </w:r>
            <w:r>
              <w:rPr>
                <w:noProof/>
                <w:webHidden/>
              </w:rPr>
              <w:fldChar w:fldCharType="separate"/>
            </w:r>
            <w:r w:rsidR="00C60059">
              <w:rPr>
                <w:noProof/>
                <w:webHidden/>
              </w:rPr>
              <w:t>24</w:t>
            </w:r>
            <w:r>
              <w:rPr>
                <w:noProof/>
                <w:webHidden/>
              </w:rPr>
              <w:fldChar w:fldCharType="end"/>
            </w:r>
          </w:hyperlink>
        </w:p>
        <w:p w14:paraId="0E66A0CA" w14:textId="7627EF22" w:rsidR="00FC5B9E" w:rsidRDefault="00FC5B9E" w:rsidP="00FC5B9E">
          <w:pPr>
            <w:rPr>
              <w:b/>
              <w:bCs/>
              <w:lang w:val="cs-CZ"/>
            </w:rPr>
          </w:pPr>
          <w:r>
            <w:rPr>
              <w:b/>
              <w:bCs/>
              <w:lang w:val="cs-CZ"/>
            </w:rPr>
            <w:fldChar w:fldCharType="end"/>
          </w:r>
        </w:p>
      </w:sdtContent>
    </w:sdt>
    <w:p w14:paraId="0DA68C21" w14:textId="123310B2" w:rsidR="00FC5B9E" w:rsidRDefault="00FC5B9E">
      <w:r>
        <w:br w:type="page"/>
      </w:r>
    </w:p>
    <w:p w14:paraId="36430A97" w14:textId="6E63CF41" w:rsidR="00FC5B9E" w:rsidRDefault="00FC5B9E" w:rsidP="00FC5B9E">
      <w:pPr>
        <w:pStyle w:val="Nadpis1"/>
      </w:pPr>
      <w:bookmarkStart w:id="0" w:name="_Toc177117449"/>
      <w:r>
        <w:lastRenderedPageBreak/>
        <w:t>Meshing Methodology</w:t>
      </w:r>
      <w:bookmarkEnd w:id="0"/>
    </w:p>
    <w:p w14:paraId="7177172D" w14:textId="77777777" w:rsidR="00FC5B9E" w:rsidRDefault="00FC5B9E" w:rsidP="00FC5B9E"/>
    <w:p w14:paraId="3626E179" w14:textId="5CC0B8CD" w:rsidR="000818AD" w:rsidRDefault="000818AD" w:rsidP="005C58FD">
      <w:pPr>
        <w:jc w:val="both"/>
      </w:pPr>
      <w:r>
        <w:t xml:space="preserve">The Iveco custom build tool is designed for rapid speed up of preprocessing time. The principle is based on dividing the entire </w:t>
      </w:r>
      <w:r w:rsidR="005C58FD">
        <w:t>vehicle model</w:t>
      </w:r>
      <w:r>
        <w:t xml:space="preserve"> into individual parts – include files. The splitting of the whole model is determined by the user, the script ensures and partially controls the correct connection of the individual includes. </w:t>
      </w:r>
    </w:p>
    <w:p w14:paraId="0ACC3C2F" w14:textId="24B9E5AA" w:rsidR="00B56814" w:rsidRDefault="00B56814" w:rsidP="005C58FD">
      <w:pPr>
        <w:jc w:val="both"/>
      </w:pPr>
      <w:r>
        <w:t xml:space="preserve">The presented tool and methodology were developed and tested by using </w:t>
      </w:r>
      <w:r w:rsidR="005C58FD">
        <w:t>model in two different codes.</w:t>
      </w:r>
      <w:r>
        <w:t xml:space="preserve"> Radioss and Optistruct. The picture below shows an example of splitting </w:t>
      </w:r>
      <w:r w:rsidR="005C58FD">
        <w:t xml:space="preserve">entire </w:t>
      </w:r>
      <w:r>
        <w:t>model to include files for Radioss. Basically, include files represents frontal, middle and rear parts of vehicle. This representation allows to create easily two vehicle versions, for example 12 meters long and 10meters long. There is also particular split for frontal axle, faces and chassis.</w:t>
      </w:r>
    </w:p>
    <w:p w14:paraId="08D99C79" w14:textId="77777777" w:rsidR="00B56814" w:rsidRDefault="00B56814" w:rsidP="000818AD"/>
    <w:p w14:paraId="4048FCE1" w14:textId="649FD560" w:rsidR="00B56814" w:rsidRDefault="00B56814" w:rsidP="000818AD">
      <w:r>
        <w:rPr>
          <w:noProof/>
        </w:rPr>
        <w:drawing>
          <wp:inline distT="0" distB="0" distL="0" distR="0" wp14:anchorId="62C9A594" wp14:editId="189971C0">
            <wp:extent cx="5731510" cy="2386330"/>
            <wp:effectExtent l="0" t="0" r="2540" b="0"/>
            <wp:docPr id="19967821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2171" name=""/>
                    <pic:cNvPicPr/>
                  </pic:nvPicPr>
                  <pic:blipFill>
                    <a:blip r:embed="rId9"/>
                    <a:stretch>
                      <a:fillRect/>
                    </a:stretch>
                  </pic:blipFill>
                  <pic:spPr>
                    <a:xfrm>
                      <a:off x="0" y="0"/>
                      <a:ext cx="5731510" cy="2386330"/>
                    </a:xfrm>
                    <a:prstGeom prst="rect">
                      <a:avLst/>
                    </a:prstGeom>
                  </pic:spPr>
                </pic:pic>
              </a:graphicData>
            </a:graphic>
          </wp:inline>
        </w:drawing>
      </w:r>
    </w:p>
    <w:p w14:paraId="2032AAA5" w14:textId="31A66B1B" w:rsidR="003D0DFA" w:rsidRDefault="003D0DFA" w:rsidP="003D0DFA">
      <w:pPr>
        <w:jc w:val="center"/>
      </w:pPr>
      <w:r>
        <w:t>Fig. Model break-up into include files</w:t>
      </w:r>
      <w:r w:rsidR="005C58FD">
        <w:t xml:space="preserve"> shown </w:t>
      </w:r>
      <w:r>
        <w:t>by colors.</w:t>
      </w:r>
    </w:p>
    <w:p w14:paraId="1054CC6A" w14:textId="77777777" w:rsidR="003D0DFA" w:rsidRDefault="003D0DFA" w:rsidP="000818AD"/>
    <w:p w14:paraId="51B0EDEB" w14:textId="68BDC9F2" w:rsidR="00B56814" w:rsidRDefault="00B56814" w:rsidP="00B56814">
      <w:pPr>
        <w:pStyle w:val="Nadpis2"/>
      </w:pPr>
      <w:bookmarkStart w:id="1" w:name="_Toc177117450"/>
      <w:r>
        <w:lastRenderedPageBreak/>
        <w:t>Connection Types</w:t>
      </w:r>
      <w:bookmarkEnd w:id="1"/>
    </w:p>
    <w:p w14:paraId="70BD4A75" w14:textId="77777777" w:rsidR="00B56814" w:rsidRPr="00B56814" w:rsidRDefault="00B56814" w:rsidP="00B56814"/>
    <w:p w14:paraId="4CBD3F06" w14:textId="620E79BB" w:rsidR="0042389B" w:rsidRDefault="0042389B" w:rsidP="000818AD">
      <w:r w:rsidRPr="0042389B">
        <w:t xml:space="preserve">The script connects </w:t>
      </w:r>
      <w:r w:rsidR="00865D32">
        <w:t>individual</w:t>
      </w:r>
      <w:r w:rsidRPr="0042389B">
        <w:t xml:space="preserve"> includ</w:t>
      </w:r>
      <w:r w:rsidR="002B7E2E">
        <w:t>e files</w:t>
      </w:r>
      <w:r w:rsidRPr="0042389B">
        <w:t xml:space="preserve"> to each other in two ways</w:t>
      </w:r>
      <w:r>
        <w:t>:</w:t>
      </w:r>
    </w:p>
    <w:p w14:paraId="0B9981B0" w14:textId="3BB09DE4" w:rsidR="00ED4623" w:rsidRDefault="00486D52" w:rsidP="00295F02">
      <w:pPr>
        <w:pStyle w:val="Nadpis3"/>
        <w:numPr>
          <w:ilvl w:val="0"/>
          <w:numId w:val="16"/>
        </w:numPr>
        <w:rPr>
          <w:rStyle w:val="Siln"/>
          <w:b w:val="0"/>
          <w:bCs w:val="0"/>
        </w:rPr>
      </w:pPr>
      <w:bookmarkStart w:id="2" w:name="_Toc177117451"/>
      <w:r w:rsidRPr="00295F02">
        <w:rPr>
          <w:rStyle w:val="Siln"/>
          <w:b w:val="0"/>
          <w:bCs w:val="0"/>
        </w:rPr>
        <w:t>Node to node connection</w:t>
      </w:r>
      <w:bookmarkEnd w:id="2"/>
      <w:r w:rsidRPr="00295F02">
        <w:rPr>
          <w:rStyle w:val="Siln"/>
          <w:b w:val="0"/>
          <w:bCs w:val="0"/>
        </w:rPr>
        <w:t xml:space="preserve"> </w:t>
      </w:r>
    </w:p>
    <w:p w14:paraId="5CFB9C86" w14:textId="77777777" w:rsidR="00295F02" w:rsidRPr="00295F02" w:rsidRDefault="00295F02" w:rsidP="00295F02"/>
    <w:p w14:paraId="11F960AA" w14:textId="6F5C00E5" w:rsidR="00486D52" w:rsidRDefault="00ED4623" w:rsidP="00ED4623">
      <w:pPr>
        <w:ind w:firstLine="720"/>
      </w:pPr>
      <w:r w:rsidRPr="00ED4623">
        <w:t xml:space="preserve">This is </w:t>
      </w:r>
      <w:r w:rsidR="00486D52" w:rsidRPr="00ED4623">
        <w:t>realized</w:t>
      </w:r>
      <w:r w:rsidR="00486D52">
        <w:t xml:space="preserve"> by </w:t>
      </w:r>
      <w:r>
        <w:t>standar</w:t>
      </w:r>
      <w:r w:rsidR="00295F02">
        <w:t>d</w:t>
      </w:r>
      <w:r>
        <w:t xml:space="preserve"> </w:t>
      </w:r>
      <w:r w:rsidR="00486D52">
        <w:t>HyperMesh Equivalence feature</w:t>
      </w:r>
      <w:r>
        <w:t>.</w:t>
      </w:r>
    </w:p>
    <w:p w14:paraId="24299B38" w14:textId="110123B2" w:rsidR="00D31E32" w:rsidRDefault="00D31E32" w:rsidP="00ED4623">
      <w:pPr>
        <w:ind w:firstLine="720"/>
      </w:pPr>
      <w:r w:rsidRPr="00D31E32">
        <w:t>It works with a default tolerance of 0.0</w:t>
      </w:r>
      <w:r w:rsidR="00CD3287">
        <w:t>4</w:t>
      </w:r>
      <w:r w:rsidRPr="00D31E32">
        <w:t>mm and the following settings</w:t>
      </w:r>
      <w:r w:rsidR="00E55ACA">
        <w:t>:</w:t>
      </w:r>
    </w:p>
    <w:p w14:paraId="684B73F6" w14:textId="77777777" w:rsidR="00295F02" w:rsidRDefault="00295F02" w:rsidP="00ED4623">
      <w:pPr>
        <w:ind w:firstLine="720"/>
      </w:pPr>
    </w:p>
    <w:p w14:paraId="383A371B" w14:textId="37DF78F6" w:rsidR="00D31E32" w:rsidRDefault="00D31E32" w:rsidP="00D31E32">
      <w:pPr>
        <w:jc w:val="center"/>
      </w:pPr>
      <w:r>
        <w:rPr>
          <w:noProof/>
        </w:rPr>
        <w:drawing>
          <wp:inline distT="0" distB="0" distL="0" distR="0" wp14:anchorId="1330429F" wp14:editId="2B040147">
            <wp:extent cx="2282025" cy="1263264"/>
            <wp:effectExtent l="0" t="0" r="4445" b="0"/>
            <wp:docPr id="11970471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7115" name=""/>
                    <pic:cNvPicPr/>
                  </pic:nvPicPr>
                  <pic:blipFill>
                    <a:blip r:embed="rId10"/>
                    <a:stretch>
                      <a:fillRect/>
                    </a:stretch>
                  </pic:blipFill>
                  <pic:spPr>
                    <a:xfrm>
                      <a:off x="0" y="0"/>
                      <a:ext cx="2299152" cy="1272745"/>
                    </a:xfrm>
                    <a:prstGeom prst="rect">
                      <a:avLst/>
                    </a:prstGeom>
                  </pic:spPr>
                </pic:pic>
              </a:graphicData>
            </a:graphic>
          </wp:inline>
        </w:drawing>
      </w:r>
    </w:p>
    <w:p w14:paraId="0660075F" w14:textId="4AD4015B" w:rsidR="003D0DFA" w:rsidRDefault="003D0DFA" w:rsidP="00D31E32">
      <w:pPr>
        <w:jc w:val="center"/>
      </w:pPr>
      <w:r>
        <w:t>Fig. Equivalence settings</w:t>
      </w:r>
    </w:p>
    <w:p w14:paraId="32CC6460" w14:textId="77777777" w:rsidR="00295F02" w:rsidRDefault="00295F02" w:rsidP="00D31E32">
      <w:pPr>
        <w:jc w:val="center"/>
      </w:pPr>
    </w:p>
    <w:p w14:paraId="4379AE6D" w14:textId="3C7077E9" w:rsidR="00D31E32" w:rsidRDefault="00D31E32" w:rsidP="00865D32">
      <w:pPr>
        <w:ind w:left="720"/>
        <w:jc w:val="both"/>
      </w:pPr>
      <w:r w:rsidRPr="00D31E32">
        <w:t>It is i</w:t>
      </w:r>
      <w:r w:rsidR="00865D32">
        <w:t>nternally</w:t>
      </w:r>
      <w:r w:rsidRPr="00D31E32">
        <w:t xml:space="preserve"> disabled to </w:t>
      </w:r>
      <w:r>
        <w:t>destroy any element</w:t>
      </w:r>
      <w:r w:rsidRPr="00D31E32">
        <w:t xml:space="preserve"> to avoid un</w:t>
      </w:r>
      <w:r w:rsidR="00E55ACA">
        <w:t>expected</w:t>
      </w:r>
      <w:r w:rsidRPr="00D31E32">
        <w:t xml:space="preserve"> chang</w:t>
      </w:r>
      <w:r>
        <w:t>es in the mesh</w:t>
      </w:r>
      <w:r w:rsidRPr="00D31E32">
        <w:t>. It also allows equivalence to be applied to zero-length elements with one free end.</w:t>
      </w:r>
    </w:p>
    <w:p w14:paraId="6015FD04" w14:textId="56596FB6" w:rsidR="00D31E32" w:rsidRDefault="00CF7854" w:rsidP="00865D32">
      <w:pPr>
        <w:ind w:left="720"/>
        <w:jc w:val="both"/>
      </w:pPr>
      <w:r w:rsidRPr="00CF7854">
        <w:t>Th</w:t>
      </w:r>
      <w:r>
        <w:t xml:space="preserve">e equivalence settings mentioned above are determining </w:t>
      </w:r>
      <w:r w:rsidRPr="00CF7854">
        <w:t>requirement</w:t>
      </w:r>
      <w:r>
        <w:t>s</w:t>
      </w:r>
      <w:r w:rsidRPr="00CF7854">
        <w:t xml:space="preserve"> for </w:t>
      </w:r>
      <w:r>
        <w:t>mesh included in include files</w:t>
      </w:r>
      <w:r w:rsidRPr="00CF7854">
        <w:t xml:space="preserve">. The nodes to be connected must correspond in </w:t>
      </w:r>
      <w:r>
        <w:t xml:space="preserve">their </w:t>
      </w:r>
      <w:r w:rsidRPr="00CF7854">
        <w:t>position, or their position must not differ by more than the tolerance value</w:t>
      </w:r>
      <w:r w:rsidR="00865D32">
        <w:t>.</w:t>
      </w:r>
    </w:p>
    <w:p w14:paraId="5F612C2C" w14:textId="65170DF9" w:rsidR="00D31E32" w:rsidRDefault="00D31E32" w:rsidP="00D31E32"/>
    <w:p w14:paraId="020C2481" w14:textId="0F727D8D" w:rsidR="00486D52" w:rsidRDefault="0042389B" w:rsidP="00295F02">
      <w:pPr>
        <w:pStyle w:val="Nadpis3"/>
        <w:numPr>
          <w:ilvl w:val="0"/>
          <w:numId w:val="16"/>
        </w:numPr>
        <w:rPr>
          <w:rStyle w:val="Siln"/>
          <w:b w:val="0"/>
          <w:bCs w:val="0"/>
        </w:rPr>
      </w:pPr>
      <w:bookmarkStart w:id="3" w:name="_Toc177117452"/>
      <w:r w:rsidRPr="00295F02">
        <w:rPr>
          <w:rStyle w:val="Siln"/>
          <w:b w:val="0"/>
          <w:bCs w:val="0"/>
        </w:rPr>
        <w:t>Connector</w:t>
      </w:r>
      <w:r w:rsidR="00295F02">
        <w:rPr>
          <w:rStyle w:val="Siln"/>
          <w:b w:val="0"/>
          <w:bCs w:val="0"/>
        </w:rPr>
        <w:t>s</w:t>
      </w:r>
      <w:bookmarkEnd w:id="3"/>
    </w:p>
    <w:p w14:paraId="67EE387D" w14:textId="77777777" w:rsidR="00295F02" w:rsidRPr="00295F02" w:rsidRDefault="00295F02" w:rsidP="00295F02"/>
    <w:p w14:paraId="2A101449" w14:textId="6862803C" w:rsidR="0067701E" w:rsidRDefault="0067701E" w:rsidP="00865D32">
      <w:pPr>
        <w:ind w:left="720"/>
        <w:jc w:val="both"/>
      </w:pPr>
      <w:r>
        <w:t>Equivalence feature is able to fully cover the needs of connecting entities between include files. The limitation is obvious. The user is forced to prepare the 100%</w:t>
      </w:r>
      <w:r w:rsidR="00865D32">
        <w:t xml:space="preserve"> correct</w:t>
      </w:r>
      <w:r>
        <w:t xml:space="preserve"> </w:t>
      </w:r>
      <w:r w:rsidR="000775BA">
        <w:t>mesh</w:t>
      </w:r>
      <w:r>
        <w:t xml:space="preserve"> in such a way that the connecting entities between the include files always must have nodes in the </w:t>
      </w:r>
      <w:r w:rsidR="00865D32">
        <w:t>same</w:t>
      </w:r>
      <w:r>
        <w:t xml:space="preserve"> position. </w:t>
      </w:r>
      <w:r w:rsidR="000775BA">
        <w:t>User has to also model manually connecting entities like rigid bodies. This is in case of large model very time consuming</w:t>
      </w:r>
      <w:r w:rsidR="00697E79">
        <w:t>.</w:t>
      </w:r>
    </w:p>
    <w:p w14:paraId="6753F12A" w14:textId="01BE34D3" w:rsidR="000775BA" w:rsidRDefault="0067701E" w:rsidP="00865D32">
      <w:pPr>
        <w:ind w:left="720"/>
        <w:jc w:val="both"/>
      </w:pPr>
      <w:r>
        <w:t>This disadvantage can be largely eliminated by using connectors.</w:t>
      </w:r>
      <w:r w:rsidR="00D218B4">
        <w:t xml:space="preserve"> </w:t>
      </w:r>
      <w:r w:rsidR="0094457B">
        <w:t>There are 2 connector types introduced for Radioss model and 1 connector type for Optistruct model.</w:t>
      </w:r>
      <w:r w:rsidR="004C1500">
        <w:t xml:space="preserve"> Following pictures show typical examples where connectors are </w:t>
      </w:r>
      <w:r w:rsidR="00F41D7D">
        <w:t xml:space="preserve">very effective to use. </w:t>
      </w:r>
    </w:p>
    <w:p w14:paraId="1D015792" w14:textId="77777777" w:rsidR="00F41D7D" w:rsidRDefault="00F41D7D" w:rsidP="00F41D7D">
      <w:pPr>
        <w:ind w:left="720"/>
      </w:pPr>
    </w:p>
    <w:p w14:paraId="35EA261F" w14:textId="7E37FAE7" w:rsidR="000775BA" w:rsidRDefault="000775BA" w:rsidP="00F41D7D">
      <w:pPr>
        <w:ind w:left="720"/>
        <w:jc w:val="center"/>
      </w:pPr>
      <w:r>
        <w:rPr>
          <w:noProof/>
        </w:rPr>
        <w:lastRenderedPageBreak/>
        <w:drawing>
          <wp:inline distT="0" distB="0" distL="0" distR="0" wp14:anchorId="44A16D33" wp14:editId="7BDEF5E4">
            <wp:extent cx="5366139" cy="3054050"/>
            <wp:effectExtent l="0" t="0" r="6350" b="0"/>
            <wp:docPr id="135261664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16646" name=""/>
                    <pic:cNvPicPr/>
                  </pic:nvPicPr>
                  <pic:blipFill>
                    <a:blip r:embed="rId11"/>
                    <a:stretch>
                      <a:fillRect/>
                    </a:stretch>
                  </pic:blipFill>
                  <pic:spPr>
                    <a:xfrm>
                      <a:off x="0" y="0"/>
                      <a:ext cx="5391549" cy="3068512"/>
                    </a:xfrm>
                    <a:prstGeom prst="rect">
                      <a:avLst/>
                    </a:prstGeom>
                  </pic:spPr>
                </pic:pic>
              </a:graphicData>
            </a:graphic>
          </wp:inline>
        </w:drawing>
      </w:r>
    </w:p>
    <w:p w14:paraId="3268F062" w14:textId="1D66B933" w:rsidR="003D0DFA" w:rsidRDefault="003D0DFA" w:rsidP="003D0DFA">
      <w:pPr>
        <w:jc w:val="center"/>
      </w:pPr>
      <w:r>
        <w:t>Fig. Connection place suitable for connector application</w:t>
      </w:r>
    </w:p>
    <w:p w14:paraId="11F5C09E" w14:textId="77777777" w:rsidR="000775BA" w:rsidRDefault="000775BA" w:rsidP="0067701E">
      <w:pPr>
        <w:ind w:left="720"/>
      </w:pPr>
    </w:p>
    <w:p w14:paraId="70B705E9" w14:textId="78F8BB94" w:rsidR="0094457B" w:rsidRPr="00856F13" w:rsidRDefault="0094457B" w:rsidP="0067701E">
      <w:pPr>
        <w:ind w:left="720"/>
        <w:rPr>
          <w:b/>
          <w:bCs/>
        </w:rPr>
      </w:pPr>
      <w:r w:rsidRPr="00856F13">
        <w:rPr>
          <w:b/>
          <w:bCs/>
        </w:rPr>
        <w:t>2A. Connector Rigid Spotweld for Radioss</w:t>
      </w:r>
      <w:r w:rsidR="004C1500" w:rsidRPr="00856F13">
        <w:rPr>
          <w:b/>
          <w:bCs/>
        </w:rPr>
        <w:t xml:space="preserve">. </w:t>
      </w:r>
    </w:p>
    <w:p w14:paraId="0736B0EA" w14:textId="54E435B4" w:rsidR="006060D0" w:rsidRDefault="006060D0" w:rsidP="00676158">
      <w:pPr>
        <w:ind w:left="720"/>
        <w:jc w:val="both"/>
      </w:pPr>
      <w:r>
        <w:t xml:space="preserve">STEP1: Make a sure that you have </w:t>
      </w:r>
      <w:r w:rsidR="00676158">
        <w:t xml:space="preserve">selected </w:t>
      </w:r>
      <w:r>
        <w:t>correct include file as current. This will place connect</w:t>
      </w:r>
      <w:r w:rsidR="004C1500">
        <w:t>o</w:t>
      </w:r>
      <w:r>
        <w:t xml:space="preserve">r into desired include. </w:t>
      </w:r>
      <w:r w:rsidR="004C1500">
        <w:t>You can also create connector when only one include file is loaded in Hypermesh. Connection to entit</w:t>
      </w:r>
      <w:r w:rsidR="00CD3287">
        <w:t>i</w:t>
      </w:r>
      <w:r w:rsidR="004C1500">
        <w:t>es from another include</w:t>
      </w:r>
      <w:r w:rsidR="00CD3287">
        <w:t xml:space="preserve"> file</w:t>
      </w:r>
      <w:r w:rsidR="004C1500">
        <w:t xml:space="preserve"> is realized automatically later. </w:t>
      </w:r>
      <w:r>
        <w:t xml:space="preserve">Now select the nodes at desired weld location. </w:t>
      </w:r>
    </w:p>
    <w:p w14:paraId="5D5CADD2" w14:textId="77777777" w:rsidR="005F1E7C" w:rsidRDefault="005F1E7C" w:rsidP="006060D0">
      <w:pPr>
        <w:ind w:left="720"/>
      </w:pPr>
    </w:p>
    <w:p w14:paraId="6E44DD79" w14:textId="5C7238C6" w:rsidR="004C1500" w:rsidRDefault="000970FE" w:rsidP="000970FE">
      <w:pPr>
        <w:ind w:left="720"/>
        <w:jc w:val="center"/>
      </w:pPr>
      <w:r>
        <w:rPr>
          <w:noProof/>
        </w:rPr>
        <w:drawing>
          <wp:inline distT="0" distB="0" distL="0" distR="0" wp14:anchorId="24F8FA65" wp14:editId="58421F34">
            <wp:extent cx="3745064" cy="2640133"/>
            <wp:effectExtent l="0" t="0" r="8255" b="8255"/>
            <wp:docPr id="20127325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2591" name=""/>
                    <pic:cNvPicPr/>
                  </pic:nvPicPr>
                  <pic:blipFill>
                    <a:blip r:embed="rId12"/>
                    <a:stretch>
                      <a:fillRect/>
                    </a:stretch>
                  </pic:blipFill>
                  <pic:spPr>
                    <a:xfrm>
                      <a:off x="0" y="0"/>
                      <a:ext cx="3751450" cy="2644635"/>
                    </a:xfrm>
                    <a:prstGeom prst="rect">
                      <a:avLst/>
                    </a:prstGeom>
                  </pic:spPr>
                </pic:pic>
              </a:graphicData>
            </a:graphic>
          </wp:inline>
        </w:drawing>
      </w:r>
    </w:p>
    <w:p w14:paraId="6F1FAA03" w14:textId="77777777" w:rsidR="000970FE" w:rsidRDefault="000970FE" w:rsidP="000970FE">
      <w:pPr>
        <w:jc w:val="center"/>
      </w:pPr>
      <w:r>
        <w:t>Fig. Connection place suitable for connector application</w:t>
      </w:r>
    </w:p>
    <w:p w14:paraId="4A95C7D2" w14:textId="77777777" w:rsidR="000970FE" w:rsidRDefault="000970FE" w:rsidP="004C1500">
      <w:pPr>
        <w:ind w:left="720"/>
        <w:jc w:val="center"/>
      </w:pPr>
    </w:p>
    <w:p w14:paraId="582DB78E" w14:textId="4D16EF6A" w:rsidR="006060D0" w:rsidRDefault="006060D0" w:rsidP="006060D0">
      <w:pPr>
        <w:ind w:left="720"/>
        <w:jc w:val="center"/>
      </w:pPr>
      <w:r>
        <w:br w:type="page"/>
      </w:r>
    </w:p>
    <w:p w14:paraId="0DC1C3C1" w14:textId="595F9724" w:rsidR="006060D0" w:rsidRDefault="006060D0" w:rsidP="006060D0">
      <w:pPr>
        <w:ind w:left="720"/>
      </w:pPr>
      <w:r>
        <w:lastRenderedPageBreak/>
        <w:t>STEP2: Select Point connector in Connector pull-down menu. The point creation feature is taking over your node selection. Select “</w:t>
      </w:r>
      <w:r w:rsidR="004C1500">
        <w:t>S</w:t>
      </w:r>
      <w:r>
        <w:t>potweld_</w:t>
      </w:r>
      <w:r w:rsidR="004C1500">
        <w:t>Radioss</w:t>
      </w:r>
      <w:r>
        <w:t xml:space="preserve">” connector control. Connector control is available as file </w:t>
      </w:r>
      <w:r w:rsidR="00676158" w:rsidRPr="00676158">
        <w:t>Spotweld_Radioss.hm</w:t>
      </w:r>
      <w:r w:rsidR="00676158">
        <w:t xml:space="preserve"> </w:t>
      </w:r>
      <w:r>
        <w:t>in Accessories folder</w:t>
      </w:r>
      <w:r w:rsidR="00CD3287">
        <w:t xml:space="preserve"> in the extension’s installation folder</w:t>
      </w:r>
      <w:r>
        <w:t>.</w:t>
      </w:r>
    </w:p>
    <w:p w14:paraId="2D6CA6C0" w14:textId="7F76D489" w:rsidR="006060D0" w:rsidRDefault="004C1500" w:rsidP="004C1500">
      <w:pPr>
        <w:ind w:left="720"/>
        <w:jc w:val="center"/>
      </w:pPr>
      <w:r>
        <w:rPr>
          <w:noProof/>
        </w:rPr>
        <w:drawing>
          <wp:inline distT="0" distB="0" distL="0" distR="0" wp14:anchorId="0AA17F47" wp14:editId="25BDE136">
            <wp:extent cx="3912042" cy="1454033"/>
            <wp:effectExtent l="0" t="0" r="0" b="0"/>
            <wp:docPr id="4977576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7626" name=""/>
                    <pic:cNvPicPr/>
                  </pic:nvPicPr>
                  <pic:blipFill rotWithShape="1">
                    <a:blip r:embed="rId13"/>
                    <a:srcRect r="52971" b="74300"/>
                    <a:stretch/>
                  </pic:blipFill>
                  <pic:spPr bwMode="auto">
                    <a:xfrm>
                      <a:off x="0" y="0"/>
                      <a:ext cx="3930906" cy="1461044"/>
                    </a:xfrm>
                    <a:prstGeom prst="rect">
                      <a:avLst/>
                    </a:prstGeom>
                    <a:ln>
                      <a:noFill/>
                    </a:ln>
                    <a:extLst>
                      <a:ext uri="{53640926-AAD7-44D8-BBD7-CCE9431645EC}">
                        <a14:shadowObscured xmlns:a14="http://schemas.microsoft.com/office/drawing/2010/main"/>
                      </a:ext>
                    </a:extLst>
                  </pic:spPr>
                </pic:pic>
              </a:graphicData>
            </a:graphic>
          </wp:inline>
        </w:drawing>
      </w:r>
    </w:p>
    <w:p w14:paraId="3C45CF2B" w14:textId="053595CA" w:rsidR="006060D0" w:rsidRDefault="006060D0" w:rsidP="004C1500">
      <w:pPr>
        <w:ind w:left="720"/>
      </w:pPr>
      <w:r>
        <w:t xml:space="preserve">STEP3: Confirm connector realization by click on run button. </w:t>
      </w:r>
    </w:p>
    <w:p w14:paraId="5D298008" w14:textId="505A8DDA" w:rsidR="006060D0" w:rsidRDefault="000368DA" w:rsidP="006060D0">
      <w:pPr>
        <w:ind w:left="720"/>
        <w:jc w:val="center"/>
      </w:pPr>
      <w:r>
        <w:rPr>
          <w:noProof/>
        </w:rPr>
        <w:drawing>
          <wp:inline distT="0" distB="0" distL="0" distR="0" wp14:anchorId="3D00CA8C" wp14:editId="62673B58">
            <wp:extent cx="4448175" cy="561975"/>
            <wp:effectExtent l="0" t="0" r="9525" b="9525"/>
            <wp:docPr id="3235863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6393" name=""/>
                    <pic:cNvPicPr/>
                  </pic:nvPicPr>
                  <pic:blipFill>
                    <a:blip r:embed="rId14"/>
                    <a:stretch>
                      <a:fillRect/>
                    </a:stretch>
                  </pic:blipFill>
                  <pic:spPr>
                    <a:xfrm>
                      <a:off x="0" y="0"/>
                      <a:ext cx="4448175" cy="561975"/>
                    </a:xfrm>
                    <a:prstGeom prst="rect">
                      <a:avLst/>
                    </a:prstGeom>
                  </pic:spPr>
                </pic:pic>
              </a:graphicData>
            </a:graphic>
          </wp:inline>
        </w:drawing>
      </w:r>
    </w:p>
    <w:p w14:paraId="386C2BEA" w14:textId="428E74D9" w:rsidR="004C1500" w:rsidRDefault="004C1500" w:rsidP="006060D0">
      <w:pPr>
        <w:ind w:left="720"/>
        <w:jc w:val="center"/>
      </w:pPr>
      <w:r>
        <w:t xml:space="preserve">The connectors should be created. The best overview is available </w:t>
      </w:r>
      <w:r w:rsidR="00CD3287">
        <w:t xml:space="preserve">in </w:t>
      </w:r>
      <w:r>
        <w:t>connector browser</w:t>
      </w:r>
    </w:p>
    <w:p w14:paraId="4C7E8C06" w14:textId="6A522DEB" w:rsidR="004C1500" w:rsidRDefault="004C1500" w:rsidP="006060D0">
      <w:pPr>
        <w:ind w:left="720"/>
        <w:jc w:val="center"/>
      </w:pPr>
      <w:r>
        <w:rPr>
          <w:noProof/>
        </w:rPr>
        <w:drawing>
          <wp:inline distT="0" distB="0" distL="0" distR="0" wp14:anchorId="6DB885C8" wp14:editId="2DCB4515">
            <wp:extent cx="3972236" cy="3751939"/>
            <wp:effectExtent l="0" t="0" r="0" b="1270"/>
            <wp:docPr id="6055168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16833" name=""/>
                    <pic:cNvPicPr/>
                  </pic:nvPicPr>
                  <pic:blipFill>
                    <a:blip r:embed="rId15"/>
                    <a:stretch>
                      <a:fillRect/>
                    </a:stretch>
                  </pic:blipFill>
                  <pic:spPr>
                    <a:xfrm>
                      <a:off x="0" y="0"/>
                      <a:ext cx="3980280" cy="3759537"/>
                    </a:xfrm>
                    <a:prstGeom prst="rect">
                      <a:avLst/>
                    </a:prstGeom>
                  </pic:spPr>
                </pic:pic>
              </a:graphicData>
            </a:graphic>
          </wp:inline>
        </w:drawing>
      </w:r>
    </w:p>
    <w:p w14:paraId="4C8CF43B" w14:textId="77777777" w:rsidR="004C1500" w:rsidRDefault="004C1500" w:rsidP="006060D0">
      <w:pPr>
        <w:ind w:left="720"/>
        <w:jc w:val="center"/>
      </w:pPr>
    </w:p>
    <w:p w14:paraId="7ED6AA56" w14:textId="77777777" w:rsidR="00597BBE" w:rsidRDefault="00597BBE" w:rsidP="006060D0">
      <w:pPr>
        <w:ind w:left="720"/>
        <w:jc w:val="center"/>
      </w:pPr>
    </w:p>
    <w:p w14:paraId="33AF334D" w14:textId="77777777" w:rsidR="00597BBE" w:rsidRDefault="00597BBE" w:rsidP="006060D0">
      <w:pPr>
        <w:ind w:left="720"/>
        <w:jc w:val="center"/>
      </w:pPr>
    </w:p>
    <w:p w14:paraId="0C041E55" w14:textId="77777777" w:rsidR="00597BBE" w:rsidRDefault="00597BBE" w:rsidP="006060D0">
      <w:pPr>
        <w:ind w:left="720"/>
        <w:jc w:val="center"/>
      </w:pPr>
    </w:p>
    <w:p w14:paraId="24027CD8" w14:textId="6D34CECA" w:rsidR="004C1500" w:rsidRDefault="004C1500" w:rsidP="004C1500">
      <w:pPr>
        <w:ind w:left="720"/>
      </w:pPr>
      <w:r>
        <w:lastRenderedPageBreak/>
        <w:t>STEP4: Connector settings update. Select newly created connectors. Right mouse button, select Links and Add.</w:t>
      </w:r>
    </w:p>
    <w:p w14:paraId="3FF3BB92" w14:textId="457F3F96" w:rsidR="004C1500" w:rsidRDefault="004C1500" w:rsidP="00597BBE">
      <w:pPr>
        <w:ind w:left="720"/>
        <w:jc w:val="center"/>
      </w:pPr>
      <w:r>
        <w:rPr>
          <w:noProof/>
        </w:rPr>
        <w:drawing>
          <wp:inline distT="0" distB="0" distL="0" distR="0" wp14:anchorId="3DB734C9" wp14:editId="6501195A">
            <wp:extent cx="4033492" cy="3625215"/>
            <wp:effectExtent l="0" t="0" r="5715" b="0"/>
            <wp:docPr id="12491993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99393" name=""/>
                    <pic:cNvPicPr/>
                  </pic:nvPicPr>
                  <pic:blipFill>
                    <a:blip r:embed="rId16"/>
                    <a:stretch>
                      <a:fillRect/>
                    </a:stretch>
                  </pic:blipFill>
                  <pic:spPr>
                    <a:xfrm>
                      <a:off x="0" y="0"/>
                      <a:ext cx="4038164" cy="3629414"/>
                    </a:xfrm>
                    <a:prstGeom prst="rect">
                      <a:avLst/>
                    </a:prstGeom>
                  </pic:spPr>
                </pic:pic>
              </a:graphicData>
            </a:graphic>
          </wp:inline>
        </w:drawing>
      </w:r>
    </w:p>
    <w:p w14:paraId="4DDF7247" w14:textId="7684C053" w:rsidR="004C1500" w:rsidRDefault="004C1500" w:rsidP="004C1500">
      <w:pPr>
        <w:ind w:left="720"/>
      </w:pPr>
      <w:r>
        <w:t>Fullfill the table as follows:</w:t>
      </w:r>
    </w:p>
    <w:p w14:paraId="18DEA323" w14:textId="32140434" w:rsidR="004C1500" w:rsidRDefault="004C1500" w:rsidP="00597BBE">
      <w:pPr>
        <w:ind w:left="720"/>
        <w:jc w:val="center"/>
      </w:pPr>
      <w:r>
        <w:rPr>
          <w:noProof/>
        </w:rPr>
        <w:drawing>
          <wp:inline distT="0" distB="0" distL="0" distR="0" wp14:anchorId="44F21D60" wp14:editId="12131DFF">
            <wp:extent cx="2999232" cy="2354769"/>
            <wp:effectExtent l="0" t="0" r="0" b="7620"/>
            <wp:docPr id="17254435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3549" name=""/>
                    <pic:cNvPicPr/>
                  </pic:nvPicPr>
                  <pic:blipFill>
                    <a:blip r:embed="rId17"/>
                    <a:stretch>
                      <a:fillRect/>
                    </a:stretch>
                  </pic:blipFill>
                  <pic:spPr>
                    <a:xfrm>
                      <a:off x="0" y="0"/>
                      <a:ext cx="3003824" cy="2358374"/>
                    </a:xfrm>
                    <a:prstGeom prst="rect">
                      <a:avLst/>
                    </a:prstGeom>
                  </pic:spPr>
                </pic:pic>
              </a:graphicData>
            </a:graphic>
          </wp:inline>
        </w:drawing>
      </w:r>
    </w:p>
    <w:p w14:paraId="256EF9AF" w14:textId="6D551BE3" w:rsidR="004C1500" w:rsidRDefault="004C1500" w:rsidP="004C1500">
      <w:pPr>
        <w:ind w:left="720"/>
      </w:pPr>
      <w:r>
        <w:t xml:space="preserve">STEP6: </w:t>
      </w:r>
      <w:r w:rsidR="00676158">
        <w:t xml:space="preserve">Confirm by Apply + OK. </w:t>
      </w:r>
      <w:r>
        <w:t>Export/save an include</w:t>
      </w:r>
    </w:p>
    <w:p w14:paraId="042FD577" w14:textId="77777777" w:rsidR="00BB4044" w:rsidRDefault="00BB4044" w:rsidP="004C1500">
      <w:pPr>
        <w:ind w:left="720"/>
      </w:pPr>
    </w:p>
    <w:p w14:paraId="6E3477F4" w14:textId="080C2675" w:rsidR="00EB716D" w:rsidRDefault="00BB4044" w:rsidP="001E4A16">
      <w:pPr>
        <w:ind w:left="720"/>
        <w:jc w:val="both"/>
      </w:pPr>
      <w:r>
        <w:t xml:space="preserve">KNOWN LIMITATION: </w:t>
      </w:r>
      <w:r w:rsidR="00EB716D">
        <w:t>C</w:t>
      </w:r>
      <w:r w:rsidR="00EB716D" w:rsidRPr="00EB716D">
        <w:t xml:space="preserve">onnectors do not require precise </w:t>
      </w:r>
      <w:r w:rsidR="005F4817">
        <w:t>pitch distance</w:t>
      </w:r>
      <w:r w:rsidR="00EB716D" w:rsidRPr="00EB716D">
        <w:t xml:space="preserve"> between connected includ</w:t>
      </w:r>
      <w:r w:rsidR="005F4817">
        <w:t>e files. In general connectors allows</w:t>
      </w:r>
      <w:r w:rsidR="00EB716D" w:rsidRPr="00EB716D">
        <w:t xml:space="preserve"> </w:t>
      </w:r>
      <w:r w:rsidR="005F4817">
        <w:t>relatively large deviations of nodes position</w:t>
      </w:r>
      <w:r w:rsidR="00EB716D" w:rsidRPr="00EB716D">
        <w:t xml:space="preserve">. However, it is necessary to avoid the situation where a node </w:t>
      </w:r>
      <w:r w:rsidR="005F4817">
        <w:t xml:space="preserve">position </w:t>
      </w:r>
      <w:r w:rsidR="00EB716D" w:rsidRPr="00EB716D">
        <w:t>in one of the includ</w:t>
      </w:r>
      <w:r w:rsidR="005F4817">
        <w:t>es</w:t>
      </w:r>
      <w:r w:rsidR="00EB716D" w:rsidRPr="00EB716D">
        <w:t xml:space="preserve"> lies between nodes in the opposite includ</w:t>
      </w:r>
      <w:r w:rsidR="005F4817">
        <w:t>e file</w:t>
      </w:r>
      <w:r w:rsidR="00EB716D" w:rsidRPr="00EB716D">
        <w:t>.</w:t>
      </w:r>
    </w:p>
    <w:p w14:paraId="48724AA1" w14:textId="77777777" w:rsidR="00543D63" w:rsidRDefault="00543D63" w:rsidP="001E4A16">
      <w:pPr>
        <w:ind w:left="720"/>
        <w:jc w:val="both"/>
      </w:pPr>
    </w:p>
    <w:p w14:paraId="01D15B58" w14:textId="2A227660" w:rsidR="00BB4044" w:rsidRDefault="00543D63" w:rsidP="00543D63">
      <w:pPr>
        <w:ind w:left="720"/>
        <w:jc w:val="center"/>
      </w:pPr>
      <w:r>
        <w:rPr>
          <w:noProof/>
        </w:rPr>
        <w:lastRenderedPageBreak/>
        <w:drawing>
          <wp:inline distT="0" distB="0" distL="0" distR="0" wp14:anchorId="07241BD7" wp14:editId="117925A5">
            <wp:extent cx="5144673" cy="1852447"/>
            <wp:effectExtent l="0" t="0" r="0" b="0"/>
            <wp:docPr id="9476355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35541" name=""/>
                    <pic:cNvPicPr/>
                  </pic:nvPicPr>
                  <pic:blipFill>
                    <a:blip r:embed="rId18"/>
                    <a:stretch>
                      <a:fillRect/>
                    </a:stretch>
                  </pic:blipFill>
                  <pic:spPr>
                    <a:xfrm>
                      <a:off x="0" y="0"/>
                      <a:ext cx="5152057" cy="1855106"/>
                    </a:xfrm>
                    <a:prstGeom prst="rect">
                      <a:avLst/>
                    </a:prstGeom>
                  </pic:spPr>
                </pic:pic>
              </a:graphicData>
            </a:graphic>
          </wp:inline>
        </w:drawing>
      </w:r>
    </w:p>
    <w:p w14:paraId="091A5246" w14:textId="2ECE2476" w:rsidR="00543D63" w:rsidRDefault="00543D63" w:rsidP="00543D63">
      <w:pPr>
        <w:jc w:val="center"/>
      </w:pPr>
      <w:r>
        <w:t>Fig. Known limitation for spotweld connector</w:t>
      </w:r>
    </w:p>
    <w:p w14:paraId="5196A53A" w14:textId="7589AB2D" w:rsidR="006060D0" w:rsidRDefault="006060D0" w:rsidP="00856F13"/>
    <w:p w14:paraId="1A1A8A41" w14:textId="77777777" w:rsidR="006060D0" w:rsidRDefault="006060D0" w:rsidP="0067701E">
      <w:pPr>
        <w:ind w:left="720"/>
      </w:pPr>
    </w:p>
    <w:p w14:paraId="2B08737B" w14:textId="73D682C8" w:rsidR="00DC0D2C" w:rsidRPr="00856F13" w:rsidRDefault="00DC0D2C" w:rsidP="0067701E">
      <w:pPr>
        <w:ind w:left="720"/>
        <w:rPr>
          <w:b/>
          <w:bCs/>
        </w:rPr>
      </w:pPr>
      <w:r w:rsidRPr="00856F13">
        <w:rPr>
          <w:b/>
          <w:bCs/>
        </w:rPr>
        <w:t>2</w:t>
      </w:r>
      <w:r w:rsidR="00433985" w:rsidRPr="00856F13">
        <w:rPr>
          <w:b/>
          <w:bCs/>
        </w:rPr>
        <w:t>B.</w:t>
      </w:r>
      <w:r w:rsidRPr="00856F13">
        <w:rPr>
          <w:b/>
          <w:bCs/>
        </w:rPr>
        <w:t xml:space="preserve"> Connector Spring for Radioss</w:t>
      </w:r>
    </w:p>
    <w:p w14:paraId="4591EE49" w14:textId="12AFBA7C" w:rsidR="00433985" w:rsidRDefault="00433985" w:rsidP="001E4A16">
      <w:pPr>
        <w:ind w:left="720"/>
        <w:jc w:val="both"/>
      </w:pPr>
      <w:r>
        <w:t xml:space="preserve">The spring connector is </w:t>
      </w:r>
      <w:r w:rsidR="00313CFF">
        <w:t>proposed</w:t>
      </w:r>
      <w:r>
        <w:t xml:space="preserve"> for joint connections. Typical example is connection between front Axle and Chassis. Connector itself is going to realize only spring element connecting prepared rigid elements. It means user has to prepare two rigid bodies in two different include files. Each rigid body has to have one free end. Nodes of both free ends must have identical position, because the final spring should have zero length. </w:t>
      </w:r>
    </w:p>
    <w:p w14:paraId="04E973AA" w14:textId="76093DB9" w:rsidR="00433985" w:rsidRDefault="00433985" w:rsidP="00433985">
      <w:pPr>
        <w:ind w:left="720"/>
        <w:jc w:val="center"/>
      </w:pPr>
      <w:r>
        <w:rPr>
          <w:noProof/>
        </w:rPr>
        <w:drawing>
          <wp:inline distT="0" distB="0" distL="0" distR="0" wp14:anchorId="5B91D1EC" wp14:editId="76D3ACAE">
            <wp:extent cx="4460681" cy="1683257"/>
            <wp:effectExtent l="0" t="0" r="0" b="0"/>
            <wp:docPr id="1079465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6505" name=""/>
                    <pic:cNvPicPr/>
                  </pic:nvPicPr>
                  <pic:blipFill>
                    <a:blip r:embed="rId19"/>
                    <a:stretch>
                      <a:fillRect/>
                    </a:stretch>
                  </pic:blipFill>
                  <pic:spPr>
                    <a:xfrm>
                      <a:off x="0" y="0"/>
                      <a:ext cx="4480401" cy="1690698"/>
                    </a:xfrm>
                    <a:prstGeom prst="rect">
                      <a:avLst/>
                    </a:prstGeom>
                  </pic:spPr>
                </pic:pic>
              </a:graphicData>
            </a:graphic>
          </wp:inline>
        </w:drawing>
      </w:r>
    </w:p>
    <w:p w14:paraId="42F4C534" w14:textId="30E142EB" w:rsidR="000970FE" w:rsidRDefault="000970FE" w:rsidP="000970FE">
      <w:pPr>
        <w:jc w:val="center"/>
      </w:pPr>
      <w:r>
        <w:t>Fig. Connection place suitable for spring connection</w:t>
      </w:r>
    </w:p>
    <w:p w14:paraId="20113EE1" w14:textId="77777777" w:rsidR="00F06710" w:rsidRDefault="00F06710" w:rsidP="001E4A16">
      <w:pPr>
        <w:ind w:left="720"/>
        <w:jc w:val="both"/>
      </w:pPr>
    </w:p>
    <w:p w14:paraId="08CD6089" w14:textId="77777777" w:rsidR="00F06710" w:rsidRDefault="00F06710" w:rsidP="001E4A16">
      <w:pPr>
        <w:ind w:left="720"/>
        <w:jc w:val="both"/>
      </w:pPr>
    </w:p>
    <w:p w14:paraId="0F418398" w14:textId="77777777" w:rsidR="00F06710" w:rsidRDefault="00F06710" w:rsidP="001E4A16">
      <w:pPr>
        <w:ind w:left="720"/>
        <w:jc w:val="both"/>
      </w:pPr>
    </w:p>
    <w:p w14:paraId="5286D1BB" w14:textId="77777777" w:rsidR="00F06710" w:rsidRDefault="00F06710" w:rsidP="001E4A16">
      <w:pPr>
        <w:ind w:left="720"/>
        <w:jc w:val="both"/>
      </w:pPr>
    </w:p>
    <w:p w14:paraId="4BA6AC39" w14:textId="77777777" w:rsidR="00F06710" w:rsidRDefault="00F06710" w:rsidP="001E4A16">
      <w:pPr>
        <w:ind w:left="720"/>
        <w:jc w:val="both"/>
      </w:pPr>
    </w:p>
    <w:p w14:paraId="068A7155" w14:textId="1928C1FC" w:rsidR="00433985" w:rsidRDefault="00433985" w:rsidP="001E4A16">
      <w:pPr>
        <w:ind w:left="720"/>
        <w:jc w:val="both"/>
      </w:pPr>
      <w:r>
        <w:t xml:space="preserve">STEP1: Make a sure that you have correct include file set as current include. This will place connector into desired include. You can also create connector when only one include file is loaded in Hypermesh. Connection to entites from another include is realized automatically later. Now select the nodes at desired weld location. </w:t>
      </w:r>
    </w:p>
    <w:p w14:paraId="60F55F48" w14:textId="67BF9CCF" w:rsidR="00433985" w:rsidRDefault="00433985" w:rsidP="00433985">
      <w:pPr>
        <w:ind w:left="720"/>
        <w:jc w:val="center"/>
      </w:pPr>
      <w:r>
        <w:rPr>
          <w:noProof/>
        </w:rPr>
        <w:lastRenderedPageBreak/>
        <w:drawing>
          <wp:inline distT="0" distB="0" distL="0" distR="0" wp14:anchorId="3CEF98D3" wp14:editId="2DFF36BE">
            <wp:extent cx="3824443" cy="2519404"/>
            <wp:effectExtent l="0" t="0" r="5080" b="0"/>
            <wp:docPr id="8634822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2295" name=""/>
                    <pic:cNvPicPr/>
                  </pic:nvPicPr>
                  <pic:blipFill>
                    <a:blip r:embed="rId20"/>
                    <a:stretch>
                      <a:fillRect/>
                    </a:stretch>
                  </pic:blipFill>
                  <pic:spPr>
                    <a:xfrm>
                      <a:off x="0" y="0"/>
                      <a:ext cx="3832037" cy="2524407"/>
                    </a:xfrm>
                    <a:prstGeom prst="rect">
                      <a:avLst/>
                    </a:prstGeom>
                  </pic:spPr>
                </pic:pic>
              </a:graphicData>
            </a:graphic>
          </wp:inline>
        </w:drawing>
      </w:r>
    </w:p>
    <w:p w14:paraId="62F4EBE9" w14:textId="77777777" w:rsidR="00597BBE" w:rsidRDefault="00597BBE" w:rsidP="00433985">
      <w:pPr>
        <w:ind w:left="720"/>
        <w:jc w:val="center"/>
      </w:pPr>
    </w:p>
    <w:p w14:paraId="45528180" w14:textId="564398C0" w:rsidR="00433985" w:rsidRDefault="00433985" w:rsidP="001E4A16">
      <w:pPr>
        <w:ind w:left="720"/>
        <w:jc w:val="both"/>
      </w:pPr>
      <w:r>
        <w:t>STEP2: Select Point connector in Connector pull-down menu. The point creation feature is taking over your node selection. Select “</w:t>
      </w:r>
      <w:r w:rsidRPr="00433985">
        <w:t>FA_Spring_Cbush_Hook_Joint_Right_Dumper</w:t>
      </w:r>
      <w:r>
        <w:t>” connector control. Connector control is available as file Radioss</w:t>
      </w:r>
      <w:r w:rsidRPr="003562FC">
        <w:t>_</w:t>
      </w:r>
      <w:r>
        <w:t>Joints</w:t>
      </w:r>
      <w:r w:rsidRPr="003562FC">
        <w:t>.hm</w:t>
      </w:r>
      <w:r>
        <w:t xml:space="preserve"> in Accessories folder.</w:t>
      </w:r>
    </w:p>
    <w:p w14:paraId="093EDE73" w14:textId="421C7FE6" w:rsidR="00433985" w:rsidRDefault="00433985" w:rsidP="00433985">
      <w:pPr>
        <w:ind w:left="720"/>
        <w:jc w:val="center"/>
      </w:pPr>
      <w:r>
        <w:rPr>
          <w:noProof/>
        </w:rPr>
        <w:drawing>
          <wp:inline distT="0" distB="0" distL="0" distR="0" wp14:anchorId="5A6383FA" wp14:editId="63909E1E">
            <wp:extent cx="4866198" cy="1204419"/>
            <wp:effectExtent l="0" t="0" r="0" b="0"/>
            <wp:docPr id="65076054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60540" name=""/>
                    <pic:cNvPicPr/>
                  </pic:nvPicPr>
                  <pic:blipFill>
                    <a:blip r:embed="rId21"/>
                    <a:stretch>
                      <a:fillRect/>
                    </a:stretch>
                  </pic:blipFill>
                  <pic:spPr>
                    <a:xfrm>
                      <a:off x="0" y="0"/>
                      <a:ext cx="4875652" cy="1206759"/>
                    </a:xfrm>
                    <a:prstGeom prst="rect">
                      <a:avLst/>
                    </a:prstGeom>
                  </pic:spPr>
                </pic:pic>
              </a:graphicData>
            </a:graphic>
          </wp:inline>
        </w:drawing>
      </w:r>
    </w:p>
    <w:p w14:paraId="16B58316" w14:textId="77777777" w:rsidR="00597BBE" w:rsidRDefault="00597BBE" w:rsidP="00433985">
      <w:pPr>
        <w:ind w:left="720"/>
        <w:jc w:val="center"/>
      </w:pPr>
    </w:p>
    <w:p w14:paraId="4BE8982D" w14:textId="77777777" w:rsidR="00433985" w:rsidRDefault="00433985" w:rsidP="00433985">
      <w:pPr>
        <w:ind w:left="720"/>
      </w:pPr>
      <w:r>
        <w:t xml:space="preserve">STEP3: Confirm connector realization by click on run button. </w:t>
      </w:r>
    </w:p>
    <w:p w14:paraId="3522CB3E" w14:textId="5847C890" w:rsidR="00433985" w:rsidRDefault="000368DA" w:rsidP="00433985">
      <w:pPr>
        <w:ind w:left="720"/>
        <w:jc w:val="center"/>
      </w:pPr>
      <w:r>
        <w:rPr>
          <w:noProof/>
        </w:rPr>
        <w:drawing>
          <wp:inline distT="0" distB="0" distL="0" distR="0" wp14:anchorId="54E63027" wp14:editId="154362E7">
            <wp:extent cx="5731510" cy="585470"/>
            <wp:effectExtent l="0" t="0" r="2540" b="5080"/>
            <wp:docPr id="138963335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33351" name=""/>
                    <pic:cNvPicPr/>
                  </pic:nvPicPr>
                  <pic:blipFill>
                    <a:blip r:embed="rId22"/>
                    <a:stretch>
                      <a:fillRect/>
                    </a:stretch>
                  </pic:blipFill>
                  <pic:spPr>
                    <a:xfrm>
                      <a:off x="0" y="0"/>
                      <a:ext cx="5731510" cy="585470"/>
                    </a:xfrm>
                    <a:prstGeom prst="rect">
                      <a:avLst/>
                    </a:prstGeom>
                  </pic:spPr>
                </pic:pic>
              </a:graphicData>
            </a:graphic>
          </wp:inline>
        </w:drawing>
      </w:r>
    </w:p>
    <w:p w14:paraId="6838CE44" w14:textId="77777777" w:rsidR="00F06710" w:rsidRDefault="00F06710" w:rsidP="00433985">
      <w:pPr>
        <w:ind w:left="720"/>
        <w:jc w:val="center"/>
      </w:pPr>
    </w:p>
    <w:p w14:paraId="59914DC8" w14:textId="77777777" w:rsidR="00F06710" w:rsidRDefault="00F06710" w:rsidP="00433985">
      <w:pPr>
        <w:ind w:left="720"/>
        <w:jc w:val="center"/>
      </w:pPr>
    </w:p>
    <w:p w14:paraId="61A8CEB8" w14:textId="77777777" w:rsidR="00F06710" w:rsidRDefault="00F06710" w:rsidP="00433985">
      <w:pPr>
        <w:ind w:left="720"/>
        <w:jc w:val="center"/>
      </w:pPr>
    </w:p>
    <w:p w14:paraId="684C8E57" w14:textId="77777777" w:rsidR="00F06710" w:rsidRDefault="00F06710" w:rsidP="00433985">
      <w:pPr>
        <w:ind w:left="720"/>
        <w:jc w:val="center"/>
      </w:pPr>
    </w:p>
    <w:p w14:paraId="7AD0FB8D" w14:textId="77777777" w:rsidR="00597BBE" w:rsidRDefault="00597BBE" w:rsidP="00433985">
      <w:pPr>
        <w:ind w:left="720"/>
        <w:jc w:val="center"/>
      </w:pPr>
    </w:p>
    <w:p w14:paraId="016629F4" w14:textId="77777777" w:rsidR="00597BBE" w:rsidRDefault="00597BBE" w:rsidP="00433985">
      <w:pPr>
        <w:ind w:left="720"/>
        <w:jc w:val="center"/>
      </w:pPr>
    </w:p>
    <w:p w14:paraId="670BE6C5" w14:textId="77777777" w:rsidR="00597BBE" w:rsidRDefault="00597BBE" w:rsidP="00433985">
      <w:pPr>
        <w:ind w:left="720"/>
        <w:jc w:val="center"/>
      </w:pPr>
    </w:p>
    <w:p w14:paraId="120D9A6F" w14:textId="77777777" w:rsidR="00597BBE" w:rsidRDefault="00597BBE" w:rsidP="00433985">
      <w:pPr>
        <w:ind w:left="720"/>
        <w:jc w:val="center"/>
      </w:pPr>
    </w:p>
    <w:p w14:paraId="284B0384" w14:textId="77777777" w:rsidR="00F06710" w:rsidRDefault="00F06710" w:rsidP="00433985">
      <w:pPr>
        <w:ind w:left="720"/>
        <w:jc w:val="center"/>
      </w:pPr>
    </w:p>
    <w:p w14:paraId="12DBDBA6" w14:textId="5BFD87AE" w:rsidR="00433985" w:rsidRDefault="00433985" w:rsidP="00433985">
      <w:pPr>
        <w:ind w:left="720"/>
        <w:jc w:val="center"/>
      </w:pPr>
      <w:r>
        <w:lastRenderedPageBreak/>
        <w:t>The connectors should be created. The best overview is available by connector browser</w:t>
      </w:r>
    </w:p>
    <w:p w14:paraId="0D0C30C1" w14:textId="3F91DE01" w:rsidR="00433985" w:rsidRDefault="00433985" w:rsidP="00433985">
      <w:pPr>
        <w:ind w:left="720"/>
        <w:jc w:val="center"/>
      </w:pPr>
      <w:r>
        <w:rPr>
          <w:noProof/>
        </w:rPr>
        <w:drawing>
          <wp:inline distT="0" distB="0" distL="0" distR="0" wp14:anchorId="59FE9797" wp14:editId="58DCC29D">
            <wp:extent cx="3862425" cy="2601823"/>
            <wp:effectExtent l="0" t="0" r="5080" b="8255"/>
            <wp:docPr id="8753482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48241" name=""/>
                    <pic:cNvPicPr/>
                  </pic:nvPicPr>
                  <pic:blipFill>
                    <a:blip r:embed="rId23"/>
                    <a:stretch>
                      <a:fillRect/>
                    </a:stretch>
                  </pic:blipFill>
                  <pic:spPr>
                    <a:xfrm>
                      <a:off x="0" y="0"/>
                      <a:ext cx="3868974" cy="2606234"/>
                    </a:xfrm>
                    <a:prstGeom prst="rect">
                      <a:avLst/>
                    </a:prstGeom>
                  </pic:spPr>
                </pic:pic>
              </a:graphicData>
            </a:graphic>
          </wp:inline>
        </w:drawing>
      </w:r>
    </w:p>
    <w:p w14:paraId="5245305D" w14:textId="77777777" w:rsidR="00433985" w:rsidRDefault="00433985" w:rsidP="00433985">
      <w:pPr>
        <w:ind w:left="720"/>
      </w:pPr>
      <w:r>
        <w:t>STEP4: Connector settings update. Select newly created connectors. Right mouse button, select Links and Add.</w:t>
      </w:r>
    </w:p>
    <w:p w14:paraId="691CB071" w14:textId="5F9B04EA" w:rsidR="00433985" w:rsidRDefault="00433985" w:rsidP="00433985">
      <w:pPr>
        <w:ind w:left="720"/>
        <w:jc w:val="center"/>
      </w:pPr>
      <w:r>
        <w:rPr>
          <w:noProof/>
        </w:rPr>
        <w:drawing>
          <wp:inline distT="0" distB="0" distL="0" distR="0" wp14:anchorId="59188103" wp14:editId="6B52D906">
            <wp:extent cx="3949232" cy="4015918"/>
            <wp:effectExtent l="0" t="0" r="0" b="3810"/>
            <wp:docPr id="16185170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17053" name=""/>
                    <pic:cNvPicPr/>
                  </pic:nvPicPr>
                  <pic:blipFill>
                    <a:blip r:embed="rId24"/>
                    <a:stretch>
                      <a:fillRect/>
                    </a:stretch>
                  </pic:blipFill>
                  <pic:spPr>
                    <a:xfrm>
                      <a:off x="0" y="0"/>
                      <a:ext cx="3962604" cy="4029516"/>
                    </a:xfrm>
                    <a:prstGeom prst="rect">
                      <a:avLst/>
                    </a:prstGeom>
                  </pic:spPr>
                </pic:pic>
              </a:graphicData>
            </a:graphic>
          </wp:inline>
        </w:drawing>
      </w:r>
    </w:p>
    <w:p w14:paraId="53375FAA" w14:textId="77777777" w:rsidR="00597BBE" w:rsidRDefault="00597BBE" w:rsidP="00433985">
      <w:pPr>
        <w:ind w:left="720"/>
        <w:jc w:val="center"/>
      </w:pPr>
    </w:p>
    <w:p w14:paraId="3FAE2C63" w14:textId="77777777" w:rsidR="00597BBE" w:rsidRDefault="00597BBE" w:rsidP="00433985">
      <w:pPr>
        <w:ind w:left="720"/>
        <w:jc w:val="center"/>
      </w:pPr>
    </w:p>
    <w:p w14:paraId="77E44CDD" w14:textId="77777777" w:rsidR="00597BBE" w:rsidRDefault="00597BBE" w:rsidP="00433985">
      <w:pPr>
        <w:ind w:left="720"/>
        <w:jc w:val="center"/>
      </w:pPr>
    </w:p>
    <w:p w14:paraId="321568BF" w14:textId="77777777" w:rsidR="00597BBE" w:rsidRDefault="00597BBE" w:rsidP="00433985">
      <w:pPr>
        <w:ind w:left="720"/>
        <w:jc w:val="center"/>
      </w:pPr>
    </w:p>
    <w:p w14:paraId="44FC2222" w14:textId="77777777" w:rsidR="00433985" w:rsidRDefault="00433985" w:rsidP="00433985">
      <w:pPr>
        <w:ind w:left="720"/>
      </w:pPr>
      <w:r>
        <w:lastRenderedPageBreak/>
        <w:t>Fullfill the table as follows:</w:t>
      </w:r>
    </w:p>
    <w:p w14:paraId="74BE5628" w14:textId="7CE5F528" w:rsidR="00433985" w:rsidRDefault="00433985" w:rsidP="00433985">
      <w:pPr>
        <w:ind w:left="720"/>
        <w:jc w:val="center"/>
      </w:pPr>
      <w:r>
        <w:rPr>
          <w:noProof/>
        </w:rPr>
        <w:drawing>
          <wp:inline distT="0" distB="0" distL="0" distR="0" wp14:anchorId="1CFAF851" wp14:editId="63150DC5">
            <wp:extent cx="3448050" cy="2971800"/>
            <wp:effectExtent l="0" t="0" r="0" b="0"/>
            <wp:docPr id="1312639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3984" name=""/>
                    <pic:cNvPicPr/>
                  </pic:nvPicPr>
                  <pic:blipFill>
                    <a:blip r:embed="rId25"/>
                    <a:stretch>
                      <a:fillRect/>
                    </a:stretch>
                  </pic:blipFill>
                  <pic:spPr>
                    <a:xfrm>
                      <a:off x="0" y="0"/>
                      <a:ext cx="3448050" cy="2971800"/>
                    </a:xfrm>
                    <a:prstGeom prst="rect">
                      <a:avLst/>
                    </a:prstGeom>
                  </pic:spPr>
                </pic:pic>
              </a:graphicData>
            </a:graphic>
          </wp:inline>
        </w:drawing>
      </w:r>
    </w:p>
    <w:p w14:paraId="6E625AED" w14:textId="77777777" w:rsidR="00597BBE" w:rsidRDefault="00597BBE" w:rsidP="00433985">
      <w:pPr>
        <w:ind w:left="720"/>
        <w:jc w:val="center"/>
      </w:pPr>
    </w:p>
    <w:p w14:paraId="5B1AB38A" w14:textId="15CB6EA2" w:rsidR="00433985" w:rsidRDefault="00433985" w:rsidP="00A82945">
      <w:pPr>
        <w:ind w:left="720"/>
      </w:pPr>
      <w:r>
        <w:t>Note: Search tolerance value must be lower than distance between master and slave node in rigid body.</w:t>
      </w:r>
      <w:r w:rsidR="001325D7">
        <w:t xml:space="preserve"> For </w:t>
      </w:r>
      <w:r w:rsidR="007D6EFF">
        <w:t>example,</w:t>
      </w:r>
      <w:r w:rsidR="001325D7">
        <w:t xml:space="preserve"> distance between the master node and secondary node is 1.4mm as shown below. Search tolerances is setup as 1.0mm.</w:t>
      </w:r>
    </w:p>
    <w:p w14:paraId="1D8213B8" w14:textId="77777777" w:rsidR="00597BBE" w:rsidRDefault="00597BBE" w:rsidP="00A82945">
      <w:pPr>
        <w:ind w:left="720"/>
      </w:pPr>
    </w:p>
    <w:p w14:paraId="38EFA8D4" w14:textId="16327168" w:rsidR="00433985" w:rsidRDefault="00433985" w:rsidP="00433985">
      <w:pPr>
        <w:ind w:left="720"/>
        <w:jc w:val="center"/>
      </w:pPr>
      <w:r>
        <w:rPr>
          <w:noProof/>
        </w:rPr>
        <w:drawing>
          <wp:inline distT="0" distB="0" distL="0" distR="0" wp14:anchorId="28356445" wp14:editId="5189BD8E">
            <wp:extent cx="3768918" cy="2218509"/>
            <wp:effectExtent l="0" t="0" r="3175" b="0"/>
            <wp:docPr id="181500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007" name=""/>
                    <pic:cNvPicPr/>
                  </pic:nvPicPr>
                  <pic:blipFill>
                    <a:blip r:embed="rId26"/>
                    <a:stretch>
                      <a:fillRect/>
                    </a:stretch>
                  </pic:blipFill>
                  <pic:spPr>
                    <a:xfrm>
                      <a:off x="0" y="0"/>
                      <a:ext cx="3774522" cy="2221808"/>
                    </a:xfrm>
                    <a:prstGeom prst="rect">
                      <a:avLst/>
                    </a:prstGeom>
                  </pic:spPr>
                </pic:pic>
              </a:graphicData>
            </a:graphic>
          </wp:inline>
        </w:drawing>
      </w:r>
    </w:p>
    <w:p w14:paraId="5504006A" w14:textId="77777777" w:rsidR="00597BBE" w:rsidRDefault="00597BBE" w:rsidP="00433985">
      <w:pPr>
        <w:ind w:left="720"/>
        <w:jc w:val="center"/>
      </w:pPr>
    </w:p>
    <w:p w14:paraId="6002B9E1" w14:textId="50462DB2" w:rsidR="00676158" w:rsidRDefault="00433985" w:rsidP="00676158">
      <w:pPr>
        <w:ind w:left="720"/>
      </w:pPr>
      <w:r>
        <w:t xml:space="preserve">STEP6: </w:t>
      </w:r>
      <w:r w:rsidR="00676158">
        <w:t>Confirm by Apply + OK. Export/save an include</w:t>
      </w:r>
    </w:p>
    <w:p w14:paraId="4474849F" w14:textId="63A1C66D" w:rsidR="00433985" w:rsidRDefault="00433985" w:rsidP="00433985">
      <w:pPr>
        <w:ind w:left="720"/>
      </w:pPr>
    </w:p>
    <w:p w14:paraId="35A065B0" w14:textId="77777777" w:rsidR="00433985" w:rsidRDefault="00433985" w:rsidP="00433985">
      <w:pPr>
        <w:ind w:left="720"/>
        <w:jc w:val="center"/>
      </w:pPr>
    </w:p>
    <w:p w14:paraId="6E87BDA1" w14:textId="77777777" w:rsidR="00597BBE" w:rsidRDefault="00597BBE" w:rsidP="0067701E">
      <w:pPr>
        <w:ind w:left="720"/>
        <w:rPr>
          <w:b/>
          <w:bCs/>
        </w:rPr>
      </w:pPr>
    </w:p>
    <w:p w14:paraId="7913A490" w14:textId="77777777" w:rsidR="00597BBE" w:rsidRDefault="00597BBE" w:rsidP="0067701E">
      <w:pPr>
        <w:ind w:left="720"/>
        <w:rPr>
          <w:b/>
          <w:bCs/>
        </w:rPr>
      </w:pPr>
    </w:p>
    <w:p w14:paraId="05D1BA26" w14:textId="77777777" w:rsidR="00597BBE" w:rsidRDefault="00597BBE" w:rsidP="0067701E">
      <w:pPr>
        <w:ind w:left="720"/>
        <w:rPr>
          <w:b/>
          <w:bCs/>
        </w:rPr>
      </w:pPr>
    </w:p>
    <w:p w14:paraId="69F5B1CB" w14:textId="019D2CF1" w:rsidR="00DC0D2C" w:rsidRPr="00856F13" w:rsidRDefault="00DC0D2C" w:rsidP="0067701E">
      <w:pPr>
        <w:ind w:left="720"/>
        <w:rPr>
          <w:b/>
          <w:bCs/>
        </w:rPr>
      </w:pPr>
      <w:r w:rsidRPr="00856F13">
        <w:rPr>
          <w:b/>
          <w:bCs/>
        </w:rPr>
        <w:lastRenderedPageBreak/>
        <w:t xml:space="preserve">2C. Connector Rigid Spotweld for Optistruct </w:t>
      </w:r>
    </w:p>
    <w:p w14:paraId="24992372" w14:textId="09D5FF6B" w:rsidR="00A82945" w:rsidRDefault="0058186A" w:rsidP="00A82945">
      <w:pPr>
        <w:ind w:left="720"/>
      </w:pPr>
      <w:r>
        <w:t>STEP1: Make a sure that you have correct include file set as current include. This will place connect</w:t>
      </w:r>
      <w:r w:rsidR="00DB172D">
        <w:t>o</w:t>
      </w:r>
      <w:r>
        <w:t xml:space="preserve">r into desired include. </w:t>
      </w:r>
      <w:r w:rsidR="00A82945">
        <w:t>You can also create connector when only one include file is loaded in Hypermesh. Connection to entites from another include is realized automatically later. Now select the nodes at desired weld location.</w:t>
      </w:r>
    </w:p>
    <w:p w14:paraId="59D5816B" w14:textId="77777777" w:rsidR="00597BBE" w:rsidRDefault="00597BBE" w:rsidP="00A82945">
      <w:pPr>
        <w:ind w:left="720"/>
      </w:pPr>
    </w:p>
    <w:p w14:paraId="2A4F0B3A" w14:textId="6F3A248D" w:rsidR="00FC5B9E" w:rsidRDefault="00A82945" w:rsidP="00A82945">
      <w:pPr>
        <w:ind w:left="720"/>
        <w:jc w:val="center"/>
      </w:pPr>
      <w:r>
        <w:rPr>
          <w:noProof/>
        </w:rPr>
        <w:drawing>
          <wp:inline distT="0" distB="0" distL="0" distR="0" wp14:anchorId="6757CB41" wp14:editId="329D22C1">
            <wp:extent cx="3188473" cy="3498277"/>
            <wp:effectExtent l="0" t="0" r="0" b="6985"/>
            <wp:docPr id="206252691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26917" name=""/>
                    <pic:cNvPicPr/>
                  </pic:nvPicPr>
                  <pic:blipFill>
                    <a:blip r:embed="rId27"/>
                    <a:stretch>
                      <a:fillRect/>
                    </a:stretch>
                  </pic:blipFill>
                  <pic:spPr>
                    <a:xfrm>
                      <a:off x="0" y="0"/>
                      <a:ext cx="3210550" cy="3522499"/>
                    </a:xfrm>
                    <a:prstGeom prst="rect">
                      <a:avLst/>
                    </a:prstGeom>
                  </pic:spPr>
                </pic:pic>
              </a:graphicData>
            </a:graphic>
          </wp:inline>
        </w:drawing>
      </w:r>
    </w:p>
    <w:p w14:paraId="09C897FC" w14:textId="77777777" w:rsidR="00E1755F" w:rsidRDefault="00E1755F" w:rsidP="00E1755F">
      <w:pPr>
        <w:jc w:val="center"/>
      </w:pPr>
      <w:r>
        <w:t>Fig. Connection place suitable for connector application</w:t>
      </w:r>
    </w:p>
    <w:p w14:paraId="49E39291" w14:textId="77777777" w:rsidR="00A82945" w:rsidRDefault="00A82945" w:rsidP="00A82945">
      <w:pPr>
        <w:ind w:left="720"/>
      </w:pPr>
    </w:p>
    <w:p w14:paraId="0F089E1F" w14:textId="4F32E673" w:rsidR="0058186A" w:rsidRDefault="0058186A" w:rsidP="0058186A">
      <w:pPr>
        <w:ind w:left="720"/>
      </w:pPr>
      <w:r>
        <w:t>STEP</w:t>
      </w:r>
      <w:r w:rsidR="003562FC">
        <w:t>2</w:t>
      </w:r>
      <w:r>
        <w:t>: Select Point connector in Connector pull-down menu. The point creation feature is taking over your node selection.</w:t>
      </w:r>
      <w:r w:rsidR="003562FC">
        <w:t xml:space="preserve"> Select “</w:t>
      </w:r>
      <w:r w:rsidR="00A82945">
        <w:t>OS_spotweld</w:t>
      </w:r>
      <w:r w:rsidR="003562FC">
        <w:t xml:space="preserve">” connector control. Connector control is available as file </w:t>
      </w:r>
      <w:r w:rsidR="003562FC" w:rsidRPr="003562FC">
        <w:t>OS_spotweld.hm</w:t>
      </w:r>
      <w:r w:rsidR="003562FC">
        <w:t xml:space="preserve"> in Accessories folder.</w:t>
      </w:r>
    </w:p>
    <w:p w14:paraId="1D0E283B" w14:textId="54D6650D" w:rsidR="003562FC" w:rsidRDefault="00A82945" w:rsidP="003562FC">
      <w:pPr>
        <w:ind w:left="720"/>
        <w:jc w:val="center"/>
      </w:pPr>
      <w:r>
        <w:rPr>
          <w:noProof/>
        </w:rPr>
        <w:drawing>
          <wp:inline distT="0" distB="0" distL="0" distR="0" wp14:anchorId="3FEF7D43" wp14:editId="2EB54037">
            <wp:extent cx="4476902" cy="1741922"/>
            <wp:effectExtent l="0" t="0" r="0" b="0"/>
            <wp:docPr id="183162316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3166" name=""/>
                    <pic:cNvPicPr/>
                  </pic:nvPicPr>
                  <pic:blipFill>
                    <a:blip r:embed="rId28"/>
                    <a:stretch>
                      <a:fillRect/>
                    </a:stretch>
                  </pic:blipFill>
                  <pic:spPr>
                    <a:xfrm>
                      <a:off x="0" y="0"/>
                      <a:ext cx="4488239" cy="1746333"/>
                    </a:xfrm>
                    <a:prstGeom prst="rect">
                      <a:avLst/>
                    </a:prstGeom>
                  </pic:spPr>
                </pic:pic>
              </a:graphicData>
            </a:graphic>
          </wp:inline>
        </w:drawing>
      </w:r>
    </w:p>
    <w:p w14:paraId="1057A5AE" w14:textId="18CB94AC" w:rsidR="0058186A" w:rsidRDefault="0058186A" w:rsidP="0058186A">
      <w:pPr>
        <w:ind w:left="720"/>
        <w:jc w:val="center"/>
      </w:pPr>
    </w:p>
    <w:p w14:paraId="4CC6C7E1" w14:textId="77777777" w:rsidR="00597BBE" w:rsidRDefault="00597BBE" w:rsidP="00A82945">
      <w:pPr>
        <w:ind w:left="720"/>
      </w:pPr>
    </w:p>
    <w:p w14:paraId="66856BF4" w14:textId="77777777" w:rsidR="00597BBE" w:rsidRDefault="00597BBE" w:rsidP="00A82945">
      <w:pPr>
        <w:ind w:left="720"/>
      </w:pPr>
    </w:p>
    <w:p w14:paraId="784CBCE6" w14:textId="00EEDC48" w:rsidR="00560EB9" w:rsidRDefault="00560EB9" w:rsidP="00A82945">
      <w:pPr>
        <w:ind w:left="720"/>
      </w:pPr>
      <w:r>
        <w:lastRenderedPageBreak/>
        <w:t xml:space="preserve">STEP3: Confirm connector realization by click on run button. </w:t>
      </w:r>
    </w:p>
    <w:p w14:paraId="5E6F1314" w14:textId="368C6160" w:rsidR="00560EB9" w:rsidRDefault="00A82945" w:rsidP="0058186A">
      <w:pPr>
        <w:ind w:left="720"/>
        <w:jc w:val="center"/>
      </w:pPr>
      <w:r>
        <w:rPr>
          <w:noProof/>
        </w:rPr>
        <w:drawing>
          <wp:inline distT="0" distB="0" distL="0" distR="0" wp14:anchorId="4280669C" wp14:editId="52ED3421">
            <wp:extent cx="4371975" cy="533400"/>
            <wp:effectExtent l="0" t="0" r="9525" b="0"/>
            <wp:docPr id="15109745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74581" name=""/>
                    <pic:cNvPicPr/>
                  </pic:nvPicPr>
                  <pic:blipFill>
                    <a:blip r:embed="rId29"/>
                    <a:stretch>
                      <a:fillRect/>
                    </a:stretch>
                  </pic:blipFill>
                  <pic:spPr>
                    <a:xfrm>
                      <a:off x="0" y="0"/>
                      <a:ext cx="4371975" cy="533400"/>
                    </a:xfrm>
                    <a:prstGeom prst="rect">
                      <a:avLst/>
                    </a:prstGeom>
                  </pic:spPr>
                </pic:pic>
              </a:graphicData>
            </a:graphic>
          </wp:inline>
        </w:drawing>
      </w:r>
    </w:p>
    <w:p w14:paraId="623CA550" w14:textId="77777777" w:rsidR="00A82945" w:rsidRDefault="00A82945" w:rsidP="00A82945">
      <w:pPr>
        <w:ind w:left="720"/>
        <w:jc w:val="center"/>
      </w:pPr>
      <w:r>
        <w:t>The connectors should be created. The best overview is available by connector browser</w:t>
      </w:r>
    </w:p>
    <w:p w14:paraId="58FB6075" w14:textId="1483657F" w:rsidR="00560EB9" w:rsidRDefault="00A82945" w:rsidP="0058186A">
      <w:pPr>
        <w:ind w:left="720"/>
        <w:jc w:val="center"/>
      </w:pPr>
      <w:r>
        <w:rPr>
          <w:noProof/>
        </w:rPr>
        <w:drawing>
          <wp:inline distT="0" distB="0" distL="0" distR="0" wp14:anchorId="0FD9886A" wp14:editId="7D9D6B20">
            <wp:extent cx="3321100" cy="3535575"/>
            <wp:effectExtent l="0" t="0" r="0" b="8255"/>
            <wp:docPr id="931227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27336" name=""/>
                    <pic:cNvPicPr/>
                  </pic:nvPicPr>
                  <pic:blipFill>
                    <a:blip r:embed="rId30"/>
                    <a:stretch>
                      <a:fillRect/>
                    </a:stretch>
                  </pic:blipFill>
                  <pic:spPr>
                    <a:xfrm>
                      <a:off x="0" y="0"/>
                      <a:ext cx="3331601" cy="3546754"/>
                    </a:xfrm>
                    <a:prstGeom prst="rect">
                      <a:avLst/>
                    </a:prstGeom>
                  </pic:spPr>
                </pic:pic>
              </a:graphicData>
            </a:graphic>
          </wp:inline>
        </w:drawing>
      </w:r>
    </w:p>
    <w:p w14:paraId="5236BC02" w14:textId="77777777" w:rsidR="00A82945" w:rsidRDefault="00560EB9" w:rsidP="00A82945">
      <w:pPr>
        <w:ind w:left="720"/>
        <w:jc w:val="both"/>
      </w:pPr>
      <w:r>
        <w:t xml:space="preserve"> </w:t>
      </w:r>
      <w:r w:rsidR="00A82945">
        <w:t>STEP4: Connector settings update. Select newly created connectors. Right mouse button, select Links and Add.</w:t>
      </w:r>
    </w:p>
    <w:p w14:paraId="7CA7E628" w14:textId="4DE32B93" w:rsidR="00A82945" w:rsidRDefault="00A82945" w:rsidP="00A82945">
      <w:pPr>
        <w:ind w:left="720"/>
        <w:jc w:val="center"/>
      </w:pPr>
      <w:r>
        <w:rPr>
          <w:noProof/>
        </w:rPr>
        <w:drawing>
          <wp:inline distT="0" distB="0" distL="0" distR="0" wp14:anchorId="1F0B8749" wp14:editId="795BA9CE">
            <wp:extent cx="3277210" cy="3488436"/>
            <wp:effectExtent l="0" t="0" r="0" b="0"/>
            <wp:docPr id="9145107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10793" name=""/>
                    <pic:cNvPicPr/>
                  </pic:nvPicPr>
                  <pic:blipFill>
                    <a:blip r:embed="rId31"/>
                    <a:stretch>
                      <a:fillRect/>
                    </a:stretch>
                  </pic:blipFill>
                  <pic:spPr>
                    <a:xfrm>
                      <a:off x="0" y="0"/>
                      <a:ext cx="3286061" cy="3497857"/>
                    </a:xfrm>
                    <a:prstGeom prst="rect">
                      <a:avLst/>
                    </a:prstGeom>
                  </pic:spPr>
                </pic:pic>
              </a:graphicData>
            </a:graphic>
          </wp:inline>
        </w:drawing>
      </w:r>
    </w:p>
    <w:p w14:paraId="35F56E56" w14:textId="7680BE57" w:rsidR="00A82945" w:rsidRDefault="00A82945" w:rsidP="00A82945">
      <w:pPr>
        <w:ind w:left="720"/>
      </w:pPr>
      <w:r>
        <w:lastRenderedPageBreak/>
        <w:t>Fullfill the table as follows:</w:t>
      </w:r>
    </w:p>
    <w:p w14:paraId="67C5A53C" w14:textId="2E4189A4" w:rsidR="00A82945" w:rsidRDefault="00A82945" w:rsidP="00A82945">
      <w:pPr>
        <w:ind w:left="720"/>
        <w:jc w:val="center"/>
      </w:pPr>
      <w:r>
        <w:rPr>
          <w:noProof/>
        </w:rPr>
        <w:drawing>
          <wp:inline distT="0" distB="0" distL="0" distR="0" wp14:anchorId="234A18F2" wp14:editId="6CABB083">
            <wp:extent cx="3457575" cy="2714625"/>
            <wp:effectExtent l="0" t="0" r="9525" b="9525"/>
            <wp:docPr id="14201150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15095" name=""/>
                    <pic:cNvPicPr/>
                  </pic:nvPicPr>
                  <pic:blipFill>
                    <a:blip r:embed="rId32"/>
                    <a:stretch>
                      <a:fillRect/>
                    </a:stretch>
                  </pic:blipFill>
                  <pic:spPr>
                    <a:xfrm>
                      <a:off x="0" y="0"/>
                      <a:ext cx="3457575" cy="2714625"/>
                    </a:xfrm>
                    <a:prstGeom prst="rect">
                      <a:avLst/>
                    </a:prstGeom>
                  </pic:spPr>
                </pic:pic>
              </a:graphicData>
            </a:graphic>
          </wp:inline>
        </w:drawing>
      </w:r>
    </w:p>
    <w:p w14:paraId="49347CAE" w14:textId="18D77245" w:rsidR="00560EB9" w:rsidRDefault="00560EB9" w:rsidP="0058186A">
      <w:pPr>
        <w:ind w:left="720"/>
        <w:jc w:val="center"/>
      </w:pPr>
    </w:p>
    <w:p w14:paraId="7A848B7A" w14:textId="5B0FBC0E" w:rsidR="0058186A" w:rsidRDefault="0058186A" w:rsidP="00676158">
      <w:pPr>
        <w:ind w:left="720"/>
      </w:pPr>
      <w:r>
        <w:t xml:space="preserve"> </w:t>
      </w:r>
      <w:r w:rsidR="00AF0062">
        <w:t xml:space="preserve">STEP6: </w:t>
      </w:r>
      <w:r w:rsidR="00676158">
        <w:t>Confirm by Apply + OK. Export/save an include</w:t>
      </w:r>
    </w:p>
    <w:p w14:paraId="2F22C87B" w14:textId="77777777" w:rsidR="006A384D" w:rsidRDefault="006A384D" w:rsidP="006A384D">
      <w:pPr>
        <w:rPr>
          <w:b/>
          <w:bCs/>
        </w:rPr>
      </w:pPr>
    </w:p>
    <w:p w14:paraId="0356119D" w14:textId="42DF5A17" w:rsidR="006A384D" w:rsidRDefault="006A384D" w:rsidP="006A384D">
      <w:pPr>
        <w:ind w:left="720"/>
        <w:rPr>
          <w:b/>
          <w:bCs/>
        </w:rPr>
      </w:pPr>
      <w:r w:rsidRPr="00856F13">
        <w:rPr>
          <w:b/>
          <w:bCs/>
        </w:rPr>
        <w:t>2</w:t>
      </w:r>
      <w:r>
        <w:rPr>
          <w:b/>
          <w:bCs/>
        </w:rPr>
        <w:t>D</w:t>
      </w:r>
      <w:r w:rsidRPr="00856F13">
        <w:rPr>
          <w:b/>
          <w:bCs/>
        </w:rPr>
        <w:t xml:space="preserve">. Connector </w:t>
      </w:r>
      <w:r>
        <w:rPr>
          <w:b/>
          <w:bCs/>
        </w:rPr>
        <w:t>Control</w:t>
      </w:r>
    </w:p>
    <w:p w14:paraId="548AD64A" w14:textId="0E354175" w:rsidR="00550D96" w:rsidRDefault="00550D96" w:rsidP="00550D96">
      <w:pPr>
        <w:ind w:left="720"/>
      </w:pPr>
      <w:r>
        <w:t>The above procedures for creating connectors use a total of three sets of settings, called connector controls.</w:t>
      </w:r>
    </w:p>
    <w:p w14:paraId="2321E6B0" w14:textId="6D4BC0ED" w:rsidR="006A384D" w:rsidRDefault="00550D96" w:rsidP="00550D96">
      <w:pPr>
        <w:ind w:left="720"/>
      </w:pPr>
      <w:r>
        <w:t>This chapter describes how to create and edit connector controls, because modification is essential, especially for spring-type connections.</w:t>
      </w:r>
    </w:p>
    <w:p w14:paraId="46A39FCC" w14:textId="77777777" w:rsidR="00550D96" w:rsidRDefault="00550D96" w:rsidP="00550D96">
      <w:pPr>
        <w:ind w:left="720"/>
      </w:pPr>
    </w:p>
    <w:p w14:paraId="2AA2D541" w14:textId="22D6A8C7" w:rsidR="004C288B" w:rsidRDefault="00550D96" w:rsidP="0031743F">
      <w:pPr>
        <w:ind w:left="720"/>
      </w:pPr>
      <w:r>
        <w:t xml:space="preserve">STEP1: Open HyperMesh v2023.1 or higher and make sure that correct user profile is selected. </w:t>
      </w:r>
      <w:r w:rsidR="004C288B">
        <w:t>Go to Connectors menu and select Controls ribbon button.</w:t>
      </w:r>
    </w:p>
    <w:p w14:paraId="0E53C4AE" w14:textId="77777777" w:rsidR="0031743F" w:rsidRDefault="0031743F" w:rsidP="0031743F">
      <w:pPr>
        <w:ind w:left="720"/>
      </w:pPr>
    </w:p>
    <w:p w14:paraId="7F07A925" w14:textId="5C1BFDAF" w:rsidR="004C288B" w:rsidRDefault="004C288B" w:rsidP="004C288B">
      <w:pPr>
        <w:ind w:left="720"/>
        <w:jc w:val="center"/>
        <w:rPr>
          <w:b/>
          <w:bCs/>
        </w:rPr>
      </w:pPr>
      <w:r>
        <w:rPr>
          <w:noProof/>
        </w:rPr>
        <w:drawing>
          <wp:inline distT="0" distB="0" distL="0" distR="0" wp14:anchorId="38E00B1A" wp14:editId="7A006A0A">
            <wp:extent cx="3684657" cy="1284047"/>
            <wp:effectExtent l="0" t="0" r="0" b="0"/>
            <wp:docPr id="14865837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3777" name=""/>
                    <pic:cNvPicPr/>
                  </pic:nvPicPr>
                  <pic:blipFill>
                    <a:blip r:embed="rId33"/>
                    <a:stretch>
                      <a:fillRect/>
                    </a:stretch>
                  </pic:blipFill>
                  <pic:spPr>
                    <a:xfrm>
                      <a:off x="0" y="0"/>
                      <a:ext cx="3695489" cy="1287822"/>
                    </a:xfrm>
                    <a:prstGeom prst="rect">
                      <a:avLst/>
                    </a:prstGeom>
                  </pic:spPr>
                </pic:pic>
              </a:graphicData>
            </a:graphic>
          </wp:inline>
        </w:drawing>
      </w:r>
    </w:p>
    <w:p w14:paraId="3755DD8B" w14:textId="77777777" w:rsidR="00811DAB" w:rsidRDefault="00811DAB" w:rsidP="004C288B">
      <w:pPr>
        <w:ind w:left="720"/>
        <w:jc w:val="center"/>
        <w:rPr>
          <w:b/>
          <w:bCs/>
        </w:rPr>
      </w:pPr>
    </w:p>
    <w:p w14:paraId="2CE91081" w14:textId="77777777" w:rsidR="00811DAB" w:rsidRDefault="00811DAB" w:rsidP="004C288B">
      <w:pPr>
        <w:ind w:left="720"/>
        <w:jc w:val="center"/>
        <w:rPr>
          <w:b/>
          <w:bCs/>
        </w:rPr>
      </w:pPr>
    </w:p>
    <w:p w14:paraId="00D60CEE" w14:textId="77777777" w:rsidR="00811DAB" w:rsidRDefault="00811DAB" w:rsidP="004C288B">
      <w:pPr>
        <w:ind w:left="720"/>
        <w:jc w:val="center"/>
        <w:rPr>
          <w:b/>
          <w:bCs/>
        </w:rPr>
      </w:pPr>
    </w:p>
    <w:p w14:paraId="49E6DB9B" w14:textId="77777777" w:rsidR="00811DAB" w:rsidRPr="00856F13" w:rsidRDefault="00811DAB" w:rsidP="004C288B">
      <w:pPr>
        <w:ind w:left="720"/>
        <w:jc w:val="center"/>
        <w:rPr>
          <w:b/>
          <w:bCs/>
        </w:rPr>
      </w:pPr>
    </w:p>
    <w:p w14:paraId="0B825B50" w14:textId="38A14206" w:rsidR="00676158" w:rsidRDefault="004315F6" w:rsidP="00676158">
      <w:pPr>
        <w:ind w:left="720"/>
      </w:pPr>
      <w:r>
        <w:lastRenderedPageBreak/>
        <w:t xml:space="preserve">STEP2: The Connector Control Manager panel will </w:t>
      </w:r>
      <w:r w:rsidR="00031439">
        <w:t>pop up</w:t>
      </w:r>
      <w:r w:rsidR="00811DAB">
        <w:t>. To edit existing connector control, for example Radioss spring, open relevant hm file Radioss_Joints.hm in accessories folder.</w:t>
      </w:r>
    </w:p>
    <w:p w14:paraId="2D0F8AD7" w14:textId="10092C99" w:rsidR="00811DAB" w:rsidRDefault="00811DAB" w:rsidP="00811DAB">
      <w:pPr>
        <w:ind w:left="720"/>
        <w:jc w:val="center"/>
      </w:pPr>
      <w:r>
        <w:rPr>
          <w:noProof/>
        </w:rPr>
        <w:drawing>
          <wp:inline distT="0" distB="0" distL="0" distR="0" wp14:anchorId="4B009FE8" wp14:editId="12D5AFF0">
            <wp:extent cx="3366365" cy="1749197"/>
            <wp:effectExtent l="0" t="0" r="5715" b="3810"/>
            <wp:docPr id="5650131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3133" name=""/>
                    <pic:cNvPicPr/>
                  </pic:nvPicPr>
                  <pic:blipFill>
                    <a:blip r:embed="rId34"/>
                    <a:stretch>
                      <a:fillRect/>
                    </a:stretch>
                  </pic:blipFill>
                  <pic:spPr>
                    <a:xfrm>
                      <a:off x="0" y="0"/>
                      <a:ext cx="3374388" cy="1753366"/>
                    </a:xfrm>
                    <a:prstGeom prst="rect">
                      <a:avLst/>
                    </a:prstGeom>
                  </pic:spPr>
                </pic:pic>
              </a:graphicData>
            </a:graphic>
          </wp:inline>
        </w:drawing>
      </w:r>
    </w:p>
    <w:p w14:paraId="53DDFF59" w14:textId="6E2F5F4E" w:rsidR="00811DAB" w:rsidRDefault="00811DAB" w:rsidP="00811DAB">
      <w:pPr>
        <w:ind w:left="720"/>
        <w:jc w:val="center"/>
      </w:pPr>
      <w:r>
        <w:rPr>
          <w:noProof/>
        </w:rPr>
        <w:drawing>
          <wp:inline distT="0" distB="0" distL="0" distR="0" wp14:anchorId="2A68156B" wp14:editId="1BD5B110">
            <wp:extent cx="4089196" cy="1128991"/>
            <wp:effectExtent l="0" t="0" r="6985" b="0"/>
            <wp:docPr id="14071054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05444" name=""/>
                    <pic:cNvPicPr/>
                  </pic:nvPicPr>
                  <pic:blipFill>
                    <a:blip r:embed="rId35"/>
                    <a:stretch>
                      <a:fillRect/>
                    </a:stretch>
                  </pic:blipFill>
                  <pic:spPr>
                    <a:xfrm>
                      <a:off x="0" y="0"/>
                      <a:ext cx="4104866" cy="1133317"/>
                    </a:xfrm>
                    <a:prstGeom prst="rect">
                      <a:avLst/>
                    </a:prstGeom>
                  </pic:spPr>
                </pic:pic>
              </a:graphicData>
            </a:graphic>
          </wp:inline>
        </w:drawing>
      </w:r>
    </w:p>
    <w:p w14:paraId="5AC4B64B" w14:textId="77777777" w:rsidR="00905222" w:rsidRDefault="00905222" w:rsidP="00811DAB">
      <w:pPr>
        <w:ind w:left="720"/>
        <w:jc w:val="center"/>
      </w:pPr>
    </w:p>
    <w:p w14:paraId="74C3548E" w14:textId="4C16EFC5" w:rsidR="00905222" w:rsidRDefault="00905222" w:rsidP="00905222">
      <w:pPr>
        <w:ind w:left="720"/>
      </w:pPr>
      <w:r>
        <w:t xml:space="preserve">STEP3: Go again to </w:t>
      </w:r>
      <w:r w:rsidR="00031439">
        <w:t>the c</w:t>
      </w:r>
      <w:r>
        <w:t xml:space="preserve">onnectors menu and select Controls ribbon button. The </w:t>
      </w:r>
      <w:r w:rsidR="00031439">
        <w:t>c</w:t>
      </w:r>
      <w:r>
        <w:t xml:space="preserve">onnector Control Manager panel will </w:t>
      </w:r>
      <w:r w:rsidR="00031439">
        <w:t>pop up</w:t>
      </w:r>
      <w:r>
        <w:t xml:space="preserve">. </w:t>
      </w:r>
      <w:r w:rsidR="00F56B24">
        <w:t>Make a sure that Point connectors tab is selected.</w:t>
      </w:r>
    </w:p>
    <w:p w14:paraId="706C48B3" w14:textId="1F78183D" w:rsidR="00F56B24" w:rsidRDefault="00F56B24" w:rsidP="00F56B24">
      <w:pPr>
        <w:ind w:left="720"/>
        <w:jc w:val="center"/>
      </w:pPr>
      <w:r>
        <w:rPr>
          <w:noProof/>
        </w:rPr>
        <w:drawing>
          <wp:inline distT="0" distB="0" distL="0" distR="0" wp14:anchorId="5D469926" wp14:editId="62082380">
            <wp:extent cx="3740108" cy="1937182"/>
            <wp:effectExtent l="0" t="0" r="0" b="6350"/>
            <wp:docPr id="12616026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2676" name=""/>
                    <pic:cNvPicPr/>
                  </pic:nvPicPr>
                  <pic:blipFill>
                    <a:blip r:embed="rId36"/>
                    <a:stretch>
                      <a:fillRect/>
                    </a:stretch>
                  </pic:blipFill>
                  <pic:spPr>
                    <a:xfrm>
                      <a:off x="0" y="0"/>
                      <a:ext cx="3748626" cy="1941594"/>
                    </a:xfrm>
                    <a:prstGeom prst="rect">
                      <a:avLst/>
                    </a:prstGeom>
                  </pic:spPr>
                </pic:pic>
              </a:graphicData>
            </a:graphic>
          </wp:inline>
        </w:drawing>
      </w:r>
    </w:p>
    <w:p w14:paraId="51F8924E" w14:textId="5DC0565C" w:rsidR="00F56B24" w:rsidRDefault="00F56B24" w:rsidP="00F56B24">
      <w:pPr>
        <w:ind w:left="720"/>
      </w:pPr>
      <w:r>
        <w:t>Notice that 4 connector controls were imported.</w:t>
      </w:r>
    </w:p>
    <w:p w14:paraId="628DFF2E" w14:textId="77777777" w:rsidR="004A7764" w:rsidRDefault="004A7764" w:rsidP="00F56B24">
      <w:pPr>
        <w:ind w:left="720"/>
      </w:pPr>
    </w:p>
    <w:p w14:paraId="571431F6" w14:textId="77777777" w:rsidR="004A7764" w:rsidRDefault="004A7764" w:rsidP="00F56B24">
      <w:pPr>
        <w:ind w:left="720"/>
      </w:pPr>
    </w:p>
    <w:p w14:paraId="376C07DA" w14:textId="77777777" w:rsidR="004A7764" w:rsidRDefault="004A7764" w:rsidP="00F56B24">
      <w:pPr>
        <w:ind w:left="720"/>
      </w:pPr>
    </w:p>
    <w:p w14:paraId="39AB4271" w14:textId="77777777" w:rsidR="004A7764" w:rsidRDefault="004A7764" w:rsidP="00F56B24">
      <w:pPr>
        <w:ind w:left="720"/>
      </w:pPr>
    </w:p>
    <w:p w14:paraId="228CCCA3" w14:textId="77777777" w:rsidR="004A7764" w:rsidRDefault="004A7764" w:rsidP="00F56B24">
      <w:pPr>
        <w:ind w:left="720"/>
      </w:pPr>
    </w:p>
    <w:p w14:paraId="4446A48C" w14:textId="77777777" w:rsidR="004A7764" w:rsidRDefault="004A7764" w:rsidP="00F56B24">
      <w:pPr>
        <w:ind w:left="720"/>
      </w:pPr>
    </w:p>
    <w:p w14:paraId="19CAD455" w14:textId="77777777" w:rsidR="004A7764" w:rsidRDefault="004A7764" w:rsidP="00F56B24">
      <w:pPr>
        <w:ind w:left="720"/>
      </w:pPr>
    </w:p>
    <w:p w14:paraId="669CA322" w14:textId="77777777" w:rsidR="004A7764" w:rsidRDefault="004A7764" w:rsidP="00F56B24">
      <w:pPr>
        <w:ind w:left="720"/>
      </w:pPr>
    </w:p>
    <w:p w14:paraId="5F7E6EBE" w14:textId="7B495EF2" w:rsidR="004A7764" w:rsidRDefault="004A7764" w:rsidP="004A7764">
      <w:pPr>
        <w:ind w:left="720"/>
      </w:pPr>
      <w:r>
        <w:lastRenderedPageBreak/>
        <w:t xml:space="preserve">STEP4: Select one of the connector </w:t>
      </w:r>
      <w:proofErr w:type="gramStart"/>
      <w:r>
        <w:t>control</w:t>
      </w:r>
      <w:proofErr w:type="gramEnd"/>
      <w:r>
        <w:t xml:space="preserve">. Right side of manager shows editable settings. The most important settings for spring connection </w:t>
      </w:r>
      <w:r w:rsidR="00C95AE5">
        <w:t>are</w:t>
      </w:r>
      <w:r>
        <w:t xml:space="preserve"> property assignment. Property must be presented in include files containing connecting structure.</w:t>
      </w:r>
    </w:p>
    <w:p w14:paraId="4B0A26C7" w14:textId="77777777" w:rsidR="004A7764" w:rsidRDefault="004A7764" w:rsidP="00F56B24">
      <w:pPr>
        <w:ind w:left="720"/>
      </w:pPr>
    </w:p>
    <w:p w14:paraId="0F79D25F" w14:textId="5B439A2A" w:rsidR="004A7764" w:rsidRDefault="004A7764" w:rsidP="00F56B24">
      <w:pPr>
        <w:ind w:left="720"/>
      </w:pPr>
      <w:r>
        <w:rPr>
          <w:noProof/>
        </w:rPr>
        <w:drawing>
          <wp:inline distT="0" distB="0" distL="0" distR="0" wp14:anchorId="4B7E11A0" wp14:editId="72EB9600">
            <wp:extent cx="5731510" cy="5353685"/>
            <wp:effectExtent l="0" t="0" r="2540" b="0"/>
            <wp:docPr id="5194304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0494" name=""/>
                    <pic:cNvPicPr/>
                  </pic:nvPicPr>
                  <pic:blipFill>
                    <a:blip r:embed="rId37"/>
                    <a:stretch>
                      <a:fillRect/>
                    </a:stretch>
                  </pic:blipFill>
                  <pic:spPr>
                    <a:xfrm>
                      <a:off x="0" y="0"/>
                      <a:ext cx="5731510" cy="5353685"/>
                    </a:xfrm>
                    <a:prstGeom prst="rect">
                      <a:avLst/>
                    </a:prstGeom>
                  </pic:spPr>
                </pic:pic>
              </a:graphicData>
            </a:graphic>
          </wp:inline>
        </w:drawing>
      </w:r>
    </w:p>
    <w:p w14:paraId="7C7FFE32" w14:textId="4CCB652A" w:rsidR="00031439" w:rsidRDefault="00031439" w:rsidP="00031439">
      <w:pPr>
        <w:ind w:left="720"/>
      </w:pPr>
      <w:r>
        <w:t>STEP5: Save or Save as your connector control</w:t>
      </w:r>
    </w:p>
    <w:p w14:paraId="6D6A8FBA" w14:textId="3A93CC0E" w:rsidR="00031439" w:rsidRDefault="00031439" w:rsidP="00031439">
      <w:pPr>
        <w:ind w:left="720"/>
        <w:jc w:val="center"/>
      </w:pPr>
      <w:r>
        <w:rPr>
          <w:noProof/>
        </w:rPr>
        <w:drawing>
          <wp:inline distT="0" distB="0" distL="0" distR="0" wp14:anchorId="33DCC160" wp14:editId="2BB785C6">
            <wp:extent cx="4067251" cy="2113384"/>
            <wp:effectExtent l="0" t="0" r="0" b="1270"/>
            <wp:docPr id="186519640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6400" name=""/>
                    <pic:cNvPicPr/>
                  </pic:nvPicPr>
                  <pic:blipFill>
                    <a:blip r:embed="rId38"/>
                    <a:stretch>
                      <a:fillRect/>
                    </a:stretch>
                  </pic:blipFill>
                  <pic:spPr>
                    <a:xfrm>
                      <a:off x="0" y="0"/>
                      <a:ext cx="4072384" cy="2116051"/>
                    </a:xfrm>
                    <a:prstGeom prst="rect">
                      <a:avLst/>
                    </a:prstGeom>
                  </pic:spPr>
                </pic:pic>
              </a:graphicData>
            </a:graphic>
          </wp:inline>
        </w:drawing>
      </w:r>
    </w:p>
    <w:p w14:paraId="68DC7C56" w14:textId="3A93CC0E" w:rsidR="00FC5B9E" w:rsidRDefault="00FC5B9E" w:rsidP="00FC5B9E">
      <w:pPr>
        <w:pStyle w:val="Nadpis1"/>
      </w:pPr>
      <w:bookmarkStart w:id="4" w:name="_Toc177117453"/>
      <w:r>
        <w:lastRenderedPageBreak/>
        <w:t>HyperMesh Extension</w:t>
      </w:r>
      <w:bookmarkEnd w:id="4"/>
    </w:p>
    <w:p w14:paraId="71255318" w14:textId="3E2384A7" w:rsidR="00FC5B9E" w:rsidRDefault="00FC5B9E" w:rsidP="00FC5B9E">
      <w:r>
        <w:t xml:space="preserve">Work with assembling and </w:t>
      </w:r>
      <w:r w:rsidR="008661B8">
        <w:t>with database is realized by HyperMesh Extension.</w:t>
      </w:r>
    </w:p>
    <w:p w14:paraId="150EF5B0" w14:textId="209E0C35" w:rsidR="008661B8" w:rsidRDefault="008661B8" w:rsidP="00FC5B9E">
      <w:r w:rsidRPr="008661B8">
        <w:t>The current trend in HyperMesh customization is the increasing use of Extensions, which are modular add-ons that extend the core functionalities of the software. Extensions can be developed to provide new capabilities, automate complex processes, and integrate HyperMesh more seamlessly with other tools and systems in the engineering workflow. This trend reflects a broader move towards modular and scalable customization, where users can easily add, update, or remove specific functionalities as needed. By leveraging Extensions, users can keep their HyperMesh environment up-to-date with the latest tools and innovations, ensuring that their simulation capabilities continue to evolve alongside industry advancements. This approach not only enhances the flexibility and power of HyperMesh but also fosters a collaborative ecosystem where users can share and benefit from community-developed Extensions.</w:t>
      </w:r>
    </w:p>
    <w:p w14:paraId="45EA5E72" w14:textId="72DD99F3" w:rsidR="008661B8" w:rsidRDefault="008661B8" w:rsidP="00FC5B9E">
      <w:r w:rsidRPr="008661B8">
        <w:t>The approach with Extensions was chosen due to its sustainability in maintaining customization across successive versions of HyperMesh. Unlike traditional customization methods, which often require significant rework when software updates are released, Extensions offer a modular and adaptable framework. This ensures that custom functionalities remain compatible with new versions of HyperMesh, reducing the need for extensive modifications and minimizing disruptions to the workflow. By adopting Extensions, users can enjoy a stable and continuous customization experience, allowing them to focus on innovation and efficiency without worrying about the compatibility issues that typically accompany software upgrades. This sustainable approach to customization ensures that investments in developing custom tools and processes continue to yield benefits over the long term.</w:t>
      </w:r>
    </w:p>
    <w:p w14:paraId="40E3C8DC" w14:textId="62ECFCE4" w:rsidR="008661B8" w:rsidRPr="00FC5B9E" w:rsidRDefault="008B790B" w:rsidP="00FC5B9E">
      <w:r>
        <w:t>In following chapters, let’s</w:t>
      </w:r>
      <w:r w:rsidR="008661B8">
        <w:t xml:space="preserve"> see which </w:t>
      </w:r>
      <w:r>
        <w:t>prerequisites</w:t>
      </w:r>
      <w:r w:rsidR="008661B8">
        <w:t xml:space="preserve"> must be </w:t>
      </w:r>
      <w:r>
        <w:t>prepared</w:t>
      </w:r>
      <w:r w:rsidR="008661B8">
        <w:t xml:space="preserve"> before using the extension, how to install it and how to use </w:t>
      </w:r>
      <w:r>
        <w:t>its GUI.</w:t>
      </w:r>
    </w:p>
    <w:p w14:paraId="66BDE44D" w14:textId="3D906E19" w:rsidR="00551529" w:rsidRPr="000B236C" w:rsidRDefault="00CD7204" w:rsidP="00CD7204">
      <w:pPr>
        <w:pStyle w:val="Nadpis2"/>
      </w:pPr>
      <w:bookmarkStart w:id="5" w:name="_Toc177117454"/>
      <w:r w:rsidRPr="000B236C">
        <w:lastRenderedPageBreak/>
        <w:t>Compatibility CSV</w:t>
      </w:r>
      <w:bookmarkEnd w:id="5"/>
    </w:p>
    <w:p w14:paraId="400C0F84" w14:textId="7C61D1C6" w:rsidR="00264299" w:rsidRDefault="00264299" w:rsidP="00CD7204">
      <w:pPr>
        <w:pStyle w:val="Odstavecseseznamem"/>
        <w:numPr>
          <w:ilvl w:val="0"/>
          <w:numId w:val="1"/>
        </w:numPr>
      </w:pPr>
      <w:r>
        <w:t>Csv uses comma as delimiter</w:t>
      </w:r>
    </w:p>
    <w:p w14:paraId="4379E013" w14:textId="28EDA628" w:rsidR="00CD7204" w:rsidRPr="000B236C" w:rsidRDefault="00E4151D" w:rsidP="00CD7204">
      <w:pPr>
        <w:pStyle w:val="Odstavecseseznamem"/>
        <w:numPr>
          <w:ilvl w:val="0"/>
          <w:numId w:val="1"/>
        </w:numPr>
      </w:pPr>
      <w:r w:rsidRPr="000B236C">
        <w:t xml:space="preserve">Paths can contain both types of slashes </w:t>
      </w:r>
      <w:r w:rsidR="00CD7204" w:rsidRPr="000B236C">
        <w:t xml:space="preserve">/ </w:t>
      </w:r>
      <w:r w:rsidRPr="000B236C">
        <w:t>and</w:t>
      </w:r>
      <w:r w:rsidR="00CD7204" w:rsidRPr="000B236C">
        <w:t xml:space="preserve"> \ </w:t>
      </w:r>
    </w:p>
    <w:p w14:paraId="736807D9" w14:textId="3131A86A" w:rsidR="00CD7204" w:rsidRPr="000B236C" w:rsidRDefault="00E4151D" w:rsidP="00CD7204">
      <w:pPr>
        <w:pStyle w:val="Odstavecseseznamem"/>
        <w:numPr>
          <w:ilvl w:val="0"/>
          <w:numId w:val="1"/>
        </w:numPr>
      </w:pPr>
      <w:r w:rsidRPr="000B236C">
        <w:t>Compatibility values</w:t>
      </w:r>
      <w:r w:rsidR="00CD7204" w:rsidRPr="000B236C">
        <w:t>:</w:t>
      </w:r>
    </w:p>
    <w:p w14:paraId="0DB25F22" w14:textId="4FB99EE7" w:rsidR="00CD7204" w:rsidRPr="000B236C" w:rsidRDefault="00CD7204" w:rsidP="00CD7204">
      <w:pPr>
        <w:pStyle w:val="Odstavecseseznamem"/>
        <w:numPr>
          <w:ilvl w:val="1"/>
          <w:numId w:val="1"/>
        </w:numPr>
      </w:pPr>
      <w:r w:rsidRPr="000B236C">
        <w:t>0 – includ</w:t>
      </w:r>
      <w:r w:rsidR="00264299">
        <w:t>e</w:t>
      </w:r>
      <w:r w:rsidR="00E4151D" w:rsidRPr="000B236C">
        <w:t>s are not compatible</w:t>
      </w:r>
    </w:p>
    <w:p w14:paraId="6409AD3C" w14:textId="05C3BB2E" w:rsidR="00CD7204" w:rsidRPr="000B236C" w:rsidRDefault="00CD7204" w:rsidP="00CD7204">
      <w:pPr>
        <w:pStyle w:val="Odstavecseseznamem"/>
        <w:numPr>
          <w:ilvl w:val="1"/>
          <w:numId w:val="1"/>
        </w:numPr>
      </w:pPr>
      <w:r w:rsidRPr="000B236C">
        <w:t xml:space="preserve">Empty – </w:t>
      </w:r>
      <w:r w:rsidR="00E4151D" w:rsidRPr="000B236C">
        <w:t>includes are not compatible (recommended for non-subordinate combinations)</w:t>
      </w:r>
    </w:p>
    <w:p w14:paraId="57EBA756" w14:textId="774C1D0C" w:rsidR="00CD7204" w:rsidRPr="000B236C" w:rsidRDefault="00CD7204" w:rsidP="00CD7204">
      <w:pPr>
        <w:pStyle w:val="Odstavecseseznamem"/>
        <w:numPr>
          <w:ilvl w:val="1"/>
          <w:numId w:val="1"/>
        </w:numPr>
      </w:pPr>
      <w:r w:rsidRPr="000B236C">
        <w:t>1 (</w:t>
      </w:r>
      <w:r w:rsidR="00E4151D" w:rsidRPr="000B236C">
        <w:t>or any other integer excluding</w:t>
      </w:r>
      <w:r w:rsidRPr="000B236C">
        <w:t xml:space="preserve"> 0) – </w:t>
      </w:r>
      <w:r w:rsidR="00E4151D" w:rsidRPr="000B236C">
        <w:t>includes are compatible</w:t>
      </w:r>
    </w:p>
    <w:p w14:paraId="1E807AF1" w14:textId="438989EF" w:rsidR="00D96887" w:rsidRPr="000B236C" w:rsidRDefault="00CD7204" w:rsidP="00E4151D">
      <w:pPr>
        <w:pStyle w:val="Odstavecseseznamem"/>
        <w:numPr>
          <w:ilvl w:val="1"/>
          <w:numId w:val="1"/>
        </w:numPr>
      </w:pPr>
      <w:r w:rsidRPr="000B236C">
        <w:t>[x y z] (</w:t>
      </w:r>
      <w:r w:rsidR="00E4151D" w:rsidRPr="000B236C">
        <w:t>e.g</w:t>
      </w:r>
      <w:r w:rsidRPr="000B236C">
        <w:t xml:space="preserve">. [300 0 0]) – </w:t>
      </w:r>
      <w:r w:rsidR="00E4151D" w:rsidRPr="000B236C">
        <w:t>includes are compatible with the specified include offset in the line. Space, comma and semicolon can be used as value separator. In the case that multiple offsets are specified for a given include in a given assembly, the one that is closer to the include in the hierarchy upwards is preferred (i.e. the offset given by the Vehicle Specification has the least priority).</w:t>
      </w:r>
    </w:p>
    <w:p w14:paraId="5BE7366D" w14:textId="02A50244" w:rsidR="00E4151D" w:rsidRPr="000B236C" w:rsidRDefault="00E4151D" w:rsidP="00E4151D">
      <w:pPr>
        <w:pStyle w:val="Odstavecseseznamem"/>
        <w:numPr>
          <w:ilvl w:val="0"/>
          <w:numId w:val="1"/>
        </w:numPr>
      </w:pPr>
      <w:r w:rsidRPr="000B236C">
        <w:t>Structure:</w:t>
      </w:r>
    </w:p>
    <w:p w14:paraId="04346698" w14:textId="595E352E" w:rsidR="00E4151D" w:rsidRPr="000B236C" w:rsidRDefault="00E4151D" w:rsidP="00E4151D">
      <w:r w:rsidRPr="000B236C">
        <w:rPr>
          <w:noProof/>
        </w:rPr>
        <w:drawing>
          <wp:inline distT="0" distB="0" distL="0" distR="0" wp14:anchorId="0AA6F1B5" wp14:editId="44C361FC">
            <wp:extent cx="5731510" cy="894715"/>
            <wp:effectExtent l="0" t="0" r="2540" b="635"/>
            <wp:docPr id="1967653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60997" cy="1133475"/>
                    </a:xfrm>
                    <a:prstGeom prst="rect">
                      <a:avLst/>
                    </a:prstGeom>
                    <a:noFill/>
                    <a:ln>
                      <a:noFill/>
                    </a:ln>
                  </pic:spPr>
                </pic:pic>
              </a:graphicData>
            </a:graphic>
          </wp:inline>
        </w:drawing>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54"/>
      </w:tblGrid>
      <w:tr w:rsidR="00E4151D" w:rsidRPr="000B236C" w14:paraId="18F781B0" w14:textId="77777777" w:rsidTr="00E4151D">
        <w:tc>
          <w:tcPr>
            <w:tcW w:w="562" w:type="dxa"/>
          </w:tcPr>
          <w:p w14:paraId="2B8EE441" w14:textId="67BB6057" w:rsidR="00E4151D" w:rsidRPr="000B236C" w:rsidRDefault="00E4151D" w:rsidP="00E4151D">
            <w:r w:rsidRPr="000B236C">
              <w:rPr>
                <w:noProof/>
              </w:rPr>
              <mc:AlternateContent>
                <mc:Choice Requires="wps">
                  <w:drawing>
                    <wp:anchor distT="0" distB="0" distL="114300" distR="114300" simplePos="0" relativeHeight="251661312" behindDoc="0" locked="0" layoutInCell="1" allowOverlap="1" wp14:anchorId="4E0B677E" wp14:editId="355225C6">
                      <wp:simplePos x="0" y="0"/>
                      <wp:positionH relativeFrom="column">
                        <wp:posOffset>-635</wp:posOffset>
                      </wp:positionH>
                      <wp:positionV relativeFrom="paragraph">
                        <wp:posOffset>20955</wp:posOffset>
                      </wp:positionV>
                      <wp:extent cx="182904" cy="126805"/>
                      <wp:effectExtent l="19050" t="19050" r="45720" b="45085"/>
                      <wp:wrapNone/>
                      <wp:docPr id="1660492036"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B5E8F" id="Obdélník 2" o:spid="_x0000_s1026" style="position:absolute;margin-left:-.05pt;margin-top:1.65pt;width:14.4pt;height:1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" filled="f" strokecolor="#ffc000 [3207]" strokeweight="4.5pt"/>
                  </w:pict>
                </mc:Fallback>
              </mc:AlternateContent>
            </w:r>
          </w:p>
        </w:tc>
        <w:tc>
          <w:tcPr>
            <w:tcW w:w="8454" w:type="dxa"/>
          </w:tcPr>
          <w:p w14:paraId="23D762D6" w14:textId="12299923" w:rsidR="00E4151D" w:rsidRPr="000B236C" w:rsidRDefault="00E4151D" w:rsidP="00E4151D">
            <w:r w:rsidRPr="000B236C">
              <w:t>Leave empty</w:t>
            </w:r>
          </w:p>
        </w:tc>
      </w:tr>
      <w:tr w:rsidR="00E4151D" w:rsidRPr="000B236C" w14:paraId="1DADF4F8" w14:textId="77777777" w:rsidTr="00E4151D">
        <w:tc>
          <w:tcPr>
            <w:tcW w:w="562" w:type="dxa"/>
          </w:tcPr>
          <w:p w14:paraId="6A36FD86" w14:textId="5E21DE64" w:rsidR="00E4151D" w:rsidRPr="000B236C" w:rsidRDefault="00E4151D" w:rsidP="00E4151D">
            <w:r w:rsidRPr="000B236C">
              <w:rPr>
                <w:noProof/>
              </w:rPr>
              <mc:AlternateContent>
                <mc:Choice Requires="wps">
                  <w:drawing>
                    <wp:anchor distT="0" distB="0" distL="114300" distR="114300" simplePos="0" relativeHeight="251663360" behindDoc="0" locked="0" layoutInCell="1" allowOverlap="1" wp14:anchorId="545D92CC" wp14:editId="296ABE04">
                      <wp:simplePos x="0" y="0"/>
                      <wp:positionH relativeFrom="column">
                        <wp:posOffset>-635</wp:posOffset>
                      </wp:positionH>
                      <wp:positionV relativeFrom="paragraph">
                        <wp:posOffset>23495</wp:posOffset>
                      </wp:positionV>
                      <wp:extent cx="182904" cy="126805"/>
                      <wp:effectExtent l="19050" t="19050" r="45720" b="45085"/>
                      <wp:wrapNone/>
                      <wp:docPr id="1723594140"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C9E49" id="Obdélník 2" o:spid="_x0000_s1026" style="position:absolute;margin-left:-.05pt;margin-top:1.85pt;width:14.4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" filled="f" strokecolor="red" strokeweight="4.5pt"/>
                  </w:pict>
                </mc:Fallback>
              </mc:AlternateContent>
            </w:r>
          </w:p>
        </w:tc>
        <w:tc>
          <w:tcPr>
            <w:tcW w:w="8454" w:type="dxa"/>
          </w:tcPr>
          <w:p w14:paraId="5AA8ED8C" w14:textId="30B86547" w:rsidR="00E4151D" w:rsidRPr="000B236C" w:rsidRDefault="00E4151D" w:rsidP="00E4151D">
            <w:r w:rsidRPr="000B236C">
              <w:t>Leave keywords and layout</w:t>
            </w:r>
          </w:p>
        </w:tc>
      </w:tr>
      <w:tr w:rsidR="00E4151D" w:rsidRPr="000B236C" w14:paraId="5ABA1BC3" w14:textId="77777777" w:rsidTr="00E4151D">
        <w:tc>
          <w:tcPr>
            <w:tcW w:w="562" w:type="dxa"/>
          </w:tcPr>
          <w:p w14:paraId="359B9128" w14:textId="3A3C7B17" w:rsidR="00E4151D" w:rsidRPr="000B236C" w:rsidRDefault="00E4151D" w:rsidP="00E4151D">
            <w:r w:rsidRPr="000B236C">
              <w:rPr>
                <w:noProof/>
              </w:rPr>
              <mc:AlternateContent>
                <mc:Choice Requires="wps">
                  <w:drawing>
                    <wp:anchor distT="0" distB="0" distL="114300" distR="114300" simplePos="0" relativeHeight="251667456" behindDoc="0" locked="0" layoutInCell="1" allowOverlap="1" wp14:anchorId="3D4AFB45" wp14:editId="7F0870AC">
                      <wp:simplePos x="0" y="0"/>
                      <wp:positionH relativeFrom="column">
                        <wp:posOffset>-635</wp:posOffset>
                      </wp:positionH>
                      <wp:positionV relativeFrom="paragraph">
                        <wp:posOffset>20320</wp:posOffset>
                      </wp:positionV>
                      <wp:extent cx="182904" cy="126805"/>
                      <wp:effectExtent l="19050" t="19050" r="45720" b="45085"/>
                      <wp:wrapNone/>
                      <wp:docPr id="1711087472"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6951" id="Obdélník 2" o:spid="_x0000_s1026" style="position:absolute;margin-left:-.05pt;margin-top:1.6pt;width:14.4pt;height:1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" filled="f" strokecolor="#70ad47 [3209]" strokeweight="4.5pt"/>
                  </w:pict>
                </mc:Fallback>
              </mc:AlternateContent>
            </w:r>
          </w:p>
        </w:tc>
        <w:tc>
          <w:tcPr>
            <w:tcW w:w="8454" w:type="dxa"/>
          </w:tcPr>
          <w:p w14:paraId="2C1C74D0" w14:textId="18D6311D" w:rsidR="00E4151D" w:rsidRPr="000B236C" w:rsidRDefault="00E4151D" w:rsidP="00E4151D">
            <w:r w:rsidRPr="000B236C">
              <w:t>Definition of includes in database</w:t>
            </w:r>
          </w:p>
        </w:tc>
      </w:tr>
      <w:tr w:rsidR="00E4151D" w:rsidRPr="000B236C" w14:paraId="27CC7DB6" w14:textId="77777777" w:rsidTr="00E4151D">
        <w:tc>
          <w:tcPr>
            <w:tcW w:w="562" w:type="dxa"/>
          </w:tcPr>
          <w:p w14:paraId="30C7FDA1" w14:textId="01D772CB" w:rsidR="00E4151D" w:rsidRPr="000B236C" w:rsidRDefault="00E4151D" w:rsidP="00E4151D">
            <w:r w:rsidRPr="000B236C">
              <w:rPr>
                <w:noProof/>
              </w:rPr>
              <mc:AlternateContent>
                <mc:Choice Requires="wps">
                  <w:drawing>
                    <wp:anchor distT="0" distB="0" distL="114300" distR="114300" simplePos="0" relativeHeight="251669504" behindDoc="0" locked="0" layoutInCell="1" allowOverlap="1" wp14:anchorId="415B9669" wp14:editId="2589DD6A">
                      <wp:simplePos x="0" y="0"/>
                      <wp:positionH relativeFrom="column">
                        <wp:posOffset>-635</wp:posOffset>
                      </wp:positionH>
                      <wp:positionV relativeFrom="paragraph">
                        <wp:posOffset>22860</wp:posOffset>
                      </wp:positionV>
                      <wp:extent cx="182904" cy="126805"/>
                      <wp:effectExtent l="19050" t="19050" r="45720" b="45085"/>
                      <wp:wrapNone/>
                      <wp:docPr id="1946900268"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9C38" id="Obdélník 2" o:spid="_x0000_s1026" style="position:absolute;margin-left:-.05pt;margin-top:1.8pt;width:14.4pt;height:1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" filled="f" strokecolor="#5b9bd5 [3208]" strokeweight="4.5pt"/>
                  </w:pict>
                </mc:Fallback>
              </mc:AlternateContent>
            </w:r>
          </w:p>
        </w:tc>
        <w:tc>
          <w:tcPr>
            <w:tcW w:w="8454" w:type="dxa"/>
          </w:tcPr>
          <w:p w14:paraId="0359D1A6" w14:textId="0784A948" w:rsidR="00E4151D" w:rsidRPr="000B236C" w:rsidRDefault="00E4151D" w:rsidP="00E4151D">
            <w:r w:rsidRPr="000B236C">
              <w:t>Compatibility of includes with Vehicle Specification</w:t>
            </w:r>
          </w:p>
        </w:tc>
      </w:tr>
    </w:tbl>
    <w:p w14:paraId="196C70B9" w14:textId="77777777" w:rsidR="00E4151D" w:rsidRPr="000B236C" w:rsidRDefault="00E4151D" w:rsidP="00E4151D"/>
    <w:p w14:paraId="1CAAAC39" w14:textId="09F5FF3E" w:rsidR="009F445D" w:rsidRPr="000B236C" w:rsidRDefault="009F445D" w:rsidP="009F445D">
      <w:pPr>
        <w:pStyle w:val="Nadpis2"/>
      </w:pPr>
      <w:bookmarkStart w:id="6" w:name="_Toc177117455"/>
      <w:r w:rsidRPr="000B236C">
        <w:lastRenderedPageBreak/>
        <w:t>Hierarchy YAML</w:t>
      </w:r>
      <w:bookmarkEnd w:id="6"/>
    </w:p>
    <w:p w14:paraId="2D660B75" w14:textId="3D4DAEC9" w:rsidR="00262327" w:rsidRPr="000B236C" w:rsidRDefault="008661B8" w:rsidP="00FC5B9E">
      <w:pPr>
        <w:pStyle w:val="Odstavecseseznamem"/>
        <w:numPr>
          <w:ilvl w:val="0"/>
          <w:numId w:val="12"/>
        </w:numPr>
      </w:pPr>
      <w:r w:rsidRPr="000B236C">
        <w:rPr>
          <w:noProof/>
        </w:rPr>
        <w:drawing>
          <wp:anchor distT="0" distB="0" distL="114300" distR="114300" simplePos="0" relativeHeight="251686912" behindDoc="1" locked="0" layoutInCell="1" allowOverlap="1" wp14:anchorId="720BCEF6" wp14:editId="1AC2CC47">
            <wp:simplePos x="0" y="0"/>
            <wp:positionH relativeFrom="column">
              <wp:posOffset>3714750</wp:posOffset>
            </wp:positionH>
            <wp:positionV relativeFrom="paragraph">
              <wp:posOffset>77470</wp:posOffset>
            </wp:positionV>
            <wp:extent cx="2092325" cy="5353050"/>
            <wp:effectExtent l="0" t="0" r="3175" b="0"/>
            <wp:wrapTight wrapText="bothSides">
              <wp:wrapPolygon edited="0">
                <wp:start x="0" y="0"/>
                <wp:lineTo x="0" y="21523"/>
                <wp:lineTo x="21436" y="21523"/>
                <wp:lineTo x="21436" y="0"/>
                <wp:lineTo x="0" y="0"/>
              </wp:wrapPolygon>
            </wp:wrapTight>
            <wp:docPr id="5902330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3089" name=""/>
                    <pic:cNvPicPr/>
                  </pic:nvPicPr>
                  <pic:blipFill>
                    <a:blip r:embed="rId40">
                      <a:extLst>
                        <a:ext uri="{28A0092B-C50C-407E-A947-70E740481C1C}">
                          <a14:useLocalDpi xmlns:a14="http://schemas.microsoft.com/office/drawing/2010/main" val="0"/>
                        </a:ext>
                      </a:extLst>
                    </a:blip>
                    <a:stretch>
                      <a:fillRect/>
                    </a:stretch>
                  </pic:blipFill>
                  <pic:spPr>
                    <a:xfrm>
                      <a:off x="0" y="0"/>
                      <a:ext cx="2092325" cy="5353050"/>
                    </a:xfrm>
                    <a:prstGeom prst="rect">
                      <a:avLst/>
                    </a:prstGeom>
                  </pic:spPr>
                </pic:pic>
              </a:graphicData>
            </a:graphic>
            <wp14:sizeRelH relativeFrom="page">
              <wp14:pctWidth>0</wp14:pctWidth>
            </wp14:sizeRelH>
            <wp14:sizeRelV relativeFrom="page">
              <wp14:pctHeight>0</wp14:pctHeight>
            </wp14:sizeRelV>
          </wp:anchor>
        </w:drawing>
      </w:r>
      <w:r w:rsidR="00262327" w:rsidRPr="000B236C">
        <w:t>Synopsis of YAML Basic Elements</w:t>
      </w:r>
    </w:p>
    <w:p w14:paraId="3ED2470B" w14:textId="6DE24470"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The synopsis of YAML basic elements is given here: Comments in YAML begins with the (</w:t>
      </w:r>
      <w:r w:rsidRPr="000B236C">
        <w:rPr>
          <w:rFonts w:asciiTheme="minorHAnsi" w:hAnsiTheme="minorHAnsi" w:cstheme="minorHAnsi"/>
          <w:b/>
          <w:bCs/>
          <w:color w:val="000000"/>
          <w:sz w:val="20"/>
          <w:szCs w:val="20"/>
        </w:rPr>
        <w:t>#</w:t>
      </w:r>
      <w:r w:rsidRPr="000B236C">
        <w:rPr>
          <w:rFonts w:asciiTheme="minorHAnsi" w:hAnsiTheme="minorHAnsi" w:cstheme="minorHAnsi"/>
          <w:color w:val="000000"/>
          <w:sz w:val="20"/>
          <w:szCs w:val="20"/>
        </w:rPr>
        <w:t>) character.</w:t>
      </w:r>
    </w:p>
    <w:p w14:paraId="23FC4C09" w14:textId="542D4317"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Comments must be separated from other tokens by whitespaces.</w:t>
      </w:r>
    </w:p>
    <w:p w14:paraId="20FDC359" w14:textId="456C1F07"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Indentation of whitespace is used to denote structure.</w:t>
      </w:r>
    </w:p>
    <w:p w14:paraId="423BEB26" w14:textId="712B02E6"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Tabs are not included as indentation for YAML files.</w:t>
      </w:r>
    </w:p>
    <w:p w14:paraId="0FB8E507" w14:textId="21BDD7EF"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List members are denoted by a leading hyphen (</w:t>
      </w:r>
      <w:r w:rsidRPr="000B236C">
        <w:rPr>
          <w:rFonts w:asciiTheme="minorHAnsi" w:hAnsiTheme="minorHAnsi" w:cstheme="minorHAnsi"/>
          <w:b/>
          <w:bCs/>
          <w:color w:val="000000"/>
          <w:sz w:val="20"/>
          <w:szCs w:val="20"/>
        </w:rPr>
        <w:t>-</w:t>
      </w:r>
      <w:r w:rsidRPr="000B236C">
        <w:rPr>
          <w:rFonts w:asciiTheme="minorHAnsi" w:hAnsiTheme="minorHAnsi" w:cstheme="minorHAnsi"/>
          <w:color w:val="000000"/>
          <w:sz w:val="20"/>
          <w:szCs w:val="20"/>
        </w:rPr>
        <w:t>).</w:t>
      </w:r>
    </w:p>
    <w:p w14:paraId="4336F750" w14:textId="6240D7C6"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List members are enclosed in square brackets and separated by commas.</w:t>
      </w:r>
    </w:p>
    <w:p w14:paraId="2EBA93A0" w14:textId="73975BB0"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Associative arrays are represented using colon </w:t>
      </w:r>
      <w:proofErr w:type="gramStart"/>
      <w:r w:rsidRPr="000B236C">
        <w:rPr>
          <w:rFonts w:asciiTheme="minorHAnsi" w:hAnsiTheme="minorHAnsi" w:cstheme="minorHAnsi"/>
          <w:b/>
          <w:bCs/>
          <w:color w:val="000000"/>
          <w:sz w:val="20"/>
          <w:szCs w:val="20"/>
        </w:rPr>
        <w:t>( :</w:t>
      </w:r>
      <w:proofErr w:type="gramEnd"/>
      <w:r w:rsidRPr="000B236C">
        <w:rPr>
          <w:rFonts w:asciiTheme="minorHAnsi" w:hAnsiTheme="minorHAnsi" w:cstheme="minorHAnsi"/>
          <w:b/>
          <w:bCs/>
          <w:color w:val="000000"/>
          <w:sz w:val="20"/>
          <w:szCs w:val="20"/>
        </w:rPr>
        <w:t xml:space="preserve"> )</w:t>
      </w:r>
      <w:r w:rsidRPr="000B236C">
        <w:rPr>
          <w:rFonts w:asciiTheme="minorHAnsi" w:hAnsiTheme="minorHAnsi" w:cstheme="minorHAnsi"/>
          <w:color w:val="000000"/>
          <w:sz w:val="20"/>
          <w:szCs w:val="20"/>
        </w:rPr>
        <w:t> in the format of key value pair. They are enclosed in curly braces </w:t>
      </w:r>
      <w:r w:rsidRPr="000B236C">
        <w:rPr>
          <w:rFonts w:asciiTheme="minorHAnsi" w:hAnsiTheme="minorHAnsi" w:cstheme="minorHAnsi"/>
          <w:b/>
          <w:bCs/>
          <w:color w:val="000000"/>
          <w:sz w:val="20"/>
          <w:szCs w:val="20"/>
        </w:rPr>
        <w:t>{}</w:t>
      </w:r>
      <w:r w:rsidRPr="000B236C">
        <w:rPr>
          <w:rFonts w:asciiTheme="minorHAnsi" w:hAnsiTheme="minorHAnsi" w:cstheme="minorHAnsi"/>
          <w:color w:val="000000"/>
          <w:sz w:val="20"/>
          <w:szCs w:val="20"/>
        </w:rPr>
        <w:t>.</w:t>
      </w:r>
    </w:p>
    <w:p w14:paraId="46BE399D" w14:textId="59D8913F"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Multiple documents with single streams are separated with 3 hyphens (---).</w:t>
      </w:r>
    </w:p>
    <w:p w14:paraId="0AB529BC" w14:textId="541684D5"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Repeated nodes in each file are initially denoted by an ampersand (</w:t>
      </w:r>
      <w:r w:rsidRPr="000B236C">
        <w:rPr>
          <w:rFonts w:asciiTheme="minorHAnsi" w:hAnsiTheme="minorHAnsi" w:cstheme="minorHAnsi"/>
          <w:b/>
          <w:bCs/>
          <w:color w:val="000000"/>
          <w:sz w:val="20"/>
          <w:szCs w:val="20"/>
        </w:rPr>
        <w:t>&amp;</w:t>
      </w:r>
      <w:r w:rsidRPr="000B236C">
        <w:rPr>
          <w:rFonts w:asciiTheme="minorHAnsi" w:hAnsiTheme="minorHAnsi" w:cstheme="minorHAnsi"/>
          <w:color w:val="000000"/>
          <w:sz w:val="20"/>
          <w:szCs w:val="20"/>
        </w:rPr>
        <w:t>) and by an asterisk (</w:t>
      </w:r>
      <w:r w:rsidRPr="000B236C">
        <w:rPr>
          <w:rFonts w:asciiTheme="minorHAnsi" w:hAnsiTheme="minorHAnsi" w:cstheme="minorHAnsi"/>
          <w:b/>
          <w:bCs/>
          <w:color w:val="000000"/>
          <w:sz w:val="20"/>
          <w:szCs w:val="20"/>
        </w:rPr>
        <w:t>*</w:t>
      </w:r>
      <w:r w:rsidRPr="000B236C">
        <w:rPr>
          <w:rFonts w:asciiTheme="minorHAnsi" w:hAnsiTheme="minorHAnsi" w:cstheme="minorHAnsi"/>
          <w:color w:val="000000"/>
          <w:sz w:val="20"/>
          <w:szCs w:val="20"/>
        </w:rPr>
        <w:t>) mark later.</w:t>
      </w:r>
    </w:p>
    <w:p w14:paraId="630EC1C6" w14:textId="77777777" w:rsidR="00262327" w:rsidRPr="000B236C" w:rsidRDefault="00262327" w:rsidP="00262327">
      <w:pPr>
        <w:pStyle w:val="Normlnweb"/>
        <w:numPr>
          <w:ilvl w:val="1"/>
          <w:numId w:val="7"/>
        </w:numPr>
        <w:spacing w:before="0" w:beforeAutospacing="0" w:after="0" w:afterAutospacing="0"/>
        <w:jc w:val="both"/>
        <w:rPr>
          <w:rFonts w:asciiTheme="minorHAnsi" w:hAnsiTheme="minorHAnsi" w:cstheme="minorHAnsi"/>
          <w:color w:val="000000"/>
          <w:sz w:val="20"/>
          <w:szCs w:val="20"/>
        </w:rPr>
      </w:pPr>
      <w:r w:rsidRPr="000B236C">
        <w:rPr>
          <w:rFonts w:asciiTheme="minorHAnsi" w:hAnsiTheme="minorHAnsi" w:cstheme="minorHAnsi"/>
          <w:color w:val="000000"/>
          <w:sz w:val="20"/>
          <w:szCs w:val="20"/>
        </w:rPr>
        <w:t>YAML always requires colons and commas used as list separators followed by space with scalar values.</w:t>
      </w:r>
    </w:p>
    <w:p w14:paraId="443A90D4" w14:textId="4926B2EC" w:rsidR="009F445D" w:rsidRPr="000B236C" w:rsidRDefault="009F445D" w:rsidP="00262327">
      <w:pPr>
        <w:pStyle w:val="Odstavecseseznamem"/>
      </w:pPr>
    </w:p>
    <w:p w14:paraId="6098895A" w14:textId="134D7989" w:rsidR="00262327" w:rsidRPr="000B236C" w:rsidRDefault="00262327" w:rsidP="00262327">
      <w:pPr>
        <w:pStyle w:val="Odstavecseseznamem"/>
        <w:numPr>
          <w:ilvl w:val="0"/>
          <w:numId w:val="7"/>
        </w:numPr>
      </w:pPr>
      <w:r w:rsidRPr="000B236C">
        <w:t xml:space="preserve">File </w:t>
      </w:r>
      <w:r w:rsidR="000B236C" w:rsidRPr="000B236C">
        <w:t xml:space="preserve">must have main item </w:t>
      </w:r>
      <w:r w:rsidR="000B236C" w:rsidRPr="000B236C">
        <w:rPr>
          <w:i/>
          <w:iCs/>
        </w:rPr>
        <w:t>groups</w:t>
      </w:r>
      <w:r w:rsidR="000B236C" w:rsidRPr="000B236C">
        <w:t xml:space="preserve"> which must contain two items: </w:t>
      </w:r>
      <w:r w:rsidR="000B236C" w:rsidRPr="000B236C">
        <w:rPr>
          <w:i/>
          <w:iCs/>
        </w:rPr>
        <w:t>vehicle_spec</w:t>
      </w:r>
      <w:r w:rsidR="000B236C" w:rsidRPr="000B236C">
        <w:t xml:space="preserve"> and </w:t>
      </w:r>
      <w:r w:rsidR="000B236C" w:rsidRPr="000B236C">
        <w:rPr>
          <w:i/>
          <w:iCs/>
        </w:rPr>
        <w:t>FT groups</w:t>
      </w:r>
      <w:r w:rsidR="000B236C" w:rsidRPr="000B236C">
        <w:t>. Rest of the hierarchy is customizable by user.</w:t>
      </w:r>
    </w:p>
    <w:p w14:paraId="0475C52F" w14:textId="7235B183" w:rsidR="000B236C" w:rsidRPr="000B236C" w:rsidRDefault="000B236C" w:rsidP="00262327">
      <w:pPr>
        <w:pStyle w:val="Odstavecseseznamem"/>
        <w:numPr>
          <w:ilvl w:val="0"/>
          <w:numId w:val="7"/>
        </w:numPr>
      </w:pPr>
      <w:r w:rsidRPr="000B236C">
        <w:t xml:space="preserve">Items in </w:t>
      </w:r>
      <w:r w:rsidRPr="000B236C">
        <w:rPr>
          <w:i/>
          <w:iCs/>
        </w:rPr>
        <w:t>vehicle_spec</w:t>
      </w:r>
      <w:r w:rsidRPr="000B236C">
        <w:t xml:space="preserve"> have only </w:t>
      </w:r>
      <w:r w:rsidR="00092E13" w:rsidRPr="000B236C">
        <w:t>attribute</w:t>
      </w:r>
      <w:r w:rsidRPr="000B236C">
        <w:t xml:space="preserve"> </w:t>
      </w:r>
      <w:r w:rsidRPr="000B236C">
        <w:rPr>
          <w:i/>
          <w:iCs/>
        </w:rPr>
        <w:t>name</w:t>
      </w:r>
    </w:p>
    <w:p w14:paraId="13BE2611" w14:textId="2DCA519D" w:rsidR="000B236C" w:rsidRDefault="000B236C" w:rsidP="000B236C">
      <w:pPr>
        <w:pStyle w:val="Odstavecseseznamem"/>
        <w:numPr>
          <w:ilvl w:val="0"/>
          <w:numId w:val="7"/>
        </w:numPr>
      </w:pPr>
      <w:r w:rsidRPr="000B236C">
        <w:t xml:space="preserve">Items in </w:t>
      </w:r>
      <w:r w:rsidRPr="000B236C">
        <w:rPr>
          <w:i/>
          <w:iCs/>
        </w:rPr>
        <w:t>FT groups</w:t>
      </w:r>
      <w:r w:rsidRPr="000B236C">
        <w:t xml:space="preserve"> </w:t>
      </w:r>
      <w:r>
        <w:t xml:space="preserve">represent groups of FTs and </w:t>
      </w:r>
      <w:r w:rsidRPr="000B236C">
        <w:t xml:space="preserve">have 3 mandatory and 1 optional </w:t>
      </w:r>
      <w:proofErr w:type="gramStart"/>
      <w:r w:rsidRPr="000B236C">
        <w:t>attributes</w:t>
      </w:r>
      <w:proofErr w:type="gramEnd"/>
      <w:r>
        <w:t>:</w:t>
      </w:r>
    </w:p>
    <w:p w14:paraId="4573A472" w14:textId="0D15DFAD" w:rsidR="000B236C" w:rsidRDefault="000B236C" w:rsidP="000B236C">
      <w:pPr>
        <w:pStyle w:val="Odstavecseseznamem"/>
        <w:numPr>
          <w:ilvl w:val="1"/>
          <w:numId w:val="7"/>
        </w:numPr>
      </w:pPr>
      <w:r w:rsidRPr="00092E13">
        <w:rPr>
          <w:rFonts w:ascii="Courier New" w:hAnsi="Courier New" w:cs="Courier New"/>
        </w:rPr>
        <w:t>Name</w:t>
      </w:r>
      <w:r>
        <w:t xml:space="preserve"> – </w:t>
      </w:r>
      <w:r w:rsidRPr="000B236C">
        <w:rPr>
          <w:i/>
          <w:iCs/>
        </w:rPr>
        <w:t>mandatory</w:t>
      </w:r>
      <w:r w:rsidR="00E04DDC">
        <w:rPr>
          <w:i/>
          <w:iCs/>
        </w:rPr>
        <w:t>, string</w:t>
      </w:r>
    </w:p>
    <w:p w14:paraId="62E430E8" w14:textId="71E8D7CD" w:rsidR="000B236C" w:rsidRDefault="000B236C" w:rsidP="000B236C">
      <w:pPr>
        <w:pStyle w:val="Odstavecseseznamem"/>
        <w:numPr>
          <w:ilvl w:val="1"/>
          <w:numId w:val="7"/>
        </w:numPr>
      </w:pPr>
      <w:r w:rsidRPr="00092E13">
        <w:rPr>
          <w:rFonts w:ascii="Courier New" w:hAnsi="Courier New" w:cs="Courier New"/>
        </w:rPr>
        <w:t>Skippable</w:t>
      </w:r>
      <w:r>
        <w:t xml:space="preserve"> – </w:t>
      </w:r>
      <w:r w:rsidRPr="000B236C">
        <w:rPr>
          <w:i/>
          <w:iCs/>
        </w:rPr>
        <w:t>mandatory</w:t>
      </w:r>
      <w:r w:rsidR="00E04DDC">
        <w:rPr>
          <w:i/>
          <w:iCs/>
        </w:rPr>
        <w:t>, boolean</w:t>
      </w:r>
      <w:r>
        <w:t xml:space="preserve"> – </w:t>
      </w:r>
      <w:r w:rsidRPr="000B236C">
        <w:t>determines whether the FT group is skippable in the compatibility definition. It therefore governs whether child elements can be inserted into the assembly if FTs from this group are not selected. If the value is False, no FTs are selected in this group, and no FTs from the child group can be inserted into the assembly.</w:t>
      </w:r>
    </w:p>
    <w:p w14:paraId="03D1A6D4" w14:textId="456EC35E" w:rsidR="00E04DDC" w:rsidRDefault="000B236C" w:rsidP="00E04DDC">
      <w:pPr>
        <w:pStyle w:val="Odstavecseseznamem"/>
        <w:numPr>
          <w:ilvl w:val="1"/>
          <w:numId w:val="7"/>
        </w:numPr>
      </w:pPr>
      <w:r w:rsidRPr="00092E13">
        <w:rPr>
          <w:rFonts w:ascii="Courier New" w:hAnsi="Courier New" w:cs="Courier New"/>
        </w:rPr>
        <w:t>FTs</w:t>
      </w:r>
      <w:r>
        <w:t xml:space="preserve"> – </w:t>
      </w:r>
      <w:r w:rsidRPr="000B236C">
        <w:rPr>
          <w:i/>
          <w:iCs/>
        </w:rPr>
        <w:t>mandatory</w:t>
      </w:r>
      <w:r>
        <w:t xml:space="preserve"> – </w:t>
      </w:r>
      <w:r w:rsidR="00E04DDC">
        <w:t>l</w:t>
      </w:r>
      <w:r>
        <w:t>ist of FTs in this group</w:t>
      </w:r>
      <w:r w:rsidR="00E04DDC">
        <w:t xml:space="preserve">. Every FT has </w:t>
      </w:r>
      <w:r w:rsidR="00092E13">
        <w:t>2</w:t>
      </w:r>
      <w:r w:rsidR="00E04DDC">
        <w:t xml:space="preserve"> attributes:</w:t>
      </w:r>
    </w:p>
    <w:p w14:paraId="7CA10186" w14:textId="39902CC9" w:rsidR="00E04DDC" w:rsidRDefault="00E04DDC" w:rsidP="00092E13">
      <w:pPr>
        <w:pStyle w:val="Odstavecseseznamem"/>
        <w:numPr>
          <w:ilvl w:val="2"/>
          <w:numId w:val="7"/>
        </w:numPr>
      </w:pPr>
      <w:r w:rsidRPr="00092E13">
        <w:rPr>
          <w:rFonts w:ascii="Courier New" w:hAnsi="Courier New" w:cs="Courier New"/>
        </w:rPr>
        <w:t>Name</w:t>
      </w:r>
      <w:r>
        <w:t xml:space="preserve"> – </w:t>
      </w:r>
      <w:r w:rsidRPr="00E04DDC">
        <w:rPr>
          <w:i/>
          <w:iCs/>
        </w:rPr>
        <w:t>mandatory, string</w:t>
      </w:r>
    </w:p>
    <w:p w14:paraId="2421A31E" w14:textId="561CE121" w:rsidR="00E04DDC" w:rsidRDefault="00E04DDC" w:rsidP="00E04DDC">
      <w:pPr>
        <w:pStyle w:val="Odstavecseseznamem"/>
        <w:numPr>
          <w:ilvl w:val="2"/>
          <w:numId w:val="7"/>
        </w:numPr>
      </w:pPr>
      <w:r w:rsidRPr="00092E13">
        <w:rPr>
          <w:rFonts w:ascii="Courier New" w:hAnsi="Courier New" w:cs="Courier New"/>
        </w:rPr>
        <w:t>Multiselection</w:t>
      </w:r>
      <w:r>
        <w:t xml:space="preserve"> – </w:t>
      </w:r>
      <w:r w:rsidRPr="00E04DDC">
        <w:rPr>
          <w:i/>
          <w:iCs/>
        </w:rPr>
        <w:t>mandatory, boolean</w:t>
      </w:r>
      <w:r>
        <w:t xml:space="preserve"> – </w:t>
      </w:r>
      <w:r w:rsidRPr="00E04DDC">
        <w:t>determines whether multiple includ</w:t>
      </w:r>
      <w:r>
        <w:t>e</w:t>
      </w:r>
      <w:r w:rsidRPr="00E04DDC">
        <w:t xml:space="preserve">s can be selected for the </w:t>
      </w:r>
      <w:r w:rsidR="00092E13">
        <w:t>buld-up</w:t>
      </w:r>
      <w:r w:rsidRPr="00E04DDC">
        <w:t xml:space="preserve"> from the given FT, or only one</w:t>
      </w:r>
      <w:r>
        <w:t xml:space="preserve"> </w:t>
      </w:r>
    </w:p>
    <w:p w14:paraId="37DCC62C" w14:textId="77777777" w:rsidR="00092E13" w:rsidRPr="00092E13" w:rsidRDefault="000B236C" w:rsidP="00F977B9">
      <w:pPr>
        <w:pStyle w:val="Odstavecseseznamem"/>
        <w:numPr>
          <w:ilvl w:val="1"/>
          <w:numId w:val="7"/>
        </w:numPr>
      </w:pPr>
      <w:r w:rsidRPr="00092E13">
        <w:rPr>
          <w:rFonts w:ascii="Courier New" w:hAnsi="Courier New" w:cs="Courier New"/>
        </w:rPr>
        <w:t>Groups</w:t>
      </w:r>
      <w:r>
        <w:t xml:space="preserve"> – </w:t>
      </w:r>
      <w:r w:rsidRPr="00092E13">
        <w:rPr>
          <w:i/>
          <w:iCs/>
        </w:rPr>
        <w:t>optional</w:t>
      </w:r>
      <w:r>
        <w:t xml:space="preserve"> – can list all groups directl</w:t>
      </w:r>
      <w:r w:rsidRPr="00092E13">
        <w:rPr>
          <w:lang w:val="cs-CZ"/>
        </w:rPr>
        <w:t>y subordinated to current group</w:t>
      </w:r>
    </w:p>
    <w:p w14:paraId="5134DBF8" w14:textId="2D542708" w:rsidR="00E4151D" w:rsidRDefault="00E4151D" w:rsidP="00092E13">
      <w:pPr>
        <w:ind w:left="1080"/>
      </w:pPr>
    </w:p>
    <w:p w14:paraId="378089B4" w14:textId="77777777" w:rsidR="00A10F5F" w:rsidRDefault="00A10F5F" w:rsidP="00A10F5F"/>
    <w:p w14:paraId="12012055" w14:textId="297138A2" w:rsidR="00A10F5F" w:rsidRDefault="00A10F5F" w:rsidP="00A10F5F">
      <w:pPr>
        <w:pStyle w:val="Nadpis2"/>
      </w:pPr>
      <w:bookmarkStart w:id="7" w:name="_Toc177117456"/>
      <w:r>
        <w:lastRenderedPageBreak/>
        <w:t>Installation</w:t>
      </w:r>
      <w:bookmarkEnd w:id="7"/>
    </w:p>
    <w:p w14:paraId="16FC297C" w14:textId="32E7F9AE" w:rsidR="00A10F5F" w:rsidRDefault="00A10F5F" w:rsidP="00A10F5F">
      <w:pPr>
        <w:pStyle w:val="Odstavecseseznamem"/>
        <w:numPr>
          <w:ilvl w:val="0"/>
          <w:numId w:val="9"/>
        </w:numPr>
      </w:pPr>
      <w:r>
        <w:t xml:space="preserve">Copy main folder </w:t>
      </w:r>
      <w:r w:rsidR="008B790B">
        <w:t xml:space="preserve">of extension </w:t>
      </w:r>
      <w:r>
        <w:t>where you want to store it</w:t>
      </w:r>
    </w:p>
    <w:p w14:paraId="48B38139" w14:textId="0034D9E4" w:rsidR="00A10F5F" w:rsidRDefault="00A10F5F" w:rsidP="00A10F5F">
      <w:pPr>
        <w:pStyle w:val="Odstavecseseznamem"/>
        <w:numPr>
          <w:ilvl w:val="0"/>
          <w:numId w:val="9"/>
        </w:numPr>
      </w:pPr>
      <w:r>
        <w:t xml:space="preserve">Open </w:t>
      </w:r>
      <w:proofErr w:type="gramStart"/>
      <w:r>
        <w:t>config.yaml</w:t>
      </w:r>
      <w:proofErr w:type="gramEnd"/>
      <w:r>
        <w:t xml:space="preserve"> in main folder and edit paths to compatibility csv and hierarchy yaml.</w:t>
      </w:r>
      <w:r w:rsidR="008B790B">
        <w:t xml:space="preserve"> </w:t>
      </w:r>
    </w:p>
    <w:p w14:paraId="40612984" w14:textId="43620BC7" w:rsidR="008B790B" w:rsidRDefault="00C72E42" w:rsidP="008B790B">
      <w:pPr>
        <w:pStyle w:val="Odstavecseseznamem"/>
      </w:pPr>
      <w:r w:rsidRPr="00C72E42">
        <w:rPr>
          <w:noProof/>
        </w:rPr>
        <w:drawing>
          <wp:inline distT="0" distB="0" distL="0" distR="0" wp14:anchorId="406BFD4C" wp14:editId="18DBCD5C">
            <wp:extent cx="5731510" cy="710565"/>
            <wp:effectExtent l="0" t="0" r="2540" b="0"/>
            <wp:docPr id="8002926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92605" name=""/>
                    <pic:cNvPicPr/>
                  </pic:nvPicPr>
                  <pic:blipFill>
                    <a:blip r:embed="rId41"/>
                    <a:stretch>
                      <a:fillRect/>
                    </a:stretch>
                  </pic:blipFill>
                  <pic:spPr>
                    <a:xfrm>
                      <a:off x="0" y="0"/>
                      <a:ext cx="5731510" cy="710565"/>
                    </a:xfrm>
                    <a:prstGeom prst="rect">
                      <a:avLst/>
                    </a:prstGeom>
                  </pic:spPr>
                </pic:pic>
              </a:graphicData>
            </a:graphic>
          </wp:inline>
        </w:drawing>
      </w:r>
    </w:p>
    <w:p w14:paraId="01934DDF" w14:textId="1BC3012E" w:rsidR="00C72E42" w:rsidRDefault="00C72E42" w:rsidP="008B790B">
      <w:pPr>
        <w:pStyle w:val="Odstavecseseznamem"/>
      </w:pPr>
      <w:r>
        <w:t xml:space="preserve">Name of the files is not prescribed and can be any. </w:t>
      </w:r>
      <w:r w:rsidRPr="00C72E42">
        <w:rPr>
          <w:i/>
          <w:iCs/>
        </w:rPr>
        <w:t>csv</w:t>
      </w:r>
      <w:r>
        <w:t xml:space="preserve"> and </w:t>
      </w:r>
      <w:r w:rsidRPr="00C72E42">
        <w:rPr>
          <w:i/>
          <w:iCs/>
        </w:rPr>
        <w:t>hierarchy</w:t>
      </w:r>
      <w:r>
        <w:t xml:space="preserve"> are required, </w:t>
      </w:r>
      <w:r w:rsidRPr="00C72E42">
        <w:rPr>
          <w:i/>
          <w:iCs/>
        </w:rPr>
        <w:t>log</w:t>
      </w:r>
      <w:r>
        <w:t xml:space="preserve"> can be empty. In that case, the log file will be created as </w:t>
      </w:r>
      <w:r w:rsidRPr="00C72E42">
        <w:rPr>
          <w:rFonts w:ascii="Courier New" w:hAnsi="Courier New" w:cs="Courier New"/>
          <w:sz w:val="18"/>
          <w:szCs w:val="18"/>
        </w:rPr>
        <w:t>"C:\Users\Username\Documents\Altair\iveco_log.log"</w:t>
      </w:r>
    </w:p>
    <w:p w14:paraId="77BCD2BE" w14:textId="07E71D8E" w:rsidR="00A10F5F" w:rsidRDefault="00A10F5F" w:rsidP="00A10F5F">
      <w:pPr>
        <w:pStyle w:val="Odstavecseseznamem"/>
        <w:numPr>
          <w:ilvl w:val="0"/>
          <w:numId w:val="9"/>
        </w:numPr>
      </w:pPr>
      <w:r>
        <w:t>Open HyperMesh</w:t>
      </w:r>
      <w:r w:rsidR="008B790B">
        <w:t xml:space="preserve"> and</w:t>
      </w:r>
      <w:r>
        <w:t xml:space="preserve"> select</w:t>
      </w:r>
      <w:r w:rsidR="008B790B">
        <w:t>:</w:t>
      </w:r>
      <w:r>
        <w:t xml:space="preserve"> File – Extensions – Add Extension</w:t>
      </w:r>
      <w:r w:rsidR="00F15F32">
        <w:rPr>
          <w:noProof/>
        </w:rPr>
        <w:t xml:space="preserve"> </w:t>
      </w:r>
      <w:r w:rsidR="00F15F32">
        <w:rPr>
          <w:noProof/>
        </w:rPr>
        <w:drawing>
          <wp:inline distT="0" distB="0" distL="0" distR="0" wp14:anchorId="32B08BC9" wp14:editId="647A595E">
            <wp:extent cx="4181475" cy="2518626"/>
            <wp:effectExtent l="0" t="0" r="0" b="0"/>
            <wp:docPr id="302114018"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1920" cy="2524918"/>
                    </a:xfrm>
                    <a:prstGeom prst="rect">
                      <a:avLst/>
                    </a:prstGeom>
                    <a:noFill/>
                    <a:ln>
                      <a:noFill/>
                    </a:ln>
                  </pic:spPr>
                </pic:pic>
              </a:graphicData>
            </a:graphic>
          </wp:inline>
        </w:drawing>
      </w:r>
    </w:p>
    <w:p w14:paraId="602C1BD5" w14:textId="4CAC16BF" w:rsidR="00F15F32" w:rsidRDefault="00F15F32" w:rsidP="00A10F5F">
      <w:pPr>
        <w:pStyle w:val="Odstavecseseznamem"/>
        <w:numPr>
          <w:ilvl w:val="0"/>
          <w:numId w:val="9"/>
        </w:numPr>
      </w:pPr>
      <w:r>
        <w:rPr>
          <w:noProof/>
        </w:rPr>
        <w:t xml:space="preserve">Select folder </w:t>
      </w:r>
      <w:r w:rsidR="008B790B">
        <w:rPr>
          <w:noProof/>
        </w:rPr>
        <w:t>of</w:t>
      </w:r>
      <w:r>
        <w:rPr>
          <w:noProof/>
        </w:rPr>
        <w:t xml:space="preserve"> the extension</w:t>
      </w:r>
    </w:p>
    <w:p w14:paraId="6793D46D" w14:textId="013BF9A4" w:rsidR="00F15F32" w:rsidRDefault="00F15F32" w:rsidP="00A10F5F">
      <w:pPr>
        <w:pStyle w:val="Odstavecseseznamem"/>
        <w:numPr>
          <w:ilvl w:val="0"/>
          <w:numId w:val="9"/>
        </w:numPr>
      </w:pPr>
      <w:r>
        <w:t>Switch the extension ON</w:t>
      </w:r>
    </w:p>
    <w:p w14:paraId="04296C9E" w14:textId="145287B5" w:rsidR="00F15F32" w:rsidRDefault="00F15F32" w:rsidP="00F15F32">
      <w:pPr>
        <w:pStyle w:val="Odstavecseseznamem"/>
      </w:pPr>
      <w:r>
        <w:rPr>
          <w:noProof/>
        </w:rPr>
        <w:drawing>
          <wp:inline distT="0" distB="0" distL="0" distR="0" wp14:anchorId="522A0F86" wp14:editId="48CC6638">
            <wp:extent cx="4181475" cy="2504710"/>
            <wp:effectExtent l="0" t="0" r="0" b="0"/>
            <wp:docPr id="2049849837"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90074" cy="2509861"/>
                    </a:xfrm>
                    <a:prstGeom prst="rect">
                      <a:avLst/>
                    </a:prstGeom>
                    <a:noFill/>
                    <a:ln>
                      <a:noFill/>
                    </a:ln>
                  </pic:spPr>
                </pic:pic>
              </a:graphicData>
            </a:graphic>
          </wp:inline>
        </w:drawing>
      </w:r>
    </w:p>
    <w:p w14:paraId="17FD9CF4" w14:textId="03011918" w:rsidR="001957B5" w:rsidRDefault="001957B5" w:rsidP="001957B5">
      <w:pPr>
        <w:pStyle w:val="Odstavecseseznamem"/>
        <w:numPr>
          <w:ilvl w:val="0"/>
          <w:numId w:val="9"/>
        </w:numPr>
      </w:pPr>
      <w:r>
        <w:t xml:space="preserve">Then all details, including link to this documentation can </w:t>
      </w:r>
      <w:r w:rsidR="008B790B">
        <w:t xml:space="preserve">user </w:t>
      </w:r>
      <w:r>
        <w:t>find in extension description</w:t>
      </w:r>
    </w:p>
    <w:p w14:paraId="210C0319" w14:textId="58FC7143" w:rsidR="001957B5" w:rsidRDefault="001957B5" w:rsidP="001957B5">
      <w:pPr>
        <w:pStyle w:val="Odstavecseseznamem"/>
      </w:pPr>
      <w:r w:rsidRPr="001957B5">
        <w:rPr>
          <w:noProof/>
        </w:rPr>
        <w:lastRenderedPageBreak/>
        <w:drawing>
          <wp:inline distT="0" distB="0" distL="0" distR="0" wp14:anchorId="67920B1A" wp14:editId="3E9F5A2A">
            <wp:extent cx="4181475" cy="2518336"/>
            <wp:effectExtent l="0" t="0" r="0" b="0"/>
            <wp:docPr id="241343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385" name=""/>
                    <pic:cNvPicPr/>
                  </pic:nvPicPr>
                  <pic:blipFill>
                    <a:blip r:embed="rId44"/>
                    <a:stretch>
                      <a:fillRect/>
                    </a:stretch>
                  </pic:blipFill>
                  <pic:spPr>
                    <a:xfrm>
                      <a:off x="0" y="0"/>
                      <a:ext cx="4193567" cy="2525619"/>
                    </a:xfrm>
                    <a:prstGeom prst="rect">
                      <a:avLst/>
                    </a:prstGeom>
                  </pic:spPr>
                </pic:pic>
              </a:graphicData>
            </a:graphic>
          </wp:inline>
        </w:drawing>
      </w:r>
    </w:p>
    <w:p w14:paraId="4DCEDBD5" w14:textId="77777777" w:rsidR="00A825A5" w:rsidRDefault="00A825A5" w:rsidP="00F15F32">
      <w:pPr>
        <w:pStyle w:val="Odstavecseseznamem"/>
      </w:pPr>
    </w:p>
    <w:p w14:paraId="424301DC" w14:textId="07DE63A9" w:rsidR="00A825A5" w:rsidRDefault="00A825A5" w:rsidP="00A825A5">
      <w:pPr>
        <w:pStyle w:val="Nadpis2"/>
      </w:pPr>
      <w:bookmarkStart w:id="8" w:name="_Toc177117457"/>
      <w:r>
        <w:lastRenderedPageBreak/>
        <w:t>Using extension</w:t>
      </w:r>
      <w:bookmarkEnd w:id="8"/>
    </w:p>
    <w:p w14:paraId="57082082" w14:textId="522AC464" w:rsidR="00A825A5" w:rsidRDefault="00A825A5" w:rsidP="00A825A5">
      <w:r>
        <w:t>The extension is placed as a new ribbon in HyperMesh and contains 4 buttons.</w:t>
      </w:r>
    </w:p>
    <w:p w14:paraId="3D5B593A" w14:textId="7D7C9A48" w:rsidR="00A825A5" w:rsidRDefault="00FF1096" w:rsidP="00A825A5">
      <w:r w:rsidRPr="00FF1096">
        <w:rPr>
          <w:noProof/>
        </w:rPr>
        <w:drawing>
          <wp:inline distT="0" distB="0" distL="0" distR="0" wp14:anchorId="3037A847" wp14:editId="5708F31E">
            <wp:extent cx="5731510" cy="866775"/>
            <wp:effectExtent l="0" t="0" r="2540" b="9525"/>
            <wp:docPr id="19663392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39201" name=""/>
                    <pic:cNvPicPr/>
                  </pic:nvPicPr>
                  <pic:blipFill>
                    <a:blip r:embed="rId45"/>
                    <a:stretch>
                      <a:fillRect/>
                    </a:stretch>
                  </pic:blipFill>
                  <pic:spPr>
                    <a:xfrm>
                      <a:off x="0" y="0"/>
                      <a:ext cx="5731510" cy="866775"/>
                    </a:xfrm>
                    <a:prstGeom prst="rect">
                      <a:avLst/>
                    </a:prstGeom>
                  </pic:spPr>
                </pic:pic>
              </a:graphicData>
            </a:graphic>
          </wp:inline>
        </w:drawing>
      </w:r>
    </w:p>
    <w:p w14:paraId="6986766B" w14:textId="2BFEED83" w:rsidR="00A825A5" w:rsidRDefault="00A825A5" w:rsidP="00A825A5">
      <w:r>
        <w:t xml:space="preserve">First two buttons </w:t>
      </w:r>
      <w:r w:rsidR="00A64D12">
        <w:t xml:space="preserve">serve for creating and editing </w:t>
      </w:r>
      <w:r w:rsidR="008B790B">
        <w:t xml:space="preserve">HyperMesh </w:t>
      </w:r>
      <w:r w:rsidR="00A64D12">
        <w:t xml:space="preserve">model of vehicle, rest two </w:t>
      </w:r>
      <w:r w:rsidR="00255131">
        <w:t>serve for maintenance of Part (Includes) database.</w:t>
      </w:r>
    </w:p>
    <w:p w14:paraId="3ADFB4E6" w14:textId="61F40F08" w:rsidR="007471F8" w:rsidRDefault="007471F8" w:rsidP="007471F8">
      <w:pPr>
        <w:rPr>
          <w:rStyle w:val="Siln"/>
        </w:rPr>
      </w:pPr>
      <w:r>
        <w:t>It is not necessary to</w:t>
      </w:r>
      <w:r w:rsidR="008B790B">
        <w:t xml:space="preserve"> use</w:t>
      </w:r>
      <w:r>
        <w:t xml:space="preserve"> GUI, for managing database. User can also manage database as usual CSV in any editor (e.g. Excel), especially in case of extensive changes. But in case of adding or editing single parts, using of GUI is more effective.</w:t>
      </w:r>
    </w:p>
    <w:p w14:paraId="39E7F775" w14:textId="44345461" w:rsidR="00255131" w:rsidRPr="00BA610A" w:rsidRDefault="00255131" w:rsidP="00BA610A">
      <w:pPr>
        <w:pStyle w:val="Nadpis3"/>
        <w:rPr>
          <w:rStyle w:val="Siln"/>
          <w:b w:val="0"/>
          <w:bCs w:val="0"/>
        </w:rPr>
      </w:pPr>
      <w:bookmarkStart w:id="9" w:name="_Toc177117458"/>
      <w:r w:rsidRPr="00BA610A">
        <w:rPr>
          <w:rStyle w:val="Siln"/>
          <w:b w:val="0"/>
          <w:bCs w:val="0"/>
        </w:rPr>
        <w:t>Build-Up</w:t>
      </w:r>
      <w:bookmarkEnd w:id="9"/>
    </w:p>
    <w:p w14:paraId="55619192" w14:textId="5FCA9FD9" w:rsidR="00B421C9" w:rsidRPr="00B421C9" w:rsidRDefault="00B421C9" w:rsidP="00A825A5">
      <w:r>
        <w:t xml:space="preserve"> Serves for creating new model and for importing new includes </w:t>
      </w:r>
      <w:r w:rsidR="00C009B1">
        <w:t>in</w:t>
      </w:r>
      <w:r>
        <w:t>to currently opened model.</w:t>
      </w:r>
    </w:p>
    <w:p w14:paraId="1404E214" w14:textId="745E6341" w:rsidR="00B421C9" w:rsidRDefault="00B421C9" w:rsidP="00A825A5">
      <w:pPr>
        <w:rPr>
          <w:b/>
          <w:bCs/>
        </w:rPr>
      </w:pPr>
      <w:r>
        <w:rPr>
          <w:b/>
          <w:bCs/>
          <w:noProof/>
        </w:rPr>
        <w:drawing>
          <wp:inline distT="0" distB="0" distL="0" distR="0" wp14:anchorId="6412A381" wp14:editId="3A178579">
            <wp:extent cx="5724525" cy="4105275"/>
            <wp:effectExtent l="0" t="0" r="9525" b="9525"/>
            <wp:docPr id="1286075252"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54"/>
      </w:tblGrid>
      <w:tr w:rsidR="003C129E" w:rsidRPr="000B236C" w14:paraId="64ADCF9A" w14:textId="77777777" w:rsidTr="00162DFF">
        <w:tc>
          <w:tcPr>
            <w:tcW w:w="562" w:type="dxa"/>
          </w:tcPr>
          <w:p w14:paraId="3040BD96" w14:textId="77777777" w:rsidR="003C129E" w:rsidRPr="000B236C" w:rsidRDefault="003C129E" w:rsidP="00162DFF">
            <w:r w:rsidRPr="000B236C">
              <w:rPr>
                <w:noProof/>
              </w:rPr>
              <mc:AlternateContent>
                <mc:Choice Requires="wps">
                  <w:drawing>
                    <wp:anchor distT="0" distB="0" distL="114300" distR="114300" simplePos="0" relativeHeight="251671552" behindDoc="0" locked="0" layoutInCell="1" allowOverlap="1" wp14:anchorId="40449E5C" wp14:editId="6F8DBF90">
                      <wp:simplePos x="0" y="0"/>
                      <wp:positionH relativeFrom="column">
                        <wp:posOffset>-635</wp:posOffset>
                      </wp:positionH>
                      <wp:positionV relativeFrom="paragraph">
                        <wp:posOffset>20955</wp:posOffset>
                      </wp:positionV>
                      <wp:extent cx="182904" cy="126805"/>
                      <wp:effectExtent l="19050" t="19050" r="45720" b="45085"/>
                      <wp:wrapNone/>
                      <wp:docPr id="2133356869"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193CA" id="Obdélník 2" o:spid="_x0000_s1026" style="position:absolute;margin-left:-.05pt;margin-top:1.65pt;width:14.4pt;height:1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" filled="f" strokecolor="#ffc000" strokeweight="4.5pt"/>
                  </w:pict>
                </mc:Fallback>
              </mc:AlternateContent>
            </w:r>
          </w:p>
        </w:tc>
        <w:tc>
          <w:tcPr>
            <w:tcW w:w="8454" w:type="dxa"/>
          </w:tcPr>
          <w:p w14:paraId="3EB5EF65" w14:textId="4A0214E0" w:rsidR="003C129E" w:rsidRPr="000B236C" w:rsidRDefault="003C129E" w:rsidP="00162DFF">
            <w:r>
              <w:t xml:space="preserve">Select </w:t>
            </w:r>
            <w:r w:rsidR="00B421C9">
              <w:t>solver interface</w:t>
            </w:r>
            <w:r>
              <w:t xml:space="preserve"> in which will the model be created</w:t>
            </w:r>
          </w:p>
        </w:tc>
      </w:tr>
      <w:tr w:rsidR="003C129E" w:rsidRPr="000B236C" w14:paraId="0818D99D" w14:textId="77777777" w:rsidTr="00162DFF">
        <w:tc>
          <w:tcPr>
            <w:tcW w:w="562" w:type="dxa"/>
          </w:tcPr>
          <w:p w14:paraId="7B0245F2" w14:textId="77777777" w:rsidR="003C129E" w:rsidRPr="000B236C" w:rsidRDefault="003C129E" w:rsidP="00162DFF">
            <w:r w:rsidRPr="000B236C">
              <w:rPr>
                <w:noProof/>
              </w:rPr>
              <mc:AlternateContent>
                <mc:Choice Requires="wps">
                  <w:drawing>
                    <wp:anchor distT="0" distB="0" distL="114300" distR="114300" simplePos="0" relativeHeight="251672576" behindDoc="0" locked="0" layoutInCell="1" allowOverlap="1" wp14:anchorId="6A92C8F4" wp14:editId="40E7C16A">
                      <wp:simplePos x="0" y="0"/>
                      <wp:positionH relativeFrom="column">
                        <wp:posOffset>-635</wp:posOffset>
                      </wp:positionH>
                      <wp:positionV relativeFrom="paragraph">
                        <wp:posOffset>23495</wp:posOffset>
                      </wp:positionV>
                      <wp:extent cx="182904" cy="126805"/>
                      <wp:effectExtent l="19050" t="19050" r="45720" b="45085"/>
                      <wp:wrapNone/>
                      <wp:docPr id="708718729"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43BD0" id="Obdélník 2" o:spid="_x0000_s1026" style="position:absolute;margin-left:-.05pt;margin-top:1.85pt;width:14.4pt;height:1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" filled="f" strokecolor="#00b050" strokeweight="4.5pt"/>
                  </w:pict>
                </mc:Fallback>
              </mc:AlternateContent>
            </w:r>
          </w:p>
        </w:tc>
        <w:tc>
          <w:tcPr>
            <w:tcW w:w="8454" w:type="dxa"/>
          </w:tcPr>
          <w:p w14:paraId="2142508C" w14:textId="5ABA9EEB" w:rsidR="003C129E" w:rsidRPr="000B236C" w:rsidRDefault="003C129E" w:rsidP="00162DFF">
            <w:r w:rsidRPr="003C129E">
              <w:t>You can use the Save setup button to save the currently selected FTs and Vehicle specification as a template that you can return to at any time using the Load setup button. This template uses the yaml format for saving.</w:t>
            </w:r>
          </w:p>
        </w:tc>
      </w:tr>
      <w:tr w:rsidR="003C129E" w:rsidRPr="000B236C" w14:paraId="6CC02D16" w14:textId="77777777" w:rsidTr="00162DFF">
        <w:tc>
          <w:tcPr>
            <w:tcW w:w="562" w:type="dxa"/>
          </w:tcPr>
          <w:p w14:paraId="3C610BD7" w14:textId="77777777" w:rsidR="003C129E" w:rsidRPr="000B236C" w:rsidRDefault="003C129E" w:rsidP="00162DFF">
            <w:r w:rsidRPr="000B236C">
              <w:rPr>
                <w:noProof/>
              </w:rPr>
              <mc:AlternateContent>
                <mc:Choice Requires="wps">
                  <w:drawing>
                    <wp:anchor distT="0" distB="0" distL="114300" distR="114300" simplePos="0" relativeHeight="251673600" behindDoc="0" locked="0" layoutInCell="1" allowOverlap="1" wp14:anchorId="1A8107A0" wp14:editId="32206623">
                      <wp:simplePos x="0" y="0"/>
                      <wp:positionH relativeFrom="column">
                        <wp:posOffset>-635</wp:posOffset>
                      </wp:positionH>
                      <wp:positionV relativeFrom="paragraph">
                        <wp:posOffset>20320</wp:posOffset>
                      </wp:positionV>
                      <wp:extent cx="182904" cy="126805"/>
                      <wp:effectExtent l="19050" t="19050" r="45720" b="45085"/>
                      <wp:wrapNone/>
                      <wp:docPr id="55858058"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EBB47" id="Obdélník 2" o:spid="_x0000_s1026" style="position:absolute;margin-left:-.05pt;margin-top:1.6pt;width:14.4pt;height:1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" filled="f" strokecolor="yellow" strokeweight="4.5pt"/>
                  </w:pict>
                </mc:Fallback>
              </mc:AlternateContent>
            </w:r>
          </w:p>
        </w:tc>
        <w:tc>
          <w:tcPr>
            <w:tcW w:w="8454" w:type="dxa"/>
          </w:tcPr>
          <w:p w14:paraId="72100C99" w14:textId="66B01C2D" w:rsidR="003C129E" w:rsidRPr="000B236C" w:rsidRDefault="003C129E" w:rsidP="00162DFF">
            <w:r>
              <w:t>Selection of Vehicle specification</w:t>
            </w:r>
          </w:p>
        </w:tc>
      </w:tr>
      <w:tr w:rsidR="003C129E" w:rsidRPr="000B236C" w14:paraId="7D1596BC" w14:textId="77777777" w:rsidTr="00162DFF">
        <w:tc>
          <w:tcPr>
            <w:tcW w:w="562" w:type="dxa"/>
          </w:tcPr>
          <w:p w14:paraId="238E873A" w14:textId="77777777" w:rsidR="003C129E" w:rsidRPr="000B236C" w:rsidRDefault="003C129E" w:rsidP="00162DFF">
            <w:r w:rsidRPr="000B236C">
              <w:rPr>
                <w:noProof/>
              </w:rPr>
              <mc:AlternateContent>
                <mc:Choice Requires="wps">
                  <w:drawing>
                    <wp:anchor distT="0" distB="0" distL="114300" distR="114300" simplePos="0" relativeHeight="251674624" behindDoc="0" locked="0" layoutInCell="1" allowOverlap="1" wp14:anchorId="36D458A1" wp14:editId="2AB6EACB">
                      <wp:simplePos x="0" y="0"/>
                      <wp:positionH relativeFrom="column">
                        <wp:posOffset>-635</wp:posOffset>
                      </wp:positionH>
                      <wp:positionV relativeFrom="paragraph">
                        <wp:posOffset>22860</wp:posOffset>
                      </wp:positionV>
                      <wp:extent cx="182904" cy="126805"/>
                      <wp:effectExtent l="19050" t="19050" r="45720" b="45085"/>
                      <wp:wrapNone/>
                      <wp:docPr id="2004776691"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BF8B8" id="Obdélník 2" o:spid="_x0000_s1026" style="position:absolute;margin-left:-.05pt;margin-top:1.8pt;width:14.4pt;height:1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" filled="f" strokecolor="#0070c0" strokeweight="4.5pt"/>
                  </w:pict>
                </mc:Fallback>
              </mc:AlternateContent>
            </w:r>
          </w:p>
        </w:tc>
        <w:tc>
          <w:tcPr>
            <w:tcW w:w="8454" w:type="dxa"/>
          </w:tcPr>
          <w:p w14:paraId="2DE674A5" w14:textId="31A377F9" w:rsidR="003C129E" w:rsidRPr="000B236C" w:rsidRDefault="003C129E" w:rsidP="00162DFF">
            <w:r>
              <w:t xml:space="preserve">Selection of FTs. Structure of this table depends on your </w:t>
            </w:r>
            <w:r w:rsidR="0006553B">
              <w:t>h</w:t>
            </w:r>
            <w:r>
              <w:t xml:space="preserve">ierarchy definition in </w:t>
            </w:r>
            <w:r w:rsidR="0006553B">
              <w:t>H</w:t>
            </w:r>
            <w:r>
              <w:t xml:space="preserve">ierarchy yaml. Notice that first level of FT groups is divided to columns. Other levers of FT groups are </w:t>
            </w:r>
            <w:r>
              <w:lastRenderedPageBreak/>
              <w:t>then under superior group and is visually indented from the left side. Every group with bold title contains relevant FTs</w:t>
            </w:r>
          </w:p>
        </w:tc>
      </w:tr>
      <w:tr w:rsidR="003C129E" w:rsidRPr="000B236C" w14:paraId="10CD77D3" w14:textId="77777777" w:rsidTr="00162DFF">
        <w:tc>
          <w:tcPr>
            <w:tcW w:w="562" w:type="dxa"/>
          </w:tcPr>
          <w:p w14:paraId="220B0976" w14:textId="4EE80F80" w:rsidR="003C129E" w:rsidRPr="000B236C" w:rsidRDefault="003C129E" w:rsidP="003C129E">
            <w:pPr>
              <w:rPr>
                <w:noProof/>
              </w:rPr>
            </w:pPr>
            <w:r w:rsidRPr="000B236C">
              <w:rPr>
                <w:noProof/>
              </w:rPr>
              <w:lastRenderedPageBreak/>
              <mc:AlternateContent>
                <mc:Choice Requires="wps">
                  <w:drawing>
                    <wp:anchor distT="0" distB="0" distL="114300" distR="114300" simplePos="0" relativeHeight="251676672" behindDoc="0" locked="0" layoutInCell="1" allowOverlap="1" wp14:anchorId="37A776D8" wp14:editId="1BF7B85B">
                      <wp:simplePos x="0" y="0"/>
                      <wp:positionH relativeFrom="column">
                        <wp:posOffset>-635</wp:posOffset>
                      </wp:positionH>
                      <wp:positionV relativeFrom="paragraph">
                        <wp:posOffset>22860</wp:posOffset>
                      </wp:positionV>
                      <wp:extent cx="182904" cy="126805"/>
                      <wp:effectExtent l="19050" t="19050" r="45720" b="45085"/>
                      <wp:wrapNone/>
                      <wp:docPr id="943197004"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8E66A" id="Obdélník 2" o:spid="_x0000_s1026" style="position:absolute;margin-left:-.05pt;margin-top:1.8pt;width:14.4pt;height: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" filled="f" strokecolor="#00b0f0" strokeweight="4.5pt"/>
                  </w:pict>
                </mc:Fallback>
              </mc:AlternateContent>
            </w:r>
          </w:p>
        </w:tc>
        <w:tc>
          <w:tcPr>
            <w:tcW w:w="8454" w:type="dxa"/>
          </w:tcPr>
          <w:p w14:paraId="1C76B369" w14:textId="54590B21" w:rsidR="003C129E" w:rsidRDefault="003C129E" w:rsidP="003C129E">
            <w:r>
              <w:t xml:space="preserve">Build-up button </w:t>
            </w:r>
            <w:r w:rsidR="00B421C9">
              <w:t>imports</w:t>
            </w:r>
            <w:r>
              <w:t xml:space="preserve"> a vehicle model in selected configuration</w:t>
            </w:r>
            <w:r w:rsidR="00B421C9">
              <w:t>. When there is already opened model in HyperMesh, this model is preserved and the selected FTs are imported into it.</w:t>
            </w:r>
          </w:p>
        </w:tc>
      </w:tr>
      <w:tr w:rsidR="003C129E" w:rsidRPr="000B236C" w14:paraId="5425B8B5" w14:textId="77777777" w:rsidTr="00162DFF">
        <w:tc>
          <w:tcPr>
            <w:tcW w:w="562" w:type="dxa"/>
          </w:tcPr>
          <w:p w14:paraId="1CAEC7F4" w14:textId="68BEA8D0" w:rsidR="003C129E" w:rsidRPr="000B236C" w:rsidRDefault="003C129E" w:rsidP="003C129E">
            <w:pPr>
              <w:rPr>
                <w:noProof/>
              </w:rPr>
            </w:pPr>
            <w:r w:rsidRPr="000B236C">
              <w:rPr>
                <w:noProof/>
              </w:rPr>
              <mc:AlternateContent>
                <mc:Choice Requires="wps">
                  <w:drawing>
                    <wp:anchor distT="0" distB="0" distL="114300" distR="114300" simplePos="0" relativeHeight="251678720" behindDoc="0" locked="0" layoutInCell="1" allowOverlap="1" wp14:anchorId="755F2500" wp14:editId="5C386F27">
                      <wp:simplePos x="0" y="0"/>
                      <wp:positionH relativeFrom="column">
                        <wp:posOffset>-635</wp:posOffset>
                      </wp:positionH>
                      <wp:positionV relativeFrom="paragraph">
                        <wp:posOffset>22860</wp:posOffset>
                      </wp:positionV>
                      <wp:extent cx="182904" cy="126805"/>
                      <wp:effectExtent l="19050" t="19050" r="45720" b="45085"/>
                      <wp:wrapNone/>
                      <wp:docPr id="301274820"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C8D21" id="Obdélník 2" o:spid="_x0000_s1026" style="position:absolute;margin-left:-.05pt;margin-top:1.8pt;width:14.4pt;height:1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" filled="f" strokecolor="#7030a0" strokeweight="4.5pt"/>
                  </w:pict>
                </mc:Fallback>
              </mc:AlternateContent>
            </w:r>
          </w:p>
        </w:tc>
        <w:tc>
          <w:tcPr>
            <w:tcW w:w="8454" w:type="dxa"/>
          </w:tcPr>
          <w:p w14:paraId="78399568" w14:textId="2132B88C" w:rsidR="003C129E" w:rsidRDefault="003C129E" w:rsidP="003C129E">
            <w:r>
              <w:t xml:space="preserve">Reset button reverts all changes in selection and </w:t>
            </w:r>
            <w:r w:rsidR="00B421C9">
              <w:t>gives the table to default empty setup</w:t>
            </w:r>
          </w:p>
        </w:tc>
      </w:tr>
    </w:tbl>
    <w:p w14:paraId="6238C021" w14:textId="7E0EEAFB" w:rsidR="00255131" w:rsidRDefault="00255131" w:rsidP="00A825A5">
      <w:pPr>
        <w:rPr>
          <w:b/>
          <w:bCs/>
        </w:rPr>
      </w:pPr>
    </w:p>
    <w:p w14:paraId="0ABBAB2E" w14:textId="77777777" w:rsidR="0006553B" w:rsidRDefault="00AC1C01" w:rsidP="00AC1C01">
      <w:r>
        <w:t xml:space="preserve">In the setup table there are shown only relevant parts, not all from database. </w:t>
      </w:r>
      <w:r w:rsidR="0006553B">
        <w:t>R</w:t>
      </w:r>
      <w:r w:rsidR="0006553B" w:rsidRPr="0006553B">
        <w:t>elevant parts are those that</w:t>
      </w:r>
    </w:p>
    <w:p w14:paraId="07A4CCBB" w14:textId="35C1C58E" w:rsidR="00AC1C01" w:rsidRDefault="0006553B" w:rsidP="0006553B">
      <w:pPr>
        <w:pStyle w:val="Odstavecseseznamem"/>
        <w:numPr>
          <w:ilvl w:val="0"/>
          <w:numId w:val="11"/>
        </w:numPr>
      </w:pPr>
      <w:r w:rsidRPr="0006553B">
        <w:t>have an existing include file for the currently selected solver interface</w:t>
      </w:r>
      <w:r>
        <w:t xml:space="preserve"> (if Radioss include file is missing for a part and Radioss interface is selected in the window, the part is not shown in selection boxes)</w:t>
      </w:r>
    </w:p>
    <w:p w14:paraId="420CF5AB" w14:textId="5F5B4094" w:rsidR="0006553B" w:rsidRDefault="0006553B" w:rsidP="0006553B">
      <w:pPr>
        <w:pStyle w:val="Odstavecseseznamem"/>
        <w:numPr>
          <w:ilvl w:val="0"/>
          <w:numId w:val="11"/>
        </w:numPr>
      </w:pPr>
      <w:r>
        <w:t>are compatible with selected superior parts</w:t>
      </w:r>
    </w:p>
    <w:p w14:paraId="29EC3A39" w14:textId="61033433" w:rsidR="00B421C9" w:rsidRPr="00BA610A" w:rsidRDefault="00B421C9" w:rsidP="00BA610A">
      <w:pPr>
        <w:pStyle w:val="Nadpis3"/>
        <w:rPr>
          <w:rStyle w:val="Siln"/>
          <w:b w:val="0"/>
          <w:bCs w:val="0"/>
        </w:rPr>
      </w:pPr>
      <w:bookmarkStart w:id="10" w:name="_Toc177117459"/>
      <w:r w:rsidRPr="00BA610A">
        <w:rPr>
          <w:rStyle w:val="Siln"/>
          <w:b w:val="0"/>
          <w:bCs w:val="0"/>
        </w:rPr>
        <w:t>Edit Vehicle</w:t>
      </w:r>
      <w:bookmarkEnd w:id="10"/>
    </w:p>
    <w:p w14:paraId="348F3B9A" w14:textId="0D1F9C12" w:rsidR="00B421C9" w:rsidRDefault="00B421C9" w:rsidP="00A825A5">
      <w:r>
        <w:t>Serves for editing currently loaded model of vehicle. It loads all current includes into setup table and user can deselect them to remove it, change the selection to replace them and select new to add new.</w:t>
      </w:r>
    </w:p>
    <w:p w14:paraId="438740F1" w14:textId="380532AE" w:rsidR="00B421C9" w:rsidRDefault="00B421C9" w:rsidP="00A825A5">
      <w:r>
        <w:t>The GUI is similar as in Build</w:t>
      </w:r>
      <w:r w:rsidR="005737E1">
        <w:t xml:space="preserve"> </w:t>
      </w:r>
      <w:r>
        <w:t xml:space="preserve">Up, but solver interface </w:t>
      </w:r>
      <w:r w:rsidR="002D5AD3">
        <w:t>selection is</w:t>
      </w:r>
      <w:r>
        <w:t xml:space="preserve"> removed.</w:t>
      </w:r>
      <w:r w:rsidR="002D5AD3">
        <w:t xml:space="preserve"> When user wants to change solver interface of current setup, it is recommended to Save setup via button in Edit Vehicle, then </w:t>
      </w:r>
      <w:r w:rsidR="005737E1">
        <w:t>open New (empty) model in HyperMesh, open Build Up, load previously saved setup, change solver interface and Build-up this new model.</w:t>
      </w:r>
    </w:p>
    <w:p w14:paraId="48530EB2" w14:textId="2C84B6AE" w:rsidR="005737E1" w:rsidRPr="00BA610A" w:rsidRDefault="005737E1" w:rsidP="00BA610A">
      <w:pPr>
        <w:pStyle w:val="Nadpis3"/>
        <w:rPr>
          <w:rStyle w:val="Siln"/>
          <w:b w:val="0"/>
          <w:bCs w:val="0"/>
        </w:rPr>
      </w:pPr>
      <w:bookmarkStart w:id="11" w:name="_Toc177117460"/>
      <w:r w:rsidRPr="00BA610A">
        <w:rPr>
          <w:rStyle w:val="Siln"/>
          <w:b w:val="0"/>
          <w:bCs w:val="0"/>
        </w:rPr>
        <w:t>Add Part</w:t>
      </w:r>
      <w:bookmarkEnd w:id="11"/>
    </w:p>
    <w:p w14:paraId="17FF23FB" w14:textId="6B952F4B" w:rsidR="007471F8" w:rsidRDefault="005737E1" w:rsidP="007471F8">
      <w:r>
        <w:t xml:space="preserve">Serves as GUI for adding new includes to database which is saved in compatibility CSV. </w:t>
      </w:r>
    </w:p>
    <w:p w14:paraId="22729AE3" w14:textId="114F4D5D" w:rsidR="005737E1" w:rsidRDefault="007471F8" w:rsidP="005737E1">
      <w:r>
        <w:t>It is necessary to fill name of new part (must be unique in database), select type (FT) the part and fill in at least one path to include file.</w:t>
      </w:r>
      <w:r w:rsidR="00822B4F">
        <w:t xml:space="preserve"> The file must exist.</w:t>
      </w:r>
      <w:r>
        <w:t xml:space="preserve"> </w:t>
      </w:r>
      <w:r w:rsidR="00822B4F">
        <w:t xml:space="preserve">It is not necessary to fill in paths to both files – </w:t>
      </w:r>
      <w:r w:rsidR="00822B4F" w:rsidRPr="00822B4F">
        <w:t xml:space="preserve">it is assumed that the part may not have a </w:t>
      </w:r>
      <w:r w:rsidR="00822B4F">
        <w:t>twin</w:t>
      </w:r>
      <w:r w:rsidR="00822B4F" w:rsidRPr="00822B4F">
        <w:t xml:space="preserve"> for the second solver </w:t>
      </w:r>
      <w:r w:rsidR="00822B4F">
        <w:t>interface.</w:t>
      </w:r>
      <w:r w:rsidR="005737E1" w:rsidRPr="005737E1">
        <w:rPr>
          <w:rStyle w:val="Siln"/>
          <w:noProof/>
        </w:rPr>
        <w:drawing>
          <wp:inline distT="0" distB="0" distL="0" distR="0" wp14:anchorId="7DAC54B1" wp14:editId="5739FFA3">
            <wp:extent cx="3667637" cy="1876687"/>
            <wp:effectExtent l="0" t="0" r="9525" b="9525"/>
            <wp:docPr id="17669654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65491" name=""/>
                    <pic:cNvPicPr/>
                  </pic:nvPicPr>
                  <pic:blipFill>
                    <a:blip r:embed="rId47"/>
                    <a:stretch>
                      <a:fillRect/>
                    </a:stretch>
                  </pic:blipFill>
                  <pic:spPr>
                    <a:xfrm>
                      <a:off x="0" y="0"/>
                      <a:ext cx="3667637" cy="1876687"/>
                    </a:xfrm>
                    <a:prstGeom prst="rect">
                      <a:avLst/>
                    </a:prstGeom>
                  </pic:spPr>
                </pic:pic>
              </a:graphicData>
            </a:graphic>
          </wp:inline>
        </w:drawing>
      </w:r>
    </w:p>
    <w:p w14:paraId="476B327A" w14:textId="5D62ACCB" w:rsidR="00822B4F" w:rsidRDefault="00822B4F" w:rsidP="005737E1">
      <w:r>
        <w:t>After selecting necessary data, continue by clicking button Set compatibility which will open new window.</w:t>
      </w:r>
    </w:p>
    <w:p w14:paraId="5BB1862A" w14:textId="5990DCDA" w:rsidR="00B325D2" w:rsidRPr="005737E1" w:rsidRDefault="00B325D2" w:rsidP="005737E1">
      <w:pPr>
        <w:rPr>
          <w:rStyle w:val="Siln"/>
        </w:rPr>
      </w:pPr>
      <w:r>
        <w:rPr>
          <w:rStyle w:val="Siln"/>
          <w:noProof/>
        </w:rPr>
        <w:lastRenderedPageBreak/>
        <w:drawing>
          <wp:inline distT="0" distB="0" distL="0" distR="0" wp14:anchorId="425FAE65" wp14:editId="3D8CB1E1">
            <wp:extent cx="5724525" cy="4676775"/>
            <wp:effectExtent l="0" t="0" r="9525" b="9525"/>
            <wp:docPr id="115524344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4676775"/>
                    </a:xfrm>
                    <a:prstGeom prst="rect">
                      <a:avLst/>
                    </a:prstGeom>
                    <a:noFill/>
                    <a:ln>
                      <a:noFill/>
                    </a:ln>
                  </pic:spPr>
                </pic:pic>
              </a:graphicData>
            </a:graphic>
          </wp:inline>
        </w:drawing>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54"/>
      </w:tblGrid>
      <w:tr w:rsidR="00B325D2" w:rsidRPr="000B236C" w14:paraId="34663C66" w14:textId="77777777" w:rsidTr="00162DFF">
        <w:tc>
          <w:tcPr>
            <w:tcW w:w="562" w:type="dxa"/>
          </w:tcPr>
          <w:p w14:paraId="7F1DC425" w14:textId="77777777" w:rsidR="00B325D2" w:rsidRPr="000B236C" w:rsidRDefault="00B325D2" w:rsidP="00162DFF">
            <w:r w:rsidRPr="000B236C">
              <w:rPr>
                <w:noProof/>
              </w:rPr>
              <mc:AlternateContent>
                <mc:Choice Requires="wps">
                  <w:drawing>
                    <wp:anchor distT="0" distB="0" distL="114300" distR="114300" simplePos="0" relativeHeight="251680768" behindDoc="0" locked="0" layoutInCell="1" allowOverlap="1" wp14:anchorId="3B9482B6" wp14:editId="42CE5041">
                      <wp:simplePos x="0" y="0"/>
                      <wp:positionH relativeFrom="column">
                        <wp:posOffset>-635</wp:posOffset>
                      </wp:positionH>
                      <wp:positionV relativeFrom="paragraph">
                        <wp:posOffset>20955</wp:posOffset>
                      </wp:positionV>
                      <wp:extent cx="182904" cy="126805"/>
                      <wp:effectExtent l="19050" t="19050" r="45720" b="45085"/>
                      <wp:wrapNone/>
                      <wp:docPr id="1670625484"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FF9FB" id="Obdélník 2" o:spid="_x0000_s1026" style="position:absolute;margin-left:-.05pt;margin-top:1.65pt;width:14.4pt;height:1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" filled="f" strokecolor="red" strokeweight="4.5pt"/>
                  </w:pict>
                </mc:Fallback>
              </mc:AlternateContent>
            </w:r>
          </w:p>
        </w:tc>
        <w:tc>
          <w:tcPr>
            <w:tcW w:w="8454" w:type="dxa"/>
          </w:tcPr>
          <w:p w14:paraId="33FAB7B4" w14:textId="5E0D36F4" w:rsidR="00B325D2" w:rsidRPr="00B325D2" w:rsidRDefault="00B325D2" w:rsidP="00162DFF">
            <w:r>
              <w:t>Information about currently being added part for check. Name – Type |</w:t>
            </w:r>
            <w:r>
              <w:rPr>
                <w:lang w:val="cs-CZ"/>
              </w:rPr>
              <w:t xml:space="preserve"> OS file </w:t>
            </w:r>
            <w:r>
              <w:t>| Radios file</w:t>
            </w:r>
          </w:p>
        </w:tc>
      </w:tr>
      <w:tr w:rsidR="00B325D2" w:rsidRPr="000B236C" w14:paraId="76F94A7E" w14:textId="77777777" w:rsidTr="00162DFF">
        <w:tc>
          <w:tcPr>
            <w:tcW w:w="562" w:type="dxa"/>
          </w:tcPr>
          <w:p w14:paraId="5127DDE2" w14:textId="77777777" w:rsidR="00B325D2" w:rsidRPr="000B236C" w:rsidRDefault="00B325D2" w:rsidP="00162DFF">
            <w:r w:rsidRPr="000B236C">
              <w:rPr>
                <w:noProof/>
              </w:rPr>
              <mc:AlternateContent>
                <mc:Choice Requires="wps">
                  <w:drawing>
                    <wp:anchor distT="0" distB="0" distL="114300" distR="114300" simplePos="0" relativeHeight="251681792" behindDoc="0" locked="0" layoutInCell="1" allowOverlap="1" wp14:anchorId="55EA6993" wp14:editId="3F0B07DA">
                      <wp:simplePos x="0" y="0"/>
                      <wp:positionH relativeFrom="column">
                        <wp:posOffset>-635</wp:posOffset>
                      </wp:positionH>
                      <wp:positionV relativeFrom="paragraph">
                        <wp:posOffset>23495</wp:posOffset>
                      </wp:positionV>
                      <wp:extent cx="182904" cy="126805"/>
                      <wp:effectExtent l="19050" t="19050" r="45720" b="45085"/>
                      <wp:wrapNone/>
                      <wp:docPr id="1973733080"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7C56" id="Obdélník 2" o:spid="_x0000_s1026" style="position:absolute;margin-left:-.05pt;margin-top:1.85pt;width:14.4pt;height:1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" filled="f" strokecolor="#4472c4 [3204]" strokeweight="4.5pt"/>
                  </w:pict>
                </mc:Fallback>
              </mc:AlternateContent>
            </w:r>
          </w:p>
        </w:tc>
        <w:tc>
          <w:tcPr>
            <w:tcW w:w="8454" w:type="dxa"/>
          </w:tcPr>
          <w:p w14:paraId="01781639" w14:textId="321C3067" w:rsidR="00B325D2" w:rsidRPr="00B325D2" w:rsidRDefault="00B325D2" w:rsidP="00162DFF">
            <w:pPr>
              <w:rPr>
                <w:lang w:val="cs-CZ"/>
              </w:rPr>
            </w:pPr>
            <w:r>
              <w:t>Compatibility with Vehicle Specification</w:t>
            </w:r>
          </w:p>
        </w:tc>
      </w:tr>
      <w:tr w:rsidR="00B325D2" w:rsidRPr="000B236C" w14:paraId="267A8334" w14:textId="77777777" w:rsidTr="00162DFF">
        <w:tc>
          <w:tcPr>
            <w:tcW w:w="562" w:type="dxa"/>
          </w:tcPr>
          <w:p w14:paraId="54ABB00C" w14:textId="77777777" w:rsidR="00B325D2" w:rsidRPr="000B236C" w:rsidRDefault="00B325D2" w:rsidP="00162DFF">
            <w:r w:rsidRPr="000B236C">
              <w:rPr>
                <w:noProof/>
              </w:rPr>
              <mc:AlternateContent>
                <mc:Choice Requires="wps">
                  <w:drawing>
                    <wp:anchor distT="0" distB="0" distL="114300" distR="114300" simplePos="0" relativeHeight="251682816" behindDoc="0" locked="0" layoutInCell="1" allowOverlap="1" wp14:anchorId="7EFB92BA" wp14:editId="664AB430">
                      <wp:simplePos x="0" y="0"/>
                      <wp:positionH relativeFrom="column">
                        <wp:posOffset>-635</wp:posOffset>
                      </wp:positionH>
                      <wp:positionV relativeFrom="paragraph">
                        <wp:posOffset>20320</wp:posOffset>
                      </wp:positionV>
                      <wp:extent cx="182904" cy="126805"/>
                      <wp:effectExtent l="19050" t="19050" r="45720" b="45085"/>
                      <wp:wrapNone/>
                      <wp:docPr id="1419165094"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DE8F5" id="Obdélník 2" o:spid="_x0000_s1026" style="position:absolute;margin-left:-.05pt;margin-top:1.6pt;width:14.4pt;height:1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" filled="f" strokecolor="#00b050" strokeweight="4.5pt"/>
                  </w:pict>
                </mc:Fallback>
              </mc:AlternateContent>
            </w:r>
          </w:p>
        </w:tc>
        <w:tc>
          <w:tcPr>
            <w:tcW w:w="8454" w:type="dxa"/>
          </w:tcPr>
          <w:p w14:paraId="598D8D81" w14:textId="72F2CF26" w:rsidR="00B325D2" w:rsidRPr="000B236C" w:rsidRDefault="00B325D2" w:rsidP="00162DFF">
            <w:r>
              <w:t>Compatibility with superordinant FTs</w:t>
            </w:r>
          </w:p>
        </w:tc>
      </w:tr>
      <w:tr w:rsidR="00B325D2" w:rsidRPr="000B236C" w14:paraId="7B112512" w14:textId="77777777" w:rsidTr="00162DFF">
        <w:tc>
          <w:tcPr>
            <w:tcW w:w="562" w:type="dxa"/>
          </w:tcPr>
          <w:p w14:paraId="4508269A" w14:textId="77777777" w:rsidR="00B325D2" w:rsidRPr="000B236C" w:rsidRDefault="00B325D2" w:rsidP="00162DFF">
            <w:r w:rsidRPr="000B236C">
              <w:rPr>
                <w:noProof/>
              </w:rPr>
              <mc:AlternateContent>
                <mc:Choice Requires="wps">
                  <w:drawing>
                    <wp:anchor distT="0" distB="0" distL="114300" distR="114300" simplePos="0" relativeHeight="251683840" behindDoc="0" locked="0" layoutInCell="1" allowOverlap="1" wp14:anchorId="66E01D80" wp14:editId="7222FEA6">
                      <wp:simplePos x="0" y="0"/>
                      <wp:positionH relativeFrom="column">
                        <wp:posOffset>-635</wp:posOffset>
                      </wp:positionH>
                      <wp:positionV relativeFrom="paragraph">
                        <wp:posOffset>22860</wp:posOffset>
                      </wp:positionV>
                      <wp:extent cx="182904" cy="126805"/>
                      <wp:effectExtent l="19050" t="19050" r="45720" b="45085"/>
                      <wp:wrapNone/>
                      <wp:docPr id="1742935005"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47208" id="Obdélník 2" o:spid="_x0000_s1026" style="position:absolute;margin-left:-.05pt;margin-top:1.8pt;width:14.4pt;height:1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" filled="f" strokecolor="#ffc000 [3207]" strokeweight="4.5pt"/>
                  </w:pict>
                </mc:Fallback>
              </mc:AlternateContent>
            </w:r>
          </w:p>
        </w:tc>
        <w:tc>
          <w:tcPr>
            <w:tcW w:w="8454" w:type="dxa"/>
          </w:tcPr>
          <w:p w14:paraId="5B58DC88" w14:textId="2B53D421" w:rsidR="00B325D2" w:rsidRPr="000B236C" w:rsidRDefault="00B325D2" w:rsidP="00B325D2">
            <w:r>
              <w:t>Compatibility with subordinant FTs</w:t>
            </w:r>
          </w:p>
        </w:tc>
      </w:tr>
      <w:tr w:rsidR="00B325D2" w:rsidRPr="000B236C" w14:paraId="4D65204A" w14:textId="77777777" w:rsidTr="00162DFF">
        <w:tc>
          <w:tcPr>
            <w:tcW w:w="562" w:type="dxa"/>
          </w:tcPr>
          <w:p w14:paraId="1D8DB653" w14:textId="77777777" w:rsidR="00B325D2" w:rsidRPr="000B236C" w:rsidRDefault="00B325D2" w:rsidP="00162DFF">
            <w:pPr>
              <w:rPr>
                <w:noProof/>
              </w:rPr>
            </w:pPr>
            <w:r w:rsidRPr="000B236C">
              <w:rPr>
                <w:noProof/>
              </w:rPr>
              <mc:AlternateContent>
                <mc:Choice Requires="wps">
                  <w:drawing>
                    <wp:anchor distT="0" distB="0" distL="114300" distR="114300" simplePos="0" relativeHeight="251685888" behindDoc="0" locked="0" layoutInCell="1" allowOverlap="1" wp14:anchorId="62E914EF" wp14:editId="22D505AB">
                      <wp:simplePos x="0" y="0"/>
                      <wp:positionH relativeFrom="column">
                        <wp:posOffset>-635</wp:posOffset>
                      </wp:positionH>
                      <wp:positionV relativeFrom="paragraph">
                        <wp:posOffset>22860</wp:posOffset>
                      </wp:positionV>
                      <wp:extent cx="182904" cy="126805"/>
                      <wp:effectExtent l="19050" t="19050" r="45720" b="45085"/>
                      <wp:wrapNone/>
                      <wp:docPr id="1694512703" name="Obdélník 2"/>
                      <wp:cNvGraphicFramePr/>
                      <a:graphic xmlns:a="http://schemas.openxmlformats.org/drawingml/2006/main">
                        <a:graphicData uri="http://schemas.microsoft.com/office/word/2010/wordprocessingShape">
                          <wps:wsp>
                            <wps:cNvSpPr/>
                            <wps:spPr>
                              <a:xfrm>
                                <a:off x="0" y="0"/>
                                <a:ext cx="182904" cy="126805"/>
                              </a:xfrm>
                              <a:prstGeom prst="rect">
                                <a:avLst/>
                              </a:prstGeom>
                              <a:noFill/>
                              <a:ln w="5715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5114B" id="Obdélník 2" o:spid="_x0000_s1026" style="position:absolute;margin-left:-.05pt;margin-top:1.8pt;width:14.4pt;height:1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" filled="f" strokecolor="#7030a0" strokeweight="4.5pt"/>
                  </w:pict>
                </mc:Fallback>
              </mc:AlternateContent>
            </w:r>
          </w:p>
        </w:tc>
        <w:tc>
          <w:tcPr>
            <w:tcW w:w="8454" w:type="dxa"/>
          </w:tcPr>
          <w:p w14:paraId="60984A3E" w14:textId="3A1C6E99" w:rsidR="00B325D2" w:rsidRDefault="00B325D2" w:rsidP="00162DFF">
            <w:r>
              <w:t>These buttons quickly assign selected value to all parts in the FT</w:t>
            </w:r>
          </w:p>
        </w:tc>
      </w:tr>
    </w:tbl>
    <w:p w14:paraId="3807D087" w14:textId="77777777" w:rsidR="00B325D2" w:rsidRDefault="00B325D2" w:rsidP="005737E1"/>
    <w:p w14:paraId="2951673B" w14:textId="58CC7DED" w:rsidR="00B325D2" w:rsidRDefault="00B325D2" w:rsidP="005737E1">
      <w:r>
        <w:t>The setup is confirmed by Add to DB button.</w:t>
      </w:r>
    </w:p>
    <w:p w14:paraId="5213E151" w14:textId="20102EB2" w:rsidR="00B325D2" w:rsidRDefault="00B325D2" w:rsidP="005737E1">
      <w:r>
        <w:t xml:space="preserve">For relevant compatibility values, which is possible to fill, please see </w:t>
      </w:r>
      <w:r w:rsidRPr="00B325D2">
        <w:rPr>
          <w:i/>
          <w:iCs/>
        </w:rPr>
        <w:t>Compatibility CSV</w:t>
      </w:r>
      <w:r>
        <w:t xml:space="preserve"> chapter in this document.</w:t>
      </w:r>
    </w:p>
    <w:p w14:paraId="1B806439" w14:textId="7F2017F3" w:rsidR="00B325D2" w:rsidRPr="00BA610A" w:rsidRDefault="00B325D2" w:rsidP="00BA610A">
      <w:pPr>
        <w:pStyle w:val="Nadpis3"/>
        <w:rPr>
          <w:rStyle w:val="Siln"/>
          <w:b w:val="0"/>
          <w:bCs w:val="0"/>
        </w:rPr>
      </w:pPr>
      <w:bookmarkStart w:id="12" w:name="_Toc177117461"/>
      <w:r w:rsidRPr="00BA610A">
        <w:rPr>
          <w:rStyle w:val="Siln"/>
          <w:b w:val="0"/>
          <w:bCs w:val="0"/>
        </w:rPr>
        <w:t>Edit Part</w:t>
      </w:r>
      <w:bookmarkEnd w:id="12"/>
    </w:p>
    <w:p w14:paraId="19C2B62B" w14:textId="77777777" w:rsidR="00AC1C01" w:rsidRDefault="00B325D2" w:rsidP="005737E1">
      <w:r>
        <w:t xml:space="preserve">Serves for editing part (include) which is already in database or </w:t>
      </w:r>
      <w:r w:rsidR="00AC1C01">
        <w:t>duplicating that part with some changes. U</w:t>
      </w:r>
      <w:r w:rsidR="00AC1C01" w:rsidRPr="00AC1C01">
        <w:t xml:space="preserve">nlike the Add Part dialog, it also contains the selection boxes </w:t>
      </w:r>
      <w:proofErr w:type="gramStart"/>
      <w:r w:rsidR="00AC1C01" w:rsidRPr="00AC1C01">
        <w:t>Original</w:t>
      </w:r>
      <w:proofErr w:type="gramEnd"/>
      <w:r w:rsidR="00AC1C01" w:rsidRPr="00AC1C01">
        <w:t xml:space="preserve"> type of Part and Original name of part. With these, the user selects which part he wants to edit or use as default for duplication with editing.</w:t>
      </w:r>
    </w:p>
    <w:p w14:paraId="32A46F5C" w14:textId="4B3A61B2" w:rsidR="00AC1C01" w:rsidRDefault="00AC1C01" w:rsidP="005737E1">
      <w:r w:rsidRPr="00AC1C01">
        <w:rPr>
          <w:noProof/>
        </w:rPr>
        <w:lastRenderedPageBreak/>
        <w:drawing>
          <wp:inline distT="0" distB="0" distL="0" distR="0" wp14:anchorId="6F1F1FDE" wp14:editId="74E56DC2">
            <wp:extent cx="4800600" cy="2184273"/>
            <wp:effectExtent l="0" t="0" r="0" b="6985"/>
            <wp:docPr id="3882577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57776" name=""/>
                    <pic:cNvPicPr/>
                  </pic:nvPicPr>
                  <pic:blipFill>
                    <a:blip r:embed="rId49"/>
                    <a:stretch>
                      <a:fillRect/>
                    </a:stretch>
                  </pic:blipFill>
                  <pic:spPr>
                    <a:xfrm>
                      <a:off x="0" y="0"/>
                      <a:ext cx="4805764" cy="2186623"/>
                    </a:xfrm>
                    <a:prstGeom prst="rect">
                      <a:avLst/>
                    </a:prstGeom>
                  </pic:spPr>
                </pic:pic>
              </a:graphicData>
            </a:graphic>
          </wp:inline>
        </w:drawing>
      </w:r>
    </w:p>
    <w:p w14:paraId="63FB1106" w14:textId="51AC909D" w:rsidR="00AC1C01" w:rsidRDefault="00AC1C01" w:rsidP="00AC1C01">
      <w:r>
        <w:t>After editing the data, user continues by clicking Set compatibility. That opens again new window same as in Add Part dialog, but with one difference: For confirmation there not only one button, but two of them:</w:t>
      </w:r>
    </w:p>
    <w:p w14:paraId="5347607F" w14:textId="52DC0B49" w:rsidR="00AC1C01" w:rsidRDefault="00AC1C01" w:rsidP="00AC1C01">
      <w:pPr>
        <w:pStyle w:val="Odstavecseseznamem"/>
        <w:numPr>
          <w:ilvl w:val="0"/>
          <w:numId w:val="10"/>
        </w:numPr>
      </w:pPr>
      <w:r w:rsidRPr="00AC1C01">
        <w:rPr>
          <w:b/>
          <w:bCs/>
        </w:rPr>
        <w:t>Edit in DB</w:t>
      </w:r>
      <w:r>
        <w:t xml:space="preserve"> – it edits the selected part</w:t>
      </w:r>
    </w:p>
    <w:p w14:paraId="0F5FA9A0" w14:textId="63B37564" w:rsidR="00AC1C01" w:rsidRPr="00B325D2" w:rsidRDefault="00AC1C01" w:rsidP="005737E1">
      <w:pPr>
        <w:pStyle w:val="Odstavecseseznamem"/>
        <w:numPr>
          <w:ilvl w:val="0"/>
          <w:numId w:val="10"/>
        </w:numPr>
      </w:pPr>
      <w:r w:rsidRPr="00AC1C01">
        <w:rPr>
          <w:b/>
          <w:bCs/>
        </w:rPr>
        <w:t>Add as new</w:t>
      </w:r>
      <w:r>
        <w:t xml:space="preserve"> – it leaves original part untouched, and uses all filled data (including data in previous window) for creating new part. This is very effectively way to add new part which has same or similar compatibility as any already existing part in DB</w:t>
      </w:r>
    </w:p>
    <w:sectPr w:rsidR="00AC1C01" w:rsidRPr="00B325D2">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64E48" w14:textId="77777777" w:rsidR="008661B8" w:rsidRDefault="008661B8" w:rsidP="008661B8">
      <w:pPr>
        <w:spacing w:after="0" w:line="240" w:lineRule="auto"/>
      </w:pPr>
      <w:r>
        <w:separator/>
      </w:r>
    </w:p>
  </w:endnote>
  <w:endnote w:type="continuationSeparator" w:id="0">
    <w:p w14:paraId="5BA4C916" w14:textId="77777777" w:rsidR="008661B8" w:rsidRDefault="008661B8" w:rsidP="00866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3553262"/>
      <w:docPartObj>
        <w:docPartGallery w:val="Page Numbers (Bottom of Page)"/>
        <w:docPartUnique/>
      </w:docPartObj>
    </w:sdtPr>
    <w:sdtEndPr/>
    <w:sdtContent>
      <w:p w14:paraId="37787E7E" w14:textId="10160352" w:rsidR="008661B8" w:rsidRDefault="008661B8">
        <w:pPr>
          <w:pStyle w:val="Zpat"/>
          <w:jc w:val="center"/>
        </w:pPr>
        <w:r>
          <w:fldChar w:fldCharType="begin"/>
        </w:r>
        <w:r>
          <w:instrText>PAGE   \* MERGEFORMAT</w:instrText>
        </w:r>
        <w:r>
          <w:fldChar w:fldCharType="separate"/>
        </w:r>
        <w:r>
          <w:rPr>
            <w:lang w:val="cs-CZ"/>
          </w:rPr>
          <w:t>2</w:t>
        </w:r>
        <w:r>
          <w:fldChar w:fldCharType="end"/>
        </w:r>
      </w:p>
    </w:sdtContent>
  </w:sdt>
  <w:p w14:paraId="7BEE6A08" w14:textId="77777777" w:rsidR="008661B8" w:rsidRDefault="008661B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9B99B" w14:textId="77777777" w:rsidR="008661B8" w:rsidRDefault="008661B8" w:rsidP="008661B8">
      <w:pPr>
        <w:spacing w:after="0" w:line="240" w:lineRule="auto"/>
      </w:pPr>
      <w:r>
        <w:separator/>
      </w:r>
    </w:p>
  </w:footnote>
  <w:footnote w:type="continuationSeparator" w:id="0">
    <w:p w14:paraId="4E83D53B" w14:textId="77777777" w:rsidR="008661B8" w:rsidRDefault="008661B8" w:rsidP="00866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F3229"/>
    <w:multiLevelType w:val="hybridMultilevel"/>
    <w:tmpl w:val="A8FA224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E1C0B2D"/>
    <w:multiLevelType w:val="hybridMultilevel"/>
    <w:tmpl w:val="6ADCEC52"/>
    <w:lvl w:ilvl="0" w:tplc="5A329B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F0078"/>
    <w:multiLevelType w:val="hybridMultilevel"/>
    <w:tmpl w:val="1B7822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FD457B"/>
    <w:multiLevelType w:val="hybridMultilevel"/>
    <w:tmpl w:val="D728D1E0"/>
    <w:lvl w:ilvl="0" w:tplc="959C11A2">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 w15:restartNumberingAfterBreak="0">
    <w:nsid w:val="25741A93"/>
    <w:multiLevelType w:val="hybridMultilevel"/>
    <w:tmpl w:val="4848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165917"/>
    <w:multiLevelType w:val="hybridMultilevel"/>
    <w:tmpl w:val="0CA8CBC4"/>
    <w:lvl w:ilvl="0" w:tplc="5A329B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7200EA"/>
    <w:multiLevelType w:val="hybridMultilevel"/>
    <w:tmpl w:val="CA3042B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A922F62"/>
    <w:multiLevelType w:val="hybridMultilevel"/>
    <w:tmpl w:val="4F503BE6"/>
    <w:lvl w:ilvl="0" w:tplc="5A329B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7C43DE"/>
    <w:multiLevelType w:val="hybridMultilevel"/>
    <w:tmpl w:val="A0DEFC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994D21"/>
    <w:multiLevelType w:val="hybridMultilevel"/>
    <w:tmpl w:val="5B2049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6F2F9E"/>
    <w:multiLevelType w:val="hybridMultilevel"/>
    <w:tmpl w:val="44C6D9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124AF3"/>
    <w:multiLevelType w:val="hybridMultilevel"/>
    <w:tmpl w:val="2848D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6818BA"/>
    <w:multiLevelType w:val="hybridMultilevel"/>
    <w:tmpl w:val="A81E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F144BA"/>
    <w:multiLevelType w:val="hybridMultilevel"/>
    <w:tmpl w:val="D3CA99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683910CD"/>
    <w:multiLevelType w:val="multilevel"/>
    <w:tmpl w:val="5126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480E75"/>
    <w:multiLevelType w:val="hybridMultilevel"/>
    <w:tmpl w:val="643CACE6"/>
    <w:lvl w:ilvl="0" w:tplc="5A329B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7197337">
    <w:abstractNumId w:val="15"/>
  </w:num>
  <w:num w:numId="2" w16cid:durableId="18823969">
    <w:abstractNumId w:val="2"/>
  </w:num>
  <w:num w:numId="3" w16cid:durableId="1794712469">
    <w:abstractNumId w:val="8"/>
  </w:num>
  <w:num w:numId="4" w16cid:durableId="1786999787">
    <w:abstractNumId w:val="11"/>
  </w:num>
  <w:num w:numId="5" w16cid:durableId="710148165">
    <w:abstractNumId w:val="1"/>
  </w:num>
  <w:num w:numId="6" w16cid:durableId="375005599">
    <w:abstractNumId w:val="14"/>
  </w:num>
  <w:num w:numId="7" w16cid:durableId="1482623123">
    <w:abstractNumId w:val="5"/>
  </w:num>
  <w:num w:numId="8" w16cid:durableId="588581528">
    <w:abstractNumId w:val="9"/>
  </w:num>
  <w:num w:numId="9" w16cid:durableId="81610160">
    <w:abstractNumId w:val="10"/>
  </w:num>
  <w:num w:numId="10" w16cid:durableId="2119713835">
    <w:abstractNumId w:val="12"/>
  </w:num>
  <w:num w:numId="11" w16cid:durableId="1335569531">
    <w:abstractNumId w:val="4"/>
  </w:num>
  <w:num w:numId="12" w16cid:durableId="1870945817">
    <w:abstractNumId w:val="7"/>
  </w:num>
  <w:num w:numId="13" w16cid:durableId="869533791">
    <w:abstractNumId w:val="0"/>
  </w:num>
  <w:num w:numId="14" w16cid:durableId="1732341061">
    <w:abstractNumId w:val="3"/>
  </w:num>
  <w:num w:numId="15" w16cid:durableId="1819763123">
    <w:abstractNumId w:val="13"/>
  </w:num>
  <w:num w:numId="16" w16cid:durableId="4519027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204"/>
    <w:rsid w:val="0003048C"/>
    <w:rsid w:val="00031439"/>
    <w:rsid w:val="000368DA"/>
    <w:rsid w:val="000402B1"/>
    <w:rsid w:val="0006553B"/>
    <w:rsid w:val="000764B6"/>
    <w:rsid w:val="000775BA"/>
    <w:rsid w:val="000818AD"/>
    <w:rsid w:val="00092E13"/>
    <w:rsid w:val="000970FE"/>
    <w:rsid w:val="000B236C"/>
    <w:rsid w:val="001325D7"/>
    <w:rsid w:val="001957B5"/>
    <w:rsid w:val="001D5F48"/>
    <w:rsid w:val="001E4A16"/>
    <w:rsid w:val="00255131"/>
    <w:rsid w:val="00262327"/>
    <w:rsid w:val="00264299"/>
    <w:rsid w:val="00295F02"/>
    <w:rsid w:val="002B7E2E"/>
    <w:rsid w:val="002D5AD3"/>
    <w:rsid w:val="00313CFF"/>
    <w:rsid w:val="0031743F"/>
    <w:rsid w:val="003562FC"/>
    <w:rsid w:val="0039009E"/>
    <w:rsid w:val="003C129E"/>
    <w:rsid w:val="003D0DFA"/>
    <w:rsid w:val="0042389B"/>
    <w:rsid w:val="004315F6"/>
    <w:rsid w:val="00433985"/>
    <w:rsid w:val="00486D52"/>
    <w:rsid w:val="004A7764"/>
    <w:rsid w:val="004C1500"/>
    <w:rsid w:val="004C288B"/>
    <w:rsid w:val="00500DEB"/>
    <w:rsid w:val="00543D63"/>
    <w:rsid w:val="00550D96"/>
    <w:rsid w:val="00551529"/>
    <w:rsid w:val="00560EB9"/>
    <w:rsid w:val="005737E1"/>
    <w:rsid w:val="0058186A"/>
    <w:rsid w:val="00597BBE"/>
    <w:rsid w:val="005A0BAE"/>
    <w:rsid w:val="005C55BA"/>
    <w:rsid w:val="005C58FD"/>
    <w:rsid w:val="005F1E7C"/>
    <w:rsid w:val="005F300C"/>
    <w:rsid w:val="005F4817"/>
    <w:rsid w:val="006060D0"/>
    <w:rsid w:val="00676158"/>
    <w:rsid w:val="0067701E"/>
    <w:rsid w:val="00697E79"/>
    <w:rsid w:val="006A384D"/>
    <w:rsid w:val="006E3E0D"/>
    <w:rsid w:val="007471F8"/>
    <w:rsid w:val="007652BA"/>
    <w:rsid w:val="007D6EFF"/>
    <w:rsid w:val="00811DAB"/>
    <w:rsid w:val="00822B4F"/>
    <w:rsid w:val="00856F13"/>
    <w:rsid w:val="00865D32"/>
    <w:rsid w:val="008661B8"/>
    <w:rsid w:val="008869C2"/>
    <w:rsid w:val="008B790B"/>
    <w:rsid w:val="008E0A79"/>
    <w:rsid w:val="00905222"/>
    <w:rsid w:val="0094457B"/>
    <w:rsid w:val="009C14C1"/>
    <w:rsid w:val="009F445D"/>
    <w:rsid w:val="00A10F5F"/>
    <w:rsid w:val="00A64D12"/>
    <w:rsid w:val="00A825A5"/>
    <w:rsid w:val="00A82945"/>
    <w:rsid w:val="00AC1C01"/>
    <w:rsid w:val="00AE1790"/>
    <w:rsid w:val="00AF0062"/>
    <w:rsid w:val="00B325D2"/>
    <w:rsid w:val="00B421C9"/>
    <w:rsid w:val="00B56814"/>
    <w:rsid w:val="00BA610A"/>
    <w:rsid w:val="00BB4044"/>
    <w:rsid w:val="00C009B1"/>
    <w:rsid w:val="00C153F0"/>
    <w:rsid w:val="00C15CA7"/>
    <w:rsid w:val="00C4122E"/>
    <w:rsid w:val="00C60059"/>
    <w:rsid w:val="00C72E42"/>
    <w:rsid w:val="00C95AE5"/>
    <w:rsid w:val="00CD3287"/>
    <w:rsid w:val="00CD7204"/>
    <w:rsid w:val="00CF7854"/>
    <w:rsid w:val="00D02B4D"/>
    <w:rsid w:val="00D218B4"/>
    <w:rsid w:val="00D31E32"/>
    <w:rsid w:val="00D3231A"/>
    <w:rsid w:val="00D536C5"/>
    <w:rsid w:val="00D83B5B"/>
    <w:rsid w:val="00D96887"/>
    <w:rsid w:val="00DB172D"/>
    <w:rsid w:val="00DB63E0"/>
    <w:rsid w:val="00DC0D2C"/>
    <w:rsid w:val="00E04DDC"/>
    <w:rsid w:val="00E1755F"/>
    <w:rsid w:val="00E4151D"/>
    <w:rsid w:val="00E55ACA"/>
    <w:rsid w:val="00EB716D"/>
    <w:rsid w:val="00ED4623"/>
    <w:rsid w:val="00EF04BC"/>
    <w:rsid w:val="00F06710"/>
    <w:rsid w:val="00F15F32"/>
    <w:rsid w:val="00F41D7D"/>
    <w:rsid w:val="00F56B24"/>
    <w:rsid w:val="00FA4037"/>
    <w:rsid w:val="00FC08C5"/>
    <w:rsid w:val="00FC5B9E"/>
    <w:rsid w:val="00FE0E81"/>
    <w:rsid w:val="00FF10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C084"/>
  <w15:chartTrackingRefBased/>
  <w15:docId w15:val="{CAB5CD84-198E-4EA6-A3FD-5AE5C4A17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C129E"/>
  </w:style>
  <w:style w:type="paragraph" w:styleId="Nadpis1">
    <w:name w:val="heading 1"/>
    <w:basedOn w:val="Normln"/>
    <w:next w:val="Normln"/>
    <w:link w:val="Nadpis1Char"/>
    <w:uiPriority w:val="9"/>
    <w:qFormat/>
    <w:rsid w:val="00CD7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8661B8"/>
    <w:pPr>
      <w:keepNext/>
      <w:keepLines/>
      <w:pageBreakBefore/>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8661B8"/>
    <w:pPr>
      <w:keepNext/>
      <w:keepLines/>
      <w:spacing w:before="60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CD7204"/>
    <w:pPr>
      <w:spacing w:after="0" w:line="240" w:lineRule="auto"/>
    </w:pPr>
  </w:style>
  <w:style w:type="character" w:customStyle="1" w:styleId="Nadpis1Char">
    <w:name w:val="Nadpis 1 Char"/>
    <w:basedOn w:val="Standardnpsmoodstavce"/>
    <w:link w:val="Nadpis1"/>
    <w:uiPriority w:val="9"/>
    <w:rsid w:val="00CD7204"/>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8661B8"/>
    <w:rPr>
      <w:rFonts w:asciiTheme="majorHAnsi" w:eastAsiaTheme="majorEastAsia" w:hAnsiTheme="majorHAnsi" w:cstheme="majorBidi"/>
      <w:color w:val="2F5496" w:themeColor="accent1" w:themeShade="BF"/>
      <w:sz w:val="26"/>
      <w:szCs w:val="26"/>
    </w:rPr>
  </w:style>
  <w:style w:type="paragraph" w:styleId="Odstavecseseznamem">
    <w:name w:val="List Paragraph"/>
    <w:basedOn w:val="Normln"/>
    <w:uiPriority w:val="34"/>
    <w:qFormat/>
    <w:rsid w:val="00CD7204"/>
    <w:pPr>
      <w:ind w:left="720"/>
      <w:contextualSpacing/>
    </w:pPr>
  </w:style>
  <w:style w:type="table" w:styleId="Mkatabulky">
    <w:name w:val="Table Grid"/>
    <w:basedOn w:val="Normlntabulka"/>
    <w:uiPriority w:val="39"/>
    <w:rsid w:val="00E41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nweb">
    <w:name w:val="Normal (Web)"/>
    <w:basedOn w:val="Normln"/>
    <w:uiPriority w:val="99"/>
    <w:semiHidden/>
    <w:unhideWhenUsed/>
    <w:rsid w:val="0026232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iln">
    <w:name w:val="Strong"/>
    <w:basedOn w:val="Standardnpsmoodstavce"/>
    <w:uiPriority w:val="22"/>
    <w:qFormat/>
    <w:rsid w:val="00B421C9"/>
    <w:rPr>
      <w:b/>
      <w:bCs/>
    </w:rPr>
  </w:style>
  <w:style w:type="paragraph" w:styleId="Nadpisobsahu">
    <w:name w:val="TOC Heading"/>
    <w:basedOn w:val="Nadpis1"/>
    <w:next w:val="Normln"/>
    <w:uiPriority w:val="39"/>
    <w:unhideWhenUsed/>
    <w:qFormat/>
    <w:rsid w:val="00FC5B9E"/>
    <w:pPr>
      <w:outlineLvl w:val="9"/>
    </w:pPr>
    <w:rPr>
      <w:kern w:val="0"/>
      <w:lang w:eastAsia="en-GB"/>
      <w14:ligatures w14:val="none"/>
    </w:rPr>
  </w:style>
  <w:style w:type="paragraph" w:styleId="Obsah2">
    <w:name w:val="toc 2"/>
    <w:basedOn w:val="Normln"/>
    <w:next w:val="Normln"/>
    <w:autoRedefine/>
    <w:uiPriority w:val="39"/>
    <w:unhideWhenUsed/>
    <w:rsid w:val="00FC5B9E"/>
    <w:pPr>
      <w:spacing w:after="100"/>
      <w:ind w:left="220"/>
    </w:pPr>
  </w:style>
  <w:style w:type="character" w:styleId="Hypertextovodkaz">
    <w:name w:val="Hyperlink"/>
    <w:basedOn w:val="Standardnpsmoodstavce"/>
    <w:uiPriority w:val="99"/>
    <w:unhideWhenUsed/>
    <w:rsid w:val="00FC5B9E"/>
    <w:rPr>
      <w:color w:val="0563C1" w:themeColor="hyperlink"/>
      <w:u w:val="single"/>
    </w:rPr>
  </w:style>
  <w:style w:type="paragraph" w:styleId="Zhlav">
    <w:name w:val="header"/>
    <w:basedOn w:val="Normln"/>
    <w:link w:val="ZhlavChar"/>
    <w:uiPriority w:val="99"/>
    <w:unhideWhenUsed/>
    <w:rsid w:val="008661B8"/>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8661B8"/>
  </w:style>
  <w:style w:type="paragraph" w:styleId="Zpat">
    <w:name w:val="footer"/>
    <w:basedOn w:val="Normln"/>
    <w:link w:val="ZpatChar"/>
    <w:uiPriority w:val="99"/>
    <w:unhideWhenUsed/>
    <w:rsid w:val="008661B8"/>
    <w:pPr>
      <w:tabs>
        <w:tab w:val="center" w:pos="4513"/>
        <w:tab w:val="right" w:pos="9026"/>
      </w:tabs>
      <w:spacing w:after="0" w:line="240" w:lineRule="auto"/>
    </w:pPr>
  </w:style>
  <w:style w:type="character" w:customStyle="1" w:styleId="ZpatChar">
    <w:name w:val="Zápatí Char"/>
    <w:basedOn w:val="Standardnpsmoodstavce"/>
    <w:link w:val="Zpat"/>
    <w:uiPriority w:val="99"/>
    <w:rsid w:val="008661B8"/>
  </w:style>
  <w:style w:type="character" w:customStyle="1" w:styleId="Nadpis3Char">
    <w:name w:val="Nadpis 3 Char"/>
    <w:basedOn w:val="Standardnpsmoodstavce"/>
    <w:link w:val="Nadpis3"/>
    <w:uiPriority w:val="9"/>
    <w:rsid w:val="008661B8"/>
    <w:rPr>
      <w:rFonts w:asciiTheme="majorHAnsi" w:eastAsiaTheme="majorEastAsia" w:hAnsiTheme="majorHAnsi" w:cstheme="majorBidi"/>
      <w:color w:val="1F3763" w:themeColor="accent1" w:themeShade="7F"/>
      <w:sz w:val="24"/>
      <w:szCs w:val="24"/>
    </w:rPr>
  </w:style>
  <w:style w:type="paragraph" w:styleId="Obsah1">
    <w:name w:val="toc 1"/>
    <w:basedOn w:val="Normln"/>
    <w:next w:val="Normln"/>
    <w:autoRedefine/>
    <w:uiPriority w:val="39"/>
    <w:unhideWhenUsed/>
    <w:rsid w:val="00BA610A"/>
    <w:pPr>
      <w:spacing w:after="100"/>
    </w:pPr>
  </w:style>
  <w:style w:type="paragraph" w:styleId="Obsah3">
    <w:name w:val="toc 3"/>
    <w:basedOn w:val="Normln"/>
    <w:next w:val="Normln"/>
    <w:autoRedefine/>
    <w:uiPriority w:val="39"/>
    <w:unhideWhenUsed/>
    <w:rsid w:val="00BA61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30673">
      <w:bodyDiv w:val="1"/>
      <w:marLeft w:val="0"/>
      <w:marRight w:val="0"/>
      <w:marTop w:val="0"/>
      <w:marBottom w:val="0"/>
      <w:divBdr>
        <w:top w:val="none" w:sz="0" w:space="0" w:color="auto"/>
        <w:left w:val="none" w:sz="0" w:space="0" w:color="auto"/>
        <w:bottom w:val="none" w:sz="0" w:space="0" w:color="auto"/>
        <w:right w:val="none" w:sz="0" w:space="0" w:color="auto"/>
      </w:divBdr>
    </w:div>
    <w:div w:id="108989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973D-23D4-4EF9-AE01-E5EEB04C4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25</Pages>
  <Words>2735</Words>
  <Characters>15592</Characters>
  <Application>Microsoft Office Word</Application>
  <DocSecurity>0</DocSecurity>
  <Lines>129</Lines>
  <Paragraphs>36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vrulc</dc:creator>
  <cp:keywords/>
  <dc:description/>
  <cp:lastModifiedBy>vrulc</cp:lastModifiedBy>
  <cp:revision>11</cp:revision>
  <cp:lastPrinted>2024-10-03T08:18:00Z</cp:lastPrinted>
  <dcterms:created xsi:type="dcterms:W3CDTF">2024-09-13T08:57:00Z</dcterms:created>
  <dcterms:modified xsi:type="dcterms:W3CDTF">2024-10-03T08:19:00Z</dcterms:modified>
</cp:coreProperties>
</file>