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70B6" w14:textId="77777777"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43BD0B4" w14:textId="77777777"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5C27A63" w14:textId="77777777"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60DDD824" w14:textId="77777777" w:rsidR="00BD0B94" w:rsidRPr="00F257F1" w:rsidRDefault="00BD0B94" w:rsidP="00F257F1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2F09DB">
        <w:rPr>
          <w:bCs/>
          <w:sz w:val="28"/>
          <w:szCs w:val="28"/>
        </w:rPr>
        <w:t>2</w:t>
      </w:r>
      <w:r w:rsidRPr="00F257F1">
        <w:rPr>
          <w:bCs/>
          <w:sz w:val="28"/>
          <w:szCs w:val="28"/>
        </w:rPr>
        <w:t xml:space="preserve"> </w:t>
      </w:r>
    </w:p>
    <w:p w14:paraId="39B9D56A" w14:textId="611F4F83" w:rsidR="00BD0B94" w:rsidRDefault="00BD0B94" w:rsidP="00BD0B94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</w:t>
      </w:r>
      <w:r w:rsidR="002F09DB" w:rsidRPr="002F09DB">
        <w:rPr>
          <w:bCs/>
          <w:sz w:val="28"/>
          <w:szCs w:val="28"/>
        </w:rPr>
        <w:t>Распределенная служба обмена информацией</w:t>
      </w:r>
      <w:r w:rsidRPr="00F257F1">
        <w:rPr>
          <w:bCs/>
          <w:sz w:val="28"/>
          <w:szCs w:val="28"/>
        </w:rPr>
        <w:t>»</w:t>
      </w:r>
    </w:p>
    <w:p w14:paraId="293D1269" w14:textId="77777777" w:rsidR="00BD0B94" w:rsidRPr="00F257F1" w:rsidRDefault="006B1428" w:rsidP="00BD0B94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B94" w:rsidRPr="00F257F1">
        <w:rPr>
          <w:rFonts w:ascii="Times New Roman" w:hAnsi="Times New Roman" w:cs="Times New Roman"/>
          <w:sz w:val="28"/>
          <w:szCs w:val="28"/>
        </w:rPr>
        <w:t>:</w:t>
      </w:r>
    </w:p>
    <w:p w14:paraId="26F803E3" w14:textId="77777777" w:rsidR="00BD0B94" w:rsidRDefault="006B1428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66FED">
        <w:rPr>
          <w:rFonts w:ascii="Times New Roman" w:hAnsi="Times New Roman" w:cs="Times New Roman"/>
          <w:sz w:val="28"/>
          <w:szCs w:val="28"/>
        </w:rPr>
        <w:t> 3 курса 4</w:t>
      </w:r>
      <w:r w:rsidR="00BD0B94"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13B9E8B8" w14:textId="4429D8B9" w:rsidR="005F026C" w:rsidRPr="005F026C" w:rsidRDefault="00D57CCA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7F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Александр</w:t>
      </w:r>
    </w:p>
    <w:p w14:paraId="5E2198BC" w14:textId="77777777" w:rsidR="00BD0B94" w:rsidRPr="00F257F1" w:rsidRDefault="00BD0B94" w:rsidP="00F257F1">
      <w:pPr>
        <w:spacing w:after="1320" w:line="240" w:lineRule="auto"/>
        <w:ind w:left="5046" w:hanging="5897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2018 г.</w:t>
      </w:r>
    </w:p>
    <w:p w14:paraId="49ED3F7C" w14:textId="77777777" w:rsidR="00F257F1" w:rsidRPr="006C00AF" w:rsidRDefault="00BD0B94" w:rsidP="006C00AF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br w:type="page"/>
      </w:r>
      <w:r w:rsidR="00F257F1" w:rsidRPr="00F257F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C00AF" w:rsidRPr="006C00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00AF">
        <w:rPr>
          <w:rFonts w:ascii="Times New Roman" w:hAnsi="Times New Roman" w:cs="Times New Roman"/>
          <w:b/>
          <w:sz w:val="28"/>
          <w:szCs w:val="28"/>
        </w:rPr>
        <w:t>данной лабораторной работы — разработать распределённую систему учёта и обмена информацией со средствами её синхронизации</w:t>
      </w:r>
      <w:r w:rsidR="00F257F1" w:rsidRPr="00F257F1">
        <w:rPr>
          <w:rFonts w:ascii="Times New Roman" w:hAnsi="Times New Roman" w:cs="Times New Roman"/>
          <w:sz w:val="28"/>
          <w:szCs w:val="28"/>
        </w:rPr>
        <w:t>.</w:t>
      </w:r>
    </w:p>
    <w:p w14:paraId="195F3E12" w14:textId="77777777" w:rsidR="00B6126A" w:rsidRDefault="00B6126A" w:rsidP="00B6126A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</w:p>
    <w:p w14:paraId="75DD099C" w14:textId="77777777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Имеется система транспорта ресурсов, охватывающая целый регион (город, область, страна). Транспортная система состоит из транспортной сети, представляющей собой совокупность каналов (линий связи) передающей некоторые ресурсы: - нефтепрГОкты, грузы, прГОкты, тепловую или электрическую энергию, информацию, и транспортных узлов которые соединяются транспортными каналами, образуя транспортную сеть.</w:t>
      </w:r>
    </w:p>
    <w:p w14:paraId="3BC6940B" w14:textId="77777777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транспортной сетью выполняет корпорация, состоящая из головной организации и подчиненных ей территориальных организаций, действующих в рамках существующего административно-территориального деления. Линии связи пересекают границы этого деления начинаясь, в одном территориальном районе и заканчиваются в другом. Ресурсы по каналам передачи (транспортным артериям) как правило, передаются в одном направлении, но направление передачи может изменяться (рисунок 1).</w:t>
      </w:r>
    </w:p>
    <w:p w14:paraId="4C2A32E7" w14:textId="2DF66A9E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24EC5400" wp14:editId="7B41FF91">
            <wp:extent cx="59436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Рис.1. Транспортная система передачи ресурсов региона (страны)</w:t>
      </w:r>
    </w:p>
    <w:p w14:paraId="09EF97A5" w14:textId="77777777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входе и выходе каждого канала передачи ресурсов стоят счетчики, постоянно измеряющие количество переданных ресурсов, которые являются элементами, так называемой автоматической системы телеизмерений (АСТИ). Эти данные собираются в базах данных организаций управляющих территориями, на которых начинаются, либо заканчиваются каналы передачи ресурсов. Они являются информационным источником для автоматизированной системы учета транспорта и распределения ресурсов (АСУРР).</w:t>
      </w:r>
    </w:p>
    <w:p w14:paraId="4799529B" w14:textId="77777777" w:rsidR="00B6126A" w:rsidRDefault="00B6126A" w:rsidP="00B6126A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для разработки</w:t>
      </w:r>
    </w:p>
    <w:p w14:paraId="6002F0F4" w14:textId="77777777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макет распределенной службы обмена информацией (РСОИ) о показаниях входных и выходных счетчиков каналов передачи ресурсов.</w:t>
      </w:r>
    </w:p>
    <w:p w14:paraId="6BE2A903" w14:textId="77777777" w:rsidR="00B6126A" w:rsidRDefault="00B6126A" w:rsidP="00B6126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данный технический проект системы, как прототип, основываясь на ее архитектуре и принятых в ней принципах организациях и алгоритмах работы, а также используя приведенные в техническомпроекте информационные модели баз данных, разработать макеты программ, реализующих основные функциональные части системы, в соответствии с приведенными ниже заданиями.</w:t>
      </w:r>
    </w:p>
    <w:p w14:paraId="2DA9540F" w14:textId="77777777" w:rsidR="00070F08" w:rsidRDefault="00070F08" w:rsidP="00070F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0A9F63" w14:textId="77777777" w:rsidR="007530B5" w:rsidRDefault="007530B5" w:rsidP="0075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распределённой системы.</w:t>
      </w:r>
    </w:p>
    <w:p w14:paraId="36916DEF" w14:textId="77777777" w:rsidR="007530B5" w:rsidRPr="007530B5" w:rsidRDefault="007530B5" w:rsidP="0075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реализована система из одного центрального сервера и двух региональных. У каждого сервера есть своя база данных. Раз в 10с центральный сервер опрашивает два удалённых сервера и делает репликацию данных. По запросу региональные сервера могут получить данные из центрального сервера и перезаписать свои.</w:t>
      </w:r>
    </w:p>
    <w:p w14:paraId="043342EB" w14:textId="77777777" w:rsidR="007530B5" w:rsidRPr="00F257F1" w:rsidRDefault="007530B5" w:rsidP="00070F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9AE3B9" w14:textId="77777777" w:rsidR="00070F08" w:rsidRPr="007530B5" w:rsidRDefault="007530B5" w:rsidP="00070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ПО для опроса региональных серверов</w:t>
      </w:r>
    </w:p>
    <w:p w14:paraId="1085F7B2" w14:textId="7EE123F1" w:rsidR="007F350D" w:rsidRDefault="007530B5" w:rsidP="0075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Региональные и центральный сервера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530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7166F" w:rsidRPr="00B7166F">
        <w:rPr>
          <w:rFonts w:ascii="Times New Roman" w:hAnsi="Times New Roman" w:cs="Times New Roman"/>
          <w:sz w:val="28"/>
          <w:szCs w:val="28"/>
        </w:rPr>
        <w:t>.</w:t>
      </w:r>
      <w:r w:rsidR="00815763">
        <w:rPr>
          <w:rFonts w:ascii="Times New Roman" w:hAnsi="Times New Roman" w:cs="Times New Roman"/>
          <w:sz w:val="28"/>
          <w:szCs w:val="28"/>
        </w:rPr>
        <w:t xml:space="preserve"> Используется СУБД </w:t>
      </w:r>
      <w:r w:rsidR="00A15AC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15763" w:rsidRPr="00815763">
        <w:rPr>
          <w:rFonts w:ascii="Times New Roman" w:hAnsi="Times New Roman" w:cs="Times New Roman"/>
          <w:sz w:val="28"/>
          <w:szCs w:val="28"/>
        </w:rPr>
        <w:t xml:space="preserve">. </w:t>
      </w:r>
      <w:r w:rsidR="00AC3759">
        <w:rPr>
          <w:rFonts w:ascii="Times New Roman" w:hAnsi="Times New Roman" w:cs="Times New Roman"/>
          <w:sz w:val="28"/>
          <w:szCs w:val="28"/>
        </w:rPr>
        <w:t xml:space="preserve">Работа с базами данных ведётся посредством применения технологии </w:t>
      </w:r>
      <w:r w:rsidR="00AC375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AC3759">
        <w:rPr>
          <w:rFonts w:ascii="Times New Roman" w:hAnsi="Times New Roman" w:cs="Times New Roman"/>
          <w:sz w:val="28"/>
          <w:szCs w:val="28"/>
        </w:rPr>
        <w:t xml:space="preserve">, в частности библиотеки </w:t>
      </w:r>
      <w:r w:rsidR="00AC3759">
        <w:rPr>
          <w:rFonts w:ascii="Times New Roman" w:hAnsi="Times New Roman" w:cs="Times New Roman"/>
          <w:sz w:val="28"/>
          <w:szCs w:val="28"/>
          <w:lang w:val="en-US"/>
        </w:rPr>
        <w:t>sequilize</w:t>
      </w:r>
      <w:r w:rsidR="00AC3759" w:rsidRPr="00AC3759">
        <w:rPr>
          <w:rFonts w:ascii="Times New Roman" w:hAnsi="Times New Roman" w:cs="Times New Roman"/>
          <w:sz w:val="28"/>
          <w:szCs w:val="28"/>
        </w:rPr>
        <w:t xml:space="preserve">. </w:t>
      </w:r>
      <w:r w:rsidR="00AC3759">
        <w:rPr>
          <w:rFonts w:ascii="Times New Roman" w:hAnsi="Times New Roman" w:cs="Times New Roman"/>
          <w:sz w:val="28"/>
          <w:szCs w:val="28"/>
        </w:rPr>
        <w:t>Ниже представлен код описывающий функционал клиента.</w:t>
      </w:r>
    </w:p>
    <w:p w14:paraId="5191806E" w14:textId="77777777" w:rsidR="00BB74F6" w:rsidRDefault="00BB74F6" w:rsidP="00BB74F6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14:paraId="4727E434" w14:textId="604B5C37" w:rsidR="00BB74F6" w:rsidRDefault="00BB74F6" w:rsidP="00095D66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проекта была разработана следующая тестовая модель базы данных:</w:t>
      </w:r>
    </w:p>
    <w:p w14:paraId="39EDDC1E" w14:textId="3FD90B24" w:rsidR="00095D66" w:rsidRPr="00095D66" w:rsidRDefault="00095D66" w:rsidP="00095D66">
      <w:pPr>
        <w:ind w:firstLine="720"/>
        <w:jc w:val="center"/>
        <w:rPr>
          <w:rFonts w:ascii="Times New Roman" w:hAnsi="Times New Roman"/>
        </w:rPr>
      </w:pPr>
      <w:r>
        <w:rPr>
          <w:noProof/>
          <w:color w:val="F8F8F8"/>
          <w:sz w:val="18"/>
          <w:szCs w:val="18"/>
        </w:rPr>
        <w:lastRenderedPageBreak/>
        <w:drawing>
          <wp:inline distT="0" distB="0" distL="0" distR="0" wp14:anchorId="6A6C286E" wp14:editId="137610F5">
            <wp:extent cx="30289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D66">
        <w:rPr>
          <w:rFonts w:ascii="Times New Roman" w:hAnsi="Times New Roman"/>
        </w:rPr>
        <w:t xml:space="preserve"> </w:t>
      </w:r>
    </w:p>
    <w:p w14:paraId="75224C61" w14:textId="7B7AE074" w:rsidR="00095D66" w:rsidRPr="00095D66" w:rsidRDefault="00095D66" w:rsidP="00095D6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Модель </w:t>
      </w:r>
      <w:r w:rsidR="00543766">
        <w:rPr>
          <w:rFonts w:ascii="Times New Roman" w:hAnsi="Times New Roman"/>
        </w:rPr>
        <w:t>базы данных</w:t>
      </w:r>
    </w:p>
    <w:p w14:paraId="461D9700" w14:textId="3375487E" w:rsidR="00095D66" w:rsidRDefault="00095D66" w:rsidP="00095D66">
      <w:pPr>
        <w:ind w:firstLine="720"/>
        <w:jc w:val="center"/>
        <w:rPr>
          <w:color w:val="F8F8F8"/>
          <w:sz w:val="18"/>
          <w:szCs w:val="18"/>
        </w:rPr>
      </w:pPr>
    </w:p>
    <w:p w14:paraId="2FE3EF18" w14:textId="0B43271E" w:rsidR="00BB74F6" w:rsidRDefault="00BB74F6" w:rsidP="00BB74F6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уникальный идентификатор данных в рамках департамента представлен полем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при переносе эти данных в другие базы этот идентификатор записывает в поле </w:t>
      </w:r>
      <w:r>
        <w:rPr>
          <w:rFonts w:ascii="Times New Roman" w:hAnsi="Times New Roman"/>
          <w:sz w:val="28"/>
          <w:szCs w:val="28"/>
          <w:lang w:val="en-US"/>
        </w:rPr>
        <w:t>clNumId</w:t>
      </w:r>
      <w:r>
        <w:rPr>
          <w:rFonts w:ascii="Times New Roman" w:hAnsi="Times New Roman"/>
          <w:sz w:val="28"/>
          <w:szCs w:val="28"/>
        </w:rPr>
        <w:t xml:space="preserve">. Сами данные хранятся в поле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. </w:t>
      </w:r>
      <w:r w:rsidR="0089033D">
        <w:rPr>
          <w:rFonts w:ascii="Times New Roman" w:hAnsi="Times New Roman"/>
          <w:sz w:val="28"/>
          <w:szCs w:val="28"/>
          <w:lang w:val="en-US"/>
        </w:rPr>
        <w:t>clNum</w:t>
      </w:r>
      <w:r>
        <w:rPr>
          <w:rFonts w:ascii="Times New Roman" w:hAnsi="Times New Roman"/>
          <w:sz w:val="28"/>
          <w:szCs w:val="28"/>
        </w:rPr>
        <w:t xml:space="preserve"> – название департамента, обладающего данными. </w:t>
      </w:r>
    </w:p>
    <w:p w14:paraId="2421C877" w14:textId="77777777" w:rsidR="00BB74F6" w:rsidRPr="00BB74F6" w:rsidRDefault="00BB74F6" w:rsidP="007530B5">
      <w:pPr>
        <w:rPr>
          <w:rFonts w:ascii="Times New Roman" w:hAnsi="Times New Roman" w:cs="Times New Roman"/>
          <w:sz w:val="28"/>
          <w:szCs w:val="28"/>
        </w:rPr>
      </w:pPr>
    </w:p>
    <w:p w14:paraId="2142672E" w14:textId="77777777" w:rsidR="006365EC" w:rsidRPr="006365EC" w:rsidRDefault="006365EC" w:rsidP="00636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5EC">
        <w:rPr>
          <w:rFonts w:ascii="Times New Roman" w:hAnsi="Times New Roman" w:cs="Times New Roman"/>
          <w:b/>
          <w:sz w:val="28"/>
          <w:szCs w:val="28"/>
        </w:rPr>
        <w:t>Задание 1. (8 часов)</w:t>
      </w:r>
    </w:p>
    <w:p w14:paraId="3CE33B0D" w14:textId="142AEE10" w:rsidR="006365EC" w:rsidRDefault="006365EC" w:rsidP="006365EC">
      <w:pPr>
        <w:rPr>
          <w:rFonts w:ascii="Times New Roman" w:hAnsi="Times New Roman" w:cs="Times New Roman"/>
          <w:sz w:val="28"/>
          <w:szCs w:val="28"/>
        </w:rPr>
      </w:pPr>
      <w:r w:rsidRPr="006365EC">
        <w:rPr>
          <w:rFonts w:ascii="Times New Roman" w:hAnsi="Times New Roman" w:cs="Times New Roman"/>
          <w:sz w:val="28"/>
          <w:szCs w:val="28"/>
        </w:rPr>
        <w:t xml:space="preserve">Используя современные технологии построения РИС, например Web-сервисы SOA (либо XML/SOAP, либо RESTfull), создать ПО опроса источников данных телеизмерений каналов передачи ресурсов. Реализовать асинхронный опрос двух веб сервисов источников ТИ, центральным веб сервисом. Реализовать </w:t>
      </w:r>
      <w:r w:rsidR="00C85F05" w:rsidRPr="006365EC">
        <w:rPr>
          <w:rFonts w:ascii="Times New Roman" w:hAnsi="Times New Roman" w:cs="Times New Roman"/>
          <w:sz w:val="28"/>
          <w:szCs w:val="28"/>
        </w:rPr>
        <w:t>обработку исключительных ситуаций,</w:t>
      </w:r>
      <w:r w:rsidRPr="006365EC">
        <w:rPr>
          <w:rFonts w:ascii="Times New Roman" w:hAnsi="Times New Roman" w:cs="Times New Roman"/>
          <w:sz w:val="28"/>
          <w:szCs w:val="28"/>
        </w:rPr>
        <w:t xml:space="preserve"> связанных с недоступностью или неисправностью удаленных сервисов. Обеспечить синхронизацию времени между этими веб-сервисами. Обеспечить протоколирование работы сервисов. Обеспечить получение сведений о текущем состоянии, опрашиваемых веб-сервисов.</w:t>
      </w:r>
    </w:p>
    <w:p w14:paraId="3B9031B7" w14:textId="3C08F0E0" w:rsidR="00095D66" w:rsidRPr="00095D66" w:rsidRDefault="00F61C7B" w:rsidP="00095D66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Создано два локальных источника данных и один центральный. Центральный источник после команды, представленной запросом «/</w:t>
      </w:r>
      <w:r w:rsidR="00FA1698">
        <w:rPr>
          <w:rFonts w:ascii="Times New Roman" w:hAnsi="Times New Roman"/>
          <w:sz w:val="28"/>
          <w:szCs w:val="28"/>
          <w:lang w:val="en-US"/>
        </w:rPr>
        <w:t>listen</w:t>
      </w:r>
      <w:r>
        <w:rPr>
          <w:rFonts w:ascii="Times New Roman" w:hAnsi="Times New Roman"/>
          <w:sz w:val="28"/>
          <w:szCs w:val="28"/>
        </w:rPr>
        <w:t>», начинает асинхронный опрос локальных источников данный, двух веб-сервисов. Опрос источнико</w:t>
      </w:r>
      <w:r w:rsidR="00095D66">
        <w:rPr>
          <w:rFonts w:ascii="Times New Roman" w:hAnsi="Times New Roman"/>
          <w:sz w:val="28"/>
          <w:szCs w:val="28"/>
        </w:rPr>
        <w:t>в данных осуществляется каждый 10</w:t>
      </w:r>
      <w:r>
        <w:rPr>
          <w:rFonts w:ascii="Times New Roman" w:hAnsi="Times New Roman"/>
          <w:sz w:val="28"/>
          <w:szCs w:val="28"/>
        </w:rPr>
        <w:t xml:space="preserve"> секунд.</w:t>
      </w:r>
    </w:p>
    <w:p w14:paraId="265F88F3" w14:textId="72B06D52" w:rsidR="007A1E83" w:rsidRPr="00095D66" w:rsidRDefault="00F61C7B" w:rsidP="00095D66">
      <w:pPr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:</w:t>
      </w:r>
      <w:r w:rsidR="00095D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3FF519" wp14:editId="43F5D937">
            <wp:extent cx="356616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DF18" w14:textId="53A182BF" w:rsidR="00095D66" w:rsidRPr="00095D66" w:rsidRDefault="00095D66" w:rsidP="00095D66">
      <w:pPr>
        <w:ind w:firstLine="720"/>
        <w:jc w:val="center"/>
        <w:rPr>
          <w:rFonts w:ascii="Times New Roman" w:hAnsi="Times New Roman" w:cs="Times New Roman"/>
          <w:b/>
        </w:rPr>
      </w:pPr>
      <w:r w:rsidRPr="00095D66">
        <w:rPr>
          <w:rFonts w:ascii="Times New Roman" w:hAnsi="Times New Roman"/>
        </w:rPr>
        <w:t>Листинг кода асинхронного опроса двух источников данных</w:t>
      </w:r>
    </w:p>
    <w:p w14:paraId="3A159411" w14:textId="74121AC6" w:rsidR="005D4450" w:rsidRDefault="005D4450" w:rsidP="00E94A7E">
      <w:pPr>
        <w:rPr>
          <w:rFonts w:ascii="Times New Roman" w:hAnsi="Times New Roman" w:cs="Times New Roman"/>
          <w:sz w:val="28"/>
          <w:szCs w:val="28"/>
        </w:rPr>
      </w:pPr>
    </w:p>
    <w:p w14:paraId="6E058A7C" w14:textId="2BD347E1" w:rsidR="00F61C7B" w:rsidRDefault="00F61C7B" w:rsidP="00095D6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клиенте при поступлении запроса вытягиваются все данные из бд и передаются центральному серверу.</w:t>
      </w:r>
    </w:p>
    <w:p w14:paraId="63794C2B" w14:textId="77777777" w:rsidR="00095D66" w:rsidRDefault="00095D66" w:rsidP="00095D66">
      <w:pPr>
        <w:ind w:firstLine="708"/>
        <w:rPr>
          <w:rFonts w:ascii="Times New Roman" w:hAnsi="Times New Roman"/>
          <w:sz w:val="28"/>
          <w:szCs w:val="28"/>
        </w:rPr>
      </w:pPr>
    </w:p>
    <w:p w14:paraId="50B7F255" w14:textId="7AA9B1B4" w:rsidR="00095D66" w:rsidRPr="00095D66" w:rsidRDefault="00095D66" w:rsidP="00095D66">
      <w:pPr>
        <w:ind w:firstLine="720"/>
        <w:jc w:val="center"/>
        <w:rPr>
          <w:rFonts w:ascii="Times New Roman" w:hAnsi="Times New Roman"/>
        </w:rPr>
      </w:pPr>
      <w:r>
        <w:rPr>
          <w:noProof/>
          <w:color w:val="F8F8F8"/>
          <w:sz w:val="18"/>
          <w:szCs w:val="18"/>
        </w:rPr>
        <w:drawing>
          <wp:inline distT="0" distB="0" distL="0" distR="0" wp14:anchorId="57C86A12" wp14:editId="79327DBE">
            <wp:extent cx="28860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D66">
        <w:rPr>
          <w:rFonts w:ascii="Times New Roman" w:hAnsi="Times New Roman"/>
        </w:rPr>
        <w:t xml:space="preserve"> </w:t>
      </w:r>
    </w:p>
    <w:p w14:paraId="3BD87913" w14:textId="0291C053" w:rsidR="00095D66" w:rsidRPr="00095D66" w:rsidRDefault="00095D66" w:rsidP="00095D66">
      <w:pPr>
        <w:ind w:firstLine="720"/>
        <w:jc w:val="center"/>
        <w:rPr>
          <w:rFonts w:ascii="Times New Roman" w:hAnsi="Times New Roman" w:cs="Times New Roman"/>
          <w:b/>
        </w:rPr>
      </w:pPr>
      <w:r w:rsidRPr="00095D66">
        <w:rPr>
          <w:rFonts w:ascii="Times New Roman" w:hAnsi="Times New Roman"/>
        </w:rPr>
        <w:t xml:space="preserve">Листинг кода </w:t>
      </w:r>
      <w:r>
        <w:rPr>
          <w:rFonts w:ascii="Times New Roman" w:hAnsi="Times New Roman"/>
        </w:rPr>
        <w:t>извлечения и передачи данных от клиента</w:t>
      </w:r>
    </w:p>
    <w:p w14:paraId="6F6B27BE" w14:textId="210ECA1A" w:rsidR="00095D66" w:rsidRDefault="00095D66" w:rsidP="00095D66">
      <w:pPr>
        <w:jc w:val="center"/>
        <w:rPr>
          <w:color w:val="F8F8F8"/>
          <w:sz w:val="18"/>
          <w:szCs w:val="18"/>
        </w:rPr>
      </w:pPr>
    </w:p>
    <w:p w14:paraId="42C23396" w14:textId="684D4D29" w:rsidR="00F61C7B" w:rsidRDefault="00F61C7B" w:rsidP="00095D66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была реализована выталкивающая репликацию данных телеизмерений из централизованной базы данных в территориальные. По запросу выполняется синхронизация двух серверов посредством центрального сервера «</w:t>
      </w:r>
      <w:r>
        <w:rPr>
          <w:rFonts w:ascii="Times New Roman" w:hAnsi="Times New Roman"/>
          <w:sz w:val="28"/>
          <w:szCs w:val="28"/>
          <w:lang w:val="en-US"/>
        </w:rPr>
        <w:t>hostname</w:t>
      </w:r>
      <w:r>
        <w:rPr>
          <w:rFonts w:ascii="Times New Roman" w:hAnsi="Times New Roman"/>
          <w:sz w:val="28"/>
          <w:szCs w:val="28"/>
        </w:rPr>
        <w:t>:8000/</w:t>
      </w:r>
      <w:r>
        <w:rPr>
          <w:rFonts w:ascii="Times New Roman" w:hAnsi="Times New Roman"/>
          <w:sz w:val="28"/>
          <w:szCs w:val="28"/>
          <w:lang w:val="en-US"/>
        </w:rPr>
        <w:t>set</w:t>
      </w:r>
      <w:r>
        <w:rPr>
          <w:rFonts w:ascii="Times New Roman" w:hAnsi="Times New Roman"/>
          <w:sz w:val="28"/>
          <w:szCs w:val="28"/>
        </w:rPr>
        <w:t xml:space="preserve">».: </w:t>
      </w:r>
    </w:p>
    <w:p w14:paraId="399D0348" w14:textId="77777777" w:rsidR="00095D66" w:rsidRDefault="00095D66" w:rsidP="00095D66">
      <w:pPr>
        <w:ind w:firstLine="720"/>
        <w:rPr>
          <w:rFonts w:ascii="Times New Roman" w:hAnsi="Times New Roman"/>
          <w:noProof/>
          <w:sz w:val="28"/>
          <w:szCs w:val="28"/>
        </w:rPr>
      </w:pPr>
    </w:p>
    <w:p w14:paraId="33F02E54" w14:textId="77777777" w:rsidR="00095D66" w:rsidRDefault="00095D66" w:rsidP="00095D66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01F1EA" wp14:editId="33AA6AE3">
            <wp:extent cx="30956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D66">
        <w:rPr>
          <w:rFonts w:ascii="Times New Roman" w:hAnsi="Times New Roman"/>
          <w:sz w:val="28"/>
          <w:szCs w:val="28"/>
        </w:rPr>
        <w:t xml:space="preserve"> </w:t>
      </w:r>
    </w:p>
    <w:p w14:paraId="3D8BB86E" w14:textId="4D9DA5D8" w:rsidR="00095D66" w:rsidRPr="00095D66" w:rsidRDefault="00095D66" w:rsidP="00095D66">
      <w:pPr>
        <w:ind w:firstLine="720"/>
        <w:jc w:val="center"/>
        <w:rPr>
          <w:color w:val="F8F8F8"/>
        </w:rPr>
      </w:pPr>
      <w:r w:rsidRPr="00095D66">
        <w:rPr>
          <w:rFonts w:ascii="Times New Roman" w:hAnsi="Times New Roman"/>
        </w:rPr>
        <w:t>Листинг метода передачи данных из центральной базы данных в территориальные</w:t>
      </w:r>
    </w:p>
    <w:p w14:paraId="277647C8" w14:textId="77777777" w:rsidR="00095D66" w:rsidRPr="00F61C7B" w:rsidRDefault="00095D66" w:rsidP="00095D66">
      <w:pPr>
        <w:ind w:firstLine="720"/>
        <w:jc w:val="center"/>
        <w:rPr>
          <w:color w:val="F8F8F8"/>
          <w:sz w:val="18"/>
          <w:szCs w:val="18"/>
        </w:rPr>
      </w:pPr>
    </w:p>
    <w:p w14:paraId="4BBD8671" w14:textId="49656931" w:rsidR="00F61C7B" w:rsidRDefault="00F61C7B" w:rsidP="00095D66">
      <w:pPr>
        <w:tabs>
          <w:tab w:val="left" w:pos="2748"/>
        </w:tabs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Тем временем у клиентов реализована функция принятие данных и занесения их в базу данных:</w:t>
      </w:r>
    </w:p>
    <w:p w14:paraId="52815B6F" w14:textId="77777777" w:rsidR="00095D66" w:rsidRDefault="00095D66" w:rsidP="00095D66">
      <w:pPr>
        <w:tabs>
          <w:tab w:val="left" w:pos="2748"/>
        </w:tabs>
        <w:ind w:firstLine="720"/>
        <w:jc w:val="both"/>
        <w:rPr>
          <w:rFonts w:ascii="Courier New" w:eastAsia="Times New Roman" w:hAnsi="Courier New" w:cs="Courier New"/>
          <w:color w:val="CF6A4C"/>
          <w:sz w:val="18"/>
          <w:szCs w:val="18"/>
          <w:lang w:val="en-US"/>
        </w:rPr>
      </w:pPr>
    </w:p>
    <w:p w14:paraId="71798BD8" w14:textId="3DF3B4A1" w:rsidR="00095D66" w:rsidRDefault="00095D66" w:rsidP="00095D66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color w:val="F8F8F8"/>
          <w:sz w:val="18"/>
          <w:szCs w:val="18"/>
        </w:rPr>
        <w:drawing>
          <wp:inline distT="0" distB="0" distL="0" distR="0" wp14:anchorId="5D7399F7" wp14:editId="037D7454">
            <wp:extent cx="51530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D66">
        <w:rPr>
          <w:rFonts w:ascii="Times New Roman" w:hAnsi="Times New Roman"/>
          <w:sz w:val="28"/>
          <w:szCs w:val="28"/>
        </w:rPr>
        <w:t xml:space="preserve"> </w:t>
      </w:r>
    </w:p>
    <w:p w14:paraId="5EF6D26E" w14:textId="49576D5B" w:rsidR="00095D66" w:rsidRPr="00095D66" w:rsidRDefault="00095D66" w:rsidP="00095D66">
      <w:pPr>
        <w:ind w:firstLine="720"/>
        <w:jc w:val="center"/>
        <w:rPr>
          <w:color w:val="F8F8F8"/>
        </w:rPr>
      </w:pPr>
      <w:r w:rsidRPr="00095D66">
        <w:rPr>
          <w:rFonts w:ascii="Times New Roman" w:hAnsi="Times New Roman"/>
        </w:rPr>
        <w:t xml:space="preserve">Листинг метода </w:t>
      </w:r>
      <w:r>
        <w:rPr>
          <w:rFonts w:ascii="Times New Roman" w:hAnsi="Times New Roman"/>
        </w:rPr>
        <w:t>приняти</w:t>
      </w:r>
      <w:r w:rsidRPr="00095D66">
        <w:rPr>
          <w:rFonts w:ascii="Times New Roman" w:hAnsi="Times New Roman"/>
        </w:rPr>
        <w:t xml:space="preserve">я данных и занесения их в </w:t>
      </w:r>
      <w:r>
        <w:rPr>
          <w:rFonts w:ascii="Times New Roman" w:hAnsi="Times New Roman"/>
        </w:rPr>
        <w:t>БД</w:t>
      </w:r>
    </w:p>
    <w:p w14:paraId="00508B50" w14:textId="6B0FB68B" w:rsidR="00095D66" w:rsidRPr="00F61C7B" w:rsidRDefault="00095D66" w:rsidP="00095D66">
      <w:pPr>
        <w:tabs>
          <w:tab w:val="left" w:pos="2748"/>
        </w:tabs>
        <w:ind w:firstLine="720"/>
        <w:jc w:val="center"/>
        <w:rPr>
          <w:color w:val="F8F8F8"/>
          <w:sz w:val="18"/>
          <w:szCs w:val="18"/>
        </w:rPr>
      </w:pPr>
    </w:p>
    <w:p w14:paraId="7026CBA1" w14:textId="3A0B14D9" w:rsidR="00F61C7B" w:rsidRPr="00095D66" w:rsidRDefault="00F61C7B" w:rsidP="00095D66">
      <w:pPr>
        <w:tabs>
          <w:tab w:val="left" w:pos="2748"/>
        </w:tabs>
        <w:jc w:val="both"/>
        <w:rPr>
          <w:rFonts w:ascii="Times New Roman" w:hAnsi="Times New Roman"/>
          <w:sz w:val="28"/>
          <w:szCs w:val="28"/>
        </w:rPr>
      </w:pPr>
    </w:p>
    <w:p w14:paraId="2400ED3C" w14:textId="6332D327" w:rsidR="00F61C7B" w:rsidRDefault="00F61C7B" w:rsidP="00F61C7B">
      <w:pPr>
        <w:tabs>
          <w:tab w:val="left" w:pos="2748"/>
        </w:tabs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в рамках данной лабораторной работы был создан макет распределенной службы обмена информации. Основные задачи, связанные с асинхронным опросом центральной базой данных – территориальных баз, вытягивающей и выталкивающей репликацией, были реализованы.  </w:t>
      </w:r>
    </w:p>
    <w:p w14:paraId="4DA6268C" w14:textId="25F83F82" w:rsidR="00F33B8B" w:rsidRDefault="00F76257" w:rsidP="009F40A4">
      <w:pPr>
        <w:tabs>
          <w:tab w:val="left" w:pos="2748"/>
        </w:tabs>
        <w:ind w:firstLine="720"/>
        <w:jc w:val="both"/>
      </w:pPr>
      <w:r>
        <w:rPr>
          <w:rFonts w:ascii="Times New Roman" w:hAnsi="Times New Roman"/>
          <w:sz w:val="28"/>
          <w:szCs w:val="28"/>
        </w:rPr>
        <w:t>Схема работы:</w:t>
      </w:r>
      <w:r w:rsidR="009F40A4">
        <w:t xml:space="preserve"> тут должна быть блок-схема из условия лабораторной</w:t>
      </w:r>
    </w:p>
    <w:p w14:paraId="3FA928DB" w14:textId="76D1CB88" w:rsidR="009F40A4" w:rsidRPr="009F40A4" w:rsidRDefault="009F40A4" w:rsidP="009F40A4">
      <w:pPr>
        <w:tabs>
          <w:tab w:val="left" w:pos="2748"/>
        </w:tabs>
        <w:ind w:firstLine="720"/>
        <w:jc w:val="both"/>
      </w:pPr>
      <w:r>
        <w:t>Тут должен быть вывод</w:t>
      </w:r>
      <w:bookmarkStart w:id="0" w:name="_GoBack"/>
      <w:bookmarkEnd w:id="0"/>
    </w:p>
    <w:sectPr w:rsidR="009F40A4" w:rsidRPr="009F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095D66"/>
    <w:rsid w:val="000A669F"/>
    <w:rsid w:val="000B6E35"/>
    <w:rsid w:val="000D262C"/>
    <w:rsid w:val="000D4C2C"/>
    <w:rsid w:val="000E02EA"/>
    <w:rsid w:val="00100C3B"/>
    <w:rsid w:val="001200D8"/>
    <w:rsid w:val="00150B61"/>
    <w:rsid w:val="0018047C"/>
    <w:rsid w:val="00192A06"/>
    <w:rsid w:val="002034CF"/>
    <w:rsid w:val="00216259"/>
    <w:rsid w:val="00234A11"/>
    <w:rsid w:val="002716EE"/>
    <w:rsid w:val="002D28A7"/>
    <w:rsid w:val="002F09DB"/>
    <w:rsid w:val="002F297E"/>
    <w:rsid w:val="003162D8"/>
    <w:rsid w:val="0034640C"/>
    <w:rsid w:val="003601C7"/>
    <w:rsid w:val="00395B02"/>
    <w:rsid w:val="004313DD"/>
    <w:rsid w:val="00440241"/>
    <w:rsid w:val="00477D85"/>
    <w:rsid w:val="00512C87"/>
    <w:rsid w:val="00543766"/>
    <w:rsid w:val="005D4450"/>
    <w:rsid w:val="005F026C"/>
    <w:rsid w:val="0062314D"/>
    <w:rsid w:val="0063103C"/>
    <w:rsid w:val="006365EC"/>
    <w:rsid w:val="00641189"/>
    <w:rsid w:val="00665CC3"/>
    <w:rsid w:val="006B1428"/>
    <w:rsid w:val="006C00AF"/>
    <w:rsid w:val="006C1561"/>
    <w:rsid w:val="00710CB4"/>
    <w:rsid w:val="00715A03"/>
    <w:rsid w:val="007451DA"/>
    <w:rsid w:val="007530B5"/>
    <w:rsid w:val="007628D2"/>
    <w:rsid w:val="007A1E83"/>
    <w:rsid w:val="007E3345"/>
    <w:rsid w:val="007F350D"/>
    <w:rsid w:val="00815763"/>
    <w:rsid w:val="008662B7"/>
    <w:rsid w:val="00866FED"/>
    <w:rsid w:val="00883322"/>
    <w:rsid w:val="0089033D"/>
    <w:rsid w:val="00927FDE"/>
    <w:rsid w:val="00934F18"/>
    <w:rsid w:val="009501E7"/>
    <w:rsid w:val="009F40A4"/>
    <w:rsid w:val="00A10233"/>
    <w:rsid w:val="00A15ACD"/>
    <w:rsid w:val="00A66C0F"/>
    <w:rsid w:val="00AC3759"/>
    <w:rsid w:val="00B1251B"/>
    <w:rsid w:val="00B506A9"/>
    <w:rsid w:val="00B6126A"/>
    <w:rsid w:val="00B7166F"/>
    <w:rsid w:val="00B761F5"/>
    <w:rsid w:val="00BB74F6"/>
    <w:rsid w:val="00BC554E"/>
    <w:rsid w:val="00BD0B94"/>
    <w:rsid w:val="00C02733"/>
    <w:rsid w:val="00C51277"/>
    <w:rsid w:val="00C849D9"/>
    <w:rsid w:val="00C85F05"/>
    <w:rsid w:val="00D00CC5"/>
    <w:rsid w:val="00D426CE"/>
    <w:rsid w:val="00D57CCA"/>
    <w:rsid w:val="00DA21B9"/>
    <w:rsid w:val="00DA7F69"/>
    <w:rsid w:val="00E44B3A"/>
    <w:rsid w:val="00E7496F"/>
    <w:rsid w:val="00E75A89"/>
    <w:rsid w:val="00E94A7E"/>
    <w:rsid w:val="00F257F1"/>
    <w:rsid w:val="00F33B8B"/>
    <w:rsid w:val="00F351D4"/>
    <w:rsid w:val="00F47E7C"/>
    <w:rsid w:val="00F61C7B"/>
    <w:rsid w:val="00F76257"/>
    <w:rsid w:val="00FA1698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A243"/>
  <w15:docId w15:val="{5E1DB047-38FE-486C-B22B-B35CD1F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F1"/>
    <w:pPr>
      <w:keepNext/>
      <w:keepLines/>
      <w:spacing w:before="480" w:line="25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0B9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57F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paragraph" w:styleId="NormalWeb">
    <w:name w:val="Normal (Web)"/>
    <w:basedOn w:val="Normal"/>
    <w:uiPriority w:val="99"/>
    <w:semiHidden/>
    <w:unhideWhenUsed/>
    <w:rsid w:val="00A66C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75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8FCF-7688-47CA-AB32-01BFB3FA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GRN</cp:lastModifiedBy>
  <cp:revision>48</cp:revision>
  <dcterms:created xsi:type="dcterms:W3CDTF">2016-02-08T20:18:00Z</dcterms:created>
  <dcterms:modified xsi:type="dcterms:W3CDTF">2018-06-11T09:41:00Z</dcterms:modified>
</cp:coreProperties>
</file>