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61B" w:rsidRPr="00373C01" w:rsidRDefault="00B3061B" w:rsidP="00B3061B">
      <w:pPr>
        <w:spacing w:before="120" w:after="120"/>
        <w:ind w:firstLine="567"/>
        <w:jc w:val="center"/>
        <w:outlineLvl w:val="0"/>
        <w:rPr>
          <w:b/>
          <w:sz w:val="28"/>
          <w:szCs w:val="28"/>
        </w:rPr>
      </w:pPr>
      <w:r>
        <w:rPr>
          <w:b/>
          <w:sz w:val="28"/>
          <w:szCs w:val="28"/>
        </w:rPr>
        <w:t>ЛАБОРАТОРНЫЕ РАБОТЫ 4 - 6</w:t>
      </w:r>
    </w:p>
    <w:p w:rsidR="00B3061B" w:rsidRDefault="00B3061B" w:rsidP="00B3061B">
      <w:pPr>
        <w:spacing w:before="120" w:after="120"/>
        <w:ind w:firstLine="567"/>
        <w:jc w:val="center"/>
        <w:outlineLvl w:val="1"/>
        <w:rPr>
          <w:rStyle w:val="10"/>
          <w:caps w:val="0"/>
        </w:rPr>
      </w:pPr>
      <w:r w:rsidRPr="0027339F">
        <w:rPr>
          <w:rStyle w:val="10"/>
          <w:caps w:val="0"/>
        </w:rPr>
        <w:t>А</w:t>
      </w:r>
      <w:r>
        <w:rPr>
          <w:rStyle w:val="10"/>
          <w:caps w:val="0"/>
        </w:rPr>
        <w:t xml:space="preserve">РИФМЕТИЧЕСКИЕ ОПЕРАЦИИ </w:t>
      </w:r>
      <w:r w:rsidRPr="0074425A">
        <w:rPr>
          <w:rStyle w:val="10"/>
          <w:caps w:val="0"/>
        </w:rPr>
        <w:t xml:space="preserve">С ЧИСЛАМИ </w:t>
      </w:r>
    </w:p>
    <w:p w:rsidR="00B3061B" w:rsidRPr="00C904F5" w:rsidRDefault="00B3061B" w:rsidP="00B3061B">
      <w:pPr>
        <w:spacing w:before="120" w:after="120"/>
        <w:ind w:firstLine="567"/>
        <w:jc w:val="center"/>
        <w:outlineLvl w:val="1"/>
        <w:rPr>
          <w:b/>
          <w:sz w:val="28"/>
          <w:szCs w:val="28"/>
        </w:rPr>
      </w:pPr>
      <w:r w:rsidRPr="0074425A">
        <w:rPr>
          <w:rStyle w:val="10"/>
          <w:caps w:val="0"/>
        </w:rPr>
        <w:t xml:space="preserve">С ПЛАВАЮЩЕЙ </w:t>
      </w:r>
      <w:r>
        <w:rPr>
          <w:rStyle w:val="10"/>
          <w:caps w:val="0"/>
        </w:rPr>
        <w:t>ТОЧКОЙ</w:t>
      </w:r>
    </w:p>
    <w:p w:rsidR="00B3061B" w:rsidRPr="00C904F5" w:rsidRDefault="00B3061B" w:rsidP="00B3061B">
      <w:pPr>
        <w:spacing w:before="120" w:after="120"/>
        <w:ind w:firstLine="567"/>
        <w:jc w:val="center"/>
        <w:outlineLvl w:val="2"/>
        <w:rPr>
          <w:b/>
          <w:sz w:val="28"/>
          <w:szCs w:val="28"/>
        </w:rPr>
      </w:pPr>
      <w:r>
        <w:rPr>
          <w:b/>
          <w:sz w:val="28"/>
          <w:szCs w:val="28"/>
        </w:rPr>
        <w:t>ТЕОРЕТИЧЕСКИЕ СВЕДЕНИЯ</w:t>
      </w:r>
    </w:p>
    <w:p w:rsidR="00B3061B" w:rsidRPr="003D5D82" w:rsidRDefault="00B3061B" w:rsidP="00B3061B">
      <w:pPr>
        <w:pStyle w:val="3"/>
        <w:ind w:firstLine="567"/>
        <w:rPr>
          <w:i/>
          <w:iCs/>
          <w:sz w:val="28"/>
        </w:rPr>
      </w:pPr>
      <w:bookmarkStart w:id="0" w:name="_Toc136653709"/>
      <w:r w:rsidRPr="003D5D82">
        <w:rPr>
          <w:i/>
          <w:iCs/>
          <w:sz w:val="28"/>
        </w:rPr>
        <w:t>Представление чисел в формате с плавающей точкой.</w:t>
      </w:r>
      <w:bookmarkEnd w:id="0"/>
    </w:p>
    <w:p w:rsidR="00B3061B" w:rsidRPr="00011F6F" w:rsidRDefault="00B3061B" w:rsidP="00B3061B">
      <w:pPr>
        <w:pStyle w:val="4"/>
        <w:ind w:firstLine="567"/>
        <w:rPr>
          <w:bCs w:val="0"/>
          <w:i/>
          <w:iCs/>
          <w:color w:val="000000"/>
        </w:rPr>
      </w:pPr>
      <w:bookmarkStart w:id="1" w:name="_Toc136653710"/>
      <w:r w:rsidRPr="00011F6F">
        <w:rPr>
          <w:bCs w:val="0"/>
          <w:i/>
          <w:iCs/>
          <w:color w:val="000000"/>
        </w:rPr>
        <w:t>Основные положения</w:t>
      </w:r>
      <w:bookmarkEnd w:id="1"/>
    </w:p>
    <w:p w:rsidR="00B3061B" w:rsidRPr="003D5D82" w:rsidRDefault="00B3061B" w:rsidP="00B3061B">
      <w:pPr>
        <w:ind w:firstLine="720"/>
        <w:jc w:val="both"/>
        <w:rPr>
          <w:iCs/>
          <w:color w:val="000000"/>
          <w:spacing w:val="1"/>
          <w:sz w:val="28"/>
          <w:szCs w:val="28"/>
        </w:rPr>
      </w:pP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В формате с фиксированной точкой, в частности в дополнительном коде, можно представлять положительные и отрицательные числа в диапазоне, симметричном на числовой оси относительно точки 0. Расположив воображаемую Разделяющую точку в середине разрядной сетки, можно в этом формате представлять не только целые, но и смешанные числа, а также дроби.</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Однако такой подход позволяет представить на ограниченной разрядной сетке множество вещественных чисел в довольно узком диапазоне. Нельзя представить очень большие числа или очень маленькие. При выполнении деления двух больших чисел, как правило, теряется дробная часть частного.</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 xml:space="preserve">При работе в десятичной системе счисления ученые давно нашли выход из положения, применяя для представления числовых величин так называемую научную нотацию. Так, число 976 000000 000 </w:t>
      </w:r>
      <w:proofErr w:type="spellStart"/>
      <w:r w:rsidRPr="003D5D82">
        <w:rPr>
          <w:iCs/>
          <w:color w:val="000000"/>
          <w:spacing w:val="1"/>
          <w:sz w:val="28"/>
          <w:szCs w:val="28"/>
        </w:rPr>
        <w:t>000</w:t>
      </w:r>
      <w:proofErr w:type="spellEnd"/>
      <w:r w:rsidRPr="003D5D82">
        <w:rPr>
          <w:iCs/>
          <w:color w:val="000000"/>
          <w:spacing w:val="1"/>
          <w:sz w:val="28"/>
          <w:szCs w:val="28"/>
        </w:rPr>
        <w:t xml:space="preserve"> можно представить в виде 9.76x10</w:t>
      </w:r>
      <w:r w:rsidRPr="003D5D82">
        <w:rPr>
          <w:iCs/>
          <w:color w:val="000000"/>
          <w:spacing w:val="1"/>
          <w:sz w:val="28"/>
          <w:szCs w:val="28"/>
          <w:vertAlign w:val="superscript"/>
        </w:rPr>
        <w:t>14</w:t>
      </w:r>
      <w:r w:rsidRPr="003D5D82">
        <w:rPr>
          <w:iCs/>
          <w:color w:val="000000"/>
          <w:spacing w:val="1"/>
          <w:sz w:val="28"/>
          <w:szCs w:val="28"/>
        </w:rPr>
        <w:t xml:space="preserve">, а число 0,000000 000 </w:t>
      </w:r>
      <w:proofErr w:type="spellStart"/>
      <w:r w:rsidRPr="003D5D82">
        <w:rPr>
          <w:iCs/>
          <w:color w:val="000000"/>
          <w:spacing w:val="1"/>
          <w:sz w:val="28"/>
          <w:szCs w:val="28"/>
        </w:rPr>
        <w:t>000</w:t>
      </w:r>
      <w:proofErr w:type="spellEnd"/>
      <w:r w:rsidRPr="003D5D82">
        <w:rPr>
          <w:iCs/>
          <w:color w:val="000000"/>
          <w:spacing w:val="1"/>
          <w:sz w:val="28"/>
          <w:szCs w:val="28"/>
        </w:rPr>
        <w:t xml:space="preserve"> 0976 - в виде 9.76x10</w:t>
      </w:r>
      <w:r w:rsidRPr="003D5D82">
        <w:rPr>
          <w:iCs/>
          <w:color w:val="000000"/>
          <w:spacing w:val="1"/>
          <w:sz w:val="28"/>
          <w:szCs w:val="28"/>
          <w:vertAlign w:val="superscript"/>
        </w:rPr>
        <w:t>-14</w:t>
      </w:r>
      <w:r w:rsidRPr="003D5D82">
        <w:rPr>
          <w:iCs/>
          <w:color w:val="000000"/>
          <w:spacing w:val="1"/>
          <w:sz w:val="28"/>
          <w:szCs w:val="28"/>
        </w:rPr>
        <w:t>. При этом, фактически, разделительная точка динамически сдвигается в удобное место, а для того чтобы "уследить" за ее положением в качестве второго множителя - характеристики, - используется степень числа 10 (основания характеристики). Это позволяет с помощью небольшого числа цифр (т.е. чисел с ограниченной разрядностью) с успехом представлять как очень большие, так и очень малые величины.</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Этот же подход можно применить и в двоичной системе счисления. Число можно представить в виде</w:t>
      </w:r>
    </w:p>
    <w:p w:rsidR="00B3061B" w:rsidRPr="003D5D82" w:rsidRDefault="00B3061B" w:rsidP="00B3061B">
      <w:pPr>
        <w:spacing w:line="312" w:lineRule="auto"/>
        <w:jc w:val="center"/>
        <w:rPr>
          <w:i/>
          <w:iCs/>
          <w:color w:val="000000"/>
          <w:spacing w:val="1"/>
          <w:sz w:val="32"/>
          <w:szCs w:val="32"/>
          <w:vertAlign w:val="superscript"/>
          <w:lang w:eastAsia="ja-JP" w:bidi="he-IL"/>
        </w:rPr>
      </w:pPr>
      <w:proofErr w:type="spellStart"/>
      <w:r w:rsidRPr="003D5D82">
        <w:rPr>
          <w:i/>
          <w:iCs/>
          <w:color w:val="000000"/>
          <w:spacing w:val="1"/>
          <w:sz w:val="32"/>
          <w:szCs w:val="32"/>
          <w:lang w:bidi="he-IL"/>
        </w:rPr>
        <w:t>±</w:t>
      </w:r>
      <w:r w:rsidRPr="003D5D82">
        <w:rPr>
          <w:rFonts w:hint="eastAsia"/>
          <w:i/>
          <w:iCs/>
          <w:color w:val="000000"/>
          <w:spacing w:val="1"/>
          <w:sz w:val="32"/>
          <w:szCs w:val="32"/>
          <w:lang w:eastAsia="ja-JP" w:bidi="he-IL"/>
        </w:rPr>
        <w:t>SxB</w:t>
      </w:r>
      <w:r w:rsidRPr="003D5D82">
        <w:rPr>
          <w:i/>
          <w:iCs/>
          <w:color w:val="000000"/>
          <w:spacing w:val="1"/>
          <w:sz w:val="32"/>
          <w:szCs w:val="32"/>
          <w:vertAlign w:val="superscript"/>
          <w:lang w:eastAsia="ja-JP" w:bidi="he-IL"/>
        </w:rPr>
        <w:t>±</w:t>
      </w:r>
      <w:r w:rsidRPr="003D5D82">
        <w:rPr>
          <w:rFonts w:hint="eastAsia"/>
          <w:i/>
          <w:iCs/>
          <w:color w:val="000000"/>
          <w:spacing w:val="1"/>
          <w:sz w:val="32"/>
          <w:szCs w:val="32"/>
          <w:vertAlign w:val="superscript"/>
          <w:lang w:eastAsia="ja-JP" w:bidi="he-IL"/>
        </w:rPr>
        <w:t>E</w:t>
      </w:r>
      <w:proofErr w:type="spellEnd"/>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 xml:space="preserve">Компоненты такого представления можно сохранить в двоичном слове, </w:t>
      </w:r>
      <w:proofErr w:type="gramStart"/>
      <w:r w:rsidRPr="003D5D82">
        <w:rPr>
          <w:iCs/>
          <w:color w:val="000000"/>
          <w:spacing w:val="1"/>
          <w:sz w:val="28"/>
          <w:szCs w:val="28"/>
        </w:rPr>
        <w:t>с</w:t>
      </w:r>
      <w:proofErr w:type="gramEnd"/>
      <w:r w:rsidRPr="003D5D82">
        <w:rPr>
          <w:iCs/>
          <w:color w:val="000000"/>
          <w:spacing w:val="1"/>
          <w:sz w:val="28"/>
          <w:szCs w:val="28"/>
        </w:rPr>
        <w:t>, стоящем из трех полей:</w:t>
      </w:r>
    </w:p>
    <w:p w:rsidR="00B3061B" w:rsidRPr="003D5D82" w:rsidRDefault="00B3061B" w:rsidP="00B3061B">
      <w:pPr>
        <w:widowControl w:val="0"/>
        <w:numPr>
          <w:ilvl w:val="0"/>
          <w:numId w:val="35"/>
        </w:numPr>
        <w:autoSpaceDE w:val="0"/>
        <w:autoSpaceDN w:val="0"/>
        <w:adjustRightInd w:val="0"/>
        <w:jc w:val="both"/>
        <w:rPr>
          <w:iCs/>
          <w:color w:val="000000"/>
          <w:spacing w:val="1"/>
          <w:sz w:val="28"/>
          <w:szCs w:val="28"/>
          <w:lang w:eastAsia="ja-JP"/>
        </w:rPr>
      </w:pPr>
      <w:r w:rsidRPr="003D5D82">
        <w:rPr>
          <w:iCs/>
          <w:color w:val="000000"/>
          <w:spacing w:val="1"/>
          <w:sz w:val="28"/>
          <w:szCs w:val="28"/>
        </w:rPr>
        <w:t>поле знака числа (плюс или минус</w:t>
      </w:r>
      <w:r w:rsidRPr="003D5D82">
        <w:rPr>
          <w:rFonts w:hint="eastAsia"/>
          <w:iCs/>
          <w:color w:val="000000"/>
          <w:spacing w:val="1"/>
          <w:sz w:val="28"/>
          <w:szCs w:val="28"/>
          <w:lang w:eastAsia="ja-JP"/>
        </w:rPr>
        <w:t>)</w:t>
      </w:r>
    </w:p>
    <w:p w:rsidR="00B3061B" w:rsidRPr="003D5D82" w:rsidRDefault="00B3061B" w:rsidP="00B3061B">
      <w:pPr>
        <w:widowControl w:val="0"/>
        <w:numPr>
          <w:ilvl w:val="0"/>
          <w:numId w:val="35"/>
        </w:numPr>
        <w:autoSpaceDE w:val="0"/>
        <w:autoSpaceDN w:val="0"/>
        <w:adjustRightInd w:val="0"/>
        <w:jc w:val="both"/>
        <w:rPr>
          <w:iCs/>
          <w:color w:val="000000"/>
          <w:spacing w:val="1"/>
          <w:sz w:val="28"/>
          <w:szCs w:val="28"/>
          <w:lang w:eastAsia="ja-JP"/>
        </w:rPr>
      </w:pPr>
      <w:r w:rsidRPr="003D5D82">
        <w:rPr>
          <w:iCs/>
          <w:color w:val="000000"/>
          <w:spacing w:val="1"/>
          <w:sz w:val="28"/>
          <w:szCs w:val="28"/>
        </w:rPr>
        <w:t xml:space="preserve">поле мантиссы </w:t>
      </w:r>
      <w:r w:rsidRPr="003D5D82">
        <w:rPr>
          <w:iCs/>
          <w:color w:val="000000"/>
          <w:spacing w:val="1"/>
          <w:sz w:val="28"/>
          <w:szCs w:val="28"/>
          <w:lang w:val="en-US"/>
        </w:rPr>
        <w:t>S</w:t>
      </w:r>
      <w:r w:rsidRPr="003D5D82">
        <w:rPr>
          <w:iCs/>
          <w:color w:val="000000"/>
          <w:spacing w:val="1"/>
          <w:sz w:val="28"/>
          <w:szCs w:val="28"/>
        </w:rPr>
        <w:t>;</w:t>
      </w:r>
    </w:p>
    <w:p w:rsidR="00B3061B" w:rsidRPr="003D5D82" w:rsidRDefault="00B3061B" w:rsidP="00B3061B">
      <w:pPr>
        <w:widowControl w:val="0"/>
        <w:numPr>
          <w:ilvl w:val="0"/>
          <w:numId w:val="35"/>
        </w:numPr>
        <w:autoSpaceDE w:val="0"/>
        <w:autoSpaceDN w:val="0"/>
        <w:adjustRightInd w:val="0"/>
        <w:jc w:val="both"/>
        <w:rPr>
          <w:iCs/>
          <w:color w:val="000000"/>
          <w:spacing w:val="1"/>
          <w:sz w:val="28"/>
          <w:szCs w:val="28"/>
          <w:lang w:eastAsia="ja-JP"/>
        </w:rPr>
      </w:pPr>
      <w:proofErr w:type="spellStart"/>
      <w:r w:rsidRPr="003D5D82">
        <w:rPr>
          <w:iCs/>
          <w:color w:val="000000"/>
          <w:spacing w:val="1"/>
          <w:sz w:val="28"/>
          <w:szCs w:val="28"/>
          <w:lang w:val="en-US" w:eastAsia="ja-JP"/>
        </w:rPr>
        <w:t>поле</w:t>
      </w:r>
      <w:proofErr w:type="spellEnd"/>
      <w:r w:rsidRPr="003D5D82">
        <w:rPr>
          <w:iCs/>
          <w:color w:val="000000"/>
          <w:spacing w:val="1"/>
          <w:sz w:val="28"/>
          <w:szCs w:val="28"/>
          <w:lang w:val="en-US" w:eastAsia="ja-JP"/>
        </w:rPr>
        <w:t xml:space="preserve"> </w:t>
      </w:r>
      <w:proofErr w:type="spellStart"/>
      <w:r w:rsidRPr="003D5D82">
        <w:rPr>
          <w:iCs/>
          <w:color w:val="000000"/>
          <w:spacing w:val="1"/>
          <w:sz w:val="28"/>
          <w:szCs w:val="28"/>
          <w:lang w:val="en-US" w:eastAsia="ja-JP"/>
        </w:rPr>
        <w:t>порядка</w:t>
      </w:r>
      <w:proofErr w:type="spellEnd"/>
      <w:r w:rsidRPr="003D5D82">
        <w:rPr>
          <w:iCs/>
          <w:color w:val="000000"/>
          <w:spacing w:val="1"/>
          <w:sz w:val="28"/>
          <w:szCs w:val="28"/>
          <w:lang w:val="en-US" w:eastAsia="ja-JP"/>
        </w:rPr>
        <w:t xml:space="preserve"> </w:t>
      </w:r>
      <w:r w:rsidRPr="003D5D82">
        <w:rPr>
          <w:rFonts w:hint="eastAsia"/>
          <w:iCs/>
          <w:color w:val="000000"/>
          <w:spacing w:val="1"/>
          <w:sz w:val="28"/>
          <w:szCs w:val="28"/>
          <w:lang w:eastAsia="ja-JP"/>
        </w:rPr>
        <w:t>E</w:t>
      </w:r>
      <w:r w:rsidRPr="003D5D82">
        <w:rPr>
          <w:iCs/>
          <w:color w:val="000000"/>
          <w:spacing w:val="1"/>
          <w:sz w:val="28"/>
          <w:szCs w:val="28"/>
          <w:lang w:eastAsia="ja-JP"/>
        </w:rPr>
        <w:t>;</w:t>
      </w:r>
    </w:p>
    <w:p w:rsidR="00B3061B" w:rsidRPr="003D5D82" w:rsidRDefault="00B3061B" w:rsidP="00B3061B">
      <w:pPr>
        <w:ind w:firstLine="720"/>
        <w:jc w:val="both"/>
        <w:rPr>
          <w:iCs/>
          <w:color w:val="000000"/>
          <w:spacing w:val="1"/>
          <w:sz w:val="28"/>
          <w:szCs w:val="28"/>
          <w:lang w:eastAsia="ja-JP"/>
        </w:rPr>
      </w:pPr>
      <w:r w:rsidRPr="003D5D82">
        <w:rPr>
          <w:iCs/>
          <w:color w:val="000000"/>
          <w:spacing w:val="1"/>
          <w:sz w:val="28"/>
          <w:szCs w:val="28"/>
          <w:lang w:eastAsia="ja-JP"/>
        </w:rPr>
        <w:t>Основание</w:t>
      </w:r>
      <w:proofErr w:type="gramStart"/>
      <w:r w:rsidRPr="003D5D82">
        <w:rPr>
          <w:iCs/>
          <w:color w:val="000000"/>
          <w:spacing w:val="1"/>
          <w:sz w:val="28"/>
          <w:szCs w:val="28"/>
          <w:lang w:eastAsia="ja-JP"/>
        </w:rPr>
        <w:t xml:space="preserve"> В</w:t>
      </w:r>
      <w:proofErr w:type="gramEnd"/>
      <w:r w:rsidRPr="003D5D82">
        <w:rPr>
          <w:iCs/>
          <w:color w:val="000000"/>
          <w:spacing w:val="1"/>
          <w:sz w:val="28"/>
          <w:szCs w:val="28"/>
          <w:lang w:eastAsia="ja-JP"/>
        </w:rPr>
        <w:t xml:space="preserve"> подразумевается неявно и не сохраняется.</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lang w:eastAsia="ja-JP"/>
        </w:rPr>
        <w:t>Принципы представления лучше пояснить на примерах. На рис. 8 схематически показан 32-х разрядный формат с плавающей точкой. В крайнем левом бите слова хранится знак числа(0 – положительное, 1- отрицательное). В следующих 8 битах хранится значение порядка. Для представления порядка используется так называе</w:t>
      </w:r>
      <w:r w:rsidRPr="003D5D82">
        <w:rPr>
          <w:iCs/>
          <w:color w:val="000000"/>
          <w:spacing w:val="1"/>
          <w:sz w:val="28"/>
          <w:szCs w:val="28"/>
        </w:rPr>
        <w:t xml:space="preserve">мый смещенный формат. Для получения действительного двоичного кода порядка из значения, сохраняемого в этом </w:t>
      </w:r>
      <w:r w:rsidRPr="003D5D82">
        <w:rPr>
          <w:iCs/>
          <w:color w:val="000000"/>
          <w:spacing w:val="1"/>
          <w:sz w:val="28"/>
          <w:szCs w:val="28"/>
        </w:rPr>
        <w:lastRenderedPageBreak/>
        <w:t>поле нужно вычесть фиксированное смещение. Как правило, смещение равно (2</w:t>
      </w:r>
      <w:r w:rsidRPr="003D5D82">
        <w:rPr>
          <w:rFonts w:hint="eastAsia"/>
          <w:iCs/>
          <w:color w:val="000000"/>
          <w:spacing w:val="1"/>
          <w:sz w:val="28"/>
          <w:szCs w:val="28"/>
          <w:vertAlign w:val="superscript"/>
          <w:lang w:eastAsia="ja-JP"/>
        </w:rPr>
        <w:t>k-1</w:t>
      </w:r>
      <w:r w:rsidRPr="003D5D82">
        <w:rPr>
          <w:iCs/>
          <w:color w:val="000000"/>
          <w:spacing w:val="1"/>
          <w:sz w:val="28"/>
          <w:szCs w:val="28"/>
        </w:rPr>
        <w:t>-</w:t>
      </w:r>
      <w:r w:rsidRPr="003D5D82">
        <w:rPr>
          <w:rFonts w:hint="eastAsia"/>
          <w:iCs/>
          <w:color w:val="000000"/>
          <w:spacing w:val="1"/>
          <w:sz w:val="28"/>
          <w:szCs w:val="28"/>
          <w:lang w:eastAsia="ja-JP"/>
        </w:rPr>
        <w:t>1</w:t>
      </w:r>
      <w:r w:rsidRPr="003D5D82">
        <w:rPr>
          <w:iCs/>
          <w:color w:val="000000"/>
          <w:spacing w:val="1"/>
          <w:sz w:val="28"/>
          <w:szCs w:val="28"/>
        </w:rPr>
        <w:t xml:space="preserve">), где </w:t>
      </w:r>
      <w:proofErr w:type="spellStart"/>
      <w:r w:rsidRPr="003D5D82">
        <w:rPr>
          <w:rFonts w:hint="eastAsia"/>
          <w:iCs/>
          <w:color w:val="000000"/>
          <w:spacing w:val="1"/>
          <w:sz w:val="28"/>
          <w:szCs w:val="28"/>
          <w:lang w:eastAsia="ja-JP"/>
        </w:rPr>
        <w:t>k</w:t>
      </w:r>
      <w:proofErr w:type="spellEnd"/>
      <w:r w:rsidRPr="003D5D82">
        <w:rPr>
          <w:rFonts w:hint="eastAsia"/>
          <w:iCs/>
          <w:color w:val="000000"/>
          <w:spacing w:val="1"/>
          <w:sz w:val="28"/>
          <w:szCs w:val="28"/>
          <w:lang w:eastAsia="ja-JP"/>
        </w:rPr>
        <w:t xml:space="preserve"> </w:t>
      </w:r>
      <w:r w:rsidRPr="003D5D82">
        <w:rPr>
          <w:iCs/>
          <w:color w:val="000000"/>
          <w:spacing w:val="1"/>
          <w:sz w:val="28"/>
          <w:szCs w:val="28"/>
          <w:lang w:eastAsia="ja-JP"/>
        </w:rPr>
        <w:t>–</w:t>
      </w:r>
      <w:r w:rsidRPr="003D5D82">
        <w:rPr>
          <w:rFonts w:hint="eastAsia"/>
          <w:iCs/>
          <w:color w:val="000000"/>
          <w:spacing w:val="1"/>
          <w:sz w:val="28"/>
          <w:szCs w:val="28"/>
          <w:lang w:eastAsia="ja-JP"/>
        </w:rPr>
        <w:t xml:space="preserve"> </w:t>
      </w:r>
      <w:r w:rsidRPr="003D5D82">
        <w:rPr>
          <w:iCs/>
          <w:color w:val="000000"/>
          <w:spacing w:val="1"/>
          <w:sz w:val="28"/>
          <w:szCs w:val="28"/>
          <w:lang w:eastAsia="ja-JP"/>
        </w:rPr>
        <w:t>разрядность поля порядка</w:t>
      </w:r>
      <w:proofErr w:type="gramStart"/>
      <w:r w:rsidRPr="003D5D82">
        <w:rPr>
          <w:iCs/>
          <w:color w:val="000000"/>
          <w:spacing w:val="1"/>
          <w:sz w:val="28"/>
          <w:szCs w:val="28"/>
          <w:lang w:eastAsia="ja-JP"/>
        </w:rPr>
        <w:t>.</w:t>
      </w:r>
      <w:r w:rsidRPr="003D5D82">
        <w:rPr>
          <w:iCs/>
          <w:color w:val="000000"/>
          <w:spacing w:val="1"/>
          <w:sz w:val="28"/>
          <w:szCs w:val="28"/>
        </w:rPr>
        <w:t xml:space="preserve">. </w:t>
      </w:r>
      <w:proofErr w:type="gramEnd"/>
      <w:r w:rsidRPr="003D5D82">
        <w:rPr>
          <w:iCs/>
          <w:color w:val="000000"/>
          <w:spacing w:val="1"/>
          <w:sz w:val="28"/>
          <w:szCs w:val="28"/>
        </w:rPr>
        <w:t xml:space="preserve">В данном случае </w:t>
      </w:r>
      <w:r w:rsidRPr="003D5D82">
        <w:rPr>
          <w:iCs/>
          <w:color w:val="000000"/>
          <w:spacing w:val="1"/>
          <w:sz w:val="28"/>
          <w:szCs w:val="28"/>
          <w:lang w:val="en-US"/>
        </w:rPr>
        <w:t>k</w:t>
      </w:r>
      <w:r w:rsidRPr="003D5D82">
        <w:rPr>
          <w:iCs/>
          <w:color w:val="000000"/>
          <w:spacing w:val="1"/>
          <w:sz w:val="28"/>
          <w:szCs w:val="28"/>
        </w:rPr>
        <w:t xml:space="preserve"> = 8, и в поле порядка можно представить коды в диапазоне от 0 до 255. Если принять значение смещения 127, то действительное значение порядка чисел, представленных в таком формате может </w:t>
      </w:r>
      <w:proofErr w:type="gramStart"/>
      <w:r w:rsidRPr="003D5D82">
        <w:rPr>
          <w:iCs/>
          <w:color w:val="000000"/>
          <w:spacing w:val="1"/>
          <w:sz w:val="28"/>
          <w:szCs w:val="28"/>
        </w:rPr>
        <w:t>находится</w:t>
      </w:r>
      <w:proofErr w:type="gramEnd"/>
      <w:r w:rsidRPr="003D5D82">
        <w:rPr>
          <w:iCs/>
          <w:color w:val="000000"/>
          <w:spacing w:val="1"/>
          <w:sz w:val="28"/>
          <w:szCs w:val="28"/>
        </w:rPr>
        <w:t xml:space="preserve"> в интервале от -127 до +128. В данном примере считается, что основание характеристики совпадает с основанием системы счисления и равно 2.</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 xml:space="preserve">Выше в табл. 2 были представлены смещенные представления 4-разрядных целых чисел. Заметьте, что если интерпретировать смещенное </w:t>
      </w:r>
      <w:proofErr w:type="spellStart"/>
      <w:r w:rsidRPr="003D5D82">
        <w:rPr>
          <w:iCs/>
          <w:color w:val="000000"/>
          <w:spacing w:val="1"/>
          <w:sz w:val="28"/>
          <w:szCs w:val="28"/>
        </w:rPr>
        <w:t>ставление</w:t>
      </w:r>
      <w:proofErr w:type="spellEnd"/>
      <w:r w:rsidRPr="003D5D82">
        <w:rPr>
          <w:iCs/>
          <w:color w:val="000000"/>
          <w:spacing w:val="1"/>
          <w:sz w:val="28"/>
          <w:szCs w:val="28"/>
        </w:rPr>
        <w:t xml:space="preserve"> как обычный формат без знака, то отношение старшинства между кодами сохраняется, т.е. наибольшее значение в обоих случаях есть 1111,а наименьшее — 0000. </w:t>
      </w:r>
      <w:proofErr w:type="gramStart"/>
      <w:r w:rsidRPr="003D5D82">
        <w:rPr>
          <w:iCs/>
          <w:color w:val="000000"/>
          <w:spacing w:val="1"/>
          <w:sz w:val="28"/>
          <w:szCs w:val="28"/>
        </w:rPr>
        <w:t>Этого не наблюдается при представлении чисел в прямом или дополнительном кодах.</w:t>
      </w:r>
      <w:proofErr w:type="gramEnd"/>
      <w:r w:rsidRPr="003D5D82">
        <w:rPr>
          <w:iCs/>
          <w:color w:val="000000"/>
          <w:spacing w:val="1"/>
          <w:sz w:val="28"/>
          <w:szCs w:val="28"/>
        </w:rPr>
        <w:t xml:space="preserve"> Преимущество смещенного представления порядка в формате числа с плавающей точкой в том, что результат сравнения двух неотрицательных вещественных чисел будет таким же, как и результат сравнения их кодов, рассматриваемых как целые числа без знака.</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 xml:space="preserve">Последнее поле в слове (23 бит) отводится для хранения значения мантиссы </w:t>
      </w:r>
      <w:r w:rsidRPr="003D5D82">
        <w:rPr>
          <w:iCs/>
          <w:color w:val="000000"/>
          <w:spacing w:val="1"/>
          <w:sz w:val="28"/>
          <w:szCs w:val="28"/>
          <w:lang w:val="en-US"/>
        </w:rPr>
        <w:t>S</w:t>
      </w:r>
      <w:r w:rsidRPr="003D5D82">
        <w:rPr>
          <w:iCs/>
          <w:color w:val="000000"/>
          <w:spacing w:val="1"/>
          <w:sz w:val="28"/>
          <w:szCs w:val="28"/>
        </w:rPr>
        <w:t>. Теперь хочу обратить ваше внимание на следующий нюанс. Любое число можно представить в форме с плавающей точкой множеством способов. Так, приведенные ниже формы представления эквивалентны, если считать, что мантисса выражена в двоичной системе счисления:</w:t>
      </w:r>
    </w:p>
    <w:p w:rsidR="00B3061B" w:rsidRDefault="00B3061B" w:rsidP="00B3061B">
      <w:pPr>
        <w:spacing w:line="312" w:lineRule="auto"/>
        <w:jc w:val="center"/>
        <w:rPr>
          <w:i/>
          <w:iCs/>
          <w:color w:val="000000"/>
          <w:spacing w:val="1"/>
        </w:rPr>
      </w:pPr>
      <w:r>
        <w:rPr>
          <w:i/>
          <w:iCs/>
          <w:color w:val="000000"/>
          <w:spacing w:val="1"/>
        </w:rPr>
        <w:t>0.110х2</w:t>
      </w:r>
      <w:r>
        <w:rPr>
          <w:i/>
          <w:iCs/>
          <w:color w:val="000000"/>
          <w:spacing w:val="1"/>
          <w:vertAlign w:val="superscript"/>
        </w:rPr>
        <w:t>5</w:t>
      </w:r>
    </w:p>
    <w:p w:rsidR="00B3061B" w:rsidRDefault="00B3061B" w:rsidP="00B3061B">
      <w:pPr>
        <w:spacing w:line="312" w:lineRule="auto"/>
        <w:jc w:val="center"/>
        <w:rPr>
          <w:i/>
          <w:iCs/>
          <w:color w:val="000000"/>
          <w:spacing w:val="1"/>
        </w:rPr>
      </w:pPr>
      <w:r>
        <w:rPr>
          <w:i/>
          <w:iCs/>
          <w:color w:val="000000"/>
          <w:spacing w:val="1"/>
        </w:rPr>
        <w:t xml:space="preserve">   110х2</w:t>
      </w:r>
      <w:r>
        <w:rPr>
          <w:i/>
          <w:iCs/>
          <w:color w:val="000000"/>
          <w:spacing w:val="1"/>
          <w:vertAlign w:val="superscript"/>
        </w:rPr>
        <w:t>2</w:t>
      </w:r>
    </w:p>
    <w:p w:rsidR="00B3061B" w:rsidRDefault="00B3061B" w:rsidP="00B3061B">
      <w:pPr>
        <w:spacing w:line="312" w:lineRule="auto"/>
        <w:jc w:val="center"/>
        <w:rPr>
          <w:i/>
          <w:iCs/>
          <w:color w:val="000000"/>
          <w:spacing w:val="1"/>
        </w:rPr>
      </w:pPr>
      <w:r>
        <w:rPr>
          <w:i/>
          <w:iCs/>
          <w:color w:val="000000"/>
          <w:spacing w:val="1"/>
        </w:rPr>
        <w:t>0.0110х2</w:t>
      </w:r>
      <w:r>
        <w:rPr>
          <w:i/>
          <w:iCs/>
          <w:color w:val="000000"/>
          <w:spacing w:val="1"/>
          <w:vertAlign w:val="superscript"/>
        </w:rPr>
        <w:t>6</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Для упрощения алгоритмов выполнения арифметических операций обычно принято нормализовать мантиссу. Нормализованная мантисса числа, отличного от нуля, имеет вид</w:t>
      </w:r>
    </w:p>
    <w:p w:rsidR="00B3061B" w:rsidRPr="003D5D82" w:rsidRDefault="00B3061B" w:rsidP="00B3061B">
      <w:pPr>
        <w:jc w:val="center"/>
        <w:rPr>
          <w:iCs/>
          <w:color w:val="000000"/>
          <w:spacing w:val="1"/>
          <w:sz w:val="28"/>
          <w:szCs w:val="28"/>
        </w:rPr>
      </w:pPr>
      <w:r w:rsidRPr="003D5D82">
        <w:rPr>
          <w:iCs/>
          <w:color w:val="000000"/>
          <w:spacing w:val="1"/>
          <w:sz w:val="28"/>
          <w:szCs w:val="28"/>
        </w:rPr>
        <w:t>0.1</w:t>
      </w:r>
      <w:proofErr w:type="spellStart"/>
      <w:r w:rsidRPr="003D5D82">
        <w:rPr>
          <w:iCs/>
          <w:color w:val="000000"/>
          <w:spacing w:val="1"/>
          <w:sz w:val="28"/>
          <w:szCs w:val="28"/>
          <w:lang w:val="en-US"/>
        </w:rPr>
        <w:t>bbb</w:t>
      </w:r>
      <w:proofErr w:type="spellEnd"/>
      <w:r w:rsidRPr="003D5D82">
        <w:rPr>
          <w:iCs/>
          <w:color w:val="000000"/>
          <w:spacing w:val="1"/>
          <w:sz w:val="28"/>
          <w:szCs w:val="28"/>
        </w:rPr>
        <w:t>...</w:t>
      </w:r>
      <w:r w:rsidRPr="003D5D82">
        <w:rPr>
          <w:iCs/>
          <w:color w:val="000000"/>
          <w:spacing w:val="1"/>
          <w:sz w:val="28"/>
          <w:szCs w:val="28"/>
          <w:lang w:val="en-US"/>
        </w:rPr>
        <w:t>b</w:t>
      </w:r>
      <w:r w:rsidRPr="003D5D82">
        <w:rPr>
          <w:iCs/>
          <w:color w:val="000000"/>
          <w:spacing w:val="1"/>
          <w:sz w:val="28"/>
          <w:szCs w:val="28"/>
        </w:rPr>
        <w:t>х2</w:t>
      </w:r>
      <w:proofErr w:type="gramStart"/>
      <w:r w:rsidRPr="003D5D82">
        <w:rPr>
          <w:iCs/>
          <w:color w:val="000000"/>
          <w:spacing w:val="1"/>
          <w:sz w:val="28"/>
          <w:szCs w:val="28"/>
          <w:vertAlign w:val="superscript"/>
        </w:rPr>
        <w:t>±Е</w:t>
      </w:r>
      <w:proofErr w:type="gramEnd"/>
      <w:r w:rsidRPr="003D5D82">
        <w:rPr>
          <w:iCs/>
          <w:color w:val="000000"/>
          <w:spacing w:val="1"/>
          <w:sz w:val="28"/>
          <w:szCs w:val="28"/>
        </w:rPr>
        <w:t>,</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 xml:space="preserve">где </w:t>
      </w:r>
      <w:r w:rsidRPr="003D5D82">
        <w:rPr>
          <w:iCs/>
          <w:color w:val="000000"/>
          <w:spacing w:val="1"/>
          <w:sz w:val="28"/>
          <w:szCs w:val="28"/>
          <w:lang w:val="en-US"/>
        </w:rPr>
        <w:t>b</w:t>
      </w:r>
      <w:r w:rsidRPr="003D5D82">
        <w:rPr>
          <w:iCs/>
          <w:color w:val="000000"/>
          <w:spacing w:val="1"/>
          <w:sz w:val="28"/>
          <w:szCs w:val="28"/>
        </w:rPr>
        <w:t xml:space="preserve"> представляет произвольную двоичную цифру (0 или 1). Это означает, что старший (левый) значащий разряд кода мантиссы всегда равен 1. Но если он всегда равен 1, его нет смысла хранить в составе числа, а можно просто учитывать этот факт при выполнении операций. Таким образом, в 23-битовом поле фактически хранится 24-разрядный код мантиссы, значение которой </w:t>
      </w:r>
      <w:proofErr w:type="gramStart"/>
      <w:r w:rsidRPr="003D5D82">
        <w:rPr>
          <w:iCs/>
          <w:color w:val="000000"/>
          <w:spacing w:val="1"/>
          <w:sz w:val="28"/>
          <w:szCs w:val="28"/>
        </w:rPr>
        <w:t>может</w:t>
      </w:r>
      <w:proofErr w:type="gramEnd"/>
      <w:r w:rsidRPr="003D5D82">
        <w:rPr>
          <w:iCs/>
          <w:color w:val="000000"/>
          <w:spacing w:val="1"/>
          <w:sz w:val="28"/>
          <w:szCs w:val="28"/>
        </w:rPr>
        <w:t xml:space="preserve"> был в диапазоне от 0.5</w:t>
      </w:r>
      <w:r w:rsidRPr="003D5D82">
        <w:rPr>
          <w:iCs/>
          <w:color w:val="000000"/>
          <w:spacing w:val="1"/>
          <w:sz w:val="28"/>
          <w:szCs w:val="28"/>
          <w:vertAlign w:val="subscript"/>
        </w:rPr>
        <w:t>10</w:t>
      </w:r>
      <w:r w:rsidRPr="003D5D82">
        <w:rPr>
          <w:iCs/>
          <w:color w:val="000000"/>
          <w:spacing w:val="1"/>
          <w:sz w:val="28"/>
          <w:szCs w:val="28"/>
        </w:rPr>
        <w:t xml:space="preserve"> до 1.0.</w:t>
      </w:r>
    </w:p>
    <w:p w:rsidR="00B3061B" w:rsidRDefault="00B3061B" w:rsidP="00B3061B">
      <w:pPr>
        <w:spacing w:line="312" w:lineRule="auto"/>
        <w:jc w:val="both"/>
        <w:rPr>
          <w:iCs/>
          <w:color w:val="000000"/>
          <w:spacing w:val="1"/>
          <w:sz w:val="28"/>
          <w:szCs w:val="28"/>
        </w:rPr>
      </w:pPr>
      <w:r w:rsidRPr="00A650A8">
        <w:rPr>
          <w:iCs/>
          <w:color w:val="000000"/>
          <w:spacing w:val="1"/>
          <w:sz w:val="28"/>
          <w:szCs w:val="28"/>
        </w:rPr>
        <w:object w:dxaOrig="9581"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85pt;height:142.05pt" o:ole="">
            <v:imagedata r:id="rId5" o:title=""/>
          </v:shape>
          <o:OLEObject Type="Embed" ProgID="Word.Document.8" ShapeID="_x0000_i1025" DrawAspect="Content" ObjectID="_1439359156" r:id="rId6">
            <o:FieldCodes>\s</o:FieldCodes>
          </o:OLEObject>
        </w:object>
      </w:r>
    </w:p>
    <w:p w:rsidR="00B3061B" w:rsidRPr="003D5D82" w:rsidRDefault="00B3061B" w:rsidP="00B3061B">
      <w:pPr>
        <w:spacing w:line="312" w:lineRule="auto"/>
        <w:ind w:firstLine="720"/>
        <w:jc w:val="both"/>
        <w:rPr>
          <w:iCs/>
          <w:color w:val="000000"/>
          <w:spacing w:val="1"/>
          <w:sz w:val="28"/>
          <w:szCs w:val="28"/>
        </w:rPr>
      </w:pPr>
      <w:r w:rsidRPr="003D5D82">
        <w:rPr>
          <w:iCs/>
          <w:color w:val="000000"/>
          <w:spacing w:val="1"/>
          <w:sz w:val="28"/>
          <w:szCs w:val="28"/>
        </w:rPr>
        <w:t>Ниже приведены примеры чисел в формате с плавающей точкой.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4653"/>
      </w:tblGrid>
      <w:tr w:rsidR="00B3061B" w:rsidTr="00AD664C">
        <w:trPr>
          <w:trHeight w:val="322"/>
        </w:trPr>
        <w:tc>
          <w:tcPr>
            <w:tcW w:w="2661"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right"/>
              <w:rPr>
                <w:i/>
                <w:iCs/>
                <w:color w:val="000000"/>
                <w:spacing w:val="1"/>
              </w:rPr>
            </w:pPr>
            <w:r>
              <w:rPr>
                <w:i/>
                <w:iCs/>
                <w:color w:val="000000"/>
                <w:spacing w:val="1"/>
              </w:rPr>
              <w:lastRenderedPageBreak/>
              <w:t xml:space="preserve"> 0.11010001х2</w:t>
            </w:r>
            <w:r>
              <w:rPr>
                <w:i/>
                <w:iCs/>
                <w:color w:val="000000"/>
                <w:spacing w:val="1"/>
                <w:vertAlign w:val="superscript"/>
              </w:rPr>
              <w:t xml:space="preserve">10100 </w:t>
            </w:r>
            <w:r>
              <w:rPr>
                <w:i/>
                <w:iCs/>
                <w:color w:val="000000"/>
                <w:spacing w:val="1"/>
              </w:rPr>
              <w:t xml:space="preserve">= </w:t>
            </w:r>
          </w:p>
        </w:tc>
        <w:tc>
          <w:tcPr>
            <w:tcW w:w="4653"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both"/>
              <w:rPr>
                <w:i/>
                <w:iCs/>
                <w:color w:val="000000"/>
                <w:spacing w:val="1"/>
              </w:rPr>
            </w:pPr>
            <w:r>
              <w:rPr>
                <w:i/>
                <w:iCs/>
                <w:color w:val="000000"/>
                <w:spacing w:val="1"/>
              </w:rPr>
              <w:t>0 10010011 10100010000000000000000</w:t>
            </w:r>
          </w:p>
        </w:tc>
      </w:tr>
      <w:tr w:rsidR="00B3061B" w:rsidTr="00AD664C">
        <w:trPr>
          <w:trHeight w:val="322"/>
        </w:trPr>
        <w:tc>
          <w:tcPr>
            <w:tcW w:w="2661"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right"/>
              <w:rPr>
                <w:i/>
                <w:iCs/>
                <w:color w:val="000000"/>
                <w:spacing w:val="1"/>
              </w:rPr>
            </w:pPr>
            <w:r>
              <w:rPr>
                <w:i/>
                <w:iCs/>
                <w:color w:val="000000"/>
                <w:spacing w:val="1"/>
              </w:rPr>
              <w:t>-0.11010001х2</w:t>
            </w:r>
            <w:r>
              <w:rPr>
                <w:i/>
                <w:iCs/>
                <w:color w:val="000000"/>
                <w:spacing w:val="1"/>
                <w:vertAlign w:val="superscript"/>
              </w:rPr>
              <w:t>10100</w:t>
            </w:r>
            <w:r>
              <w:rPr>
                <w:i/>
                <w:iCs/>
                <w:color w:val="000000"/>
                <w:spacing w:val="1"/>
              </w:rPr>
              <w:t xml:space="preserve"> = </w:t>
            </w:r>
          </w:p>
        </w:tc>
        <w:tc>
          <w:tcPr>
            <w:tcW w:w="4653"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both"/>
              <w:rPr>
                <w:i/>
                <w:iCs/>
                <w:color w:val="000000"/>
                <w:spacing w:val="1"/>
              </w:rPr>
            </w:pPr>
            <w:r>
              <w:rPr>
                <w:i/>
                <w:iCs/>
                <w:color w:val="000000"/>
                <w:spacing w:val="1"/>
              </w:rPr>
              <w:t>1 10010011 10100010000000000000000</w:t>
            </w:r>
          </w:p>
        </w:tc>
      </w:tr>
      <w:tr w:rsidR="00B3061B" w:rsidTr="00AD664C">
        <w:trPr>
          <w:trHeight w:val="322"/>
        </w:trPr>
        <w:tc>
          <w:tcPr>
            <w:tcW w:w="2661"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right"/>
              <w:rPr>
                <w:i/>
                <w:iCs/>
                <w:color w:val="000000"/>
                <w:spacing w:val="1"/>
              </w:rPr>
            </w:pPr>
            <w:r>
              <w:rPr>
                <w:i/>
                <w:iCs/>
                <w:color w:val="000000"/>
                <w:spacing w:val="1"/>
              </w:rPr>
              <w:t xml:space="preserve"> 0.11010001х2</w:t>
            </w:r>
            <w:r>
              <w:rPr>
                <w:i/>
                <w:iCs/>
                <w:color w:val="000000"/>
                <w:spacing w:val="1"/>
                <w:vertAlign w:val="superscript"/>
              </w:rPr>
              <w:t>-10100</w:t>
            </w:r>
            <w:r>
              <w:rPr>
                <w:i/>
                <w:iCs/>
                <w:color w:val="000000"/>
                <w:spacing w:val="1"/>
              </w:rPr>
              <w:t xml:space="preserve"> = </w:t>
            </w:r>
          </w:p>
        </w:tc>
        <w:tc>
          <w:tcPr>
            <w:tcW w:w="4653"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both"/>
              <w:rPr>
                <w:i/>
                <w:iCs/>
                <w:color w:val="000000"/>
                <w:spacing w:val="1"/>
              </w:rPr>
            </w:pPr>
            <w:r>
              <w:rPr>
                <w:i/>
                <w:iCs/>
                <w:color w:val="000000"/>
                <w:spacing w:val="1"/>
              </w:rPr>
              <w:t>0 01101011 10100010000000000000000</w:t>
            </w:r>
          </w:p>
        </w:tc>
      </w:tr>
      <w:tr w:rsidR="00B3061B" w:rsidTr="00AD664C">
        <w:trPr>
          <w:trHeight w:val="338"/>
        </w:trPr>
        <w:tc>
          <w:tcPr>
            <w:tcW w:w="2661"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right"/>
              <w:rPr>
                <w:i/>
                <w:iCs/>
                <w:color w:val="000000"/>
                <w:spacing w:val="1"/>
              </w:rPr>
            </w:pPr>
            <w:r>
              <w:rPr>
                <w:i/>
                <w:iCs/>
                <w:color w:val="000000"/>
                <w:spacing w:val="1"/>
              </w:rPr>
              <w:t>-0.11010001х2</w:t>
            </w:r>
            <w:r>
              <w:rPr>
                <w:i/>
                <w:iCs/>
                <w:color w:val="000000"/>
                <w:spacing w:val="1"/>
                <w:vertAlign w:val="superscript"/>
              </w:rPr>
              <w:t>-10100</w:t>
            </w:r>
            <w:r>
              <w:rPr>
                <w:i/>
                <w:iCs/>
                <w:color w:val="000000"/>
                <w:spacing w:val="1"/>
              </w:rPr>
              <w:t xml:space="preserve"> = </w:t>
            </w:r>
          </w:p>
        </w:tc>
        <w:tc>
          <w:tcPr>
            <w:tcW w:w="4653" w:type="dxa"/>
            <w:tcBorders>
              <w:top w:val="single" w:sz="4" w:space="0" w:color="FFFFFF"/>
              <w:left w:val="single" w:sz="4" w:space="0" w:color="FFFFFF"/>
              <w:bottom w:val="single" w:sz="4" w:space="0" w:color="FFFFFF"/>
              <w:right w:val="single" w:sz="4" w:space="0" w:color="FFFFFF"/>
            </w:tcBorders>
          </w:tcPr>
          <w:p w:rsidR="00B3061B" w:rsidRDefault="00B3061B" w:rsidP="00AD664C">
            <w:pPr>
              <w:jc w:val="both"/>
              <w:rPr>
                <w:i/>
                <w:iCs/>
                <w:color w:val="000000"/>
                <w:spacing w:val="1"/>
              </w:rPr>
            </w:pPr>
            <w:r>
              <w:rPr>
                <w:i/>
                <w:iCs/>
                <w:color w:val="000000"/>
                <w:spacing w:val="1"/>
              </w:rPr>
              <w:t>1 01101011 10100010000000000000000</w:t>
            </w:r>
          </w:p>
        </w:tc>
      </w:tr>
    </w:tbl>
    <w:p w:rsidR="00B3061B" w:rsidRDefault="00B3061B" w:rsidP="00B3061B">
      <w:pPr>
        <w:jc w:val="both"/>
        <w:rPr>
          <w:i/>
          <w:iCs/>
          <w:color w:val="000000"/>
          <w:spacing w:val="1"/>
        </w:rPr>
      </w:pP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Обратите внимание на следующие особенности:</w:t>
      </w:r>
    </w:p>
    <w:p w:rsidR="00B3061B" w:rsidRPr="003D5D82" w:rsidRDefault="00B3061B" w:rsidP="00B3061B">
      <w:pPr>
        <w:widowControl w:val="0"/>
        <w:numPr>
          <w:ilvl w:val="0"/>
          <w:numId w:val="36"/>
        </w:numPr>
        <w:autoSpaceDE w:val="0"/>
        <w:autoSpaceDN w:val="0"/>
        <w:adjustRightInd w:val="0"/>
        <w:jc w:val="both"/>
        <w:rPr>
          <w:iCs/>
          <w:color w:val="000000"/>
          <w:spacing w:val="1"/>
          <w:sz w:val="28"/>
          <w:szCs w:val="28"/>
        </w:rPr>
      </w:pPr>
      <w:r w:rsidRPr="003D5D82">
        <w:rPr>
          <w:iCs/>
          <w:color w:val="000000"/>
          <w:spacing w:val="1"/>
          <w:sz w:val="28"/>
          <w:szCs w:val="28"/>
        </w:rPr>
        <w:t>знак сохраняется в старшем бите слова;</w:t>
      </w:r>
    </w:p>
    <w:p w:rsidR="00B3061B" w:rsidRPr="003D5D82" w:rsidRDefault="00B3061B" w:rsidP="00B3061B">
      <w:pPr>
        <w:widowControl w:val="0"/>
        <w:numPr>
          <w:ilvl w:val="0"/>
          <w:numId w:val="36"/>
        </w:numPr>
        <w:autoSpaceDE w:val="0"/>
        <w:autoSpaceDN w:val="0"/>
        <w:adjustRightInd w:val="0"/>
        <w:jc w:val="both"/>
        <w:rPr>
          <w:iCs/>
          <w:color w:val="000000"/>
          <w:spacing w:val="1"/>
          <w:sz w:val="28"/>
          <w:szCs w:val="28"/>
        </w:rPr>
      </w:pPr>
      <w:r w:rsidRPr="003D5D82">
        <w:rPr>
          <w:iCs/>
          <w:color w:val="000000"/>
          <w:spacing w:val="1"/>
          <w:sz w:val="28"/>
          <w:szCs w:val="28"/>
        </w:rPr>
        <w:t>первый разряд мантиссы всегда равен 1, и в поле мантиссы не хранится;</w:t>
      </w:r>
    </w:p>
    <w:p w:rsidR="00B3061B" w:rsidRPr="003D5D82" w:rsidRDefault="00B3061B" w:rsidP="00B3061B">
      <w:pPr>
        <w:widowControl w:val="0"/>
        <w:numPr>
          <w:ilvl w:val="0"/>
          <w:numId w:val="36"/>
        </w:numPr>
        <w:autoSpaceDE w:val="0"/>
        <w:autoSpaceDN w:val="0"/>
        <w:adjustRightInd w:val="0"/>
        <w:jc w:val="both"/>
        <w:rPr>
          <w:iCs/>
          <w:color w:val="000000"/>
          <w:spacing w:val="1"/>
          <w:sz w:val="28"/>
          <w:szCs w:val="28"/>
        </w:rPr>
      </w:pPr>
      <w:r w:rsidRPr="003D5D82">
        <w:rPr>
          <w:iCs/>
          <w:color w:val="000000"/>
          <w:spacing w:val="1"/>
          <w:sz w:val="28"/>
          <w:szCs w:val="28"/>
        </w:rPr>
        <w:t>к действительному значению порядка прибавляется смещение 127 и в поле порядка хранится эта сумма;</w:t>
      </w:r>
    </w:p>
    <w:p w:rsidR="00B3061B" w:rsidRPr="003D5D82" w:rsidRDefault="00B3061B" w:rsidP="00B3061B">
      <w:pPr>
        <w:widowControl w:val="0"/>
        <w:numPr>
          <w:ilvl w:val="0"/>
          <w:numId w:val="36"/>
        </w:numPr>
        <w:autoSpaceDE w:val="0"/>
        <w:autoSpaceDN w:val="0"/>
        <w:adjustRightInd w:val="0"/>
        <w:jc w:val="both"/>
        <w:rPr>
          <w:iCs/>
          <w:color w:val="000000"/>
          <w:spacing w:val="1"/>
          <w:sz w:val="28"/>
          <w:szCs w:val="28"/>
        </w:rPr>
      </w:pPr>
      <w:r w:rsidRPr="003D5D82">
        <w:rPr>
          <w:iCs/>
          <w:color w:val="000000"/>
          <w:spacing w:val="1"/>
          <w:sz w:val="28"/>
          <w:szCs w:val="28"/>
        </w:rPr>
        <w:t>основание характеристики равно 2.</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Если в слове такой же длины хранить целые числа в дополнительном коде, то диапазон представления будет охватывать 2</w:t>
      </w:r>
      <w:r w:rsidRPr="003D5D82">
        <w:rPr>
          <w:iCs/>
          <w:color w:val="000000"/>
          <w:spacing w:val="1"/>
          <w:sz w:val="28"/>
          <w:szCs w:val="28"/>
          <w:vertAlign w:val="superscript"/>
        </w:rPr>
        <w:t>32</w:t>
      </w:r>
      <w:r w:rsidRPr="003D5D82">
        <w:rPr>
          <w:iCs/>
          <w:color w:val="000000"/>
          <w:spacing w:val="1"/>
          <w:sz w:val="28"/>
          <w:szCs w:val="28"/>
        </w:rPr>
        <w:t xml:space="preserve"> чисел от 2</w:t>
      </w:r>
      <w:r w:rsidRPr="003D5D82">
        <w:rPr>
          <w:iCs/>
          <w:color w:val="000000"/>
          <w:spacing w:val="1"/>
          <w:sz w:val="28"/>
          <w:szCs w:val="28"/>
          <w:vertAlign w:val="superscript"/>
        </w:rPr>
        <w:t>-31</w:t>
      </w:r>
      <w:r w:rsidRPr="003D5D82">
        <w:rPr>
          <w:iCs/>
          <w:color w:val="000000"/>
          <w:spacing w:val="1"/>
          <w:sz w:val="28"/>
          <w:szCs w:val="28"/>
        </w:rPr>
        <w:t xml:space="preserve"> до 2</w:t>
      </w:r>
      <w:r w:rsidRPr="003D5D82">
        <w:rPr>
          <w:iCs/>
          <w:color w:val="000000"/>
          <w:spacing w:val="1"/>
          <w:sz w:val="28"/>
          <w:szCs w:val="28"/>
          <w:vertAlign w:val="superscript"/>
        </w:rPr>
        <w:t>31</w:t>
      </w:r>
      <w:r w:rsidRPr="003D5D82">
        <w:rPr>
          <w:iCs/>
          <w:color w:val="000000"/>
          <w:spacing w:val="1"/>
          <w:sz w:val="28"/>
          <w:szCs w:val="28"/>
        </w:rPr>
        <w:t>-1 включительно. В формате с плавающей точкой с распределением полей, как показано на рис. 8.10, можно хранить:</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отрицательные числа от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 xml:space="preserve"> до -0.5х2-1</w:t>
      </w:r>
      <w:r w:rsidRPr="003D5D82">
        <w:rPr>
          <w:iCs/>
          <w:color w:val="000000"/>
          <w:spacing w:val="1"/>
          <w:sz w:val="28"/>
          <w:szCs w:val="28"/>
          <w:vertAlign w:val="superscript"/>
        </w:rPr>
        <w:t>27</w:t>
      </w:r>
      <w:r w:rsidRPr="003D5D82">
        <w:rPr>
          <w:iCs/>
          <w:color w:val="000000"/>
          <w:spacing w:val="1"/>
          <w:sz w:val="28"/>
          <w:szCs w:val="28"/>
        </w:rPr>
        <w:t>,</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положительные числа от 0.5х2-1</w:t>
      </w:r>
      <w:r w:rsidRPr="003D5D82">
        <w:rPr>
          <w:iCs/>
          <w:color w:val="000000"/>
          <w:spacing w:val="1"/>
          <w:sz w:val="28"/>
          <w:szCs w:val="28"/>
          <w:vertAlign w:val="superscript"/>
        </w:rPr>
        <w:t>27</w:t>
      </w:r>
      <w:r w:rsidRPr="003D5D82">
        <w:rPr>
          <w:iCs/>
          <w:color w:val="000000"/>
          <w:spacing w:val="1"/>
          <w:sz w:val="28"/>
          <w:szCs w:val="28"/>
        </w:rPr>
        <w:t xml:space="preserve"> до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Пять областей на числовой оси не включены в диапазон представления:</w:t>
      </w:r>
    </w:p>
    <w:p w:rsidR="00B3061B" w:rsidRPr="003D5D82" w:rsidRDefault="00B3061B" w:rsidP="00B3061B">
      <w:pPr>
        <w:widowControl w:val="0"/>
        <w:numPr>
          <w:ilvl w:val="0"/>
          <w:numId w:val="37"/>
        </w:numPr>
        <w:autoSpaceDE w:val="0"/>
        <w:autoSpaceDN w:val="0"/>
        <w:adjustRightInd w:val="0"/>
        <w:jc w:val="both"/>
        <w:rPr>
          <w:iCs/>
          <w:color w:val="000000"/>
          <w:spacing w:val="1"/>
          <w:sz w:val="28"/>
          <w:szCs w:val="28"/>
        </w:rPr>
      </w:pPr>
      <w:r w:rsidRPr="003D5D82">
        <w:rPr>
          <w:iCs/>
          <w:color w:val="000000"/>
          <w:spacing w:val="1"/>
          <w:sz w:val="28"/>
          <w:szCs w:val="28"/>
        </w:rPr>
        <w:t>отрицательные числа, меньшие, чем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 эта область именуется отрицательной областью переполнения (</w:t>
      </w:r>
      <w:r w:rsidRPr="003D5D82">
        <w:rPr>
          <w:iCs/>
          <w:color w:val="000000"/>
          <w:spacing w:val="1"/>
          <w:sz w:val="28"/>
          <w:szCs w:val="28"/>
          <w:lang w:val="en-US"/>
        </w:rPr>
        <w:t>negative</w:t>
      </w:r>
      <w:r w:rsidRPr="003D5D82">
        <w:rPr>
          <w:iCs/>
          <w:color w:val="000000"/>
          <w:spacing w:val="1"/>
          <w:sz w:val="28"/>
          <w:szCs w:val="28"/>
        </w:rPr>
        <w:t xml:space="preserve"> </w:t>
      </w:r>
      <w:r w:rsidRPr="003D5D82">
        <w:rPr>
          <w:iCs/>
          <w:color w:val="000000"/>
          <w:spacing w:val="1"/>
          <w:sz w:val="28"/>
          <w:szCs w:val="28"/>
          <w:lang w:val="en-US"/>
        </w:rPr>
        <w:t>overflow</w:t>
      </w:r>
      <w:r w:rsidRPr="003D5D82">
        <w:rPr>
          <w:iCs/>
          <w:color w:val="000000"/>
          <w:spacing w:val="1"/>
          <w:sz w:val="28"/>
          <w:szCs w:val="28"/>
        </w:rPr>
        <w:t>);</w:t>
      </w:r>
    </w:p>
    <w:p w:rsidR="00B3061B" w:rsidRPr="003D5D82" w:rsidRDefault="00B3061B" w:rsidP="00B3061B">
      <w:pPr>
        <w:widowControl w:val="0"/>
        <w:numPr>
          <w:ilvl w:val="0"/>
          <w:numId w:val="37"/>
        </w:numPr>
        <w:autoSpaceDE w:val="0"/>
        <w:autoSpaceDN w:val="0"/>
        <w:adjustRightInd w:val="0"/>
        <w:jc w:val="both"/>
        <w:rPr>
          <w:iCs/>
          <w:color w:val="000000"/>
          <w:spacing w:val="1"/>
          <w:sz w:val="28"/>
          <w:szCs w:val="28"/>
        </w:rPr>
      </w:pPr>
      <w:r w:rsidRPr="003D5D82">
        <w:rPr>
          <w:iCs/>
          <w:color w:val="000000"/>
          <w:spacing w:val="1"/>
          <w:sz w:val="28"/>
          <w:szCs w:val="28"/>
        </w:rPr>
        <w:t xml:space="preserve"> отрицательные числа, большие, чем -0.5х2</w:t>
      </w:r>
      <w:r w:rsidRPr="003D5D82">
        <w:rPr>
          <w:iCs/>
          <w:color w:val="000000"/>
          <w:spacing w:val="1"/>
          <w:sz w:val="28"/>
          <w:szCs w:val="28"/>
          <w:vertAlign w:val="superscript"/>
        </w:rPr>
        <w:t>-127</w:t>
      </w:r>
      <w:r w:rsidRPr="003D5D82">
        <w:rPr>
          <w:iCs/>
          <w:color w:val="000000"/>
          <w:spacing w:val="1"/>
          <w:sz w:val="28"/>
          <w:szCs w:val="28"/>
        </w:rPr>
        <w:t>, эта область именуется отрицательной областью потери значимости (</w:t>
      </w:r>
      <w:r w:rsidRPr="003D5D82">
        <w:rPr>
          <w:iCs/>
          <w:color w:val="000000"/>
          <w:spacing w:val="1"/>
          <w:sz w:val="28"/>
          <w:szCs w:val="28"/>
          <w:lang w:val="en-US"/>
        </w:rPr>
        <w:t>negative</w:t>
      </w:r>
      <w:r w:rsidRPr="003D5D82">
        <w:rPr>
          <w:iCs/>
          <w:color w:val="000000"/>
          <w:spacing w:val="1"/>
          <w:sz w:val="28"/>
          <w:szCs w:val="28"/>
        </w:rPr>
        <w:t xml:space="preserve"> </w:t>
      </w:r>
      <w:r w:rsidRPr="003D5D82">
        <w:rPr>
          <w:iCs/>
          <w:color w:val="000000"/>
          <w:spacing w:val="1"/>
          <w:sz w:val="28"/>
          <w:szCs w:val="28"/>
          <w:lang w:val="en-US"/>
        </w:rPr>
        <w:t>underflow</w:t>
      </w:r>
      <w:r w:rsidRPr="003D5D82">
        <w:rPr>
          <w:iCs/>
          <w:color w:val="000000"/>
          <w:spacing w:val="1"/>
          <w:sz w:val="28"/>
          <w:szCs w:val="28"/>
        </w:rPr>
        <w:t>);</w:t>
      </w:r>
    </w:p>
    <w:p w:rsidR="00B3061B" w:rsidRPr="003D5D82" w:rsidRDefault="00B3061B" w:rsidP="00B3061B">
      <w:pPr>
        <w:widowControl w:val="0"/>
        <w:numPr>
          <w:ilvl w:val="0"/>
          <w:numId w:val="37"/>
        </w:numPr>
        <w:autoSpaceDE w:val="0"/>
        <w:autoSpaceDN w:val="0"/>
        <w:adjustRightInd w:val="0"/>
        <w:jc w:val="both"/>
        <w:rPr>
          <w:iCs/>
          <w:color w:val="000000"/>
          <w:spacing w:val="1"/>
          <w:sz w:val="28"/>
          <w:szCs w:val="28"/>
        </w:rPr>
      </w:pPr>
      <w:r w:rsidRPr="003D5D82">
        <w:rPr>
          <w:iCs/>
          <w:color w:val="000000"/>
          <w:spacing w:val="1"/>
          <w:sz w:val="28"/>
          <w:szCs w:val="28"/>
        </w:rPr>
        <w:t>нуль;</w:t>
      </w:r>
    </w:p>
    <w:p w:rsidR="00B3061B" w:rsidRPr="003D5D82" w:rsidRDefault="00B3061B" w:rsidP="00B3061B">
      <w:pPr>
        <w:widowControl w:val="0"/>
        <w:numPr>
          <w:ilvl w:val="0"/>
          <w:numId w:val="37"/>
        </w:numPr>
        <w:autoSpaceDE w:val="0"/>
        <w:autoSpaceDN w:val="0"/>
        <w:adjustRightInd w:val="0"/>
        <w:jc w:val="both"/>
        <w:rPr>
          <w:iCs/>
          <w:color w:val="000000"/>
          <w:spacing w:val="1"/>
          <w:sz w:val="28"/>
          <w:szCs w:val="28"/>
        </w:rPr>
      </w:pPr>
      <w:r w:rsidRPr="003D5D82">
        <w:rPr>
          <w:iCs/>
          <w:color w:val="000000"/>
          <w:spacing w:val="1"/>
          <w:sz w:val="28"/>
          <w:szCs w:val="28"/>
        </w:rPr>
        <w:t>положительные числа, меньшие, чем 0.5х2</w:t>
      </w:r>
      <w:r w:rsidRPr="003D5D82">
        <w:rPr>
          <w:iCs/>
          <w:color w:val="000000"/>
          <w:spacing w:val="1"/>
          <w:sz w:val="28"/>
          <w:szCs w:val="28"/>
          <w:vertAlign w:val="superscript"/>
        </w:rPr>
        <w:t>-127</w:t>
      </w:r>
      <w:r w:rsidRPr="003D5D82">
        <w:rPr>
          <w:iCs/>
          <w:color w:val="000000"/>
          <w:spacing w:val="1"/>
          <w:sz w:val="28"/>
          <w:szCs w:val="28"/>
        </w:rPr>
        <w:t>, эта область именуется положительной областью потери значимости (</w:t>
      </w:r>
      <w:r w:rsidRPr="003D5D82">
        <w:rPr>
          <w:iCs/>
          <w:color w:val="000000"/>
          <w:spacing w:val="1"/>
          <w:sz w:val="28"/>
          <w:szCs w:val="28"/>
          <w:lang w:val="en-US"/>
        </w:rPr>
        <w:t>positive</w:t>
      </w:r>
      <w:r w:rsidRPr="003D5D82">
        <w:rPr>
          <w:iCs/>
          <w:color w:val="000000"/>
          <w:spacing w:val="1"/>
          <w:sz w:val="28"/>
          <w:szCs w:val="28"/>
        </w:rPr>
        <w:t xml:space="preserve"> </w:t>
      </w:r>
      <w:r w:rsidRPr="003D5D82">
        <w:rPr>
          <w:iCs/>
          <w:color w:val="000000"/>
          <w:spacing w:val="1"/>
          <w:sz w:val="28"/>
          <w:szCs w:val="28"/>
          <w:lang w:val="en-US"/>
        </w:rPr>
        <w:t>underflow</w:t>
      </w:r>
      <w:r w:rsidRPr="003D5D82">
        <w:rPr>
          <w:iCs/>
          <w:color w:val="000000"/>
          <w:spacing w:val="1"/>
          <w:sz w:val="28"/>
          <w:szCs w:val="28"/>
        </w:rPr>
        <w:t>);</w:t>
      </w:r>
    </w:p>
    <w:p w:rsidR="00B3061B" w:rsidRPr="003D5D82" w:rsidRDefault="00B3061B" w:rsidP="00B3061B">
      <w:pPr>
        <w:widowControl w:val="0"/>
        <w:numPr>
          <w:ilvl w:val="0"/>
          <w:numId w:val="37"/>
        </w:numPr>
        <w:autoSpaceDE w:val="0"/>
        <w:autoSpaceDN w:val="0"/>
        <w:adjustRightInd w:val="0"/>
        <w:jc w:val="both"/>
        <w:rPr>
          <w:iCs/>
          <w:color w:val="000000"/>
          <w:spacing w:val="1"/>
          <w:sz w:val="28"/>
          <w:szCs w:val="28"/>
        </w:rPr>
      </w:pPr>
      <w:r w:rsidRPr="003D5D82">
        <w:rPr>
          <w:iCs/>
          <w:color w:val="000000"/>
          <w:spacing w:val="1"/>
          <w:sz w:val="28"/>
          <w:szCs w:val="28"/>
        </w:rPr>
        <w:t>положительные числа, большие, чем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 эта область именуется положительной областью переполнения (</w:t>
      </w:r>
      <w:r w:rsidRPr="003D5D82">
        <w:rPr>
          <w:iCs/>
          <w:color w:val="000000"/>
          <w:spacing w:val="1"/>
          <w:sz w:val="28"/>
          <w:szCs w:val="28"/>
          <w:lang w:val="en-US"/>
        </w:rPr>
        <w:t>positive</w:t>
      </w:r>
      <w:r w:rsidRPr="003D5D82">
        <w:rPr>
          <w:iCs/>
          <w:color w:val="000000"/>
          <w:spacing w:val="1"/>
          <w:sz w:val="28"/>
          <w:szCs w:val="28"/>
        </w:rPr>
        <w:t xml:space="preserve"> </w:t>
      </w:r>
      <w:r w:rsidRPr="003D5D82">
        <w:rPr>
          <w:iCs/>
          <w:color w:val="000000"/>
          <w:spacing w:val="1"/>
          <w:sz w:val="28"/>
          <w:szCs w:val="28"/>
          <w:lang w:val="en-US"/>
        </w:rPr>
        <w:t>overflow</w:t>
      </w:r>
      <w:r w:rsidRPr="003D5D82">
        <w:rPr>
          <w:iCs/>
          <w:color w:val="000000"/>
          <w:spacing w:val="1"/>
          <w:sz w:val="28"/>
          <w:szCs w:val="28"/>
        </w:rPr>
        <w:t>).</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Строго говоря, описанное выше представление не позволяет хранить число 0, но на практике код, состоящий из нулей во всех разрядах, считается допустимым</w:t>
      </w:r>
      <w:r w:rsidRPr="003D5D82">
        <w:rPr>
          <w:b/>
          <w:bCs/>
          <w:iCs/>
          <w:color w:val="000000"/>
          <w:spacing w:val="1"/>
          <w:sz w:val="28"/>
          <w:szCs w:val="28"/>
        </w:rPr>
        <w:t xml:space="preserve"> </w:t>
      </w:r>
      <w:r w:rsidRPr="003D5D82">
        <w:rPr>
          <w:iCs/>
          <w:color w:val="000000"/>
          <w:spacing w:val="1"/>
          <w:sz w:val="28"/>
          <w:szCs w:val="28"/>
        </w:rPr>
        <w:t>и</w:t>
      </w:r>
      <w:r w:rsidRPr="003D5D82">
        <w:rPr>
          <w:b/>
          <w:bCs/>
          <w:iCs/>
          <w:color w:val="000000"/>
          <w:spacing w:val="1"/>
          <w:sz w:val="28"/>
          <w:szCs w:val="28"/>
        </w:rPr>
        <w:t xml:space="preserve"> </w:t>
      </w:r>
      <w:r w:rsidRPr="003D5D82">
        <w:rPr>
          <w:iCs/>
          <w:color w:val="000000"/>
          <w:spacing w:val="1"/>
          <w:sz w:val="28"/>
          <w:szCs w:val="28"/>
        </w:rPr>
        <w:t xml:space="preserve">представляет число 0. В области переполнения можно попасть в том случае, если результат арифметической операции имеет абсолютную величину, превышающую ту, которая представляется нормализованным числом с порядком 128, а в область потери значимости – если результат операции имеет очень маленькую абсолютную величину. Потеря </w:t>
      </w:r>
      <w:proofErr w:type="gramStart"/>
      <w:r w:rsidRPr="003D5D82">
        <w:rPr>
          <w:iCs/>
          <w:color w:val="000000"/>
          <w:spacing w:val="1"/>
          <w:sz w:val="28"/>
          <w:szCs w:val="28"/>
        </w:rPr>
        <w:t>значимости</w:t>
      </w:r>
      <w:proofErr w:type="gramEnd"/>
      <w:r w:rsidRPr="003D5D82">
        <w:rPr>
          <w:iCs/>
          <w:color w:val="000000"/>
          <w:spacing w:val="1"/>
          <w:sz w:val="28"/>
          <w:szCs w:val="28"/>
        </w:rPr>
        <w:t xml:space="preserve"> как правило не представляет особой проблемы, поскольку в таких случаях с достаточной точностью результат можно считать равным 0.</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Обращаю ваше внимание на то, что формат с плавающей точкой не позволяет представить больше отличающихся друг от друга числовых величин. Их по-прежнему 2</w:t>
      </w:r>
      <w:r w:rsidRPr="003D5D82">
        <w:rPr>
          <w:iCs/>
          <w:color w:val="000000"/>
          <w:spacing w:val="1"/>
          <w:sz w:val="28"/>
          <w:szCs w:val="28"/>
          <w:vertAlign w:val="superscript"/>
        </w:rPr>
        <w:t>32</w:t>
      </w:r>
      <w:r w:rsidRPr="003D5D82">
        <w:rPr>
          <w:iCs/>
          <w:color w:val="000000"/>
          <w:spacing w:val="1"/>
          <w:sz w:val="28"/>
          <w:szCs w:val="28"/>
        </w:rPr>
        <w:t xml:space="preserve"> (для слова в 32 бита). Интервал между соседними числами </w:t>
      </w:r>
      <w:r w:rsidRPr="003D5D82">
        <w:rPr>
          <w:iCs/>
          <w:color w:val="000000"/>
          <w:spacing w:val="1"/>
          <w:sz w:val="28"/>
          <w:szCs w:val="28"/>
        </w:rPr>
        <w:lastRenderedPageBreak/>
        <w:t>– переменный и зависит от абсолютной величины числа</w:t>
      </w:r>
      <w:proofErr w:type="gramStart"/>
      <w:r w:rsidRPr="003D5D82">
        <w:rPr>
          <w:iCs/>
          <w:color w:val="000000"/>
          <w:spacing w:val="1"/>
          <w:sz w:val="28"/>
          <w:szCs w:val="28"/>
        </w:rPr>
        <w:t xml:space="preserve">.. </w:t>
      </w:r>
      <w:proofErr w:type="gramEnd"/>
      <w:r w:rsidRPr="003D5D82">
        <w:rPr>
          <w:iCs/>
          <w:color w:val="000000"/>
          <w:spacing w:val="1"/>
          <w:sz w:val="28"/>
          <w:szCs w:val="28"/>
        </w:rPr>
        <w:t>Фактически результаты округляются с точностью, определяемой имеющейся разрядной сеткой.</w:t>
      </w:r>
    </w:p>
    <w:p w:rsidR="00B3061B" w:rsidRDefault="00B3061B" w:rsidP="00B3061B">
      <w:pPr>
        <w:ind w:firstLine="720"/>
        <w:jc w:val="both"/>
        <w:rPr>
          <w:iCs/>
          <w:color w:val="000000"/>
          <w:spacing w:val="1"/>
          <w:sz w:val="28"/>
          <w:szCs w:val="28"/>
        </w:rPr>
      </w:pPr>
      <w:r w:rsidRPr="003D5D82">
        <w:rPr>
          <w:iCs/>
          <w:color w:val="000000"/>
          <w:spacing w:val="1"/>
          <w:sz w:val="28"/>
          <w:szCs w:val="28"/>
        </w:rPr>
        <w:t xml:space="preserve">В рассматриваемом примере формата под порядок отводится 8 бит, а под мантиссу — 23 бит. Если увеличить длину поля порядка, диапазон представления расширится, но при этом придется сократить поле мантиссы, а </w:t>
      </w:r>
      <w:proofErr w:type="gramStart"/>
      <w:r w:rsidRPr="003D5D82">
        <w:rPr>
          <w:iCs/>
          <w:color w:val="000000"/>
          <w:spacing w:val="1"/>
          <w:sz w:val="28"/>
          <w:szCs w:val="28"/>
        </w:rPr>
        <w:t>значит</w:t>
      </w:r>
      <w:proofErr w:type="gramEnd"/>
      <w:r w:rsidRPr="003D5D82">
        <w:rPr>
          <w:iCs/>
          <w:color w:val="000000"/>
          <w:spacing w:val="1"/>
          <w:sz w:val="28"/>
          <w:szCs w:val="28"/>
        </w:rPr>
        <w:t xml:space="preserve"> точность представления снизится, т.е. уменьшится "плотность" размещения представляемых величин на числовой оси. Единственный способ увеличить диапазон, и точность представления — расширить разрядную сетку. В большинстве компьютеров имеются два формата с плавающей точкой: </w:t>
      </w:r>
      <w:proofErr w:type="gramStart"/>
      <w:r w:rsidRPr="003D5D82">
        <w:rPr>
          <w:iCs/>
          <w:color w:val="000000"/>
          <w:spacing w:val="1"/>
          <w:sz w:val="28"/>
          <w:szCs w:val="28"/>
        </w:rPr>
        <w:t>обычный</w:t>
      </w:r>
      <w:proofErr w:type="gramEnd"/>
      <w:r w:rsidRPr="003D5D82">
        <w:rPr>
          <w:iCs/>
          <w:color w:val="000000"/>
          <w:spacing w:val="1"/>
          <w:sz w:val="28"/>
          <w:szCs w:val="28"/>
        </w:rPr>
        <w:t xml:space="preserve"> и удвоенной точности. Например, типовой формат обычной точности занимает 32-битовое слово, а формат удвоенной точности занимает 64 бит.</w:t>
      </w:r>
    </w:p>
    <w:p w:rsidR="00B3061B" w:rsidRPr="003D5D82" w:rsidRDefault="00B3061B" w:rsidP="00B3061B">
      <w:pPr>
        <w:ind w:firstLine="720"/>
        <w:jc w:val="both"/>
        <w:rPr>
          <w:iCs/>
          <w:color w:val="000000"/>
          <w:spacing w:val="1"/>
          <w:sz w:val="28"/>
          <w:szCs w:val="28"/>
        </w:rPr>
      </w:pPr>
    </w:p>
    <w:p w:rsidR="00B3061B" w:rsidRPr="00011F6F" w:rsidRDefault="00B3061B" w:rsidP="00B3061B">
      <w:pPr>
        <w:pStyle w:val="4"/>
        <w:ind w:firstLine="567"/>
        <w:rPr>
          <w:bCs w:val="0"/>
          <w:i/>
          <w:iCs/>
          <w:color w:val="000000"/>
        </w:rPr>
      </w:pPr>
      <w:bookmarkStart w:id="2" w:name="_Toc136653711"/>
      <w:r w:rsidRPr="00011F6F">
        <w:rPr>
          <w:bCs w:val="0"/>
          <w:i/>
          <w:iCs/>
          <w:color w:val="000000"/>
        </w:rPr>
        <w:t>Стандарт IEEE формата с плавающей точкой</w:t>
      </w:r>
      <w:bookmarkEnd w:id="2"/>
    </w:p>
    <w:p w:rsidR="00B3061B" w:rsidRDefault="00B3061B" w:rsidP="00B3061B">
      <w:pPr>
        <w:ind w:firstLine="720"/>
        <w:jc w:val="both"/>
        <w:rPr>
          <w:iCs/>
          <w:color w:val="000000"/>
          <w:spacing w:val="1"/>
          <w:sz w:val="28"/>
          <w:szCs w:val="28"/>
        </w:rPr>
      </w:pP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Для унификации формата представления чисел с плавающей точкой, что явля</w:t>
      </w:r>
      <w:r w:rsidRPr="003D5D82">
        <w:rPr>
          <w:iCs/>
          <w:color w:val="000000"/>
          <w:spacing w:val="1"/>
          <w:sz w:val="28"/>
          <w:szCs w:val="28"/>
        </w:rPr>
        <w:softHyphen/>
        <w:t xml:space="preserve">ется необходимым условием переносимости программного обеспечения, Институтом инженеров по электротехнике и радиоэлектронике </w:t>
      </w:r>
      <w:r w:rsidRPr="003D5D82">
        <w:rPr>
          <w:iCs/>
          <w:color w:val="000000"/>
          <w:spacing w:val="1"/>
          <w:sz w:val="28"/>
          <w:szCs w:val="28"/>
          <w:lang w:val="en-US"/>
        </w:rPr>
        <w:t>IEEE</w:t>
      </w:r>
      <w:r w:rsidRPr="003D5D82">
        <w:rPr>
          <w:iCs/>
          <w:color w:val="000000"/>
          <w:spacing w:val="1"/>
          <w:sz w:val="28"/>
          <w:szCs w:val="28"/>
        </w:rPr>
        <w:t xml:space="preserve"> разработан стандарт 754 . В последнее десятилетие практически все процессоры и арифметические сопроцессоры проектируются с учетом требований этого стандарта.</w:t>
      </w:r>
    </w:p>
    <w:p w:rsidR="00B3061B" w:rsidRPr="003D5D82" w:rsidRDefault="00B3061B" w:rsidP="00B3061B">
      <w:pPr>
        <w:ind w:firstLine="720"/>
        <w:jc w:val="both"/>
        <w:rPr>
          <w:iCs/>
          <w:color w:val="000000"/>
          <w:spacing w:val="1"/>
          <w:sz w:val="28"/>
          <w:szCs w:val="28"/>
        </w:rPr>
      </w:pPr>
      <w:r w:rsidRPr="003D5D82">
        <w:rPr>
          <w:iCs/>
          <w:color w:val="000000"/>
          <w:spacing w:val="1"/>
          <w:sz w:val="28"/>
          <w:szCs w:val="28"/>
        </w:rPr>
        <w:t>Стандарт специфицирует два варианта формата: 32-битовый — обычной точности представления и 64-битовый — удвоенной точности представления. В первом формате поле порядка занимает 8 бит, а во втором -11 бит. Стандарт регламентирует использование числа 2 в качестве неявно заданного значения основания характеристики. Помимо основных, в стандарте предусмотрены два расширенных варианта форматов обычной и удвоенной точности, конкретная спецификация которых зависит от реализации вычислительной системы. Расширенные форматы позволяют включать дополнительные биты в поле порядка (расширение диапазона представления) в поле мантиссы (повышение точности представления). Расширенные форматы предназначаются для промежуточных вычислений. За счёт повышения точности снижается вероятность появления ошибок округления, а при расширении диапазона снижается вероятность появления ошибки переполнения.</w:t>
      </w:r>
    </w:p>
    <w:p w:rsidR="00B3061B" w:rsidRPr="003D5D82" w:rsidRDefault="00B3061B" w:rsidP="00B3061B">
      <w:pPr>
        <w:shd w:val="clear" w:color="auto" w:fill="FFFFFF"/>
        <w:spacing w:before="29"/>
        <w:ind w:left="53"/>
        <w:rPr>
          <w:sz w:val="28"/>
          <w:szCs w:val="28"/>
        </w:rPr>
      </w:pPr>
      <w:r w:rsidRPr="003D5D82">
        <w:rPr>
          <w:iCs/>
          <w:color w:val="000000"/>
          <w:sz w:val="28"/>
          <w:szCs w:val="28"/>
        </w:rPr>
        <w:t xml:space="preserve">Таблица 3. Параметры форматов, регламентированные стандартом </w:t>
      </w:r>
      <w:r w:rsidRPr="003D5D82">
        <w:rPr>
          <w:iCs/>
          <w:color w:val="000000"/>
          <w:sz w:val="28"/>
          <w:szCs w:val="28"/>
          <w:lang w:val="en-US"/>
        </w:rPr>
        <w:t>IEEE</w:t>
      </w:r>
      <w:r w:rsidRPr="003D5D82">
        <w:rPr>
          <w:iCs/>
          <w:color w:val="000000"/>
          <w:sz w:val="28"/>
          <w:szCs w:val="28"/>
        </w:rPr>
        <w:t xml:space="preserve"> 754</w:t>
      </w:r>
    </w:p>
    <w:p w:rsidR="00B3061B" w:rsidRPr="003D5D82" w:rsidRDefault="00B3061B" w:rsidP="00B3061B">
      <w:pPr>
        <w:spacing w:after="43"/>
        <w:rPr>
          <w:iCs/>
          <w:sz w:val="28"/>
          <w:szCs w:val="28"/>
        </w:rPr>
      </w:pPr>
    </w:p>
    <w:tbl>
      <w:tblPr>
        <w:tblW w:w="937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tblPr>
      <w:tblGrid>
        <w:gridCol w:w="1990"/>
        <w:gridCol w:w="1331"/>
        <w:gridCol w:w="2320"/>
        <w:gridCol w:w="1428"/>
        <w:gridCol w:w="2309"/>
      </w:tblGrid>
      <w:tr w:rsidR="00B3061B" w:rsidTr="00AD664C">
        <w:trPr>
          <w:trHeight w:hRule="exact" w:val="350"/>
        </w:trPr>
        <w:tc>
          <w:tcPr>
            <w:tcW w:w="0" w:type="auto"/>
            <w:shd w:val="clear" w:color="auto" w:fill="FFFFFF"/>
          </w:tcPr>
          <w:p w:rsidR="00B3061B" w:rsidRDefault="00B3061B" w:rsidP="00AD664C">
            <w:pPr>
              <w:shd w:val="clear" w:color="auto" w:fill="FFFFFF"/>
            </w:pPr>
            <w:r>
              <w:rPr>
                <w:i/>
                <w:iCs/>
                <w:color w:val="000000"/>
                <w:spacing w:val="6"/>
              </w:rPr>
              <w:t>Параметр</w:t>
            </w:r>
            <w:r>
              <w:t xml:space="preserve"> </w:t>
            </w:r>
          </w:p>
        </w:tc>
        <w:tc>
          <w:tcPr>
            <w:tcW w:w="0" w:type="auto"/>
            <w:gridSpan w:val="4"/>
            <w:shd w:val="clear" w:color="auto" w:fill="FFFFFF"/>
          </w:tcPr>
          <w:p w:rsidR="00B3061B" w:rsidRDefault="00B3061B" w:rsidP="00AD664C">
            <w:pPr>
              <w:shd w:val="clear" w:color="auto" w:fill="FFFFFF"/>
              <w:ind w:left="2155"/>
            </w:pPr>
            <w:r>
              <w:rPr>
                <w:i/>
                <w:iCs/>
                <w:color w:val="000000"/>
                <w:spacing w:val="4"/>
              </w:rPr>
              <w:t>Формат</w:t>
            </w:r>
            <w:r>
              <w:t xml:space="preserve"> </w:t>
            </w:r>
          </w:p>
        </w:tc>
      </w:tr>
      <w:tr w:rsidR="00B3061B" w:rsidTr="00AD664C">
        <w:trPr>
          <w:trHeight w:hRule="exact" w:val="690"/>
        </w:trPr>
        <w:tc>
          <w:tcPr>
            <w:tcW w:w="0" w:type="auto"/>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spacing w:line="182" w:lineRule="exact"/>
              <w:ind w:right="106" w:hanging="24"/>
            </w:pPr>
            <w:r>
              <w:rPr>
                <w:i/>
                <w:iCs/>
                <w:color w:val="000000"/>
                <w:spacing w:val="3"/>
              </w:rPr>
              <w:t>Обычная точность</w:t>
            </w:r>
            <w:r>
              <w:t xml:space="preserve"> </w:t>
            </w:r>
          </w:p>
        </w:tc>
        <w:tc>
          <w:tcPr>
            <w:tcW w:w="0" w:type="auto"/>
            <w:shd w:val="clear" w:color="auto" w:fill="FFFFFF"/>
          </w:tcPr>
          <w:p w:rsidR="00B3061B" w:rsidRDefault="00B3061B" w:rsidP="00AD664C">
            <w:pPr>
              <w:shd w:val="clear" w:color="auto" w:fill="FFFFFF"/>
              <w:spacing w:line="182" w:lineRule="exact"/>
              <w:ind w:left="106" w:right="53" w:hanging="5"/>
            </w:pPr>
            <w:proofErr w:type="gramStart"/>
            <w:r>
              <w:rPr>
                <w:i/>
                <w:iCs/>
                <w:color w:val="000000"/>
                <w:spacing w:val="5"/>
              </w:rPr>
              <w:t>Расширенный</w:t>
            </w:r>
            <w:proofErr w:type="gramEnd"/>
            <w:r>
              <w:rPr>
                <w:i/>
                <w:iCs/>
                <w:color w:val="000000"/>
                <w:spacing w:val="5"/>
              </w:rPr>
              <w:t xml:space="preserve"> </w:t>
            </w:r>
            <w:r>
              <w:rPr>
                <w:i/>
                <w:iCs/>
                <w:color w:val="000000"/>
                <w:spacing w:val="4"/>
              </w:rPr>
              <w:t xml:space="preserve">обычной </w:t>
            </w:r>
            <w:r>
              <w:rPr>
                <w:i/>
                <w:iCs/>
                <w:color w:val="000000"/>
                <w:spacing w:val="3"/>
              </w:rPr>
              <w:t>точности</w:t>
            </w:r>
            <w:r>
              <w:t xml:space="preserve"> </w:t>
            </w:r>
          </w:p>
        </w:tc>
        <w:tc>
          <w:tcPr>
            <w:tcW w:w="0" w:type="auto"/>
            <w:shd w:val="clear" w:color="auto" w:fill="FFFFFF"/>
          </w:tcPr>
          <w:p w:rsidR="00B3061B" w:rsidRDefault="00B3061B" w:rsidP="00AD664C">
            <w:pPr>
              <w:shd w:val="clear" w:color="auto" w:fill="FFFFFF"/>
              <w:spacing w:line="178" w:lineRule="exact"/>
              <w:ind w:right="125"/>
            </w:pPr>
            <w:r>
              <w:rPr>
                <w:i/>
                <w:iCs/>
                <w:color w:val="000000"/>
                <w:spacing w:val="2"/>
              </w:rPr>
              <w:t xml:space="preserve">Удвоенная </w:t>
            </w:r>
            <w:r>
              <w:rPr>
                <w:i/>
                <w:iCs/>
                <w:color w:val="000000"/>
                <w:spacing w:val="3"/>
              </w:rPr>
              <w:t>точность</w:t>
            </w:r>
          </w:p>
        </w:tc>
        <w:tc>
          <w:tcPr>
            <w:tcW w:w="0" w:type="auto"/>
            <w:shd w:val="clear" w:color="auto" w:fill="FFFFFF"/>
          </w:tcPr>
          <w:p w:rsidR="00B3061B" w:rsidRDefault="00B3061B" w:rsidP="00AD664C">
            <w:pPr>
              <w:shd w:val="clear" w:color="auto" w:fill="FFFFFF"/>
              <w:spacing w:line="178" w:lineRule="exact"/>
              <w:ind w:left="98" w:right="125"/>
            </w:pPr>
            <w:proofErr w:type="gramStart"/>
            <w:r>
              <w:rPr>
                <w:i/>
                <w:iCs/>
                <w:color w:val="000000"/>
                <w:spacing w:val="2"/>
              </w:rPr>
              <w:t>Расширенный</w:t>
            </w:r>
            <w:proofErr w:type="gramEnd"/>
            <w:r>
              <w:rPr>
                <w:i/>
                <w:iCs/>
                <w:color w:val="000000"/>
                <w:spacing w:val="2"/>
              </w:rPr>
              <w:t xml:space="preserve"> </w:t>
            </w:r>
            <w:r>
              <w:rPr>
                <w:i/>
                <w:iCs/>
                <w:color w:val="000000"/>
                <w:spacing w:val="3"/>
              </w:rPr>
              <w:t xml:space="preserve">удвоенной </w:t>
            </w:r>
            <w:r>
              <w:rPr>
                <w:i/>
                <w:iCs/>
                <w:color w:val="000000"/>
                <w:spacing w:val="-4"/>
              </w:rPr>
              <w:t>точности</w:t>
            </w:r>
            <w:r>
              <w:t xml:space="preserve"> </w:t>
            </w:r>
          </w:p>
        </w:tc>
      </w:tr>
      <w:tr w:rsidR="00B3061B" w:rsidTr="00AD664C">
        <w:trPr>
          <w:trHeight w:val="281"/>
        </w:trPr>
        <w:tc>
          <w:tcPr>
            <w:tcW w:w="0" w:type="auto"/>
            <w:shd w:val="clear" w:color="auto" w:fill="FFFFFF"/>
          </w:tcPr>
          <w:p w:rsidR="00B3061B" w:rsidRDefault="00B3061B" w:rsidP="00AD664C">
            <w:pPr>
              <w:shd w:val="clear" w:color="auto" w:fill="FFFFFF"/>
            </w:pPr>
            <w:r>
              <w:rPr>
                <w:i/>
                <w:iCs/>
                <w:color w:val="000000"/>
                <w:spacing w:val="-2"/>
              </w:rPr>
              <w:t>Размер слова (бит)</w:t>
            </w:r>
            <w:r>
              <w:t xml:space="preserve"> </w:t>
            </w:r>
          </w:p>
        </w:tc>
        <w:tc>
          <w:tcPr>
            <w:tcW w:w="0" w:type="auto"/>
            <w:shd w:val="clear" w:color="auto" w:fill="FFFFFF"/>
          </w:tcPr>
          <w:p w:rsidR="00B3061B" w:rsidRDefault="00B3061B" w:rsidP="00AD664C">
            <w:pPr>
              <w:shd w:val="clear" w:color="auto" w:fill="FFFFFF"/>
            </w:pPr>
            <w:r>
              <w:rPr>
                <w:i/>
                <w:iCs/>
                <w:color w:val="000000"/>
              </w:rPr>
              <w:t>32</w:t>
            </w:r>
          </w:p>
        </w:tc>
        <w:tc>
          <w:tcPr>
            <w:tcW w:w="0" w:type="auto"/>
            <w:shd w:val="clear" w:color="auto" w:fill="FFFFFF"/>
          </w:tcPr>
          <w:p w:rsidR="00B3061B" w:rsidRDefault="00B3061B" w:rsidP="00AD664C">
            <w:pPr>
              <w:shd w:val="clear" w:color="auto" w:fill="FFFFFF"/>
              <w:ind w:left="110"/>
            </w:pPr>
            <w:r>
              <w:rPr>
                <w:i/>
                <w:iCs/>
                <w:color w:val="000000"/>
              </w:rPr>
              <w:t>≥43</w:t>
            </w:r>
          </w:p>
        </w:tc>
        <w:tc>
          <w:tcPr>
            <w:tcW w:w="0" w:type="auto"/>
            <w:shd w:val="clear" w:color="auto" w:fill="FFFFFF"/>
          </w:tcPr>
          <w:p w:rsidR="00B3061B" w:rsidRDefault="00B3061B" w:rsidP="00AD664C">
            <w:pPr>
              <w:shd w:val="clear" w:color="auto" w:fill="FFFFFF"/>
            </w:pPr>
            <w:r>
              <w:rPr>
                <w:i/>
                <w:iCs/>
                <w:color w:val="000000"/>
              </w:rPr>
              <w:t>64</w:t>
            </w:r>
          </w:p>
        </w:tc>
        <w:tc>
          <w:tcPr>
            <w:tcW w:w="0" w:type="auto"/>
            <w:shd w:val="clear" w:color="auto" w:fill="FFFFFF"/>
          </w:tcPr>
          <w:p w:rsidR="00B3061B" w:rsidRDefault="00B3061B" w:rsidP="00AD664C">
            <w:pPr>
              <w:shd w:val="clear" w:color="auto" w:fill="FFFFFF"/>
              <w:ind w:left="168"/>
            </w:pPr>
            <w:r>
              <w:rPr>
                <w:i/>
                <w:iCs/>
                <w:color w:val="000000"/>
              </w:rPr>
              <w:t>≥79</w:t>
            </w:r>
          </w:p>
        </w:tc>
      </w:tr>
      <w:tr w:rsidR="00B3061B" w:rsidTr="00AD664C">
        <w:trPr>
          <w:trHeight w:val="281"/>
        </w:trPr>
        <w:tc>
          <w:tcPr>
            <w:tcW w:w="0" w:type="auto"/>
            <w:shd w:val="clear" w:color="auto" w:fill="FFFFFF"/>
            <w:vAlign w:val="bottom"/>
          </w:tcPr>
          <w:p w:rsidR="00B3061B" w:rsidRDefault="00B3061B" w:rsidP="00AD664C">
            <w:pPr>
              <w:shd w:val="clear" w:color="auto" w:fill="FFFFFF"/>
            </w:pPr>
            <w:r>
              <w:rPr>
                <w:i/>
                <w:iCs/>
                <w:color w:val="000000"/>
                <w:spacing w:val="-2"/>
              </w:rPr>
              <w:t>Поле порядка (бит)</w:t>
            </w:r>
            <w:r>
              <w:t xml:space="preserve"> </w:t>
            </w:r>
          </w:p>
        </w:tc>
        <w:tc>
          <w:tcPr>
            <w:tcW w:w="0" w:type="auto"/>
            <w:shd w:val="clear" w:color="auto" w:fill="FFFFFF"/>
          </w:tcPr>
          <w:p w:rsidR="00B3061B" w:rsidRDefault="00B3061B" w:rsidP="00AD664C">
            <w:pPr>
              <w:shd w:val="clear" w:color="auto" w:fill="FFFFFF"/>
            </w:pPr>
            <w:r>
              <w:rPr>
                <w:i/>
                <w:iCs/>
                <w:color w:val="000000"/>
              </w:rPr>
              <w:t>8</w:t>
            </w:r>
          </w:p>
        </w:tc>
        <w:tc>
          <w:tcPr>
            <w:tcW w:w="0" w:type="auto"/>
            <w:shd w:val="clear" w:color="auto" w:fill="FFFFFF"/>
          </w:tcPr>
          <w:p w:rsidR="00B3061B" w:rsidRDefault="00B3061B" w:rsidP="00AD664C">
            <w:pPr>
              <w:shd w:val="clear" w:color="auto" w:fill="FFFFFF"/>
              <w:ind w:left="110"/>
            </w:pPr>
            <w:r>
              <w:rPr>
                <w:i/>
                <w:iCs/>
                <w:color w:val="000000"/>
              </w:rPr>
              <w:t>≥11</w:t>
            </w:r>
          </w:p>
        </w:tc>
        <w:tc>
          <w:tcPr>
            <w:tcW w:w="0" w:type="auto"/>
            <w:shd w:val="clear" w:color="auto" w:fill="FFFFFF"/>
          </w:tcPr>
          <w:p w:rsidR="00B3061B" w:rsidRDefault="00B3061B" w:rsidP="00AD664C">
            <w:pPr>
              <w:shd w:val="clear" w:color="auto" w:fill="FFFFFF"/>
              <w:ind w:left="10"/>
            </w:pPr>
            <w:r>
              <w:rPr>
                <w:i/>
                <w:iCs/>
                <w:color w:val="000000"/>
              </w:rPr>
              <w:t>11</w:t>
            </w:r>
          </w:p>
        </w:tc>
        <w:tc>
          <w:tcPr>
            <w:tcW w:w="0" w:type="auto"/>
            <w:shd w:val="clear" w:color="auto" w:fill="FFFFFF"/>
          </w:tcPr>
          <w:p w:rsidR="00B3061B" w:rsidRDefault="00B3061B" w:rsidP="00AD664C">
            <w:pPr>
              <w:shd w:val="clear" w:color="auto" w:fill="FFFFFF"/>
              <w:ind w:left="168"/>
            </w:pPr>
            <w:r>
              <w:rPr>
                <w:i/>
                <w:iCs/>
                <w:color w:val="000000"/>
              </w:rPr>
              <w:t>≥15</w:t>
            </w:r>
          </w:p>
        </w:tc>
      </w:tr>
      <w:tr w:rsidR="00B3061B" w:rsidTr="00AD664C">
        <w:trPr>
          <w:cantSplit/>
          <w:trHeight w:val="281"/>
        </w:trPr>
        <w:tc>
          <w:tcPr>
            <w:tcW w:w="0" w:type="auto"/>
            <w:vMerge w:val="restart"/>
            <w:shd w:val="clear" w:color="auto" w:fill="FFFFFF"/>
            <w:vAlign w:val="bottom"/>
          </w:tcPr>
          <w:p w:rsidR="00B3061B" w:rsidRDefault="00B3061B" w:rsidP="00AD664C">
            <w:pPr>
              <w:shd w:val="clear" w:color="auto" w:fill="FFFFFF"/>
            </w:pPr>
            <w:r>
              <w:rPr>
                <w:i/>
                <w:iCs/>
                <w:color w:val="000000"/>
                <w:spacing w:val="-3"/>
              </w:rPr>
              <w:t>Смещение порядка</w:t>
            </w:r>
            <w:r>
              <w:t xml:space="preserve"> </w:t>
            </w:r>
          </w:p>
        </w:tc>
        <w:tc>
          <w:tcPr>
            <w:tcW w:w="0" w:type="auto"/>
            <w:vMerge w:val="restart"/>
            <w:shd w:val="clear" w:color="auto" w:fill="FFFFFF"/>
          </w:tcPr>
          <w:p w:rsidR="00B3061B" w:rsidRDefault="00B3061B" w:rsidP="00AD664C">
            <w:pPr>
              <w:shd w:val="clear" w:color="auto" w:fill="FFFFFF"/>
            </w:pPr>
            <w:r>
              <w:rPr>
                <w:i/>
                <w:iCs/>
                <w:color w:val="000000"/>
              </w:rPr>
              <w:t>127</w:t>
            </w:r>
          </w:p>
        </w:tc>
        <w:tc>
          <w:tcPr>
            <w:tcW w:w="0" w:type="auto"/>
            <w:vMerge w:val="restart"/>
            <w:shd w:val="clear" w:color="auto" w:fill="FFFFFF"/>
          </w:tcPr>
          <w:p w:rsidR="00B3061B" w:rsidRDefault="00B3061B" w:rsidP="00AD664C">
            <w:pPr>
              <w:shd w:val="clear" w:color="auto" w:fill="FFFFFF"/>
              <w:ind w:left="115"/>
            </w:pPr>
            <w:r>
              <w:rPr>
                <w:i/>
                <w:iCs/>
                <w:color w:val="000000"/>
                <w:spacing w:val="-1"/>
              </w:rPr>
              <w:t xml:space="preserve">Не </w:t>
            </w:r>
            <w:r>
              <w:rPr>
                <w:i/>
                <w:iCs/>
                <w:color w:val="000000"/>
                <w:spacing w:val="-1"/>
              </w:rPr>
              <w:lastRenderedPageBreak/>
              <w:t>регламен</w:t>
            </w:r>
            <w:r>
              <w:rPr>
                <w:i/>
                <w:iCs/>
                <w:color w:val="000000"/>
                <w:spacing w:val="-2"/>
              </w:rPr>
              <w:t>тируется</w:t>
            </w:r>
          </w:p>
        </w:tc>
        <w:tc>
          <w:tcPr>
            <w:tcW w:w="0" w:type="auto"/>
            <w:vMerge w:val="restart"/>
            <w:shd w:val="clear" w:color="auto" w:fill="FFFFFF"/>
          </w:tcPr>
          <w:p w:rsidR="00B3061B" w:rsidRDefault="00B3061B" w:rsidP="00AD664C">
            <w:pPr>
              <w:shd w:val="clear" w:color="auto" w:fill="FFFFFF"/>
              <w:ind w:left="5"/>
            </w:pPr>
            <w:r>
              <w:rPr>
                <w:i/>
                <w:iCs/>
                <w:color w:val="000000"/>
              </w:rPr>
              <w:lastRenderedPageBreak/>
              <w:t>1023</w:t>
            </w:r>
          </w:p>
        </w:tc>
        <w:tc>
          <w:tcPr>
            <w:tcW w:w="0" w:type="auto"/>
            <w:shd w:val="clear" w:color="auto" w:fill="FFFFFF"/>
          </w:tcPr>
          <w:p w:rsidR="00B3061B" w:rsidRDefault="00B3061B" w:rsidP="00AD664C">
            <w:pPr>
              <w:shd w:val="clear" w:color="auto" w:fill="FFFFFF"/>
            </w:pPr>
          </w:p>
        </w:tc>
      </w:tr>
      <w:tr w:rsidR="00B3061B" w:rsidTr="00AD664C">
        <w:trPr>
          <w:cantSplit/>
          <w:trHeight w:val="281"/>
        </w:trPr>
        <w:tc>
          <w:tcPr>
            <w:tcW w:w="0" w:type="auto"/>
            <w:vMerge/>
            <w:shd w:val="clear" w:color="auto" w:fill="FFFFFF"/>
          </w:tcPr>
          <w:p w:rsidR="00B3061B" w:rsidRDefault="00B3061B" w:rsidP="00AD664C">
            <w:pPr>
              <w:shd w:val="clear" w:color="auto" w:fill="FFFFFF"/>
            </w:pPr>
          </w:p>
        </w:tc>
        <w:tc>
          <w:tcPr>
            <w:tcW w:w="0" w:type="auto"/>
            <w:vMerge/>
            <w:shd w:val="clear" w:color="auto" w:fill="FFFFFF"/>
          </w:tcPr>
          <w:p w:rsidR="00B3061B" w:rsidRDefault="00B3061B" w:rsidP="00AD664C">
            <w:pPr>
              <w:shd w:val="clear" w:color="auto" w:fill="FFFFFF"/>
            </w:pPr>
          </w:p>
        </w:tc>
        <w:tc>
          <w:tcPr>
            <w:tcW w:w="0" w:type="auto"/>
            <w:vMerge/>
            <w:shd w:val="clear" w:color="auto" w:fill="FFFFFF"/>
          </w:tcPr>
          <w:p w:rsidR="00B3061B" w:rsidRDefault="00B3061B" w:rsidP="00AD664C">
            <w:pPr>
              <w:shd w:val="clear" w:color="auto" w:fill="FFFFFF"/>
              <w:ind w:left="115"/>
            </w:pPr>
          </w:p>
        </w:tc>
        <w:tc>
          <w:tcPr>
            <w:tcW w:w="0" w:type="auto"/>
            <w:vMerge/>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r>
      <w:tr w:rsidR="00B3061B" w:rsidTr="00AD664C">
        <w:trPr>
          <w:trHeight w:val="574"/>
        </w:trPr>
        <w:tc>
          <w:tcPr>
            <w:tcW w:w="0" w:type="auto"/>
            <w:shd w:val="clear" w:color="auto" w:fill="FFFFFF"/>
            <w:vAlign w:val="bottom"/>
          </w:tcPr>
          <w:p w:rsidR="00B3061B" w:rsidRDefault="00B3061B" w:rsidP="00AD664C">
            <w:pPr>
              <w:shd w:val="clear" w:color="auto" w:fill="FFFFFF"/>
            </w:pPr>
            <w:r>
              <w:rPr>
                <w:i/>
                <w:iCs/>
                <w:color w:val="000000"/>
                <w:spacing w:val="-3"/>
              </w:rPr>
              <w:lastRenderedPageBreak/>
              <w:t>Максимальное значе</w:t>
            </w:r>
            <w:r>
              <w:rPr>
                <w:i/>
                <w:iCs/>
                <w:color w:val="000000"/>
                <w:spacing w:val="-1"/>
              </w:rPr>
              <w:t>ние порядка</w:t>
            </w:r>
            <w:r>
              <w:t xml:space="preserve"> </w:t>
            </w:r>
          </w:p>
        </w:tc>
        <w:tc>
          <w:tcPr>
            <w:tcW w:w="0" w:type="auto"/>
            <w:shd w:val="clear" w:color="auto" w:fill="FFFFFF"/>
          </w:tcPr>
          <w:p w:rsidR="00B3061B" w:rsidRDefault="00B3061B" w:rsidP="00AD664C">
            <w:pPr>
              <w:shd w:val="clear" w:color="auto" w:fill="FFFFFF"/>
            </w:pPr>
            <w:r>
              <w:rPr>
                <w:i/>
                <w:iCs/>
                <w:color w:val="000000"/>
              </w:rPr>
              <w:t>127</w:t>
            </w:r>
          </w:p>
        </w:tc>
        <w:tc>
          <w:tcPr>
            <w:tcW w:w="0" w:type="auto"/>
            <w:shd w:val="clear" w:color="auto" w:fill="FFFFFF"/>
          </w:tcPr>
          <w:p w:rsidR="00B3061B" w:rsidRDefault="00B3061B" w:rsidP="00AD664C">
            <w:pPr>
              <w:shd w:val="clear" w:color="auto" w:fill="FFFFFF"/>
              <w:ind w:left="115"/>
            </w:pPr>
            <w:r>
              <w:rPr>
                <w:i/>
                <w:iCs/>
                <w:color w:val="000000"/>
              </w:rPr>
              <w:t>≥1023</w:t>
            </w:r>
          </w:p>
        </w:tc>
        <w:tc>
          <w:tcPr>
            <w:tcW w:w="0" w:type="auto"/>
            <w:shd w:val="clear" w:color="auto" w:fill="FFFFFF"/>
          </w:tcPr>
          <w:p w:rsidR="00B3061B" w:rsidRDefault="00B3061B" w:rsidP="00AD664C">
            <w:pPr>
              <w:shd w:val="clear" w:color="auto" w:fill="FFFFFF"/>
              <w:ind w:left="5"/>
            </w:pPr>
            <w:r>
              <w:rPr>
                <w:i/>
                <w:iCs/>
                <w:color w:val="000000"/>
              </w:rPr>
              <w:t>1023</w:t>
            </w:r>
          </w:p>
        </w:tc>
        <w:tc>
          <w:tcPr>
            <w:tcW w:w="0" w:type="auto"/>
            <w:shd w:val="clear" w:color="auto" w:fill="FFFFFF"/>
          </w:tcPr>
          <w:p w:rsidR="00B3061B" w:rsidRDefault="00B3061B" w:rsidP="00AD664C">
            <w:pPr>
              <w:shd w:val="clear" w:color="auto" w:fill="FFFFFF"/>
              <w:ind w:left="168"/>
            </w:pPr>
            <w:r>
              <w:rPr>
                <w:i/>
                <w:iCs/>
                <w:color w:val="000000"/>
              </w:rPr>
              <w:t>≥16383</w:t>
            </w:r>
          </w:p>
        </w:tc>
      </w:tr>
      <w:tr w:rsidR="00B3061B" w:rsidTr="00AD664C">
        <w:trPr>
          <w:cantSplit/>
          <w:trHeight w:val="281"/>
        </w:trPr>
        <w:tc>
          <w:tcPr>
            <w:tcW w:w="0" w:type="auto"/>
            <w:vMerge w:val="restart"/>
            <w:shd w:val="clear" w:color="auto" w:fill="FFFFFF"/>
            <w:vAlign w:val="bottom"/>
          </w:tcPr>
          <w:p w:rsidR="00B3061B" w:rsidRDefault="00B3061B" w:rsidP="00AD664C">
            <w:pPr>
              <w:shd w:val="clear" w:color="auto" w:fill="FFFFFF"/>
            </w:pPr>
            <w:r>
              <w:rPr>
                <w:i/>
                <w:iCs/>
                <w:color w:val="000000"/>
                <w:spacing w:val="-3"/>
              </w:rPr>
              <w:t>Минимальное значение</w:t>
            </w:r>
            <w:r>
              <w:t xml:space="preserve"> </w:t>
            </w:r>
            <w:r>
              <w:rPr>
                <w:i/>
                <w:iCs/>
                <w:color w:val="000000"/>
                <w:spacing w:val="-3"/>
              </w:rPr>
              <w:t>порядка</w:t>
            </w:r>
            <w:r>
              <w:t xml:space="preserve"> </w:t>
            </w:r>
          </w:p>
        </w:tc>
        <w:tc>
          <w:tcPr>
            <w:tcW w:w="0" w:type="auto"/>
            <w:shd w:val="clear" w:color="auto" w:fill="FFFFFF"/>
          </w:tcPr>
          <w:p w:rsidR="00B3061B" w:rsidRDefault="00B3061B" w:rsidP="00AD664C">
            <w:pPr>
              <w:shd w:val="clear" w:color="auto" w:fill="FFFFFF"/>
            </w:pPr>
            <w:r>
              <w:rPr>
                <w:i/>
                <w:iCs/>
                <w:color w:val="000000"/>
              </w:rPr>
              <w:t>-126</w:t>
            </w:r>
          </w:p>
        </w:tc>
        <w:tc>
          <w:tcPr>
            <w:tcW w:w="0" w:type="auto"/>
            <w:shd w:val="clear" w:color="auto" w:fill="FFFFFF"/>
          </w:tcPr>
          <w:p w:rsidR="00B3061B" w:rsidRDefault="00B3061B" w:rsidP="00AD664C">
            <w:pPr>
              <w:shd w:val="clear" w:color="auto" w:fill="FFFFFF"/>
              <w:ind w:left="115"/>
            </w:pPr>
            <w:r>
              <w:rPr>
                <w:i/>
                <w:iCs/>
                <w:color w:val="000000"/>
              </w:rPr>
              <w:t>≤-1022</w:t>
            </w:r>
          </w:p>
        </w:tc>
        <w:tc>
          <w:tcPr>
            <w:tcW w:w="0" w:type="auto"/>
            <w:shd w:val="clear" w:color="auto" w:fill="FFFFFF"/>
          </w:tcPr>
          <w:p w:rsidR="00B3061B" w:rsidRDefault="00B3061B" w:rsidP="00AD664C">
            <w:pPr>
              <w:shd w:val="clear" w:color="auto" w:fill="FFFFFF"/>
            </w:pPr>
            <w:r>
              <w:rPr>
                <w:i/>
                <w:iCs/>
                <w:color w:val="000000"/>
              </w:rPr>
              <w:t>-1022</w:t>
            </w:r>
          </w:p>
        </w:tc>
        <w:tc>
          <w:tcPr>
            <w:tcW w:w="0" w:type="auto"/>
            <w:shd w:val="clear" w:color="auto" w:fill="FFFFFF"/>
          </w:tcPr>
          <w:p w:rsidR="00B3061B" w:rsidRDefault="00B3061B" w:rsidP="00AD664C">
            <w:pPr>
              <w:shd w:val="clear" w:color="auto" w:fill="FFFFFF"/>
              <w:ind w:left="168"/>
            </w:pPr>
            <w:r>
              <w:rPr>
                <w:i/>
                <w:iCs/>
                <w:color w:val="000000"/>
                <w:lang w:val="en-US"/>
              </w:rPr>
              <w:t>≤-16382</w:t>
            </w:r>
          </w:p>
        </w:tc>
      </w:tr>
      <w:tr w:rsidR="00B3061B" w:rsidTr="00AD664C">
        <w:trPr>
          <w:cantSplit/>
          <w:trHeight w:val="281"/>
        </w:trPr>
        <w:tc>
          <w:tcPr>
            <w:tcW w:w="0" w:type="auto"/>
            <w:vMerge/>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r>
      <w:tr w:rsidR="00B3061B" w:rsidTr="00AD664C">
        <w:trPr>
          <w:trHeight w:val="860"/>
        </w:trPr>
        <w:tc>
          <w:tcPr>
            <w:tcW w:w="0" w:type="auto"/>
            <w:shd w:val="clear" w:color="auto" w:fill="FFFFFF"/>
            <w:vAlign w:val="bottom"/>
          </w:tcPr>
          <w:p w:rsidR="00B3061B" w:rsidRDefault="00B3061B" w:rsidP="00AD664C">
            <w:pPr>
              <w:shd w:val="clear" w:color="auto" w:fill="FFFFFF"/>
            </w:pPr>
            <w:r>
              <w:rPr>
                <w:i/>
                <w:iCs/>
                <w:color w:val="000000"/>
                <w:spacing w:val="-7"/>
              </w:rPr>
              <w:t>Диапазон представления</w:t>
            </w:r>
            <w:r>
              <w:t xml:space="preserve"> </w:t>
            </w:r>
            <w:r>
              <w:rPr>
                <w:i/>
                <w:iCs/>
                <w:color w:val="000000"/>
              </w:rPr>
              <w:t>(по основанию 10)</w:t>
            </w:r>
            <w:r>
              <w:t xml:space="preserve"> </w:t>
            </w:r>
          </w:p>
        </w:tc>
        <w:tc>
          <w:tcPr>
            <w:tcW w:w="0" w:type="auto"/>
            <w:shd w:val="clear" w:color="auto" w:fill="FFFFFF"/>
          </w:tcPr>
          <w:p w:rsidR="00B3061B" w:rsidRDefault="00B3061B" w:rsidP="00AD664C">
            <w:pPr>
              <w:shd w:val="clear" w:color="auto" w:fill="FFFFFF"/>
              <w:ind w:left="5"/>
            </w:pPr>
            <w:r>
              <w:rPr>
                <w:i/>
                <w:iCs/>
                <w:color w:val="000000"/>
              </w:rPr>
              <w:t>10</w:t>
            </w:r>
            <w:r>
              <w:rPr>
                <w:i/>
                <w:iCs/>
                <w:color w:val="000000"/>
                <w:vertAlign w:val="superscript"/>
              </w:rPr>
              <w:t>-38</w:t>
            </w:r>
            <w:r>
              <w:rPr>
                <w:i/>
                <w:iCs/>
                <w:color w:val="000000"/>
              </w:rPr>
              <w:t>, 10</w:t>
            </w:r>
            <w:r>
              <w:rPr>
                <w:i/>
                <w:iCs/>
                <w:color w:val="000000"/>
                <w:vertAlign w:val="superscript"/>
              </w:rPr>
              <w:t>+38</w:t>
            </w:r>
          </w:p>
        </w:tc>
        <w:tc>
          <w:tcPr>
            <w:tcW w:w="0" w:type="auto"/>
            <w:shd w:val="clear" w:color="auto" w:fill="FFFFFF"/>
          </w:tcPr>
          <w:p w:rsidR="00B3061B" w:rsidRDefault="00B3061B" w:rsidP="00AD664C">
            <w:pPr>
              <w:shd w:val="clear" w:color="auto" w:fill="FFFFFF"/>
              <w:ind w:left="120"/>
            </w:pPr>
            <w:r>
              <w:rPr>
                <w:i/>
                <w:iCs/>
                <w:color w:val="000000"/>
                <w:spacing w:val="2"/>
              </w:rPr>
              <w:t>Не регламен</w:t>
            </w:r>
            <w:r>
              <w:rPr>
                <w:i/>
                <w:iCs/>
                <w:color w:val="000000"/>
                <w:spacing w:val="-3"/>
              </w:rPr>
              <w:t>тируется</w:t>
            </w:r>
          </w:p>
        </w:tc>
        <w:tc>
          <w:tcPr>
            <w:tcW w:w="0" w:type="auto"/>
            <w:shd w:val="clear" w:color="auto" w:fill="FFFFFF"/>
          </w:tcPr>
          <w:p w:rsidR="00B3061B" w:rsidRDefault="00B3061B" w:rsidP="00AD664C">
            <w:pPr>
              <w:shd w:val="clear" w:color="auto" w:fill="FFFFFF"/>
            </w:pPr>
            <w:r>
              <w:rPr>
                <w:i/>
                <w:iCs/>
                <w:color w:val="000000"/>
              </w:rPr>
              <w:t>10</w:t>
            </w:r>
            <w:r>
              <w:rPr>
                <w:i/>
                <w:iCs/>
                <w:color w:val="000000"/>
                <w:vertAlign w:val="superscript"/>
              </w:rPr>
              <w:t>-308</w:t>
            </w:r>
            <w:r>
              <w:rPr>
                <w:i/>
                <w:iCs/>
                <w:color w:val="000000"/>
              </w:rPr>
              <w:t>, 10</w:t>
            </w:r>
            <w:r>
              <w:rPr>
                <w:i/>
                <w:iCs/>
                <w:color w:val="000000"/>
                <w:vertAlign w:val="superscript"/>
              </w:rPr>
              <w:t>+308</w:t>
            </w:r>
          </w:p>
        </w:tc>
        <w:tc>
          <w:tcPr>
            <w:tcW w:w="0" w:type="auto"/>
            <w:shd w:val="clear" w:color="auto" w:fill="FFFFFF"/>
          </w:tcPr>
          <w:p w:rsidR="00B3061B" w:rsidRDefault="00B3061B" w:rsidP="00AD664C">
            <w:pPr>
              <w:shd w:val="clear" w:color="auto" w:fill="FFFFFF"/>
              <w:ind w:left="168"/>
            </w:pPr>
            <w:r>
              <w:rPr>
                <w:i/>
                <w:iCs/>
                <w:color w:val="000000"/>
                <w:spacing w:val="-5"/>
              </w:rPr>
              <w:t>Не регламенти</w:t>
            </w:r>
            <w:r>
              <w:rPr>
                <w:i/>
                <w:iCs/>
                <w:color w:val="000000"/>
                <w:spacing w:val="-6"/>
              </w:rPr>
              <w:t>руется</w:t>
            </w:r>
          </w:p>
        </w:tc>
      </w:tr>
      <w:tr w:rsidR="00B3061B" w:rsidTr="00AD664C">
        <w:trPr>
          <w:trHeight w:val="281"/>
        </w:trPr>
        <w:tc>
          <w:tcPr>
            <w:tcW w:w="0" w:type="auto"/>
            <w:shd w:val="clear" w:color="auto" w:fill="FFFFFF"/>
            <w:vAlign w:val="bottom"/>
          </w:tcPr>
          <w:p w:rsidR="00B3061B" w:rsidRDefault="00B3061B" w:rsidP="00AD664C">
            <w:pPr>
              <w:shd w:val="clear" w:color="auto" w:fill="FFFFFF"/>
            </w:pPr>
            <w:r>
              <w:rPr>
                <w:i/>
                <w:iCs/>
                <w:color w:val="000000"/>
                <w:spacing w:val="-5"/>
              </w:rPr>
              <w:t>Поле мантиссы (бит)</w:t>
            </w:r>
            <w:r>
              <w:t xml:space="preserve"> </w:t>
            </w:r>
          </w:p>
        </w:tc>
        <w:tc>
          <w:tcPr>
            <w:tcW w:w="0" w:type="auto"/>
            <w:shd w:val="clear" w:color="auto" w:fill="FFFFFF"/>
          </w:tcPr>
          <w:p w:rsidR="00B3061B" w:rsidRDefault="00B3061B" w:rsidP="00AD664C">
            <w:pPr>
              <w:shd w:val="clear" w:color="auto" w:fill="FFFFFF"/>
              <w:ind w:left="5"/>
            </w:pPr>
            <w:r>
              <w:rPr>
                <w:i/>
                <w:iCs/>
                <w:color w:val="000000"/>
              </w:rPr>
              <w:t>23</w:t>
            </w:r>
          </w:p>
        </w:tc>
        <w:tc>
          <w:tcPr>
            <w:tcW w:w="0" w:type="auto"/>
            <w:shd w:val="clear" w:color="auto" w:fill="FFFFFF"/>
          </w:tcPr>
          <w:p w:rsidR="00B3061B" w:rsidRDefault="00B3061B" w:rsidP="00AD664C">
            <w:pPr>
              <w:shd w:val="clear" w:color="auto" w:fill="FFFFFF"/>
              <w:ind w:left="115"/>
            </w:pPr>
            <w:r>
              <w:rPr>
                <w:i/>
                <w:iCs/>
                <w:color w:val="000000"/>
              </w:rPr>
              <w:t>≥31</w:t>
            </w:r>
          </w:p>
        </w:tc>
        <w:tc>
          <w:tcPr>
            <w:tcW w:w="0" w:type="auto"/>
            <w:shd w:val="clear" w:color="auto" w:fill="FFFFFF"/>
          </w:tcPr>
          <w:p w:rsidR="00B3061B" w:rsidRDefault="00B3061B" w:rsidP="00AD664C">
            <w:pPr>
              <w:shd w:val="clear" w:color="auto" w:fill="FFFFFF"/>
            </w:pPr>
            <w:r>
              <w:rPr>
                <w:i/>
                <w:iCs/>
                <w:color w:val="000000"/>
              </w:rPr>
              <w:t>52</w:t>
            </w:r>
          </w:p>
        </w:tc>
        <w:tc>
          <w:tcPr>
            <w:tcW w:w="0" w:type="auto"/>
            <w:shd w:val="clear" w:color="auto" w:fill="FFFFFF"/>
          </w:tcPr>
          <w:p w:rsidR="00B3061B" w:rsidRDefault="00B3061B" w:rsidP="00AD664C">
            <w:pPr>
              <w:shd w:val="clear" w:color="auto" w:fill="FFFFFF"/>
              <w:ind w:left="158"/>
            </w:pPr>
            <w:r>
              <w:rPr>
                <w:i/>
                <w:iCs/>
                <w:color w:val="000000"/>
              </w:rPr>
              <w:t>≥63</w:t>
            </w:r>
          </w:p>
        </w:tc>
      </w:tr>
      <w:tr w:rsidR="00B3061B" w:rsidTr="00AD664C">
        <w:trPr>
          <w:cantSplit/>
          <w:trHeight w:val="281"/>
        </w:trPr>
        <w:tc>
          <w:tcPr>
            <w:tcW w:w="0" w:type="auto"/>
            <w:vMerge w:val="restart"/>
            <w:shd w:val="clear" w:color="auto" w:fill="FFFFFF"/>
            <w:vAlign w:val="bottom"/>
          </w:tcPr>
          <w:p w:rsidR="00B3061B" w:rsidRDefault="00B3061B" w:rsidP="00AD664C">
            <w:pPr>
              <w:shd w:val="clear" w:color="auto" w:fill="FFFFFF"/>
            </w:pPr>
            <w:r>
              <w:rPr>
                <w:i/>
                <w:iCs/>
                <w:color w:val="000000"/>
                <w:spacing w:val="-4"/>
              </w:rPr>
              <w:t>Количество значений</w:t>
            </w:r>
            <w:r>
              <w:t xml:space="preserve"> </w:t>
            </w:r>
            <w:r>
              <w:rPr>
                <w:i/>
                <w:iCs/>
                <w:color w:val="000000"/>
                <w:spacing w:val="-4"/>
              </w:rPr>
              <w:t>порядка</w:t>
            </w:r>
            <w:r>
              <w:t xml:space="preserve"> </w:t>
            </w:r>
          </w:p>
        </w:tc>
        <w:tc>
          <w:tcPr>
            <w:tcW w:w="0" w:type="auto"/>
            <w:shd w:val="clear" w:color="auto" w:fill="FFFFFF"/>
          </w:tcPr>
          <w:p w:rsidR="00B3061B" w:rsidRDefault="00B3061B" w:rsidP="00AD664C">
            <w:pPr>
              <w:shd w:val="clear" w:color="auto" w:fill="FFFFFF"/>
              <w:ind w:left="5"/>
            </w:pPr>
            <w:r>
              <w:rPr>
                <w:i/>
                <w:iCs/>
                <w:color w:val="000000"/>
              </w:rPr>
              <w:t>254</w:t>
            </w:r>
          </w:p>
        </w:tc>
        <w:tc>
          <w:tcPr>
            <w:tcW w:w="0" w:type="auto"/>
            <w:vMerge w:val="restart"/>
            <w:shd w:val="clear" w:color="auto" w:fill="FFFFFF"/>
          </w:tcPr>
          <w:p w:rsidR="00B3061B" w:rsidRDefault="00B3061B" w:rsidP="00AD664C">
            <w:pPr>
              <w:shd w:val="clear" w:color="auto" w:fill="FFFFFF"/>
              <w:ind w:left="125"/>
            </w:pPr>
            <w:r>
              <w:rPr>
                <w:i/>
                <w:iCs/>
                <w:color w:val="000000"/>
                <w:spacing w:val="2"/>
              </w:rPr>
              <w:t>Не регламен</w:t>
            </w:r>
            <w:r>
              <w:rPr>
                <w:i/>
                <w:iCs/>
                <w:color w:val="000000"/>
                <w:spacing w:val="-3"/>
              </w:rPr>
              <w:t>тируется</w:t>
            </w:r>
          </w:p>
        </w:tc>
        <w:tc>
          <w:tcPr>
            <w:tcW w:w="0" w:type="auto"/>
            <w:shd w:val="clear" w:color="auto" w:fill="FFFFFF"/>
          </w:tcPr>
          <w:p w:rsidR="00B3061B" w:rsidRDefault="00B3061B" w:rsidP="00AD664C">
            <w:pPr>
              <w:shd w:val="clear" w:color="auto" w:fill="FFFFFF"/>
            </w:pPr>
            <w:r>
              <w:rPr>
                <w:i/>
                <w:iCs/>
                <w:color w:val="000000"/>
              </w:rPr>
              <w:t>2046</w:t>
            </w:r>
          </w:p>
        </w:tc>
        <w:tc>
          <w:tcPr>
            <w:tcW w:w="0" w:type="auto"/>
            <w:vMerge w:val="restart"/>
            <w:shd w:val="clear" w:color="auto" w:fill="FFFFFF"/>
          </w:tcPr>
          <w:p w:rsidR="00B3061B" w:rsidRDefault="00B3061B" w:rsidP="00AD664C">
            <w:pPr>
              <w:shd w:val="clear" w:color="auto" w:fill="FFFFFF"/>
              <w:ind w:left="158"/>
            </w:pPr>
            <w:r>
              <w:rPr>
                <w:i/>
                <w:iCs/>
                <w:color w:val="000000"/>
                <w:spacing w:val="-4"/>
              </w:rPr>
              <w:t>Не регламенти</w:t>
            </w:r>
            <w:r>
              <w:rPr>
                <w:i/>
                <w:iCs/>
                <w:color w:val="000000"/>
                <w:spacing w:val="-5"/>
              </w:rPr>
              <w:t>руется</w:t>
            </w:r>
          </w:p>
        </w:tc>
      </w:tr>
      <w:tr w:rsidR="00B3061B" w:rsidTr="00AD664C">
        <w:trPr>
          <w:cantSplit/>
          <w:trHeight w:val="281"/>
        </w:trPr>
        <w:tc>
          <w:tcPr>
            <w:tcW w:w="0" w:type="auto"/>
            <w:vMerge/>
            <w:shd w:val="clear" w:color="auto" w:fill="FFFFFF"/>
            <w:vAlign w:val="bottom"/>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c>
          <w:tcPr>
            <w:tcW w:w="0" w:type="auto"/>
            <w:vMerge/>
            <w:shd w:val="clear" w:color="auto" w:fill="FFFFFF"/>
          </w:tcPr>
          <w:p w:rsidR="00B3061B" w:rsidRDefault="00B3061B" w:rsidP="00AD664C">
            <w:pPr>
              <w:shd w:val="clear" w:color="auto" w:fill="FFFFFF"/>
              <w:ind w:left="125"/>
            </w:pPr>
          </w:p>
        </w:tc>
        <w:tc>
          <w:tcPr>
            <w:tcW w:w="0" w:type="auto"/>
            <w:shd w:val="clear" w:color="auto" w:fill="FFFFFF"/>
          </w:tcPr>
          <w:p w:rsidR="00B3061B" w:rsidRDefault="00B3061B" w:rsidP="00AD664C">
            <w:pPr>
              <w:shd w:val="clear" w:color="auto" w:fill="FFFFFF"/>
            </w:pPr>
          </w:p>
        </w:tc>
        <w:tc>
          <w:tcPr>
            <w:tcW w:w="0" w:type="auto"/>
            <w:vMerge/>
            <w:shd w:val="clear" w:color="auto" w:fill="FFFFFF"/>
          </w:tcPr>
          <w:p w:rsidR="00B3061B" w:rsidRDefault="00B3061B" w:rsidP="00AD664C">
            <w:pPr>
              <w:shd w:val="clear" w:color="auto" w:fill="FFFFFF"/>
              <w:ind w:left="158"/>
            </w:pPr>
          </w:p>
        </w:tc>
      </w:tr>
      <w:tr w:rsidR="00B3061B" w:rsidTr="00AD664C">
        <w:trPr>
          <w:cantSplit/>
          <w:trHeight w:val="281"/>
        </w:trPr>
        <w:tc>
          <w:tcPr>
            <w:tcW w:w="0" w:type="auto"/>
            <w:vMerge w:val="restart"/>
            <w:shd w:val="clear" w:color="auto" w:fill="FFFFFF"/>
            <w:vAlign w:val="bottom"/>
          </w:tcPr>
          <w:p w:rsidR="00B3061B" w:rsidRDefault="00B3061B" w:rsidP="00AD664C">
            <w:pPr>
              <w:shd w:val="clear" w:color="auto" w:fill="FFFFFF"/>
              <w:ind w:left="10"/>
            </w:pPr>
            <w:r>
              <w:rPr>
                <w:i/>
                <w:iCs/>
                <w:color w:val="000000"/>
                <w:spacing w:val="-4"/>
              </w:rPr>
              <w:t>Количество значений</w:t>
            </w:r>
            <w:r>
              <w:t xml:space="preserve"> </w:t>
            </w:r>
            <w:r>
              <w:rPr>
                <w:i/>
                <w:iCs/>
                <w:color w:val="000000"/>
                <w:spacing w:val="-6"/>
              </w:rPr>
              <w:t>мантиссы</w:t>
            </w:r>
            <w:r>
              <w:t xml:space="preserve"> </w:t>
            </w:r>
          </w:p>
        </w:tc>
        <w:tc>
          <w:tcPr>
            <w:tcW w:w="0" w:type="auto"/>
            <w:shd w:val="clear" w:color="auto" w:fill="FFFFFF"/>
          </w:tcPr>
          <w:p w:rsidR="00B3061B" w:rsidRDefault="00B3061B" w:rsidP="00AD664C">
            <w:pPr>
              <w:shd w:val="clear" w:color="auto" w:fill="FFFFFF"/>
              <w:ind w:left="10"/>
              <w:rPr>
                <w:i/>
                <w:iCs/>
              </w:rPr>
            </w:pPr>
            <w:r>
              <w:rPr>
                <w:i/>
                <w:iCs/>
                <w:color w:val="000000"/>
                <w:spacing w:val="-6"/>
              </w:rPr>
              <w:t>2</w:t>
            </w:r>
            <w:r>
              <w:rPr>
                <w:i/>
                <w:iCs/>
                <w:color w:val="000000"/>
                <w:spacing w:val="-6"/>
                <w:vertAlign w:val="superscript"/>
              </w:rPr>
              <w:t>23</w:t>
            </w:r>
          </w:p>
        </w:tc>
        <w:tc>
          <w:tcPr>
            <w:tcW w:w="0" w:type="auto"/>
            <w:vMerge w:val="restart"/>
            <w:shd w:val="clear" w:color="auto" w:fill="FFFFFF"/>
          </w:tcPr>
          <w:p w:rsidR="00B3061B" w:rsidRDefault="00B3061B" w:rsidP="00AD664C">
            <w:pPr>
              <w:shd w:val="clear" w:color="auto" w:fill="FFFFFF"/>
              <w:ind w:left="125"/>
            </w:pPr>
            <w:r>
              <w:rPr>
                <w:i/>
                <w:iCs/>
                <w:color w:val="000000"/>
                <w:spacing w:val="-2"/>
              </w:rPr>
              <w:t>Не регламен</w:t>
            </w:r>
            <w:r>
              <w:rPr>
                <w:i/>
                <w:iCs/>
                <w:color w:val="000000"/>
                <w:spacing w:val="-3"/>
              </w:rPr>
              <w:t>тируется</w:t>
            </w:r>
          </w:p>
        </w:tc>
        <w:tc>
          <w:tcPr>
            <w:tcW w:w="0" w:type="auto"/>
            <w:shd w:val="clear" w:color="auto" w:fill="FFFFFF"/>
          </w:tcPr>
          <w:p w:rsidR="00B3061B" w:rsidRDefault="00B3061B" w:rsidP="00AD664C">
            <w:pPr>
              <w:shd w:val="clear" w:color="auto" w:fill="FFFFFF"/>
            </w:pPr>
            <w:r>
              <w:rPr>
                <w:i/>
                <w:iCs/>
                <w:color w:val="000000"/>
                <w:spacing w:val="-6"/>
              </w:rPr>
              <w:t>2</w:t>
            </w:r>
            <w:r>
              <w:rPr>
                <w:i/>
                <w:iCs/>
                <w:color w:val="000000"/>
                <w:spacing w:val="-6"/>
                <w:vertAlign w:val="superscript"/>
              </w:rPr>
              <w:t>52</w:t>
            </w:r>
          </w:p>
        </w:tc>
        <w:tc>
          <w:tcPr>
            <w:tcW w:w="0" w:type="auto"/>
            <w:vMerge w:val="restart"/>
            <w:shd w:val="clear" w:color="auto" w:fill="FFFFFF"/>
          </w:tcPr>
          <w:p w:rsidR="00B3061B" w:rsidRDefault="00B3061B" w:rsidP="00AD664C">
            <w:pPr>
              <w:shd w:val="clear" w:color="auto" w:fill="FFFFFF"/>
              <w:ind w:left="154"/>
            </w:pPr>
            <w:r>
              <w:rPr>
                <w:i/>
                <w:iCs/>
                <w:color w:val="000000"/>
                <w:spacing w:val="-4"/>
              </w:rPr>
              <w:t>Не регламенти</w:t>
            </w:r>
            <w:r>
              <w:rPr>
                <w:i/>
                <w:iCs/>
                <w:color w:val="000000"/>
                <w:spacing w:val="-5"/>
              </w:rPr>
              <w:t>руется</w:t>
            </w:r>
          </w:p>
        </w:tc>
      </w:tr>
      <w:tr w:rsidR="00B3061B" w:rsidTr="00AD664C">
        <w:trPr>
          <w:cantSplit/>
          <w:trHeight w:val="281"/>
        </w:trPr>
        <w:tc>
          <w:tcPr>
            <w:tcW w:w="0" w:type="auto"/>
            <w:vMerge/>
            <w:shd w:val="clear" w:color="auto" w:fill="FFFFFF"/>
            <w:vAlign w:val="bottom"/>
          </w:tcPr>
          <w:p w:rsidR="00B3061B" w:rsidRDefault="00B3061B" w:rsidP="00AD664C">
            <w:pPr>
              <w:shd w:val="clear" w:color="auto" w:fill="FFFFFF"/>
              <w:ind w:left="10"/>
            </w:pPr>
          </w:p>
        </w:tc>
        <w:tc>
          <w:tcPr>
            <w:tcW w:w="0" w:type="auto"/>
            <w:shd w:val="clear" w:color="auto" w:fill="FFFFFF"/>
          </w:tcPr>
          <w:p w:rsidR="00B3061B" w:rsidRDefault="00B3061B" w:rsidP="00AD664C">
            <w:pPr>
              <w:shd w:val="clear" w:color="auto" w:fill="FFFFFF"/>
            </w:pPr>
          </w:p>
        </w:tc>
        <w:tc>
          <w:tcPr>
            <w:tcW w:w="0" w:type="auto"/>
            <w:vMerge/>
            <w:shd w:val="clear" w:color="auto" w:fill="FFFFFF"/>
          </w:tcPr>
          <w:p w:rsidR="00B3061B" w:rsidRDefault="00B3061B" w:rsidP="00AD664C">
            <w:pPr>
              <w:shd w:val="clear" w:color="auto" w:fill="FFFFFF"/>
              <w:ind w:left="125"/>
            </w:pPr>
          </w:p>
        </w:tc>
        <w:tc>
          <w:tcPr>
            <w:tcW w:w="0" w:type="auto"/>
            <w:shd w:val="clear" w:color="auto" w:fill="FFFFFF"/>
          </w:tcPr>
          <w:p w:rsidR="00B3061B" w:rsidRDefault="00B3061B" w:rsidP="00AD664C">
            <w:pPr>
              <w:shd w:val="clear" w:color="auto" w:fill="FFFFFF"/>
            </w:pPr>
          </w:p>
        </w:tc>
        <w:tc>
          <w:tcPr>
            <w:tcW w:w="0" w:type="auto"/>
            <w:vMerge/>
            <w:shd w:val="clear" w:color="auto" w:fill="FFFFFF"/>
          </w:tcPr>
          <w:p w:rsidR="00B3061B" w:rsidRDefault="00B3061B" w:rsidP="00AD664C">
            <w:pPr>
              <w:shd w:val="clear" w:color="auto" w:fill="FFFFFF"/>
              <w:ind w:left="154"/>
            </w:pPr>
          </w:p>
        </w:tc>
      </w:tr>
      <w:tr w:rsidR="00B3061B" w:rsidTr="00AD664C">
        <w:trPr>
          <w:cantSplit/>
          <w:trHeight w:val="281"/>
        </w:trPr>
        <w:tc>
          <w:tcPr>
            <w:tcW w:w="0" w:type="auto"/>
            <w:vMerge w:val="restart"/>
            <w:shd w:val="clear" w:color="auto" w:fill="FFFFFF"/>
            <w:vAlign w:val="bottom"/>
          </w:tcPr>
          <w:p w:rsidR="00B3061B" w:rsidRDefault="00B3061B" w:rsidP="00AD664C">
            <w:pPr>
              <w:shd w:val="clear" w:color="auto" w:fill="FFFFFF"/>
              <w:ind w:left="34"/>
            </w:pPr>
            <w:r>
              <w:rPr>
                <w:i/>
                <w:iCs/>
                <w:color w:val="000000"/>
                <w:spacing w:val="-6"/>
              </w:rPr>
              <w:t>Количество отличаю</w:t>
            </w:r>
            <w:r>
              <w:rPr>
                <w:i/>
                <w:iCs/>
                <w:color w:val="000000"/>
                <w:spacing w:val="-3"/>
              </w:rPr>
              <w:t>щихся представимых</w:t>
            </w:r>
            <w:r>
              <w:t xml:space="preserve"> </w:t>
            </w:r>
            <w:r>
              <w:rPr>
                <w:i/>
                <w:iCs/>
                <w:color w:val="000000"/>
                <w:spacing w:val="-7"/>
              </w:rPr>
              <w:t>величин</w:t>
            </w:r>
            <w:r>
              <w:t xml:space="preserve"> </w:t>
            </w:r>
          </w:p>
        </w:tc>
        <w:tc>
          <w:tcPr>
            <w:tcW w:w="0" w:type="auto"/>
            <w:shd w:val="clear" w:color="auto" w:fill="FFFFFF"/>
          </w:tcPr>
          <w:p w:rsidR="00B3061B" w:rsidRDefault="00B3061B" w:rsidP="00AD664C">
            <w:pPr>
              <w:shd w:val="clear" w:color="auto" w:fill="FFFFFF"/>
              <w:ind w:left="29"/>
            </w:pPr>
            <w:r>
              <w:rPr>
                <w:i/>
                <w:iCs/>
                <w:color w:val="000000"/>
                <w:spacing w:val="-6"/>
              </w:rPr>
              <w:t>1.98х2</w:t>
            </w:r>
            <w:r>
              <w:rPr>
                <w:i/>
                <w:iCs/>
                <w:color w:val="000000"/>
                <w:spacing w:val="-6"/>
                <w:vertAlign w:val="superscript"/>
              </w:rPr>
              <w:t>31</w:t>
            </w:r>
          </w:p>
        </w:tc>
        <w:tc>
          <w:tcPr>
            <w:tcW w:w="0" w:type="auto"/>
            <w:vMerge w:val="restart"/>
            <w:shd w:val="clear" w:color="auto" w:fill="FFFFFF"/>
          </w:tcPr>
          <w:p w:rsidR="00B3061B" w:rsidRDefault="00B3061B" w:rsidP="00AD664C">
            <w:pPr>
              <w:shd w:val="clear" w:color="auto" w:fill="FFFFFF"/>
              <w:ind w:left="125"/>
            </w:pPr>
            <w:r>
              <w:rPr>
                <w:i/>
                <w:iCs/>
                <w:color w:val="000000"/>
                <w:spacing w:val="-2"/>
              </w:rPr>
              <w:t>Не регламен</w:t>
            </w:r>
            <w:r>
              <w:rPr>
                <w:i/>
                <w:iCs/>
                <w:color w:val="000000"/>
                <w:spacing w:val="-3"/>
              </w:rPr>
              <w:t>тируется</w:t>
            </w:r>
          </w:p>
        </w:tc>
        <w:tc>
          <w:tcPr>
            <w:tcW w:w="0" w:type="auto"/>
            <w:shd w:val="clear" w:color="auto" w:fill="FFFFFF"/>
          </w:tcPr>
          <w:p w:rsidR="00B3061B" w:rsidRDefault="00B3061B" w:rsidP="00AD664C">
            <w:pPr>
              <w:shd w:val="clear" w:color="auto" w:fill="FFFFFF"/>
            </w:pPr>
            <w:r>
              <w:rPr>
                <w:i/>
                <w:iCs/>
                <w:color w:val="000000"/>
                <w:spacing w:val="-7"/>
              </w:rPr>
              <w:t>1.99х2</w:t>
            </w:r>
            <w:r>
              <w:rPr>
                <w:i/>
                <w:iCs/>
                <w:color w:val="000000"/>
                <w:spacing w:val="-7"/>
                <w:vertAlign w:val="superscript"/>
              </w:rPr>
              <w:t>63</w:t>
            </w:r>
          </w:p>
        </w:tc>
        <w:tc>
          <w:tcPr>
            <w:tcW w:w="0" w:type="auto"/>
            <w:vMerge w:val="restart"/>
            <w:shd w:val="clear" w:color="auto" w:fill="FFFFFF"/>
          </w:tcPr>
          <w:p w:rsidR="00B3061B" w:rsidRDefault="00B3061B" w:rsidP="00AD664C">
            <w:pPr>
              <w:shd w:val="clear" w:color="auto" w:fill="FFFFFF"/>
              <w:ind w:left="144"/>
            </w:pPr>
            <w:r>
              <w:rPr>
                <w:i/>
                <w:iCs/>
                <w:color w:val="000000"/>
                <w:spacing w:val="-4"/>
              </w:rPr>
              <w:t>Не регламентируется</w:t>
            </w:r>
          </w:p>
        </w:tc>
      </w:tr>
      <w:tr w:rsidR="00B3061B" w:rsidTr="00AD664C">
        <w:trPr>
          <w:cantSplit/>
          <w:trHeight w:val="281"/>
        </w:trPr>
        <w:tc>
          <w:tcPr>
            <w:tcW w:w="0" w:type="auto"/>
            <w:vMerge/>
            <w:shd w:val="clear" w:color="auto" w:fill="FFFFFF"/>
            <w:vAlign w:val="bottom"/>
          </w:tcPr>
          <w:p w:rsidR="00B3061B" w:rsidRDefault="00B3061B" w:rsidP="00AD664C">
            <w:pPr>
              <w:shd w:val="clear" w:color="auto" w:fill="FFFFFF"/>
              <w:ind w:left="34"/>
            </w:pPr>
          </w:p>
        </w:tc>
        <w:tc>
          <w:tcPr>
            <w:tcW w:w="0" w:type="auto"/>
            <w:shd w:val="clear" w:color="auto" w:fill="FFFFFF"/>
          </w:tcPr>
          <w:p w:rsidR="00B3061B" w:rsidRDefault="00B3061B" w:rsidP="00AD664C">
            <w:pPr>
              <w:shd w:val="clear" w:color="auto" w:fill="FFFFFF"/>
              <w:jc w:val="center"/>
            </w:pPr>
          </w:p>
        </w:tc>
        <w:tc>
          <w:tcPr>
            <w:tcW w:w="0" w:type="auto"/>
            <w:vMerge/>
            <w:shd w:val="clear" w:color="auto" w:fill="FFFFFF"/>
            <w:vAlign w:val="bottom"/>
          </w:tcPr>
          <w:p w:rsidR="00B3061B" w:rsidRDefault="00B3061B" w:rsidP="00AD664C">
            <w:pPr>
              <w:shd w:val="clear" w:color="auto" w:fill="FFFFFF"/>
              <w:ind w:left="125"/>
            </w:pPr>
          </w:p>
        </w:tc>
        <w:tc>
          <w:tcPr>
            <w:tcW w:w="0" w:type="auto"/>
            <w:shd w:val="clear" w:color="auto" w:fill="FFFFFF"/>
          </w:tcPr>
          <w:p w:rsidR="00B3061B" w:rsidRDefault="00B3061B" w:rsidP="00AD664C">
            <w:pPr>
              <w:shd w:val="clear" w:color="auto" w:fill="FFFFFF"/>
            </w:pPr>
          </w:p>
        </w:tc>
        <w:tc>
          <w:tcPr>
            <w:tcW w:w="0" w:type="auto"/>
            <w:vMerge/>
            <w:shd w:val="clear" w:color="auto" w:fill="FFFFFF"/>
            <w:vAlign w:val="bottom"/>
          </w:tcPr>
          <w:p w:rsidR="00B3061B" w:rsidRDefault="00B3061B" w:rsidP="00AD664C">
            <w:pPr>
              <w:shd w:val="clear" w:color="auto" w:fill="FFFFFF"/>
              <w:ind w:left="144"/>
            </w:pPr>
          </w:p>
        </w:tc>
      </w:tr>
      <w:tr w:rsidR="00B3061B" w:rsidTr="00AD664C">
        <w:trPr>
          <w:cantSplit/>
          <w:trHeight w:val="281"/>
        </w:trPr>
        <w:tc>
          <w:tcPr>
            <w:tcW w:w="0" w:type="auto"/>
            <w:vMerge/>
            <w:shd w:val="clear" w:color="auto" w:fill="FFFFFF"/>
            <w:vAlign w:val="bottom"/>
          </w:tcPr>
          <w:p w:rsidR="00B3061B" w:rsidRDefault="00B3061B" w:rsidP="00AD664C">
            <w:pPr>
              <w:shd w:val="clear" w:color="auto" w:fill="FFFFFF"/>
              <w:ind w:left="34"/>
            </w:pPr>
          </w:p>
        </w:tc>
        <w:tc>
          <w:tcPr>
            <w:tcW w:w="0" w:type="auto"/>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c>
          <w:tcPr>
            <w:tcW w:w="0" w:type="auto"/>
            <w:shd w:val="clear" w:color="auto" w:fill="FFFFFF"/>
          </w:tcPr>
          <w:p w:rsidR="00B3061B" w:rsidRDefault="00B3061B" w:rsidP="00AD664C">
            <w:pPr>
              <w:shd w:val="clear" w:color="auto" w:fill="FFFFFF"/>
            </w:pPr>
          </w:p>
        </w:tc>
        <w:tc>
          <w:tcPr>
            <w:tcW w:w="0" w:type="auto"/>
            <w:shd w:val="clear" w:color="auto" w:fill="FFFFFF"/>
            <w:vAlign w:val="bottom"/>
          </w:tcPr>
          <w:p w:rsidR="00B3061B" w:rsidRDefault="00B3061B" w:rsidP="00AD664C">
            <w:pPr>
              <w:shd w:val="clear" w:color="auto" w:fill="FFFFFF"/>
              <w:ind w:left="1320"/>
            </w:pPr>
          </w:p>
        </w:tc>
      </w:tr>
    </w:tbl>
    <w:p w:rsidR="00B3061B" w:rsidRDefault="00B3061B" w:rsidP="00B3061B">
      <w:pPr>
        <w:shd w:val="clear" w:color="auto" w:fill="FFFFFF"/>
        <w:spacing w:before="34"/>
        <w:ind w:left="158"/>
        <w:rPr>
          <w:sz w:val="28"/>
          <w:szCs w:val="28"/>
        </w:rPr>
      </w:pPr>
      <w:r w:rsidRPr="00011F6F">
        <w:rPr>
          <w:color w:val="000000"/>
          <w:spacing w:val="3"/>
          <w:sz w:val="28"/>
          <w:szCs w:val="28"/>
        </w:rPr>
        <w:t>Не включая неявный старший разряд, равный 1</w:t>
      </w:r>
    </w:p>
    <w:p w:rsidR="00B3061B" w:rsidRPr="003D5D82" w:rsidRDefault="00B3061B" w:rsidP="00B3061B">
      <w:pPr>
        <w:shd w:val="clear" w:color="auto" w:fill="FFFFFF"/>
        <w:spacing w:before="34"/>
        <w:ind w:left="158"/>
        <w:rPr>
          <w:iCs/>
          <w:color w:val="000000"/>
          <w:spacing w:val="1"/>
          <w:sz w:val="28"/>
          <w:szCs w:val="28"/>
        </w:rPr>
      </w:pPr>
      <w:r w:rsidRPr="003D5D82">
        <w:rPr>
          <w:iCs/>
          <w:color w:val="000000"/>
          <w:spacing w:val="1"/>
          <w:sz w:val="28"/>
          <w:szCs w:val="28"/>
        </w:rPr>
        <w:t>Не все двоичные комбинации в форматах, регламентированных стандартом, интерпретируются обычным способом (табл. 4). Крайние значения порядка — все нули (значение 0) и все единицы (значение 255 в формате обычной точности и 2047 в формате удвоенной точности) — представляют особые величины. Стандартом предусматривается представление в заданном формате следующих классов числовых величин.</w:t>
      </w:r>
    </w:p>
    <w:p w:rsidR="00B3061B" w:rsidRPr="003D5D82" w:rsidRDefault="00B3061B" w:rsidP="00B3061B">
      <w:pPr>
        <w:widowControl w:val="0"/>
        <w:numPr>
          <w:ilvl w:val="0"/>
          <w:numId w:val="38"/>
        </w:numPr>
        <w:autoSpaceDE w:val="0"/>
        <w:autoSpaceDN w:val="0"/>
        <w:adjustRightInd w:val="0"/>
        <w:jc w:val="both"/>
        <w:rPr>
          <w:iCs/>
          <w:color w:val="000000"/>
          <w:spacing w:val="1"/>
          <w:sz w:val="28"/>
          <w:szCs w:val="28"/>
        </w:rPr>
      </w:pPr>
      <w:r w:rsidRPr="003D5D82">
        <w:rPr>
          <w:iCs/>
          <w:color w:val="000000"/>
          <w:spacing w:val="1"/>
          <w:sz w:val="28"/>
          <w:szCs w:val="28"/>
        </w:rPr>
        <w:t xml:space="preserve">При значениях кода в поле порядка в интервале от 1 до 254 в формате обычной точности и от 1 до 2046 в формате удвоенной точности представляются нормализованные вещественные числа. Используется смещенный формат представления порядка и, следовательно, интервал возможных значений порядка простирается от -126 до +127 в формате обычной точности и от -1022 до +1023 в формате удвоенной точности. Нормализованная мантисса включает бит, равный 1, слева от разделительной точки, который не хранится в поле мантиссы. Следовательно, в формате обычной точности представляется 24-разрядная мантисса, а в формате удвоенной точности — 53-разрядная мантисса (в стандарте используется термин </w:t>
      </w:r>
      <w:r w:rsidRPr="003D5D82">
        <w:rPr>
          <w:iCs/>
          <w:color w:val="000000"/>
          <w:spacing w:val="1"/>
          <w:sz w:val="28"/>
          <w:szCs w:val="28"/>
          <w:lang w:val="en-US"/>
        </w:rPr>
        <w:t>fraction</w:t>
      </w:r>
      <w:r w:rsidRPr="003D5D82">
        <w:rPr>
          <w:iCs/>
          <w:color w:val="000000"/>
          <w:spacing w:val="1"/>
          <w:sz w:val="28"/>
          <w:szCs w:val="28"/>
        </w:rPr>
        <w:t xml:space="preserve"> — дробная часть).</w:t>
      </w:r>
    </w:p>
    <w:p w:rsidR="00B3061B" w:rsidRPr="003D5D82" w:rsidRDefault="00B3061B" w:rsidP="00B3061B">
      <w:pPr>
        <w:widowControl w:val="0"/>
        <w:numPr>
          <w:ilvl w:val="0"/>
          <w:numId w:val="38"/>
        </w:numPr>
        <w:autoSpaceDE w:val="0"/>
        <w:autoSpaceDN w:val="0"/>
        <w:adjustRightInd w:val="0"/>
        <w:jc w:val="both"/>
        <w:rPr>
          <w:iCs/>
          <w:color w:val="000000"/>
          <w:spacing w:val="1"/>
          <w:sz w:val="28"/>
          <w:szCs w:val="28"/>
        </w:rPr>
      </w:pPr>
      <w:r w:rsidRPr="003D5D82">
        <w:rPr>
          <w:iCs/>
          <w:color w:val="000000"/>
          <w:spacing w:val="1"/>
          <w:sz w:val="28"/>
          <w:szCs w:val="28"/>
        </w:rPr>
        <w:t>Нулевое значение в поле порядка совместно с нулевым значением в поле мантиссы представляет значение +0 или -0 в зависимости от кода в бите знака мантиссы.</w:t>
      </w:r>
    </w:p>
    <w:p w:rsidR="00B3061B" w:rsidRPr="003D5D82" w:rsidRDefault="00B3061B" w:rsidP="00B3061B">
      <w:pPr>
        <w:widowControl w:val="0"/>
        <w:numPr>
          <w:ilvl w:val="0"/>
          <w:numId w:val="38"/>
        </w:numPr>
        <w:autoSpaceDE w:val="0"/>
        <w:autoSpaceDN w:val="0"/>
        <w:adjustRightInd w:val="0"/>
        <w:jc w:val="both"/>
        <w:rPr>
          <w:iCs/>
          <w:color w:val="000000"/>
          <w:spacing w:val="1"/>
          <w:sz w:val="28"/>
          <w:szCs w:val="28"/>
        </w:rPr>
      </w:pPr>
      <w:r w:rsidRPr="003D5D82">
        <w:rPr>
          <w:iCs/>
          <w:color w:val="000000"/>
          <w:spacing w:val="1"/>
          <w:sz w:val="28"/>
          <w:szCs w:val="28"/>
        </w:rPr>
        <w:t xml:space="preserve">Заполнение поля порядка кодом 1 совместно с нулевым кодом в поле мантиссы представляет величины +∞ и -∞ в зависимости от кода в бите знака мантиссы. Таким образом, формат позволяет представить на ограниченной разрядной сетке неограниченно большую числовую величину. Пользователь (конструктор </w:t>
      </w:r>
      <w:r w:rsidRPr="003D5D82">
        <w:rPr>
          <w:iCs/>
          <w:color w:val="000000"/>
          <w:spacing w:val="1"/>
          <w:sz w:val="28"/>
          <w:szCs w:val="28"/>
        </w:rPr>
        <w:lastRenderedPageBreak/>
        <w:t>вычислительной системы) должен решить, трактовать ли переполнение как ошибку или обрабатывать в программе бесконечно большие числовые величины.</w:t>
      </w:r>
    </w:p>
    <w:p w:rsidR="00B3061B" w:rsidRPr="003D5D82" w:rsidRDefault="00B3061B" w:rsidP="00B3061B">
      <w:pPr>
        <w:widowControl w:val="0"/>
        <w:numPr>
          <w:ilvl w:val="0"/>
          <w:numId w:val="38"/>
        </w:numPr>
        <w:autoSpaceDE w:val="0"/>
        <w:autoSpaceDN w:val="0"/>
        <w:adjustRightInd w:val="0"/>
        <w:jc w:val="both"/>
        <w:rPr>
          <w:iCs/>
          <w:color w:val="000000"/>
          <w:spacing w:val="1"/>
          <w:sz w:val="28"/>
          <w:szCs w:val="28"/>
        </w:rPr>
      </w:pPr>
      <w:r w:rsidRPr="003D5D82">
        <w:rPr>
          <w:iCs/>
          <w:color w:val="000000"/>
          <w:spacing w:val="1"/>
          <w:sz w:val="28"/>
          <w:szCs w:val="28"/>
        </w:rPr>
        <w:t xml:space="preserve">Нулевое значение в поле порядка совместно с ненулевым значением в поле мантиссы представляет ненормализованные числа. В этом случае считается, что неявный старший разряд мантиссы равен 0, и значение порядка равно -126 в формате обычной точности или -1022 — в формате удвоенной точности. Код в знаковом бите мантиссы по-прежнему определяет знак числа. </w:t>
      </w:r>
    </w:p>
    <w:p w:rsidR="00B3061B" w:rsidRPr="003D5D82" w:rsidRDefault="00B3061B" w:rsidP="00B3061B">
      <w:pPr>
        <w:widowControl w:val="0"/>
        <w:numPr>
          <w:ilvl w:val="0"/>
          <w:numId w:val="38"/>
        </w:numPr>
        <w:autoSpaceDE w:val="0"/>
        <w:autoSpaceDN w:val="0"/>
        <w:adjustRightInd w:val="0"/>
        <w:jc w:val="both"/>
        <w:rPr>
          <w:iCs/>
          <w:color w:val="000000"/>
          <w:spacing w:val="1"/>
          <w:sz w:val="28"/>
          <w:szCs w:val="28"/>
        </w:rPr>
      </w:pPr>
      <w:proofErr w:type="gramStart"/>
      <w:r w:rsidRPr="003D5D82">
        <w:rPr>
          <w:iCs/>
          <w:color w:val="000000"/>
          <w:spacing w:val="1"/>
          <w:sz w:val="28"/>
          <w:szCs w:val="28"/>
        </w:rPr>
        <w:t xml:space="preserve">Заполнение поля порядка кодом 1 совместно с ненулевым кодом в поле мантиссы представляет так называемые необычные числовые типа </w:t>
      </w:r>
      <w:proofErr w:type="spellStart"/>
      <w:r w:rsidRPr="003D5D82">
        <w:rPr>
          <w:iCs/>
          <w:color w:val="000000"/>
          <w:spacing w:val="1"/>
          <w:sz w:val="28"/>
          <w:szCs w:val="28"/>
          <w:lang w:val="en-US"/>
        </w:rPr>
        <w:t>NaN</w:t>
      </w:r>
      <w:proofErr w:type="spellEnd"/>
      <w:r w:rsidRPr="003D5D82">
        <w:rPr>
          <w:iCs/>
          <w:color w:val="000000"/>
          <w:spacing w:val="1"/>
          <w:sz w:val="28"/>
          <w:szCs w:val="28"/>
        </w:rPr>
        <w:t xml:space="preserve"> - </w:t>
      </w:r>
      <w:r w:rsidRPr="003D5D82">
        <w:rPr>
          <w:iCs/>
          <w:color w:val="000000"/>
          <w:spacing w:val="1"/>
          <w:sz w:val="28"/>
          <w:szCs w:val="28"/>
          <w:lang w:val="en-US"/>
        </w:rPr>
        <w:t>Not</w:t>
      </w:r>
      <w:r w:rsidRPr="003D5D82">
        <w:rPr>
          <w:iCs/>
          <w:color w:val="000000"/>
          <w:spacing w:val="1"/>
          <w:sz w:val="28"/>
          <w:szCs w:val="28"/>
        </w:rPr>
        <w:t xml:space="preserve"> </w:t>
      </w:r>
      <w:r w:rsidRPr="003D5D82">
        <w:rPr>
          <w:iCs/>
          <w:color w:val="000000"/>
          <w:spacing w:val="1"/>
          <w:sz w:val="28"/>
          <w:szCs w:val="28"/>
          <w:lang w:val="en-US"/>
        </w:rPr>
        <w:t>a</w:t>
      </w:r>
      <w:r w:rsidRPr="003D5D82">
        <w:rPr>
          <w:iCs/>
          <w:color w:val="000000"/>
          <w:spacing w:val="1"/>
          <w:sz w:val="28"/>
          <w:szCs w:val="28"/>
        </w:rPr>
        <w:t xml:space="preserve"> </w:t>
      </w:r>
      <w:r w:rsidRPr="003D5D82">
        <w:rPr>
          <w:iCs/>
          <w:color w:val="000000"/>
          <w:spacing w:val="1"/>
          <w:sz w:val="28"/>
          <w:szCs w:val="28"/>
          <w:lang w:val="en-US"/>
        </w:rPr>
        <w:t>Number</w:t>
      </w:r>
      <w:r w:rsidRPr="003D5D82">
        <w:rPr>
          <w:iCs/>
          <w:color w:val="000000"/>
          <w:spacing w:val="1"/>
          <w:sz w:val="28"/>
          <w:szCs w:val="28"/>
        </w:rPr>
        <w:t xml:space="preserve">). </w:t>
      </w:r>
      <w:proofErr w:type="gramEnd"/>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Pr="003D5D82" w:rsidRDefault="00B3061B" w:rsidP="00B3061B">
      <w:pPr>
        <w:shd w:val="clear" w:color="auto" w:fill="FFFFFF"/>
        <w:rPr>
          <w:iCs/>
          <w:color w:val="000000"/>
          <w:sz w:val="28"/>
          <w:szCs w:val="28"/>
        </w:rPr>
      </w:pPr>
    </w:p>
    <w:p w:rsidR="00B3061B" w:rsidRDefault="00B3061B" w:rsidP="00B3061B">
      <w:pPr>
        <w:shd w:val="clear" w:color="auto" w:fill="FFFFFF"/>
        <w:rPr>
          <w:iCs/>
          <w:color w:val="252525"/>
          <w:sz w:val="28"/>
          <w:szCs w:val="28"/>
        </w:rPr>
      </w:pPr>
      <w:r w:rsidRPr="007C5312">
        <w:rPr>
          <w:iCs/>
          <w:color w:val="000000"/>
          <w:sz w:val="28"/>
          <w:szCs w:val="28"/>
        </w:rPr>
        <w:t>Таблица 4. Представл</w:t>
      </w:r>
      <w:r w:rsidRPr="007C5312">
        <w:rPr>
          <w:iCs/>
          <w:color w:val="252525"/>
          <w:spacing w:val="12"/>
          <w:sz w:val="28"/>
          <w:szCs w:val="28"/>
        </w:rPr>
        <w:t xml:space="preserve">ение величин в формате с плавающей точкой </w:t>
      </w:r>
      <w:r w:rsidRPr="007C5312">
        <w:rPr>
          <w:iCs/>
          <w:color w:val="000000"/>
          <w:spacing w:val="5"/>
          <w:sz w:val="28"/>
          <w:szCs w:val="28"/>
        </w:rPr>
        <w:t>в соответст</w:t>
      </w:r>
      <w:r w:rsidRPr="007C5312">
        <w:rPr>
          <w:iCs/>
          <w:color w:val="252525"/>
          <w:sz w:val="28"/>
          <w:szCs w:val="28"/>
        </w:rPr>
        <w:t xml:space="preserve">вии со стандартом </w:t>
      </w:r>
      <w:r w:rsidRPr="007C5312">
        <w:rPr>
          <w:iCs/>
          <w:color w:val="252525"/>
          <w:sz w:val="28"/>
          <w:szCs w:val="28"/>
          <w:lang w:val="en-US"/>
        </w:rPr>
        <w:t>IEEE</w:t>
      </w:r>
      <w:r w:rsidRPr="007C5312">
        <w:rPr>
          <w:iCs/>
          <w:color w:val="252525"/>
          <w:sz w:val="28"/>
          <w:szCs w:val="28"/>
        </w:rPr>
        <w:t xml:space="preserve"> 754</w:t>
      </w:r>
    </w:p>
    <w:p w:rsidR="00B3061B" w:rsidRPr="007C5312" w:rsidRDefault="00B3061B" w:rsidP="00B3061B">
      <w:pPr>
        <w:shd w:val="clear" w:color="auto" w:fill="FFFFFF"/>
        <w:rPr>
          <w:sz w:val="28"/>
          <w:szCs w:val="28"/>
        </w:rPr>
      </w:pPr>
    </w:p>
    <w:tbl>
      <w:tblPr>
        <w:tblW w:w="954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980"/>
        <w:gridCol w:w="1080"/>
        <w:gridCol w:w="1080"/>
        <w:gridCol w:w="720"/>
        <w:gridCol w:w="822"/>
        <w:gridCol w:w="978"/>
        <w:gridCol w:w="900"/>
        <w:gridCol w:w="1080"/>
        <w:gridCol w:w="900"/>
      </w:tblGrid>
      <w:tr w:rsidR="00B3061B" w:rsidTr="00AD664C">
        <w:trPr>
          <w:trHeight w:hRule="exact" w:val="487"/>
        </w:trPr>
        <w:tc>
          <w:tcPr>
            <w:tcW w:w="1980" w:type="dxa"/>
            <w:shd w:val="clear" w:color="auto" w:fill="FFFFFF"/>
          </w:tcPr>
          <w:p w:rsidR="00B3061B" w:rsidRDefault="00B3061B" w:rsidP="00AD664C"/>
          <w:p w:rsidR="00B3061B" w:rsidRDefault="00B3061B" w:rsidP="00AD664C"/>
        </w:tc>
        <w:tc>
          <w:tcPr>
            <w:tcW w:w="3702" w:type="dxa"/>
            <w:gridSpan w:val="4"/>
            <w:shd w:val="clear" w:color="auto" w:fill="FFFFFF"/>
          </w:tcPr>
          <w:p w:rsidR="00B3061B" w:rsidRPr="007C5312" w:rsidRDefault="00B3061B" w:rsidP="00AD664C">
            <w:pPr>
              <w:shd w:val="clear" w:color="auto" w:fill="FFFFFF"/>
            </w:pPr>
            <w:r w:rsidRPr="007C5312">
              <w:rPr>
                <w:i/>
                <w:iCs/>
                <w:color w:val="000000"/>
              </w:rPr>
              <w:t>Обычная точность (32 бит)</w:t>
            </w:r>
            <w:r w:rsidRPr="007C5312">
              <w:t xml:space="preserve"> </w:t>
            </w:r>
          </w:p>
        </w:tc>
        <w:tc>
          <w:tcPr>
            <w:tcW w:w="3858" w:type="dxa"/>
            <w:gridSpan w:val="4"/>
            <w:shd w:val="clear" w:color="auto" w:fill="FFFFFF"/>
          </w:tcPr>
          <w:p w:rsidR="00B3061B" w:rsidRPr="007C5312" w:rsidRDefault="00B3061B" w:rsidP="00AD664C">
            <w:pPr>
              <w:shd w:val="clear" w:color="auto" w:fill="FFFFFF"/>
            </w:pPr>
            <w:r w:rsidRPr="007C5312">
              <w:rPr>
                <w:i/>
                <w:iCs/>
                <w:color w:val="000000"/>
              </w:rPr>
              <w:t>Удвоенная точность (64 бит)</w:t>
            </w:r>
            <w:r w:rsidRPr="007C5312">
              <w:t xml:space="preserve"> </w:t>
            </w:r>
          </w:p>
        </w:tc>
      </w:tr>
      <w:tr w:rsidR="00B3061B" w:rsidTr="00AD664C">
        <w:trPr>
          <w:trHeight w:hRule="exact" w:val="1503"/>
        </w:trPr>
        <w:tc>
          <w:tcPr>
            <w:tcW w:w="1980" w:type="dxa"/>
            <w:shd w:val="clear" w:color="auto" w:fill="FFFFFF"/>
          </w:tcPr>
          <w:p w:rsidR="00B3061B" w:rsidRDefault="00B3061B" w:rsidP="00AD664C">
            <w:pPr>
              <w:shd w:val="clear" w:color="auto" w:fill="FFFFFF"/>
            </w:pPr>
          </w:p>
        </w:tc>
        <w:tc>
          <w:tcPr>
            <w:tcW w:w="1080" w:type="dxa"/>
            <w:shd w:val="clear" w:color="auto" w:fill="FFFFFF"/>
          </w:tcPr>
          <w:p w:rsidR="00B3061B" w:rsidRPr="007C5312" w:rsidRDefault="00B3061B" w:rsidP="00AD664C">
            <w:pPr>
              <w:shd w:val="clear" w:color="auto" w:fill="FFFFFF"/>
              <w:spacing w:line="173" w:lineRule="exact"/>
              <w:ind w:right="14"/>
            </w:pPr>
            <w:r w:rsidRPr="007C5312">
              <w:rPr>
                <w:i/>
                <w:iCs/>
                <w:color w:val="000000"/>
                <w:spacing w:val="4"/>
              </w:rPr>
              <w:t xml:space="preserve">Знак </w:t>
            </w:r>
            <w:proofErr w:type="spellStart"/>
            <w:r>
              <w:rPr>
                <w:i/>
                <w:iCs/>
                <w:color w:val="000000"/>
                <w:spacing w:val="1"/>
              </w:rPr>
              <w:t>мантисс</w:t>
            </w:r>
            <w:r>
              <w:rPr>
                <w:i/>
                <w:iCs/>
                <w:color w:val="000000"/>
                <w:spacing w:val="1"/>
              </w:rPr>
              <w:softHyphen/>
            </w:r>
            <w:r>
              <w:rPr>
                <w:i/>
                <w:iCs/>
                <w:color w:val="000000"/>
                <w:spacing w:val="1"/>
              </w:rPr>
              <w:softHyphen/>
            </w:r>
            <w:r w:rsidRPr="007C5312">
              <w:rPr>
                <w:i/>
                <w:iCs/>
                <w:color w:val="000000"/>
                <w:spacing w:val="1"/>
              </w:rPr>
              <w:t>сы</w:t>
            </w:r>
            <w:proofErr w:type="spellEnd"/>
            <w:r w:rsidRPr="007C5312">
              <w:t xml:space="preserve"> </w:t>
            </w:r>
          </w:p>
        </w:tc>
        <w:tc>
          <w:tcPr>
            <w:tcW w:w="1080" w:type="dxa"/>
            <w:shd w:val="clear" w:color="auto" w:fill="FFFFFF"/>
          </w:tcPr>
          <w:p w:rsidR="00B3061B" w:rsidRPr="007C5312" w:rsidRDefault="00B3061B" w:rsidP="00AD664C">
            <w:pPr>
              <w:shd w:val="clear" w:color="auto" w:fill="FFFFFF"/>
              <w:spacing w:line="187" w:lineRule="exact"/>
              <w:ind w:right="67" w:hanging="34"/>
            </w:pPr>
            <w:r w:rsidRPr="007C5312">
              <w:rPr>
                <w:i/>
                <w:iCs/>
                <w:color w:val="000000"/>
              </w:rPr>
              <w:t>Смеще</w:t>
            </w:r>
            <w:r>
              <w:rPr>
                <w:i/>
                <w:iCs/>
                <w:color w:val="000000"/>
              </w:rPr>
              <w:softHyphen/>
            </w:r>
            <w:r w:rsidRPr="007C5312">
              <w:rPr>
                <w:i/>
                <w:iCs/>
                <w:color w:val="000000"/>
              </w:rPr>
              <w:t>н</w:t>
            </w:r>
            <w:r w:rsidRPr="007C5312">
              <w:rPr>
                <w:i/>
                <w:iCs/>
                <w:color w:val="000000"/>
                <w:spacing w:val="3"/>
              </w:rPr>
              <w:t>ный</w:t>
            </w:r>
          </w:p>
          <w:p w:rsidR="00B3061B" w:rsidRPr="007C5312" w:rsidRDefault="00B3061B" w:rsidP="00AD664C">
            <w:pPr>
              <w:shd w:val="clear" w:color="auto" w:fill="FFFFFF"/>
              <w:spacing w:line="187" w:lineRule="exact"/>
            </w:pPr>
            <w:r w:rsidRPr="007C5312">
              <w:rPr>
                <w:i/>
                <w:iCs/>
                <w:color w:val="000000"/>
                <w:spacing w:val="4"/>
              </w:rPr>
              <w:t>порядок</w:t>
            </w:r>
            <w:r w:rsidRPr="007C5312">
              <w:t xml:space="preserve"> </w:t>
            </w:r>
          </w:p>
        </w:tc>
        <w:tc>
          <w:tcPr>
            <w:tcW w:w="720" w:type="dxa"/>
            <w:shd w:val="clear" w:color="auto" w:fill="FFFFFF"/>
          </w:tcPr>
          <w:p w:rsidR="00B3061B" w:rsidRPr="007C5312" w:rsidRDefault="00B3061B" w:rsidP="00AD664C">
            <w:pPr>
              <w:shd w:val="clear" w:color="auto" w:fill="FFFFFF"/>
            </w:pPr>
            <w:r w:rsidRPr="007C5312">
              <w:rPr>
                <w:i/>
                <w:iCs/>
                <w:color w:val="000000"/>
                <w:spacing w:val="4"/>
              </w:rPr>
              <w:t>Ман</w:t>
            </w:r>
            <w:r>
              <w:rPr>
                <w:i/>
                <w:iCs/>
                <w:color w:val="000000"/>
                <w:spacing w:val="4"/>
              </w:rPr>
              <w:softHyphen/>
            </w:r>
            <w:r w:rsidRPr="007C5312">
              <w:rPr>
                <w:i/>
                <w:iCs/>
                <w:color w:val="000000"/>
                <w:spacing w:val="4"/>
              </w:rPr>
              <w:t>ти</w:t>
            </w:r>
            <w:r>
              <w:rPr>
                <w:i/>
                <w:iCs/>
                <w:color w:val="000000"/>
                <w:spacing w:val="4"/>
              </w:rPr>
              <w:softHyphen/>
            </w:r>
            <w:r w:rsidRPr="007C5312">
              <w:rPr>
                <w:i/>
                <w:iCs/>
                <w:color w:val="000000"/>
                <w:spacing w:val="4"/>
              </w:rPr>
              <w:t>сса</w:t>
            </w:r>
            <w:r w:rsidRPr="007C5312">
              <w:t xml:space="preserve"> </w:t>
            </w:r>
          </w:p>
        </w:tc>
        <w:tc>
          <w:tcPr>
            <w:tcW w:w="822" w:type="dxa"/>
            <w:shd w:val="clear" w:color="auto" w:fill="FFFFFF"/>
          </w:tcPr>
          <w:p w:rsidR="00B3061B" w:rsidRPr="007C5312" w:rsidRDefault="00B3061B" w:rsidP="00AD664C">
            <w:pPr>
              <w:shd w:val="clear" w:color="auto" w:fill="FFFFFF"/>
            </w:pPr>
            <w:r w:rsidRPr="007C5312">
              <w:rPr>
                <w:i/>
                <w:iCs/>
                <w:color w:val="252525"/>
                <w:spacing w:val="8"/>
              </w:rPr>
              <w:t>Значе</w:t>
            </w:r>
            <w:r>
              <w:rPr>
                <w:i/>
                <w:iCs/>
                <w:color w:val="252525"/>
                <w:spacing w:val="8"/>
              </w:rPr>
              <w:softHyphen/>
            </w:r>
            <w:r w:rsidRPr="007C5312">
              <w:rPr>
                <w:i/>
                <w:iCs/>
                <w:color w:val="252525"/>
                <w:spacing w:val="8"/>
              </w:rPr>
              <w:t>ние</w:t>
            </w:r>
            <w:r w:rsidRPr="007C5312">
              <w:t xml:space="preserve"> </w:t>
            </w:r>
          </w:p>
        </w:tc>
        <w:tc>
          <w:tcPr>
            <w:tcW w:w="978" w:type="dxa"/>
            <w:shd w:val="clear" w:color="auto" w:fill="FFFFFF"/>
          </w:tcPr>
          <w:p w:rsidR="00B3061B" w:rsidRPr="007C5312" w:rsidRDefault="00B3061B" w:rsidP="00AD664C">
            <w:pPr>
              <w:shd w:val="clear" w:color="auto" w:fill="FFFFFF"/>
              <w:spacing w:line="192" w:lineRule="exact"/>
              <w:ind w:right="29" w:hanging="14"/>
            </w:pPr>
            <w:r w:rsidRPr="007C5312">
              <w:rPr>
                <w:i/>
                <w:iCs/>
                <w:color w:val="000000"/>
                <w:spacing w:val="11"/>
              </w:rPr>
              <w:t xml:space="preserve">Знак </w:t>
            </w:r>
            <w:r w:rsidRPr="007C5312">
              <w:rPr>
                <w:i/>
                <w:iCs/>
                <w:color w:val="000000"/>
                <w:spacing w:val="5"/>
              </w:rPr>
              <w:t>мантис</w:t>
            </w:r>
            <w:r>
              <w:rPr>
                <w:i/>
                <w:iCs/>
                <w:color w:val="000000"/>
                <w:spacing w:val="5"/>
              </w:rPr>
              <w:softHyphen/>
            </w:r>
            <w:r w:rsidRPr="007C5312">
              <w:rPr>
                <w:i/>
                <w:iCs/>
                <w:color w:val="000000"/>
                <w:spacing w:val="5"/>
              </w:rPr>
              <w:t>сы</w:t>
            </w:r>
            <w:r w:rsidRPr="007C5312">
              <w:t xml:space="preserve"> </w:t>
            </w:r>
          </w:p>
        </w:tc>
        <w:tc>
          <w:tcPr>
            <w:tcW w:w="900" w:type="dxa"/>
            <w:shd w:val="clear" w:color="auto" w:fill="FFFFFF"/>
          </w:tcPr>
          <w:p w:rsidR="00B3061B" w:rsidRPr="007C5312" w:rsidRDefault="00B3061B" w:rsidP="00AD664C">
            <w:pPr>
              <w:shd w:val="clear" w:color="auto" w:fill="FFFFFF"/>
              <w:spacing w:line="192" w:lineRule="exact"/>
              <w:ind w:hanging="38"/>
            </w:pPr>
            <w:r w:rsidRPr="007C5312">
              <w:rPr>
                <w:i/>
                <w:iCs/>
                <w:color w:val="000000"/>
                <w:spacing w:val="3"/>
              </w:rPr>
              <w:t>Смеще</w:t>
            </w:r>
            <w:r>
              <w:rPr>
                <w:i/>
                <w:iCs/>
                <w:color w:val="000000"/>
                <w:spacing w:val="3"/>
              </w:rPr>
              <w:softHyphen/>
            </w:r>
            <w:r w:rsidRPr="007C5312">
              <w:rPr>
                <w:i/>
                <w:iCs/>
                <w:color w:val="000000"/>
                <w:spacing w:val="3"/>
              </w:rPr>
              <w:t>н</w:t>
            </w:r>
            <w:r>
              <w:rPr>
                <w:i/>
                <w:iCs/>
                <w:color w:val="000000"/>
                <w:spacing w:val="3"/>
              </w:rPr>
              <w:softHyphen/>
            </w:r>
            <w:r w:rsidRPr="007C5312">
              <w:rPr>
                <w:i/>
                <w:iCs/>
                <w:color w:val="000000"/>
                <w:spacing w:val="3"/>
              </w:rPr>
              <w:t xml:space="preserve">ный </w:t>
            </w:r>
            <w:r w:rsidRPr="007C5312">
              <w:rPr>
                <w:i/>
                <w:iCs/>
                <w:color w:val="000000"/>
                <w:spacing w:val="6"/>
              </w:rPr>
              <w:t>порядок</w:t>
            </w:r>
            <w:r w:rsidRPr="007C5312">
              <w:t xml:space="preserve"> </w:t>
            </w:r>
          </w:p>
        </w:tc>
        <w:tc>
          <w:tcPr>
            <w:tcW w:w="1080" w:type="dxa"/>
            <w:shd w:val="clear" w:color="auto" w:fill="FFFFFF"/>
          </w:tcPr>
          <w:p w:rsidR="00B3061B" w:rsidRPr="007C5312" w:rsidRDefault="00B3061B" w:rsidP="00AD664C">
            <w:pPr>
              <w:shd w:val="clear" w:color="auto" w:fill="FFFFFF"/>
              <w:ind w:left="38"/>
            </w:pPr>
            <w:r w:rsidRPr="007C5312">
              <w:rPr>
                <w:i/>
                <w:iCs/>
                <w:color w:val="000000"/>
                <w:spacing w:val="4"/>
              </w:rPr>
              <w:t>Мантис</w:t>
            </w:r>
            <w:r>
              <w:rPr>
                <w:i/>
                <w:iCs/>
                <w:color w:val="000000"/>
                <w:spacing w:val="4"/>
              </w:rPr>
              <w:softHyphen/>
            </w:r>
            <w:r w:rsidRPr="007C5312">
              <w:rPr>
                <w:i/>
                <w:iCs/>
                <w:color w:val="000000"/>
                <w:spacing w:val="4"/>
              </w:rPr>
              <w:t>са</w:t>
            </w:r>
            <w:r w:rsidRPr="007C5312">
              <w:t xml:space="preserve"> </w:t>
            </w:r>
          </w:p>
        </w:tc>
        <w:tc>
          <w:tcPr>
            <w:tcW w:w="900" w:type="dxa"/>
            <w:shd w:val="clear" w:color="auto" w:fill="FFFFFF"/>
          </w:tcPr>
          <w:p w:rsidR="00B3061B" w:rsidRPr="007C5312" w:rsidRDefault="00B3061B" w:rsidP="00AD664C">
            <w:pPr>
              <w:shd w:val="clear" w:color="auto" w:fill="FFFFFF"/>
              <w:ind w:left="86"/>
            </w:pPr>
            <w:r w:rsidRPr="007C5312">
              <w:rPr>
                <w:i/>
                <w:iCs/>
                <w:color w:val="000000"/>
                <w:spacing w:val="8"/>
              </w:rPr>
              <w:t>Значе</w:t>
            </w:r>
            <w:r>
              <w:rPr>
                <w:i/>
                <w:iCs/>
                <w:color w:val="000000"/>
                <w:spacing w:val="8"/>
              </w:rPr>
              <w:softHyphen/>
            </w:r>
            <w:r w:rsidRPr="007C5312">
              <w:rPr>
                <w:i/>
                <w:iCs/>
                <w:color w:val="000000"/>
                <w:spacing w:val="8"/>
              </w:rPr>
              <w:t>ние</w:t>
            </w:r>
            <w:r w:rsidRPr="007C5312">
              <w:t xml:space="preserve"> </w:t>
            </w:r>
          </w:p>
        </w:tc>
      </w:tr>
      <w:tr w:rsidR="00B3061B" w:rsidTr="00AD664C">
        <w:trPr>
          <w:trHeight w:hRule="exact" w:val="536"/>
        </w:trPr>
        <w:tc>
          <w:tcPr>
            <w:tcW w:w="1980" w:type="dxa"/>
            <w:shd w:val="clear" w:color="auto" w:fill="FFFFFF"/>
          </w:tcPr>
          <w:p w:rsidR="00B3061B" w:rsidRPr="007C5312" w:rsidRDefault="00B3061B" w:rsidP="00AD664C">
            <w:pPr>
              <w:shd w:val="clear" w:color="auto" w:fill="FFFFFF"/>
              <w:ind w:left="24"/>
            </w:pPr>
            <w:r w:rsidRPr="007C5312">
              <w:rPr>
                <w:iCs/>
                <w:color w:val="000000"/>
                <w:spacing w:val="-6"/>
              </w:rPr>
              <w:t>Положитель</w:t>
            </w:r>
            <w:r>
              <w:rPr>
                <w:iCs/>
                <w:color w:val="000000"/>
                <w:spacing w:val="-6"/>
              </w:rPr>
              <w:softHyphen/>
            </w:r>
            <w:r w:rsidRPr="007C5312">
              <w:rPr>
                <w:iCs/>
                <w:color w:val="000000"/>
                <w:spacing w:val="-6"/>
              </w:rPr>
              <w:t>ный нуль</w:t>
            </w:r>
            <w:r w:rsidRPr="007C5312">
              <w:t xml:space="preserve"> </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720" w:type="dxa"/>
            <w:shd w:val="clear" w:color="auto" w:fill="FFFFFF"/>
            <w:vAlign w:val="center"/>
          </w:tcPr>
          <w:p w:rsidR="00B3061B" w:rsidRDefault="00B3061B" w:rsidP="00AD664C">
            <w:pPr>
              <w:shd w:val="clear" w:color="auto" w:fill="FFFFFF"/>
              <w:jc w:val="center"/>
            </w:pPr>
            <w:r>
              <w:rPr>
                <w:i/>
                <w:iCs/>
                <w:color w:val="000000"/>
              </w:rPr>
              <w:t>0</w:t>
            </w:r>
          </w:p>
        </w:tc>
        <w:tc>
          <w:tcPr>
            <w:tcW w:w="822" w:type="dxa"/>
            <w:shd w:val="clear" w:color="auto" w:fill="FFFFFF"/>
            <w:vAlign w:val="center"/>
          </w:tcPr>
          <w:p w:rsidR="00B3061B" w:rsidRDefault="00B3061B" w:rsidP="00AD664C">
            <w:pPr>
              <w:shd w:val="clear" w:color="auto" w:fill="FFFFFF"/>
              <w:jc w:val="center"/>
            </w:pPr>
            <w:r>
              <w:rPr>
                <w:i/>
                <w:iCs/>
                <w:color w:val="000000"/>
              </w:rPr>
              <w:t>0</w:t>
            </w:r>
          </w:p>
        </w:tc>
        <w:tc>
          <w:tcPr>
            <w:tcW w:w="978" w:type="dxa"/>
            <w:shd w:val="clear" w:color="auto" w:fill="FFFFFF"/>
            <w:vAlign w:val="center"/>
          </w:tcPr>
          <w:p w:rsidR="00B3061B" w:rsidRDefault="00B3061B" w:rsidP="00AD664C">
            <w:pPr>
              <w:shd w:val="clear" w:color="auto" w:fill="FFFFFF"/>
              <w:jc w:val="center"/>
            </w:pPr>
            <w:r>
              <w:rPr>
                <w:i/>
                <w:iCs/>
                <w:color w:val="000000"/>
              </w:rPr>
              <w:t>0</w:t>
            </w:r>
          </w:p>
        </w:tc>
        <w:tc>
          <w:tcPr>
            <w:tcW w:w="900" w:type="dxa"/>
            <w:shd w:val="clear" w:color="auto" w:fill="FFFFFF"/>
            <w:vAlign w:val="center"/>
          </w:tcPr>
          <w:p w:rsidR="00B3061B" w:rsidRDefault="00B3061B" w:rsidP="00AD664C">
            <w:pPr>
              <w:shd w:val="clear" w:color="auto" w:fill="FFFFFF"/>
              <w:ind w:left="5"/>
              <w:jc w:val="center"/>
            </w:pPr>
            <w:r>
              <w:rPr>
                <w:i/>
                <w:iCs/>
                <w:color w:val="000000"/>
              </w:rPr>
              <w:t>0</w:t>
            </w:r>
          </w:p>
        </w:tc>
        <w:tc>
          <w:tcPr>
            <w:tcW w:w="1080" w:type="dxa"/>
            <w:shd w:val="clear" w:color="auto" w:fill="FFFFFF"/>
            <w:vAlign w:val="center"/>
          </w:tcPr>
          <w:p w:rsidR="00B3061B" w:rsidRDefault="00B3061B" w:rsidP="00AD664C">
            <w:pPr>
              <w:shd w:val="clear" w:color="auto" w:fill="FFFFFF"/>
              <w:ind w:left="29"/>
              <w:jc w:val="center"/>
            </w:pPr>
            <w:r>
              <w:rPr>
                <w:i/>
                <w:iCs/>
                <w:color w:val="000000"/>
              </w:rPr>
              <w:t>0</w:t>
            </w:r>
          </w:p>
        </w:tc>
        <w:tc>
          <w:tcPr>
            <w:tcW w:w="900" w:type="dxa"/>
            <w:shd w:val="clear" w:color="auto" w:fill="FFFFFF"/>
            <w:vAlign w:val="center"/>
          </w:tcPr>
          <w:p w:rsidR="00B3061B" w:rsidRDefault="00B3061B" w:rsidP="00AD664C">
            <w:pPr>
              <w:shd w:val="clear" w:color="auto" w:fill="FFFFFF"/>
              <w:ind w:left="62"/>
              <w:jc w:val="center"/>
            </w:pPr>
            <w:r>
              <w:rPr>
                <w:i/>
                <w:iCs/>
                <w:color w:val="000000"/>
              </w:rPr>
              <w:t>0</w:t>
            </w:r>
          </w:p>
        </w:tc>
      </w:tr>
      <w:tr w:rsidR="00B3061B" w:rsidTr="00AD664C">
        <w:trPr>
          <w:trHeight w:hRule="exact" w:val="536"/>
        </w:trPr>
        <w:tc>
          <w:tcPr>
            <w:tcW w:w="1980" w:type="dxa"/>
            <w:shd w:val="clear" w:color="auto" w:fill="FFFFFF"/>
            <w:vAlign w:val="bottom"/>
          </w:tcPr>
          <w:p w:rsidR="00B3061B" w:rsidRDefault="00B3061B" w:rsidP="00AD664C">
            <w:pPr>
              <w:shd w:val="clear" w:color="auto" w:fill="FFFFFF"/>
              <w:ind w:left="29"/>
              <w:rPr>
                <w:iCs/>
                <w:color w:val="000000"/>
                <w:spacing w:val="-7"/>
              </w:rPr>
            </w:pPr>
            <w:r w:rsidRPr="007C5312">
              <w:rPr>
                <w:iCs/>
                <w:color w:val="000000"/>
                <w:spacing w:val="-7"/>
              </w:rPr>
              <w:t xml:space="preserve">Отрицательный </w:t>
            </w:r>
          </w:p>
          <w:p w:rsidR="00B3061B" w:rsidRPr="007C5312" w:rsidRDefault="00B3061B" w:rsidP="00AD664C">
            <w:pPr>
              <w:shd w:val="clear" w:color="auto" w:fill="FFFFFF"/>
              <w:ind w:left="29"/>
            </w:pPr>
            <w:r w:rsidRPr="007C5312">
              <w:rPr>
                <w:iCs/>
                <w:color w:val="000000"/>
                <w:spacing w:val="-7"/>
              </w:rPr>
              <w:t>нуль</w:t>
            </w:r>
            <w:r w:rsidRPr="007C5312">
              <w:t xml:space="preserve"> </w:t>
            </w:r>
          </w:p>
        </w:tc>
        <w:tc>
          <w:tcPr>
            <w:tcW w:w="1080" w:type="dxa"/>
            <w:shd w:val="clear" w:color="auto" w:fill="FFFFFF"/>
            <w:vAlign w:val="center"/>
          </w:tcPr>
          <w:p w:rsidR="00B3061B" w:rsidRDefault="00B3061B" w:rsidP="00AD664C">
            <w:pPr>
              <w:shd w:val="clear" w:color="auto" w:fill="FFFFFF"/>
              <w:jc w:val="center"/>
            </w:pPr>
            <w:r>
              <w:rPr>
                <w:i/>
                <w:iCs/>
                <w:color w:val="000000"/>
              </w:rPr>
              <w:t>1</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720" w:type="dxa"/>
            <w:shd w:val="clear" w:color="auto" w:fill="FFFFFF"/>
            <w:vAlign w:val="center"/>
          </w:tcPr>
          <w:p w:rsidR="00B3061B" w:rsidRDefault="00B3061B" w:rsidP="00AD664C">
            <w:pPr>
              <w:shd w:val="clear" w:color="auto" w:fill="FFFFFF"/>
              <w:jc w:val="center"/>
            </w:pPr>
            <w:r>
              <w:rPr>
                <w:i/>
                <w:iCs/>
                <w:color w:val="000000"/>
              </w:rPr>
              <w:t>0</w:t>
            </w:r>
          </w:p>
        </w:tc>
        <w:tc>
          <w:tcPr>
            <w:tcW w:w="822" w:type="dxa"/>
            <w:shd w:val="clear" w:color="auto" w:fill="FFFFFF"/>
            <w:vAlign w:val="center"/>
          </w:tcPr>
          <w:p w:rsidR="00B3061B" w:rsidRDefault="00B3061B" w:rsidP="00AD664C">
            <w:pPr>
              <w:shd w:val="clear" w:color="auto" w:fill="FFFFFF"/>
              <w:jc w:val="center"/>
            </w:pPr>
            <w:r>
              <w:rPr>
                <w:i/>
                <w:iCs/>
                <w:color w:val="000000"/>
              </w:rPr>
              <w:t>-0</w:t>
            </w:r>
          </w:p>
        </w:tc>
        <w:tc>
          <w:tcPr>
            <w:tcW w:w="978" w:type="dxa"/>
            <w:shd w:val="clear" w:color="auto" w:fill="FFFFFF"/>
            <w:vAlign w:val="center"/>
          </w:tcPr>
          <w:p w:rsidR="00B3061B" w:rsidRDefault="00B3061B" w:rsidP="00AD664C">
            <w:pPr>
              <w:shd w:val="clear" w:color="auto" w:fill="FFFFFF"/>
              <w:jc w:val="center"/>
            </w:pPr>
            <w:r>
              <w:rPr>
                <w:i/>
                <w:iCs/>
                <w:color w:val="000000"/>
              </w:rPr>
              <w:t>1</w:t>
            </w:r>
          </w:p>
        </w:tc>
        <w:tc>
          <w:tcPr>
            <w:tcW w:w="900" w:type="dxa"/>
            <w:shd w:val="clear" w:color="auto" w:fill="FFFFFF"/>
            <w:vAlign w:val="center"/>
          </w:tcPr>
          <w:p w:rsidR="00B3061B" w:rsidRDefault="00B3061B" w:rsidP="00AD664C">
            <w:pPr>
              <w:shd w:val="clear" w:color="auto" w:fill="FFFFFF"/>
              <w:ind w:left="5"/>
              <w:jc w:val="center"/>
            </w:pPr>
            <w:r>
              <w:rPr>
                <w:i/>
                <w:iCs/>
                <w:color w:val="000000"/>
              </w:rPr>
              <w:t>0</w:t>
            </w:r>
          </w:p>
        </w:tc>
        <w:tc>
          <w:tcPr>
            <w:tcW w:w="1080" w:type="dxa"/>
            <w:shd w:val="clear" w:color="auto" w:fill="FFFFFF"/>
            <w:vAlign w:val="center"/>
          </w:tcPr>
          <w:p w:rsidR="00B3061B" w:rsidRDefault="00B3061B" w:rsidP="00AD664C">
            <w:pPr>
              <w:shd w:val="clear" w:color="auto" w:fill="FFFFFF"/>
              <w:ind w:left="29"/>
              <w:jc w:val="center"/>
            </w:pPr>
            <w:r>
              <w:rPr>
                <w:i/>
                <w:iCs/>
                <w:color w:val="000000"/>
              </w:rPr>
              <w:t>0</w:t>
            </w:r>
          </w:p>
        </w:tc>
        <w:tc>
          <w:tcPr>
            <w:tcW w:w="900" w:type="dxa"/>
            <w:shd w:val="clear" w:color="auto" w:fill="FFFFFF"/>
            <w:vAlign w:val="center"/>
          </w:tcPr>
          <w:p w:rsidR="00B3061B" w:rsidRDefault="00B3061B" w:rsidP="00AD664C">
            <w:pPr>
              <w:shd w:val="clear" w:color="auto" w:fill="FFFFFF"/>
              <w:ind w:left="62"/>
              <w:jc w:val="center"/>
            </w:pPr>
            <w:r>
              <w:rPr>
                <w:i/>
                <w:iCs/>
                <w:color w:val="000000"/>
              </w:rPr>
              <w:t>-0</w:t>
            </w:r>
          </w:p>
        </w:tc>
      </w:tr>
      <w:tr w:rsidR="00B3061B" w:rsidTr="00AD664C">
        <w:trPr>
          <w:trHeight w:hRule="exact" w:val="942"/>
        </w:trPr>
        <w:tc>
          <w:tcPr>
            <w:tcW w:w="1980" w:type="dxa"/>
            <w:shd w:val="clear" w:color="auto" w:fill="FFFFFF"/>
          </w:tcPr>
          <w:p w:rsidR="00B3061B" w:rsidRDefault="00B3061B" w:rsidP="00AD664C">
            <w:pPr>
              <w:shd w:val="clear" w:color="auto" w:fill="FFFFFF"/>
              <w:ind w:left="34"/>
              <w:rPr>
                <w:iCs/>
                <w:color w:val="000000"/>
                <w:spacing w:val="-9"/>
              </w:rPr>
            </w:pPr>
            <w:r w:rsidRPr="007C5312">
              <w:rPr>
                <w:iCs/>
                <w:color w:val="000000"/>
                <w:spacing w:val="-9"/>
              </w:rPr>
              <w:t xml:space="preserve">Плюс </w:t>
            </w:r>
          </w:p>
          <w:p w:rsidR="00B3061B" w:rsidRPr="007C5312" w:rsidRDefault="00B3061B" w:rsidP="00AD664C">
            <w:pPr>
              <w:shd w:val="clear" w:color="auto" w:fill="FFFFFF"/>
              <w:ind w:left="34"/>
            </w:pPr>
            <w:r w:rsidRPr="007C5312">
              <w:rPr>
                <w:iCs/>
                <w:color w:val="000000"/>
                <w:spacing w:val="-9"/>
              </w:rPr>
              <w:t>бесконечность</w:t>
            </w:r>
            <w:r w:rsidRPr="007C5312">
              <w:t xml:space="preserve"> </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1080" w:type="dxa"/>
            <w:shd w:val="clear" w:color="auto" w:fill="FFFFFF"/>
            <w:vAlign w:val="center"/>
          </w:tcPr>
          <w:p w:rsidR="00B3061B" w:rsidRDefault="00B3061B" w:rsidP="00AD664C">
            <w:pPr>
              <w:shd w:val="clear" w:color="auto" w:fill="FFFFFF"/>
              <w:spacing w:line="187" w:lineRule="exact"/>
              <w:ind w:right="24" w:hanging="5"/>
              <w:jc w:val="center"/>
            </w:pPr>
            <w:r>
              <w:rPr>
                <w:i/>
                <w:iCs/>
                <w:color w:val="000000"/>
                <w:sz w:val="18"/>
                <w:szCs w:val="18"/>
              </w:rPr>
              <w:t xml:space="preserve">255 (все </w:t>
            </w:r>
            <w:r>
              <w:rPr>
                <w:i/>
                <w:iCs/>
                <w:color w:val="000000"/>
                <w:spacing w:val="-3"/>
                <w:sz w:val="18"/>
                <w:szCs w:val="18"/>
              </w:rPr>
              <w:t>единицы)</w:t>
            </w:r>
          </w:p>
        </w:tc>
        <w:tc>
          <w:tcPr>
            <w:tcW w:w="720" w:type="dxa"/>
            <w:shd w:val="clear" w:color="auto" w:fill="FFFFFF"/>
            <w:vAlign w:val="center"/>
          </w:tcPr>
          <w:p w:rsidR="00B3061B" w:rsidRDefault="00B3061B" w:rsidP="00AD664C">
            <w:pPr>
              <w:shd w:val="clear" w:color="auto" w:fill="FFFFFF"/>
              <w:jc w:val="center"/>
            </w:pPr>
            <w:r>
              <w:rPr>
                <w:i/>
                <w:iCs/>
                <w:color w:val="000000"/>
              </w:rPr>
              <w:t>0</w:t>
            </w:r>
          </w:p>
        </w:tc>
        <w:tc>
          <w:tcPr>
            <w:tcW w:w="822" w:type="dxa"/>
            <w:shd w:val="clear" w:color="auto" w:fill="FFFFFF"/>
            <w:vAlign w:val="center"/>
          </w:tcPr>
          <w:p w:rsidR="00B3061B" w:rsidRDefault="00B3061B" w:rsidP="00AD664C">
            <w:pPr>
              <w:shd w:val="clear" w:color="auto" w:fill="FFFFFF"/>
              <w:jc w:val="center"/>
            </w:pPr>
            <w:r>
              <w:rPr>
                <w:i/>
                <w:iCs/>
                <w:color w:val="000000"/>
                <w:sz w:val="18"/>
                <w:szCs w:val="18"/>
                <w:lang w:val="en-US"/>
              </w:rPr>
              <w:t>+ ∞</w:t>
            </w:r>
          </w:p>
        </w:tc>
        <w:tc>
          <w:tcPr>
            <w:tcW w:w="978" w:type="dxa"/>
            <w:shd w:val="clear" w:color="auto" w:fill="FFFFFF"/>
            <w:vAlign w:val="center"/>
          </w:tcPr>
          <w:p w:rsidR="00B3061B" w:rsidRDefault="00B3061B" w:rsidP="00AD664C">
            <w:pPr>
              <w:shd w:val="clear" w:color="auto" w:fill="FFFFFF"/>
              <w:jc w:val="center"/>
            </w:pPr>
            <w:r>
              <w:rPr>
                <w:i/>
                <w:iCs/>
                <w:color w:val="000000"/>
              </w:rPr>
              <w:t>0</w:t>
            </w:r>
          </w:p>
        </w:tc>
        <w:tc>
          <w:tcPr>
            <w:tcW w:w="900" w:type="dxa"/>
            <w:shd w:val="clear" w:color="auto" w:fill="FFFFFF"/>
            <w:vAlign w:val="center"/>
          </w:tcPr>
          <w:p w:rsidR="00B3061B" w:rsidRDefault="00B3061B" w:rsidP="00AD664C">
            <w:pPr>
              <w:shd w:val="clear" w:color="auto" w:fill="FFFFFF"/>
              <w:spacing w:line="187" w:lineRule="exact"/>
              <w:ind w:right="206" w:firstLine="24"/>
              <w:jc w:val="center"/>
            </w:pPr>
            <w:r>
              <w:rPr>
                <w:i/>
                <w:iCs/>
                <w:color w:val="000000"/>
                <w:sz w:val="18"/>
                <w:szCs w:val="18"/>
              </w:rPr>
              <w:t xml:space="preserve">2047 (все </w:t>
            </w:r>
            <w:r>
              <w:rPr>
                <w:i/>
                <w:iCs/>
                <w:color w:val="000000"/>
                <w:spacing w:val="-2"/>
                <w:sz w:val="18"/>
                <w:szCs w:val="18"/>
              </w:rPr>
              <w:t>единицы)</w:t>
            </w:r>
          </w:p>
        </w:tc>
        <w:tc>
          <w:tcPr>
            <w:tcW w:w="1080" w:type="dxa"/>
            <w:shd w:val="clear" w:color="auto" w:fill="FFFFFF"/>
            <w:vAlign w:val="center"/>
          </w:tcPr>
          <w:p w:rsidR="00B3061B" w:rsidRDefault="00B3061B" w:rsidP="00AD664C">
            <w:pPr>
              <w:shd w:val="clear" w:color="auto" w:fill="FFFFFF"/>
              <w:ind w:left="19"/>
              <w:jc w:val="center"/>
            </w:pPr>
            <w:r>
              <w:rPr>
                <w:i/>
                <w:iCs/>
                <w:color w:val="000000"/>
              </w:rPr>
              <w:t>0</w:t>
            </w:r>
          </w:p>
        </w:tc>
        <w:tc>
          <w:tcPr>
            <w:tcW w:w="900" w:type="dxa"/>
            <w:shd w:val="clear" w:color="auto" w:fill="FFFFFF"/>
            <w:vAlign w:val="center"/>
          </w:tcPr>
          <w:p w:rsidR="00B3061B" w:rsidRDefault="00B3061B" w:rsidP="00AD664C">
            <w:pPr>
              <w:shd w:val="clear" w:color="auto" w:fill="FFFFFF"/>
              <w:ind w:left="58"/>
              <w:jc w:val="center"/>
            </w:pPr>
            <w:r>
              <w:rPr>
                <w:i/>
                <w:iCs/>
                <w:color w:val="000000"/>
                <w:sz w:val="18"/>
                <w:szCs w:val="18"/>
              </w:rPr>
              <w:t>+ ∞</w:t>
            </w:r>
          </w:p>
        </w:tc>
      </w:tr>
      <w:tr w:rsidR="00B3061B" w:rsidTr="00AD664C">
        <w:trPr>
          <w:trHeight w:hRule="exact" w:val="922"/>
        </w:trPr>
        <w:tc>
          <w:tcPr>
            <w:tcW w:w="1980" w:type="dxa"/>
            <w:shd w:val="clear" w:color="auto" w:fill="FFFFFF"/>
          </w:tcPr>
          <w:p w:rsidR="00B3061B" w:rsidRPr="007C5312" w:rsidRDefault="00B3061B" w:rsidP="00AD664C">
            <w:pPr>
              <w:shd w:val="clear" w:color="auto" w:fill="FFFFFF"/>
              <w:ind w:left="53"/>
            </w:pPr>
            <w:r w:rsidRPr="007C5312">
              <w:rPr>
                <w:iCs/>
                <w:color w:val="000000"/>
                <w:spacing w:val="-10"/>
              </w:rPr>
              <w:t>Минус бесконечность</w:t>
            </w:r>
            <w:r w:rsidRPr="007C5312">
              <w:t xml:space="preserve"> </w:t>
            </w:r>
          </w:p>
        </w:tc>
        <w:tc>
          <w:tcPr>
            <w:tcW w:w="1080" w:type="dxa"/>
            <w:shd w:val="clear" w:color="auto" w:fill="FFFFFF"/>
            <w:vAlign w:val="center"/>
          </w:tcPr>
          <w:p w:rsidR="00B3061B" w:rsidRDefault="00B3061B" w:rsidP="00AD664C">
            <w:pPr>
              <w:shd w:val="clear" w:color="auto" w:fill="FFFFFF"/>
              <w:jc w:val="center"/>
              <w:rPr>
                <w:i/>
                <w:iCs/>
              </w:rPr>
            </w:pPr>
            <w:r>
              <w:rPr>
                <w:i/>
                <w:iCs/>
              </w:rPr>
              <w:t>1</w:t>
            </w:r>
          </w:p>
        </w:tc>
        <w:tc>
          <w:tcPr>
            <w:tcW w:w="1080" w:type="dxa"/>
            <w:shd w:val="clear" w:color="auto" w:fill="FFFFFF"/>
            <w:vAlign w:val="center"/>
          </w:tcPr>
          <w:p w:rsidR="00B3061B" w:rsidRDefault="00B3061B" w:rsidP="00AD664C">
            <w:pPr>
              <w:shd w:val="clear" w:color="auto" w:fill="FFFFFF"/>
              <w:spacing w:line="187" w:lineRule="exact"/>
              <w:ind w:right="14" w:hanging="5"/>
              <w:jc w:val="center"/>
            </w:pPr>
            <w:r>
              <w:rPr>
                <w:i/>
                <w:iCs/>
                <w:color w:val="000000"/>
                <w:sz w:val="18"/>
                <w:szCs w:val="18"/>
              </w:rPr>
              <w:t xml:space="preserve">255 (все </w:t>
            </w:r>
            <w:r>
              <w:rPr>
                <w:i/>
                <w:iCs/>
                <w:color w:val="000000"/>
                <w:spacing w:val="-4"/>
                <w:sz w:val="18"/>
                <w:szCs w:val="18"/>
              </w:rPr>
              <w:t>единицы)</w:t>
            </w:r>
          </w:p>
        </w:tc>
        <w:tc>
          <w:tcPr>
            <w:tcW w:w="720" w:type="dxa"/>
            <w:shd w:val="clear" w:color="auto" w:fill="FFFFFF"/>
            <w:vAlign w:val="center"/>
          </w:tcPr>
          <w:p w:rsidR="00B3061B" w:rsidRDefault="00B3061B" w:rsidP="00AD664C">
            <w:pPr>
              <w:shd w:val="clear" w:color="auto" w:fill="FFFFFF"/>
              <w:jc w:val="center"/>
            </w:pPr>
            <w:r>
              <w:rPr>
                <w:i/>
                <w:iCs/>
                <w:color w:val="000000"/>
              </w:rPr>
              <w:t>0</w:t>
            </w:r>
          </w:p>
        </w:tc>
        <w:tc>
          <w:tcPr>
            <w:tcW w:w="822" w:type="dxa"/>
            <w:shd w:val="clear" w:color="auto" w:fill="FFFFFF"/>
            <w:vAlign w:val="center"/>
          </w:tcPr>
          <w:p w:rsidR="00B3061B" w:rsidRDefault="00B3061B" w:rsidP="00AD664C">
            <w:pPr>
              <w:shd w:val="clear" w:color="auto" w:fill="FFFFFF"/>
              <w:jc w:val="center"/>
            </w:pPr>
            <w:r>
              <w:rPr>
                <w:i/>
                <w:iCs/>
                <w:color w:val="000000"/>
              </w:rPr>
              <w:t>-∞</w:t>
            </w:r>
          </w:p>
        </w:tc>
        <w:tc>
          <w:tcPr>
            <w:tcW w:w="978" w:type="dxa"/>
            <w:shd w:val="clear" w:color="auto" w:fill="FFFFFF"/>
            <w:vAlign w:val="center"/>
          </w:tcPr>
          <w:p w:rsidR="00B3061B" w:rsidRDefault="00B3061B" w:rsidP="00AD664C">
            <w:pPr>
              <w:shd w:val="clear" w:color="auto" w:fill="FFFFFF"/>
              <w:jc w:val="center"/>
            </w:pPr>
            <w:r>
              <w:rPr>
                <w:i/>
                <w:iCs/>
                <w:color w:val="000000"/>
              </w:rPr>
              <w:t>1</w:t>
            </w:r>
          </w:p>
        </w:tc>
        <w:tc>
          <w:tcPr>
            <w:tcW w:w="900" w:type="dxa"/>
            <w:shd w:val="clear" w:color="auto" w:fill="FFFFFF"/>
            <w:vAlign w:val="center"/>
          </w:tcPr>
          <w:p w:rsidR="00B3061B" w:rsidRDefault="00B3061B" w:rsidP="00AD664C">
            <w:pPr>
              <w:shd w:val="clear" w:color="auto" w:fill="FFFFFF"/>
              <w:spacing w:line="187" w:lineRule="exact"/>
              <w:ind w:right="216" w:firstLine="19"/>
              <w:jc w:val="center"/>
            </w:pPr>
            <w:r>
              <w:rPr>
                <w:i/>
                <w:iCs/>
                <w:color w:val="000000"/>
                <w:sz w:val="18"/>
                <w:szCs w:val="18"/>
              </w:rPr>
              <w:t xml:space="preserve">2047 (все </w:t>
            </w:r>
            <w:r>
              <w:rPr>
                <w:i/>
                <w:iCs/>
                <w:color w:val="000000"/>
                <w:spacing w:val="-3"/>
                <w:sz w:val="18"/>
                <w:szCs w:val="18"/>
              </w:rPr>
              <w:t>единицы)</w:t>
            </w:r>
          </w:p>
        </w:tc>
        <w:tc>
          <w:tcPr>
            <w:tcW w:w="1080" w:type="dxa"/>
            <w:shd w:val="clear" w:color="auto" w:fill="FFFFFF"/>
            <w:vAlign w:val="center"/>
          </w:tcPr>
          <w:p w:rsidR="00B3061B" w:rsidRDefault="00B3061B" w:rsidP="00AD664C">
            <w:pPr>
              <w:shd w:val="clear" w:color="auto" w:fill="FFFFFF"/>
              <w:ind w:left="10"/>
              <w:jc w:val="center"/>
            </w:pPr>
            <w:r>
              <w:rPr>
                <w:i/>
                <w:iCs/>
                <w:color w:val="000000"/>
              </w:rPr>
              <w:t>0</w:t>
            </w:r>
          </w:p>
        </w:tc>
        <w:tc>
          <w:tcPr>
            <w:tcW w:w="900" w:type="dxa"/>
            <w:shd w:val="clear" w:color="auto" w:fill="FFFFFF"/>
            <w:vAlign w:val="center"/>
          </w:tcPr>
          <w:p w:rsidR="00B3061B" w:rsidRDefault="00B3061B" w:rsidP="00AD664C">
            <w:pPr>
              <w:shd w:val="clear" w:color="auto" w:fill="FFFFFF"/>
              <w:ind w:left="34"/>
              <w:jc w:val="center"/>
            </w:pPr>
            <w:r>
              <w:rPr>
                <w:i/>
                <w:iCs/>
                <w:color w:val="000000"/>
              </w:rPr>
              <w:t>-∞</w:t>
            </w:r>
          </w:p>
        </w:tc>
      </w:tr>
      <w:tr w:rsidR="00B3061B" w:rsidTr="00AD664C">
        <w:trPr>
          <w:trHeight w:hRule="exact" w:val="922"/>
        </w:trPr>
        <w:tc>
          <w:tcPr>
            <w:tcW w:w="1980" w:type="dxa"/>
            <w:shd w:val="clear" w:color="auto" w:fill="FFFFFF"/>
          </w:tcPr>
          <w:p w:rsidR="00B3061B" w:rsidRPr="007C5312" w:rsidRDefault="00B3061B" w:rsidP="00AD664C">
            <w:pPr>
              <w:shd w:val="clear" w:color="auto" w:fill="FFFFFF"/>
              <w:ind w:left="62"/>
            </w:pPr>
            <w:r w:rsidRPr="007C5312">
              <w:rPr>
                <w:iCs/>
                <w:color w:val="000000"/>
                <w:spacing w:val="-9"/>
              </w:rPr>
              <w:lastRenderedPageBreak/>
              <w:t>Простое значение</w:t>
            </w:r>
          </w:p>
          <w:p w:rsidR="00B3061B" w:rsidRPr="007C5312" w:rsidRDefault="00B3061B" w:rsidP="00AD664C">
            <w:pPr>
              <w:shd w:val="clear" w:color="auto" w:fill="FFFFFF"/>
              <w:ind w:left="62"/>
            </w:pPr>
            <w:r w:rsidRPr="007C5312">
              <w:rPr>
                <w:iCs/>
                <w:color w:val="000000"/>
              </w:rPr>
              <w:t xml:space="preserve">типа </w:t>
            </w:r>
            <w:proofErr w:type="spellStart"/>
            <w:r w:rsidRPr="007C5312">
              <w:rPr>
                <w:iCs/>
                <w:color w:val="000000"/>
                <w:lang w:val="en-US"/>
              </w:rPr>
              <w:t>NaN</w:t>
            </w:r>
            <w:proofErr w:type="spellEnd"/>
            <w:r w:rsidRPr="007C5312">
              <w:t xml:space="preserve"> </w:t>
            </w:r>
          </w:p>
        </w:tc>
        <w:tc>
          <w:tcPr>
            <w:tcW w:w="1080" w:type="dxa"/>
            <w:shd w:val="clear" w:color="auto" w:fill="FFFFFF"/>
            <w:vAlign w:val="center"/>
          </w:tcPr>
          <w:p w:rsidR="00B3061B" w:rsidRDefault="00B3061B" w:rsidP="00AD664C">
            <w:pPr>
              <w:shd w:val="clear" w:color="auto" w:fill="FFFFFF"/>
              <w:ind w:left="62"/>
              <w:jc w:val="center"/>
            </w:pPr>
            <w:r>
              <w:rPr>
                <w:i/>
                <w:iCs/>
                <w:color w:val="000000"/>
                <w:spacing w:val="24"/>
                <w:sz w:val="18"/>
                <w:szCs w:val="18"/>
              </w:rPr>
              <w:t>0 или 1</w:t>
            </w:r>
          </w:p>
        </w:tc>
        <w:tc>
          <w:tcPr>
            <w:tcW w:w="1080" w:type="dxa"/>
            <w:shd w:val="clear" w:color="auto" w:fill="FFFFFF"/>
            <w:vAlign w:val="center"/>
          </w:tcPr>
          <w:p w:rsidR="00B3061B" w:rsidRDefault="00B3061B" w:rsidP="00AD664C">
            <w:pPr>
              <w:shd w:val="clear" w:color="auto" w:fill="FFFFFF"/>
              <w:jc w:val="center"/>
            </w:pPr>
            <w:proofErr w:type="gramStart"/>
            <w:r>
              <w:rPr>
                <w:i/>
                <w:iCs/>
                <w:color w:val="000000"/>
                <w:sz w:val="18"/>
                <w:szCs w:val="18"/>
              </w:rPr>
              <w:t>255 (все</w:t>
            </w:r>
            <w:proofErr w:type="gramEnd"/>
          </w:p>
          <w:p w:rsidR="00B3061B" w:rsidRDefault="00B3061B" w:rsidP="00AD664C">
            <w:pPr>
              <w:shd w:val="clear" w:color="auto" w:fill="FFFFFF"/>
              <w:jc w:val="center"/>
            </w:pPr>
            <w:r>
              <w:rPr>
                <w:i/>
                <w:iCs/>
                <w:color w:val="000000"/>
                <w:spacing w:val="-3"/>
                <w:sz w:val="18"/>
                <w:szCs w:val="18"/>
              </w:rPr>
              <w:t>единицы)</w:t>
            </w:r>
          </w:p>
        </w:tc>
        <w:tc>
          <w:tcPr>
            <w:tcW w:w="720" w:type="dxa"/>
            <w:shd w:val="clear" w:color="auto" w:fill="FFFFFF"/>
            <w:vAlign w:val="center"/>
          </w:tcPr>
          <w:p w:rsidR="00B3061B" w:rsidRDefault="00B3061B" w:rsidP="00AD664C">
            <w:pPr>
              <w:shd w:val="clear" w:color="auto" w:fill="FFFFFF"/>
              <w:jc w:val="center"/>
            </w:pPr>
            <w:r>
              <w:rPr>
                <w:i/>
                <w:iCs/>
                <w:color w:val="000000"/>
              </w:rPr>
              <w:t>≠0</w:t>
            </w:r>
          </w:p>
        </w:tc>
        <w:tc>
          <w:tcPr>
            <w:tcW w:w="822" w:type="dxa"/>
            <w:shd w:val="clear" w:color="auto" w:fill="FFFFFF"/>
            <w:vAlign w:val="center"/>
          </w:tcPr>
          <w:p w:rsidR="00B3061B" w:rsidRDefault="00B3061B" w:rsidP="00AD664C">
            <w:pPr>
              <w:shd w:val="clear" w:color="auto" w:fill="FFFFFF"/>
              <w:jc w:val="center"/>
            </w:pPr>
            <w:proofErr w:type="spellStart"/>
            <w:smartTag w:uri="urn:schemas-microsoft-com:office:smarttags" w:element="place">
              <w:r>
                <w:rPr>
                  <w:i/>
                  <w:iCs/>
                  <w:color w:val="000000"/>
                  <w:lang w:val="en-US"/>
                </w:rPr>
                <w:t>NaN</w:t>
              </w:r>
            </w:smartTag>
            <w:proofErr w:type="spellEnd"/>
          </w:p>
        </w:tc>
        <w:tc>
          <w:tcPr>
            <w:tcW w:w="978" w:type="dxa"/>
            <w:shd w:val="clear" w:color="auto" w:fill="FFFFFF"/>
            <w:vAlign w:val="center"/>
          </w:tcPr>
          <w:p w:rsidR="00B3061B" w:rsidRDefault="00B3061B" w:rsidP="00AD664C">
            <w:pPr>
              <w:shd w:val="clear" w:color="auto" w:fill="FFFFFF"/>
              <w:jc w:val="center"/>
            </w:pPr>
            <w:r>
              <w:rPr>
                <w:i/>
                <w:iCs/>
                <w:color w:val="000000"/>
                <w:sz w:val="18"/>
                <w:szCs w:val="18"/>
              </w:rPr>
              <w:t>0 или 1</w:t>
            </w:r>
          </w:p>
        </w:tc>
        <w:tc>
          <w:tcPr>
            <w:tcW w:w="900" w:type="dxa"/>
            <w:shd w:val="clear" w:color="auto" w:fill="FFFFFF"/>
            <w:vAlign w:val="center"/>
          </w:tcPr>
          <w:p w:rsidR="00B3061B" w:rsidRDefault="00B3061B" w:rsidP="00AD664C">
            <w:pPr>
              <w:shd w:val="clear" w:color="auto" w:fill="FFFFFF"/>
              <w:spacing w:line="182" w:lineRule="exact"/>
              <w:ind w:right="221" w:firstLine="14"/>
              <w:jc w:val="center"/>
            </w:pPr>
            <w:r>
              <w:rPr>
                <w:i/>
                <w:iCs/>
                <w:color w:val="000000"/>
                <w:sz w:val="18"/>
                <w:szCs w:val="18"/>
              </w:rPr>
              <w:t xml:space="preserve">2047 (все </w:t>
            </w:r>
            <w:r>
              <w:rPr>
                <w:i/>
                <w:iCs/>
                <w:color w:val="000000"/>
                <w:spacing w:val="-3"/>
                <w:sz w:val="18"/>
                <w:szCs w:val="18"/>
              </w:rPr>
              <w:t>единицы)</w:t>
            </w:r>
          </w:p>
        </w:tc>
        <w:tc>
          <w:tcPr>
            <w:tcW w:w="1080" w:type="dxa"/>
            <w:shd w:val="clear" w:color="auto" w:fill="FFFFFF"/>
            <w:vAlign w:val="center"/>
          </w:tcPr>
          <w:p w:rsidR="00B3061B" w:rsidRDefault="00B3061B" w:rsidP="00AD664C">
            <w:pPr>
              <w:shd w:val="clear" w:color="auto" w:fill="FFFFFF"/>
              <w:ind w:left="5"/>
              <w:jc w:val="center"/>
            </w:pPr>
            <w:r>
              <w:rPr>
                <w:i/>
                <w:iCs/>
                <w:color w:val="000000"/>
              </w:rPr>
              <w:t>≠0</w:t>
            </w:r>
          </w:p>
        </w:tc>
        <w:tc>
          <w:tcPr>
            <w:tcW w:w="900" w:type="dxa"/>
            <w:shd w:val="clear" w:color="auto" w:fill="FFFFFF"/>
            <w:vAlign w:val="center"/>
          </w:tcPr>
          <w:p w:rsidR="00B3061B" w:rsidRDefault="00B3061B" w:rsidP="00AD664C">
            <w:pPr>
              <w:shd w:val="clear" w:color="auto" w:fill="FFFFFF"/>
              <w:ind w:left="19"/>
              <w:jc w:val="center"/>
            </w:pPr>
            <w:proofErr w:type="spellStart"/>
            <w:smartTag w:uri="urn:schemas-microsoft-com:office:smarttags" w:element="place">
              <w:r>
                <w:rPr>
                  <w:i/>
                  <w:iCs/>
                  <w:color w:val="000000"/>
                  <w:lang w:val="en-US"/>
                </w:rPr>
                <w:t>NaN</w:t>
              </w:r>
            </w:smartTag>
            <w:proofErr w:type="spellEnd"/>
          </w:p>
        </w:tc>
      </w:tr>
      <w:tr w:rsidR="00B3061B" w:rsidTr="00AD664C">
        <w:trPr>
          <w:trHeight w:hRule="exact" w:val="1297"/>
        </w:trPr>
        <w:tc>
          <w:tcPr>
            <w:tcW w:w="1980" w:type="dxa"/>
            <w:shd w:val="clear" w:color="auto" w:fill="FFFFFF"/>
          </w:tcPr>
          <w:p w:rsidR="00B3061B" w:rsidRDefault="00B3061B" w:rsidP="00AD664C">
            <w:pPr>
              <w:shd w:val="clear" w:color="auto" w:fill="FFFFFF"/>
              <w:ind w:left="72" w:right="254"/>
              <w:rPr>
                <w:iCs/>
                <w:color w:val="000000"/>
                <w:spacing w:val="-9"/>
              </w:rPr>
            </w:pPr>
          </w:p>
          <w:p w:rsidR="00B3061B" w:rsidRPr="007C5312" w:rsidRDefault="00B3061B" w:rsidP="00AD664C">
            <w:pPr>
              <w:shd w:val="clear" w:color="auto" w:fill="FFFFFF"/>
              <w:ind w:left="72" w:right="254"/>
            </w:pPr>
            <w:r w:rsidRPr="007C5312">
              <w:rPr>
                <w:iCs/>
                <w:color w:val="000000"/>
                <w:spacing w:val="-9"/>
              </w:rPr>
              <w:t xml:space="preserve">Сигнализирующее </w:t>
            </w:r>
            <w:r w:rsidRPr="007C5312">
              <w:rPr>
                <w:iCs/>
                <w:color w:val="000000"/>
              </w:rPr>
              <w:t xml:space="preserve">значение типа </w:t>
            </w:r>
            <w:proofErr w:type="spellStart"/>
            <w:r w:rsidRPr="007C5312">
              <w:rPr>
                <w:iCs/>
                <w:color w:val="000000"/>
                <w:lang w:val="en-US"/>
              </w:rPr>
              <w:t>NaN</w:t>
            </w:r>
            <w:proofErr w:type="spellEnd"/>
            <w:r w:rsidRPr="007C5312">
              <w:t xml:space="preserve"> </w:t>
            </w:r>
          </w:p>
        </w:tc>
        <w:tc>
          <w:tcPr>
            <w:tcW w:w="1080" w:type="dxa"/>
            <w:shd w:val="clear" w:color="auto" w:fill="FFFFFF"/>
            <w:vAlign w:val="center"/>
          </w:tcPr>
          <w:p w:rsidR="00B3061B" w:rsidRDefault="00B3061B" w:rsidP="00AD664C">
            <w:pPr>
              <w:shd w:val="clear" w:color="auto" w:fill="FFFFFF"/>
              <w:ind w:left="67"/>
              <w:jc w:val="center"/>
            </w:pPr>
            <w:r>
              <w:rPr>
                <w:i/>
                <w:iCs/>
                <w:color w:val="000000"/>
                <w:spacing w:val="25"/>
                <w:sz w:val="18"/>
                <w:szCs w:val="18"/>
              </w:rPr>
              <w:t>0 или 1</w:t>
            </w:r>
          </w:p>
        </w:tc>
        <w:tc>
          <w:tcPr>
            <w:tcW w:w="1080" w:type="dxa"/>
            <w:shd w:val="clear" w:color="auto" w:fill="FFFFFF"/>
            <w:vAlign w:val="center"/>
          </w:tcPr>
          <w:p w:rsidR="00B3061B" w:rsidRDefault="00B3061B" w:rsidP="00AD664C">
            <w:pPr>
              <w:shd w:val="clear" w:color="auto" w:fill="FFFFFF"/>
              <w:spacing w:line="182" w:lineRule="exact"/>
              <w:ind w:firstLine="19"/>
              <w:jc w:val="center"/>
            </w:pPr>
            <w:r>
              <w:rPr>
                <w:i/>
                <w:iCs/>
                <w:color w:val="000000"/>
                <w:sz w:val="18"/>
                <w:szCs w:val="18"/>
              </w:rPr>
              <w:t xml:space="preserve">255 (все </w:t>
            </w:r>
            <w:r>
              <w:rPr>
                <w:i/>
                <w:iCs/>
                <w:color w:val="000000"/>
                <w:spacing w:val="-3"/>
                <w:sz w:val="18"/>
                <w:szCs w:val="18"/>
              </w:rPr>
              <w:t>единицы)</w:t>
            </w:r>
          </w:p>
        </w:tc>
        <w:tc>
          <w:tcPr>
            <w:tcW w:w="720" w:type="dxa"/>
            <w:shd w:val="clear" w:color="auto" w:fill="FFFFFF"/>
            <w:vAlign w:val="center"/>
          </w:tcPr>
          <w:p w:rsidR="00B3061B" w:rsidRDefault="00B3061B" w:rsidP="00AD664C">
            <w:pPr>
              <w:shd w:val="clear" w:color="auto" w:fill="FFFFFF"/>
              <w:jc w:val="center"/>
            </w:pPr>
            <w:r>
              <w:rPr>
                <w:i/>
                <w:iCs/>
                <w:color w:val="000000"/>
              </w:rPr>
              <w:t>≠0</w:t>
            </w:r>
          </w:p>
        </w:tc>
        <w:tc>
          <w:tcPr>
            <w:tcW w:w="822" w:type="dxa"/>
            <w:shd w:val="clear" w:color="auto" w:fill="FFFFFF"/>
            <w:vAlign w:val="center"/>
          </w:tcPr>
          <w:p w:rsidR="00B3061B" w:rsidRDefault="00B3061B" w:rsidP="00AD664C">
            <w:pPr>
              <w:shd w:val="clear" w:color="auto" w:fill="FFFFFF"/>
              <w:jc w:val="center"/>
            </w:pPr>
            <w:proofErr w:type="spellStart"/>
            <w:smartTag w:uri="urn:schemas-microsoft-com:office:smarttags" w:element="place">
              <w:r>
                <w:rPr>
                  <w:i/>
                  <w:iCs/>
                  <w:color w:val="000000"/>
                  <w:lang w:val="en-US"/>
                </w:rPr>
                <w:t>NaN</w:t>
              </w:r>
            </w:smartTag>
            <w:proofErr w:type="spellEnd"/>
          </w:p>
        </w:tc>
        <w:tc>
          <w:tcPr>
            <w:tcW w:w="978" w:type="dxa"/>
            <w:shd w:val="clear" w:color="auto" w:fill="FFFFFF"/>
            <w:vAlign w:val="center"/>
          </w:tcPr>
          <w:p w:rsidR="00B3061B" w:rsidRDefault="00B3061B" w:rsidP="00AD664C">
            <w:pPr>
              <w:shd w:val="clear" w:color="auto" w:fill="FFFFFF"/>
              <w:jc w:val="center"/>
            </w:pPr>
            <w:r>
              <w:rPr>
                <w:i/>
                <w:iCs/>
                <w:color w:val="000000"/>
                <w:sz w:val="18"/>
                <w:szCs w:val="18"/>
              </w:rPr>
              <w:t>0 или 1</w:t>
            </w:r>
          </w:p>
        </w:tc>
        <w:tc>
          <w:tcPr>
            <w:tcW w:w="900" w:type="dxa"/>
            <w:shd w:val="clear" w:color="auto" w:fill="FFFFFF"/>
            <w:vAlign w:val="center"/>
          </w:tcPr>
          <w:p w:rsidR="00B3061B" w:rsidRDefault="00B3061B" w:rsidP="00AD664C">
            <w:pPr>
              <w:shd w:val="clear" w:color="auto" w:fill="FFFFFF"/>
              <w:spacing w:line="182" w:lineRule="exact"/>
              <w:ind w:right="230" w:firstLine="10"/>
              <w:jc w:val="center"/>
            </w:pPr>
            <w:r>
              <w:rPr>
                <w:i/>
                <w:iCs/>
                <w:color w:val="000000"/>
                <w:sz w:val="18"/>
                <w:szCs w:val="18"/>
              </w:rPr>
              <w:t xml:space="preserve">2047 (все </w:t>
            </w:r>
            <w:r>
              <w:rPr>
                <w:i/>
                <w:iCs/>
                <w:color w:val="000000"/>
                <w:spacing w:val="-4"/>
                <w:sz w:val="18"/>
                <w:szCs w:val="18"/>
              </w:rPr>
              <w:t>единицы)</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900" w:type="dxa"/>
            <w:shd w:val="clear" w:color="auto" w:fill="FFFFFF"/>
            <w:vAlign w:val="center"/>
          </w:tcPr>
          <w:p w:rsidR="00B3061B" w:rsidRDefault="00B3061B" w:rsidP="00AD664C">
            <w:pPr>
              <w:shd w:val="clear" w:color="auto" w:fill="FFFFFF"/>
              <w:jc w:val="center"/>
            </w:pPr>
            <w:proofErr w:type="spellStart"/>
            <w:smartTag w:uri="urn:schemas-microsoft-com:office:smarttags" w:element="place">
              <w:r>
                <w:rPr>
                  <w:i/>
                  <w:iCs/>
                  <w:color w:val="000000"/>
                  <w:lang w:val="en-US"/>
                </w:rPr>
                <w:t>NaN</w:t>
              </w:r>
            </w:smartTag>
            <w:proofErr w:type="spellEnd"/>
          </w:p>
        </w:tc>
      </w:tr>
      <w:tr w:rsidR="00B3061B" w:rsidTr="00AD664C">
        <w:trPr>
          <w:trHeight w:hRule="exact" w:val="1309"/>
        </w:trPr>
        <w:tc>
          <w:tcPr>
            <w:tcW w:w="1980" w:type="dxa"/>
            <w:shd w:val="clear" w:color="auto" w:fill="FFFFFF"/>
          </w:tcPr>
          <w:p w:rsidR="00B3061B" w:rsidRDefault="00B3061B" w:rsidP="00AD664C">
            <w:pPr>
              <w:shd w:val="clear" w:color="auto" w:fill="FFFFFF"/>
              <w:ind w:left="82" w:right="130"/>
              <w:rPr>
                <w:iCs/>
                <w:color w:val="000000"/>
                <w:spacing w:val="-8"/>
              </w:rPr>
            </w:pPr>
            <w:r w:rsidRPr="007C5312">
              <w:rPr>
                <w:iCs/>
                <w:color w:val="000000"/>
                <w:spacing w:val="-9"/>
              </w:rPr>
              <w:t>Положительное нор</w:t>
            </w:r>
            <w:r w:rsidRPr="007C5312">
              <w:rPr>
                <w:iCs/>
                <w:color w:val="000000"/>
                <w:spacing w:val="-8"/>
              </w:rPr>
              <w:t xml:space="preserve">мализованное число, </w:t>
            </w:r>
          </w:p>
          <w:p w:rsidR="00B3061B" w:rsidRPr="007C5312" w:rsidRDefault="00B3061B" w:rsidP="00AD664C">
            <w:pPr>
              <w:shd w:val="clear" w:color="auto" w:fill="FFFFFF"/>
              <w:ind w:left="82" w:right="130"/>
            </w:pPr>
            <w:r w:rsidRPr="007C5312">
              <w:rPr>
                <w:iCs/>
                <w:color w:val="000000"/>
                <w:spacing w:val="-7"/>
              </w:rPr>
              <w:t>отличное от 0</w:t>
            </w:r>
            <w:r w:rsidRPr="007C5312">
              <w:t xml:space="preserve"> </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1080" w:type="dxa"/>
            <w:shd w:val="clear" w:color="auto" w:fill="FFFFFF"/>
            <w:vAlign w:val="center"/>
          </w:tcPr>
          <w:p w:rsidR="00B3061B" w:rsidRDefault="00B3061B" w:rsidP="00AD664C">
            <w:pPr>
              <w:shd w:val="clear" w:color="auto" w:fill="FFFFFF"/>
              <w:jc w:val="center"/>
            </w:pPr>
            <w:r>
              <w:rPr>
                <w:i/>
                <w:iCs/>
                <w:color w:val="000000"/>
                <w:spacing w:val="-2"/>
                <w:sz w:val="18"/>
                <w:szCs w:val="18"/>
              </w:rPr>
              <w:t>0&lt;е&lt;255</w:t>
            </w:r>
          </w:p>
        </w:tc>
        <w:tc>
          <w:tcPr>
            <w:tcW w:w="720" w:type="dxa"/>
            <w:shd w:val="clear" w:color="auto" w:fill="FFFFFF"/>
            <w:vAlign w:val="center"/>
          </w:tcPr>
          <w:p w:rsidR="00B3061B" w:rsidRDefault="00B3061B" w:rsidP="00AD664C">
            <w:pPr>
              <w:shd w:val="clear" w:color="auto" w:fill="FFFFFF"/>
              <w:jc w:val="center"/>
            </w:pPr>
            <w:r>
              <w:rPr>
                <w:i/>
                <w:iCs/>
                <w:color w:val="000000"/>
                <w:lang w:val="en-US"/>
              </w:rPr>
              <w:t>f</w:t>
            </w:r>
          </w:p>
        </w:tc>
        <w:tc>
          <w:tcPr>
            <w:tcW w:w="822" w:type="dxa"/>
            <w:shd w:val="clear" w:color="auto" w:fill="FFFFFF"/>
            <w:vAlign w:val="center"/>
          </w:tcPr>
          <w:p w:rsidR="00B3061B" w:rsidRDefault="00B3061B" w:rsidP="00AD664C">
            <w:pPr>
              <w:shd w:val="clear" w:color="auto" w:fill="FFFFFF"/>
              <w:jc w:val="center"/>
            </w:pPr>
            <w:r>
              <w:rPr>
                <w:i/>
                <w:iCs/>
                <w:color w:val="000000"/>
                <w:spacing w:val="-8"/>
                <w:sz w:val="18"/>
                <w:szCs w:val="18"/>
              </w:rPr>
              <w:t>2</w:t>
            </w:r>
            <w:r>
              <w:rPr>
                <w:i/>
                <w:iCs/>
                <w:color w:val="000000"/>
                <w:spacing w:val="-8"/>
                <w:sz w:val="18"/>
                <w:szCs w:val="18"/>
                <w:vertAlign w:val="superscript"/>
                <w:lang w:val="en-US" w:eastAsia="ja-JP"/>
              </w:rPr>
              <w:t>e-12</w:t>
            </w:r>
            <w:r>
              <w:rPr>
                <w:i/>
                <w:iCs/>
                <w:color w:val="000000"/>
                <w:spacing w:val="-8"/>
                <w:sz w:val="18"/>
                <w:szCs w:val="18"/>
                <w:vertAlign w:val="superscript"/>
              </w:rPr>
              <w:t>7</w:t>
            </w:r>
            <w:r>
              <w:rPr>
                <w:i/>
                <w:iCs/>
                <w:color w:val="000000"/>
                <w:spacing w:val="-8"/>
                <w:sz w:val="18"/>
                <w:szCs w:val="18"/>
              </w:rPr>
              <w:t>(1.</w:t>
            </w:r>
            <w:r>
              <w:rPr>
                <w:i/>
                <w:iCs/>
                <w:color w:val="000000"/>
                <w:sz w:val="18"/>
                <w:szCs w:val="18"/>
                <w:lang w:val="en-US"/>
              </w:rPr>
              <w:t>f</w:t>
            </w:r>
            <w:r>
              <w:rPr>
                <w:i/>
                <w:iCs/>
                <w:color w:val="000000"/>
                <w:sz w:val="18"/>
                <w:szCs w:val="18"/>
              </w:rPr>
              <w:t>)</w:t>
            </w:r>
          </w:p>
        </w:tc>
        <w:tc>
          <w:tcPr>
            <w:tcW w:w="978" w:type="dxa"/>
            <w:shd w:val="clear" w:color="auto" w:fill="FFFFFF"/>
            <w:vAlign w:val="center"/>
          </w:tcPr>
          <w:p w:rsidR="00B3061B" w:rsidRDefault="00B3061B" w:rsidP="00AD664C">
            <w:pPr>
              <w:shd w:val="clear" w:color="auto" w:fill="FFFFFF"/>
              <w:jc w:val="center"/>
            </w:pPr>
            <w:r>
              <w:rPr>
                <w:i/>
                <w:iCs/>
                <w:color w:val="000000"/>
              </w:rPr>
              <w:t>0</w:t>
            </w:r>
          </w:p>
        </w:tc>
        <w:tc>
          <w:tcPr>
            <w:tcW w:w="900" w:type="dxa"/>
            <w:shd w:val="clear" w:color="auto" w:fill="FFFFFF"/>
            <w:vAlign w:val="center"/>
          </w:tcPr>
          <w:p w:rsidR="00B3061B" w:rsidRDefault="00B3061B" w:rsidP="00AD664C">
            <w:pPr>
              <w:shd w:val="clear" w:color="auto" w:fill="FFFFFF"/>
              <w:jc w:val="center"/>
            </w:pPr>
            <w:r>
              <w:rPr>
                <w:i/>
                <w:iCs/>
                <w:color w:val="000000"/>
                <w:spacing w:val="-1"/>
                <w:sz w:val="18"/>
                <w:szCs w:val="18"/>
              </w:rPr>
              <w:t>0&lt;е&lt;2047</w:t>
            </w:r>
          </w:p>
        </w:tc>
        <w:tc>
          <w:tcPr>
            <w:tcW w:w="1080" w:type="dxa"/>
            <w:shd w:val="clear" w:color="auto" w:fill="FFFFFF"/>
            <w:vAlign w:val="center"/>
          </w:tcPr>
          <w:p w:rsidR="00B3061B" w:rsidRDefault="00B3061B" w:rsidP="00AD664C">
            <w:pPr>
              <w:shd w:val="clear" w:color="auto" w:fill="FFFFFF"/>
              <w:jc w:val="center"/>
            </w:pPr>
            <w:r>
              <w:rPr>
                <w:i/>
                <w:iCs/>
                <w:color w:val="000000"/>
                <w:lang w:val="en-US"/>
              </w:rPr>
              <w:t>f</w:t>
            </w:r>
          </w:p>
        </w:tc>
        <w:tc>
          <w:tcPr>
            <w:tcW w:w="900" w:type="dxa"/>
            <w:shd w:val="clear" w:color="auto" w:fill="FFFFFF"/>
            <w:vAlign w:val="center"/>
          </w:tcPr>
          <w:p w:rsidR="00B3061B" w:rsidRDefault="00B3061B" w:rsidP="00AD664C">
            <w:pPr>
              <w:shd w:val="clear" w:color="auto" w:fill="FFFFFF"/>
              <w:jc w:val="center"/>
            </w:pP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1023</w:t>
            </w:r>
            <w:r>
              <w:rPr>
                <w:i/>
                <w:iCs/>
                <w:color w:val="000000"/>
                <w:spacing w:val="-8"/>
                <w:sz w:val="18"/>
                <w:szCs w:val="18"/>
              </w:rPr>
              <w:t>(1.</w:t>
            </w:r>
            <w:r>
              <w:rPr>
                <w:i/>
                <w:iCs/>
                <w:color w:val="000000"/>
                <w:sz w:val="18"/>
                <w:szCs w:val="18"/>
                <w:lang w:val="en-US"/>
              </w:rPr>
              <w:t>f</w:t>
            </w:r>
            <w:r>
              <w:rPr>
                <w:i/>
                <w:iCs/>
                <w:color w:val="000000"/>
                <w:sz w:val="18"/>
                <w:szCs w:val="18"/>
              </w:rPr>
              <w:t>)</w:t>
            </w:r>
          </w:p>
        </w:tc>
      </w:tr>
      <w:tr w:rsidR="00B3061B" w:rsidTr="00AD664C">
        <w:trPr>
          <w:trHeight w:hRule="exact" w:val="1287"/>
        </w:trPr>
        <w:tc>
          <w:tcPr>
            <w:tcW w:w="1980" w:type="dxa"/>
            <w:shd w:val="clear" w:color="auto" w:fill="FFFFFF"/>
          </w:tcPr>
          <w:p w:rsidR="00B3061B" w:rsidRDefault="00B3061B" w:rsidP="00AD664C">
            <w:pPr>
              <w:shd w:val="clear" w:color="auto" w:fill="FFFFFF"/>
              <w:ind w:left="106" w:right="5"/>
              <w:rPr>
                <w:iCs/>
                <w:color w:val="000000"/>
                <w:spacing w:val="-7"/>
              </w:rPr>
            </w:pPr>
            <w:r w:rsidRPr="007C5312">
              <w:rPr>
                <w:iCs/>
                <w:color w:val="000000"/>
                <w:spacing w:val="-9"/>
              </w:rPr>
              <w:t>Отрицательное норма</w:t>
            </w:r>
            <w:r w:rsidRPr="007C5312">
              <w:rPr>
                <w:iCs/>
                <w:color w:val="000000"/>
                <w:spacing w:val="-7"/>
              </w:rPr>
              <w:t xml:space="preserve">лизованное число, </w:t>
            </w:r>
          </w:p>
          <w:p w:rsidR="00B3061B" w:rsidRPr="007C5312" w:rsidRDefault="00B3061B" w:rsidP="00AD664C">
            <w:pPr>
              <w:shd w:val="clear" w:color="auto" w:fill="FFFFFF"/>
              <w:ind w:left="106" w:right="5"/>
            </w:pPr>
            <w:r w:rsidRPr="007C5312">
              <w:rPr>
                <w:iCs/>
                <w:color w:val="000000"/>
                <w:spacing w:val="-7"/>
              </w:rPr>
              <w:t>отличное от 0</w:t>
            </w:r>
            <w:r w:rsidRPr="007C5312">
              <w:t xml:space="preserve"> </w:t>
            </w:r>
          </w:p>
        </w:tc>
        <w:tc>
          <w:tcPr>
            <w:tcW w:w="1080" w:type="dxa"/>
            <w:shd w:val="clear" w:color="auto" w:fill="FFFFFF"/>
            <w:vAlign w:val="center"/>
          </w:tcPr>
          <w:p w:rsidR="00B3061B" w:rsidRDefault="00B3061B" w:rsidP="00AD664C">
            <w:pPr>
              <w:shd w:val="clear" w:color="auto" w:fill="FFFFFF"/>
              <w:jc w:val="center"/>
            </w:pPr>
            <w:r>
              <w:rPr>
                <w:i/>
                <w:iCs/>
                <w:color w:val="000000"/>
              </w:rPr>
              <w:t>1</w:t>
            </w:r>
          </w:p>
        </w:tc>
        <w:tc>
          <w:tcPr>
            <w:tcW w:w="1080" w:type="dxa"/>
            <w:shd w:val="clear" w:color="auto" w:fill="FFFFFF"/>
            <w:vAlign w:val="center"/>
          </w:tcPr>
          <w:p w:rsidR="00B3061B" w:rsidRDefault="00B3061B" w:rsidP="00AD664C">
            <w:pPr>
              <w:shd w:val="clear" w:color="auto" w:fill="FFFFFF"/>
              <w:ind w:left="10"/>
              <w:jc w:val="center"/>
            </w:pPr>
            <w:r>
              <w:rPr>
                <w:i/>
                <w:iCs/>
                <w:color w:val="000000"/>
                <w:spacing w:val="-2"/>
                <w:sz w:val="18"/>
                <w:szCs w:val="18"/>
              </w:rPr>
              <w:t>0&lt;е&lt;255</w:t>
            </w:r>
          </w:p>
        </w:tc>
        <w:tc>
          <w:tcPr>
            <w:tcW w:w="720" w:type="dxa"/>
            <w:shd w:val="clear" w:color="auto" w:fill="FFFFFF"/>
            <w:vAlign w:val="center"/>
          </w:tcPr>
          <w:p w:rsidR="00B3061B" w:rsidRDefault="00B3061B" w:rsidP="00AD664C">
            <w:pPr>
              <w:shd w:val="clear" w:color="auto" w:fill="FFFFFF"/>
              <w:jc w:val="center"/>
            </w:pPr>
            <w:r>
              <w:rPr>
                <w:i/>
                <w:iCs/>
                <w:color w:val="000000"/>
                <w:lang w:val="en-US"/>
              </w:rPr>
              <w:t>f</w:t>
            </w:r>
          </w:p>
        </w:tc>
        <w:tc>
          <w:tcPr>
            <w:tcW w:w="822" w:type="dxa"/>
            <w:shd w:val="clear" w:color="auto" w:fill="FFFFFF"/>
            <w:vAlign w:val="center"/>
          </w:tcPr>
          <w:p w:rsidR="00B3061B" w:rsidRDefault="00B3061B" w:rsidP="00AD664C">
            <w:pPr>
              <w:shd w:val="clear" w:color="auto" w:fill="FFFFFF"/>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e-12</w:t>
            </w:r>
            <w:r>
              <w:rPr>
                <w:i/>
                <w:iCs/>
                <w:color w:val="000000"/>
                <w:spacing w:val="-8"/>
                <w:sz w:val="18"/>
                <w:szCs w:val="18"/>
                <w:vertAlign w:val="superscript"/>
              </w:rPr>
              <w:t>7</w:t>
            </w:r>
            <w:r>
              <w:rPr>
                <w:i/>
                <w:iCs/>
                <w:color w:val="000000"/>
                <w:spacing w:val="-8"/>
                <w:sz w:val="18"/>
                <w:szCs w:val="18"/>
              </w:rPr>
              <w:t>(1.</w:t>
            </w:r>
            <w:r>
              <w:rPr>
                <w:i/>
                <w:iCs/>
                <w:color w:val="000000"/>
                <w:sz w:val="18"/>
                <w:szCs w:val="18"/>
                <w:lang w:val="en-US"/>
              </w:rPr>
              <w:t>f</w:t>
            </w:r>
            <w:r>
              <w:rPr>
                <w:i/>
                <w:iCs/>
                <w:color w:val="000000"/>
                <w:sz w:val="18"/>
                <w:szCs w:val="18"/>
              </w:rPr>
              <w:t>)</w:t>
            </w:r>
          </w:p>
        </w:tc>
        <w:tc>
          <w:tcPr>
            <w:tcW w:w="978" w:type="dxa"/>
            <w:shd w:val="clear" w:color="auto" w:fill="FFFFFF"/>
            <w:vAlign w:val="center"/>
          </w:tcPr>
          <w:p w:rsidR="00B3061B" w:rsidRDefault="00B3061B" w:rsidP="00AD664C">
            <w:pPr>
              <w:shd w:val="clear" w:color="auto" w:fill="FFFFFF"/>
              <w:jc w:val="center"/>
            </w:pPr>
            <w:r>
              <w:rPr>
                <w:i/>
                <w:iCs/>
                <w:color w:val="000000"/>
              </w:rPr>
              <w:t>1</w:t>
            </w:r>
          </w:p>
        </w:tc>
        <w:tc>
          <w:tcPr>
            <w:tcW w:w="900" w:type="dxa"/>
            <w:shd w:val="clear" w:color="auto" w:fill="FFFFFF"/>
            <w:vAlign w:val="center"/>
          </w:tcPr>
          <w:p w:rsidR="00B3061B" w:rsidRDefault="00B3061B" w:rsidP="00AD664C">
            <w:pPr>
              <w:shd w:val="clear" w:color="auto" w:fill="FFFFFF"/>
              <w:jc w:val="center"/>
            </w:pPr>
            <w:r>
              <w:rPr>
                <w:i/>
                <w:iCs/>
                <w:color w:val="000000"/>
                <w:spacing w:val="-2"/>
                <w:sz w:val="18"/>
                <w:szCs w:val="18"/>
              </w:rPr>
              <w:t>0&lt;е&lt;2047</w:t>
            </w:r>
          </w:p>
        </w:tc>
        <w:tc>
          <w:tcPr>
            <w:tcW w:w="1080" w:type="dxa"/>
            <w:shd w:val="clear" w:color="auto" w:fill="FFFFFF"/>
            <w:vAlign w:val="center"/>
          </w:tcPr>
          <w:p w:rsidR="00B3061B" w:rsidRDefault="00B3061B" w:rsidP="00AD664C">
            <w:pPr>
              <w:shd w:val="clear" w:color="auto" w:fill="FFFFFF"/>
              <w:jc w:val="center"/>
            </w:pPr>
            <w:r>
              <w:rPr>
                <w:i/>
                <w:iCs/>
                <w:color w:val="000000"/>
                <w:lang w:val="en-US"/>
              </w:rPr>
              <w:t>f</w:t>
            </w:r>
          </w:p>
        </w:tc>
        <w:tc>
          <w:tcPr>
            <w:tcW w:w="900" w:type="dxa"/>
            <w:shd w:val="clear" w:color="auto" w:fill="FFFFFF"/>
            <w:vAlign w:val="center"/>
          </w:tcPr>
          <w:p w:rsidR="00B3061B" w:rsidRDefault="00B3061B" w:rsidP="00AD664C">
            <w:pPr>
              <w:shd w:val="clear" w:color="auto" w:fill="FFFFFF"/>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1023</w:t>
            </w:r>
            <w:r>
              <w:rPr>
                <w:i/>
                <w:iCs/>
                <w:color w:val="000000"/>
                <w:spacing w:val="-8"/>
                <w:sz w:val="18"/>
                <w:szCs w:val="18"/>
              </w:rPr>
              <w:t>(1.</w:t>
            </w:r>
            <w:r>
              <w:rPr>
                <w:i/>
                <w:iCs/>
                <w:color w:val="000000"/>
                <w:sz w:val="18"/>
                <w:szCs w:val="18"/>
                <w:lang w:val="en-US"/>
              </w:rPr>
              <w:t>f</w:t>
            </w:r>
            <w:r>
              <w:rPr>
                <w:i/>
                <w:iCs/>
                <w:color w:val="000000"/>
                <w:sz w:val="18"/>
                <w:szCs w:val="18"/>
              </w:rPr>
              <w:t>)</w:t>
            </w:r>
          </w:p>
        </w:tc>
      </w:tr>
      <w:tr w:rsidR="00B3061B" w:rsidTr="00AD664C">
        <w:trPr>
          <w:trHeight w:hRule="exact" w:val="881"/>
        </w:trPr>
        <w:tc>
          <w:tcPr>
            <w:tcW w:w="1980" w:type="dxa"/>
            <w:shd w:val="clear" w:color="auto" w:fill="FFFFFF"/>
          </w:tcPr>
          <w:p w:rsidR="00B3061B" w:rsidRPr="007C5312" w:rsidRDefault="00B3061B" w:rsidP="00AD664C">
            <w:pPr>
              <w:shd w:val="clear" w:color="auto" w:fill="FFFFFF"/>
              <w:ind w:left="139"/>
            </w:pPr>
            <w:r w:rsidRPr="007C5312">
              <w:rPr>
                <w:iCs/>
                <w:color w:val="000000"/>
                <w:spacing w:val="-13"/>
              </w:rPr>
              <w:t>Положительное ненормализованное число</w:t>
            </w:r>
            <w:r w:rsidRPr="007C5312">
              <w:t xml:space="preserve"> </w:t>
            </w:r>
          </w:p>
        </w:tc>
        <w:tc>
          <w:tcPr>
            <w:tcW w:w="1080" w:type="dxa"/>
            <w:shd w:val="clear" w:color="auto" w:fill="FFFFFF"/>
            <w:vAlign w:val="center"/>
          </w:tcPr>
          <w:p w:rsidR="00B3061B" w:rsidRDefault="00B3061B" w:rsidP="00AD664C">
            <w:pPr>
              <w:shd w:val="clear" w:color="auto" w:fill="FFFFFF"/>
              <w:jc w:val="center"/>
            </w:pPr>
            <w:r>
              <w:rPr>
                <w:i/>
                <w:iCs/>
                <w:color w:val="000000"/>
              </w:rPr>
              <w:t>0</w:t>
            </w:r>
          </w:p>
        </w:tc>
        <w:tc>
          <w:tcPr>
            <w:tcW w:w="1080" w:type="dxa"/>
            <w:shd w:val="clear" w:color="auto" w:fill="FFFFFF"/>
            <w:vAlign w:val="center"/>
          </w:tcPr>
          <w:p w:rsidR="00B3061B" w:rsidRDefault="00B3061B" w:rsidP="00AD664C">
            <w:pPr>
              <w:shd w:val="clear" w:color="auto" w:fill="FFFFFF"/>
              <w:ind w:left="38"/>
              <w:jc w:val="center"/>
            </w:pPr>
            <w:r>
              <w:rPr>
                <w:i/>
                <w:iCs/>
                <w:color w:val="000000"/>
              </w:rPr>
              <w:t>0</w:t>
            </w:r>
          </w:p>
        </w:tc>
        <w:tc>
          <w:tcPr>
            <w:tcW w:w="720" w:type="dxa"/>
            <w:shd w:val="clear" w:color="auto" w:fill="FFFFFF"/>
            <w:vAlign w:val="center"/>
          </w:tcPr>
          <w:p w:rsidR="00B3061B" w:rsidRDefault="00B3061B" w:rsidP="00AD664C">
            <w:pPr>
              <w:shd w:val="clear" w:color="auto" w:fill="FFFFFF"/>
              <w:ind w:left="14"/>
              <w:jc w:val="center"/>
            </w:pPr>
            <w:r>
              <w:rPr>
                <w:i/>
                <w:iCs/>
                <w:color w:val="000000"/>
                <w:lang w:val="en-US"/>
              </w:rPr>
              <w:t>f≠0</w:t>
            </w:r>
          </w:p>
        </w:tc>
        <w:tc>
          <w:tcPr>
            <w:tcW w:w="822" w:type="dxa"/>
            <w:shd w:val="clear" w:color="auto" w:fill="FFFFFF"/>
            <w:vAlign w:val="center"/>
          </w:tcPr>
          <w:p w:rsidR="00B3061B" w:rsidRDefault="00B3061B" w:rsidP="00AD664C">
            <w:pPr>
              <w:shd w:val="clear" w:color="auto" w:fill="FFFFFF"/>
              <w:ind w:left="14"/>
              <w:jc w:val="center"/>
            </w:pPr>
            <w:r>
              <w:rPr>
                <w:i/>
                <w:iCs/>
                <w:color w:val="000000"/>
                <w:spacing w:val="-8"/>
                <w:sz w:val="18"/>
                <w:szCs w:val="18"/>
              </w:rPr>
              <w:t>2</w:t>
            </w:r>
            <w:r>
              <w:rPr>
                <w:i/>
                <w:iCs/>
                <w:color w:val="000000"/>
                <w:spacing w:val="-8"/>
                <w:sz w:val="18"/>
                <w:szCs w:val="18"/>
                <w:vertAlign w:val="superscript"/>
                <w:lang w:val="en-US" w:eastAsia="ja-JP"/>
              </w:rPr>
              <w:t>e-126</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c>
          <w:tcPr>
            <w:tcW w:w="978" w:type="dxa"/>
            <w:shd w:val="clear" w:color="auto" w:fill="FFFFFF"/>
            <w:vAlign w:val="center"/>
          </w:tcPr>
          <w:p w:rsidR="00B3061B" w:rsidRDefault="00B3061B" w:rsidP="00AD664C">
            <w:pPr>
              <w:shd w:val="clear" w:color="auto" w:fill="FFFFFF"/>
              <w:jc w:val="center"/>
            </w:pPr>
            <w:r>
              <w:rPr>
                <w:i/>
                <w:iCs/>
                <w:color w:val="000000"/>
              </w:rPr>
              <w:t>0</w:t>
            </w:r>
          </w:p>
        </w:tc>
        <w:tc>
          <w:tcPr>
            <w:tcW w:w="900" w:type="dxa"/>
            <w:shd w:val="clear" w:color="auto" w:fill="FFFFFF"/>
            <w:vAlign w:val="center"/>
          </w:tcPr>
          <w:p w:rsidR="00B3061B" w:rsidRDefault="00B3061B" w:rsidP="00AD664C">
            <w:pPr>
              <w:shd w:val="clear" w:color="auto" w:fill="FFFFFF"/>
              <w:jc w:val="center"/>
            </w:pPr>
            <w:r>
              <w:rPr>
                <w:i/>
                <w:iCs/>
                <w:color w:val="000000"/>
              </w:rPr>
              <w:t>0</w:t>
            </w:r>
          </w:p>
        </w:tc>
        <w:tc>
          <w:tcPr>
            <w:tcW w:w="1080" w:type="dxa"/>
            <w:shd w:val="clear" w:color="auto" w:fill="FFFFFF"/>
            <w:vAlign w:val="center"/>
          </w:tcPr>
          <w:p w:rsidR="00B3061B" w:rsidRDefault="00B3061B" w:rsidP="00AD664C">
            <w:pPr>
              <w:shd w:val="clear" w:color="auto" w:fill="FFFFFF"/>
              <w:jc w:val="center"/>
            </w:pPr>
            <w:r>
              <w:rPr>
                <w:i/>
                <w:iCs/>
                <w:color w:val="000000"/>
                <w:lang w:val="en-US"/>
              </w:rPr>
              <w:t>f≠</w:t>
            </w:r>
            <w:r>
              <w:rPr>
                <w:i/>
                <w:iCs/>
                <w:color w:val="000000"/>
              </w:rPr>
              <w:t>0</w:t>
            </w:r>
          </w:p>
        </w:tc>
        <w:tc>
          <w:tcPr>
            <w:tcW w:w="900" w:type="dxa"/>
            <w:shd w:val="clear" w:color="auto" w:fill="FFFFFF"/>
            <w:vAlign w:val="center"/>
          </w:tcPr>
          <w:p w:rsidR="00B3061B" w:rsidRDefault="00B3061B" w:rsidP="00AD664C">
            <w:pPr>
              <w:shd w:val="clear" w:color="auto" w:fill="FFFFFF"/>
              <w:ind w:left="14"/>
              <w:jc w:val="center"/>
            </w:pP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1022</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r>
      <w:tr w:rsidR="00B3061B" w:rsidTr="00AD664C">
        <w:trPr>
          <w:trHeight w:hRule="exact" w:val="1074"/>
        </w:trPr>
        <w:tc>
          <w:tcPr>
            <w:tcW w:w="1980" w:type="dxa"/>
            <w:shd w:val="clear" w:color="auto" w:fill="FFFFFF"/>
          </w:tcPr>
          <w:p w:rsidR="00B3061B" w:rsidRPr="007C5312" w:rsidRDefault="00B3061B" w:rsidP="00AD664C">
            <w:pPr>
              <w:shd w:val="clear" w:color="auto" w:fill="FFFFFF"/>
              <w:ind w:left="163"/>
            </w:pPr>
            <w:r w:rsidRPr="007C5312">
              <w:rPr>
                <w:iCs/>
                <w:color w:val="000000"/>
                <w:spacing w:val="-9"/>
              </w:rPr>
              <w:t xml:space="preserve">Отрицательное </w:t>
            </w:r>
            <w:r w:rsidRPr="007C5312">
              <w:rPr>
                <w:iCs/>
                <w:color w:val="000000"/>
                <w:spacing w:val="-13"/>
              </w:rPr>
              <w:t>ненормализован</w:t>
            </w:r>
            <w:r>
              <w:rPr>
                <w:iCs/>
                <w:color w:val="000000"/>
                <w:spacing w:val="-13"/>
              </w:rPr>
              <w:softHyphen/>
            </w:r>
            <w:r w:rsidRPr="007C5312">
              <w:rPr>
                <w:iCs/>
                <w:color w:val="000000"/>
                <w:spacing w:val="-13"/>
              </w:rPr>
              <w:t>ное число</w:t>
            </w:r>
          </w:p>
        </w:tc>
        <w:tc>
          <w:tcPr>
            <w:tcW w:w="1080" w:type="dxa"/>
            <w:shd w:val="clear" w:color="auto" w:fill="FFFFFF"/>
            <w:vAlign w:val="center"/>
          </w:tcPr>
          <w:p w:rsidR="00B3061B" w:rsidRDefault="00B3061B" w:rsidP="00AD664C">
            <w:pPr>
              <w:shd w:val="clear" w:color="auto" w:fill="FFFFFF"/>
              <w:ind w:left="24"/>
              <w:jc w:val="center"/>
            </w:pPr>
            <w:r>
              <w:rPr>
                <w:i/>
                <w:iCs/>
                <w:color w:val="000000"/>
              </w:rPr>
              <w:t>1</w:t>
            </w:r>
          </w:p>
        </w:tc>
        <w:tc>
          <w:tcPr>
            <w:tcW w:w="1080" w:type="dxa"/>
            <w:shd w:val="clear" w:color="auto" w:fill="FFFFFF"/>
            <w:vAlign w:val="center"/>
          </w:tcPr>
          <w:p w:rsidR="00B3061B" w:rsidRDefault="00B3061B" w:rsidP="00AD664C">
            <w:pPr>
              <w:shd w:val="clear" w:color="auto" w:fill="FFFFFF"/>
              <w:ind w:left="58"/>
              <w:jc w:val="center"/>
            </w:pPr>
            <w:r>
              <w:rPr>
                <w:i/>
                <w:iCs/>
                <w:color w:val="000000"/>
              </w:rPr>
              <w:t>0</w:t>
            </w:r>
          </w:p>
        </w:tc>
        <w:tc>
          <w:tcPr>
            <w:tcW w:w="720" w:type="dxa"/>
            <w:shd w:val="clear" w:color="auto" w:fill="FFFFFF"/>
            <w:vAlign w:val="center"/>
          </w:tcPr>
          <w:p w:rsidR="00B3061B" w:rsidRDefault="00B3061B" w:rsidP="00AD664C">
            <w:pPr>
              <w:shd w:val="clear" w:color="auto" w:fill="FFFFFF"/>
              <w:ind w:left="34"/>
              <w:jc w:val="center"/>
            </w:pPr>
            <w:r>
              <w:rPr>
                <w:i/>
                <w:iCs/>
                <w:color w:val="000000"/>
                <w:lang w:val="en-US"/>
              </w:rPr>
              <w:t>f≠0</w:t>
            </w:r>
          </w:p>
        </w:tc>
        <w:tc>
          <w:tcPr>
            <w:tcW w:w="822" w:type="dxa"/>
            <w:shd w:val="clear" w:color="auto" w:fill="FFFFFF"/>
            <w:vAlign w:val="center"/>
          </w:tcPr>
          <w:p w:rsidR="00B3061B" w:rsidRDefault="00B3061B" w:rsidP="00AD664C">
            <w:pPr>
              <w:shd w:val="clear" w:color="auto" w:fill="FFFFFF"/>
              <w:ind w:left="19"/>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e-126</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c>
          <w:tcPr>
            <w:tcW w:w="978" w:type="dxa"/>
            <w:shd w:val="clear" w:color="auto" w:fill="FFFFFF"/>
            <w:vAlign w:val="center"/>
          </w:tcPr>
          <w:p w:rsidR="00B3061B" w:rsidRDefault="00B3061B" w:rsidP="00AD664C">
            <w:pPr>
              <w:shd w:val="clear" w:color="auto" w:fill="FFFFFF"/>
              <w:jc w:val="center"/>
            </w:pPr>
            <w:r>
              <w:rPr>
                <w:i/>
                <w:iCs/>
                <w:color w:val="000000"/>
              </w:rPr>
              <w:t>1</w:t>
            </w:r>
          </w:p>
        </w:tc>
        <w:tc>
          <w:tcPr>
            <w:tcW w:w="900" w:type="dxa"/>
            <w:shd w:val="clear" w:color="auto" w:fill="FFFFFF"/>
            <w:vAlign w:val="center"/>
          </w:tcPr>
          <w:p w:rsidR="00B3061B" w:rsidRDefault="00B3061B" w:rsidP="00AD664C">
            <w:pPr>
              <w:shd w:val="clear" w:color="auto" w:fill="FFFFFF"/>
              <w:jc w:val="center"/>
            </w:pPr>
            <w:r>
              <w:rPr>
                <w:i/>
                <w:iCs/>
                <w:color w:val="000000"/>
              </w:rPr>
              <w:t>0</w:t>
            </w:r>
          </w:p>
        </w:tc>
        <w:tc>
          <w:tcPr>
            <w:tcW w:w="1080" w:type="dxa"/>
            <w:shd w:val="clear" w:color="auto" w:fill="FFFFFF"/>
            <w:vAlign w:val="center"/>
          </w:tcPr>
          <w:p w:rsidR="00B3061B" w:rsidRDefault="00B3061B" w:rsidP="00AD664C">
            <w:pPr>
              <w:shd w:val="clear" w:color="auto" w:fill="FFFFFF"/>
              <w:jc w:val="center"/>
            </w:pPr>
            <w:r>
              <w:rPr>
                <w:i/>
                <w:iCs/>
                <w:color w:val="000000"/>
                <w:lang w:val="en-US"/>
              </w:rPr>
              <w:t>f≠0</w:t>
            </w:r>
          </w:p>
        </w:tc>
        <w:tc>
          <w:tcPr>
            <w:tcW w:w="900" w:type="dxa"/>
            <w:shd w:val="clear" w:color="auto" w:fill="FFFFFF"/>
            <w:vAlign w:val="center"/>
          </w:tcPr>
          <w:p w:rsidR="00B3061B" w:rsidRDefault="00B3061B" w:rsidP="00AD664C">
            <w:pPr>
              <w:shd w:val="clear" w:color="auto" w:fill="FFFFFF"/>
              <w:ind w:left="19"/>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1022</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r>
    </w:tbl>
    <w:p w:rsidR="00B3061B" w:rsidRDefault="00B3061B" w:rsidP="00B3061B">
      <w:pPr>
        <w:shd w:val="clear" w:color="auto" w:fill="FFFFFF"/>
        <w:ind w:left="254"/>
        <w:rPr>
          <w:i/>
          <w:iCs/>
          <w:color w:val="000000"/>
          <w:spacing w:val="-2"/>
        </w:rPr>
      </w:pPr>
    </w:p>
    <w:p w:rsidR="00B3061B" w:rsidRDefault="00B3061B" w:rsidP="00B3061B">
      <w:pPr>
        <w:shd w:val="clear" w:color="auto" w:fill="FFFFFF"/>
        <w:ind w:left="254"/>
        <w:rPr>
          <w:i/>
          <w:iCs/>
          <w:color w:val="000000"/>
          <w:spacing w:val="-2"/>
        </w:rPr>
      </w:pPr>
    </w:p>
    <w:p w:rsidR="00B3061B" w:rsidRDefault="00B3061B" w:rsidP="00B3061B">
      <w:pPr>
        <w:shd w:val="clear" w:color="auto" w:fill="FFFFFF"/>
        <w:ind w:left="254"/>
        <w:rPr>
          <w:i/>
          <w:iCs/>
          <w:color w:val="000000"/>
          <w:spacing w:val="-2"/>
        </w:rPr>
      </w:pPr>
    </w:p>
    <w:p w:rsidR="00B3061B" w:rsidRDefault="00B3061B" w:rsidP="00B3061B">
      <w:pPr>
        <w:shd w:val="clear" w:color="auto" w:fill="FFFFFF"/>
        <w:ind w:left="254"/>
        <w:rPr>
          <w:i/>
          <w:iCs/>
          <w:color w:val="000000"/>
          <w:spacing w:val="-2"/>
        </w:rPr>
      </w:pPr>
    </w:p>
    <w:p w:rsidR="00B3061B" w:rsidRDefault="00B3061B" w:rsidP="00B3061B">
      <w:pPr>
        <w:shd w:val="clear" w:color="auto" w:fill="FFFFFF"/>
        <w:ind w:left="254"/>
        <w:rPr>
          <w:i/>
          <w:iCs/>
          <w:color w:val="000000"/>
          <w:spacing w:val="-2"/>
        </w:rPr>
      </w:pPr>
    </w:p>
    <w:p w:rsidR="00B3061B" w:rsidRDefault="00B3061B" w:rsidP="00B3061B">
      <w:pPr>
        <w:shd w:val="clear" w:color="auto" w:fill="FFFFFF"/>
        <w:ind w:left="254"/>
        <w:rPr>
          <w:i/>
          <w:iCs/>
          <w:color w:val="000000"/>
          <w:spacing w:val="-2"/>
        </w:rPr>
      </w:pPr>
    </w:p>
    <w:p w:rsidR="00B3061B" w:rsidRPr="009B5C9E" w:rsidRDefault="00B3061B" w:rsidP="00B3061B">
      <w:pPr>
        <w:pStyle w:val="3"/>
        <w:ind w:left="720" w:hanging="11"/>
        <w:rPr>
          <w:i/>
          <w:iCs/>
          <w:sz w:val="28"/>
        </w:rPr>
      </w:pPr>
      <w:bookmarkStart w:id="3" w:name="_Toc136653712"/>
      <w:r w:rsidRPr="009B5C9E">
        <w:rPr>
          <w:i/>
          <w:iCs/>
          <w:sz w:val="28"/>
        </w:rPr>
        <w:t>Арифметические операции над числами в формате с плавающей точкой.</w:t>
      </w:r>
      <w:bookmarkEnd w:id="3"/>
    </w:p>
    <w:p w:rsidR="00B3061B" w:rsidRDefault="00B3061B" w:rsidP="00B3061B">
      <w:pPr>
        <w:spacing w:line="312" w:lineRule="auto"/>
        <w:ind w:firstLine="720"/>
        <w:jc w:val="both"/>
        <w:rPr>
          <w:color w:val="000000"/>
          <w:spacing w:val="1"/>
        </w:rPr>
      </w:pPr>
    </w:p>
    <w:p w:rsidR="00B3061B" w:rsidRPr="009B5C9E" w:rsidRDefault="00B3061B" w:rsidP="00B3061B">
      <w:pPr>
        <w:ind w:left="709" w:firstLine="11"/>
        <w:jc w:val="both"/>
        <w:rPr>
          <w:color w:val="000000"/>
          <w:spacing w:val="1"/>
          <w:sz w:val="28"/>
          <w:szCs w:val="28"/>
        </w:rPr>
      </w:pPr>
      <w:r w:rsidRPr="009B5C9E">
        <w:rPr>
          <w:color w:val="000000"/>
          <w:spacing w:val="1"/>
          <w:sz w:val="28"/>
          <w:szCs w:val="28"/>
        </w:rPr>
        <w:t>Табл</w:t>
      </w:r>
      <w:r>
        <w:rPr>
          <w:color w:val="000000"/>
          <w:spacing w:val="1"/>
          <w:sz w:val="28"/>
          <w:szCs w:val="28"/>
        </w:rPr>
        <w:t>ица</w:t>
      </w:r>
      <w:r w:rsidRPr="009B5C9E">
        <w:rPr>
          <w:color w:val="000000"/>
          <w:spacing w:val="1"/>
          <w:sz w:val="28"/>
          <w:szCs w:val="28"/>
        </w:rPr>
        <w:t>.5 Арифметические операции над числами в формате с плавающей точкой.</w:t>
      </w:r>
    </w:p>
    <w:p w:rsidR="00B3061B" w:rsidRDefault="00B3061B" w:rsidP="00B3061B">
      <w:pPr>
        <w:shd w:val="clear" w:color="auto" w:fill="FFFFFF"/>
        <w:ind w:left="254"/>
        <w:rPr>
          <w:b/>
          <w:bCs/>
          <w:i/>
          <w:iCs/>
          <w:color w:val="000000"/>
          <w:spacing w:val="-2"/>
          <w:sz w:val="28"/>
          <w:szCs w:val="28"/>
        </w:rPr>
      </w:pPr>
    </w:p>
    <w:tbl>
      <w:tblPr>
        <w:tblW w:w="0" w:type="auto"/>
        <w:jc w:val="center"/>
        <w:tblInd w:w="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3"/>
        <w:gridCol w:w="4725"/>
      </w:tblGrid>
      <w:tr w:rsidR="00B3061B" w:rsidTr="00AD664C">
        <w:trPr>
          <w:jc w:val="center"/>
        </w:trPr>
        <w:tc>
          <w:tcPr>
            <w:tcW w:w="0" w:type="auto"/>
          </w:tcPr>
          <w:p w:rsidR="00B3061B" w:rsidRDefault="00B3061B" w:rsidP="00AD664C">
            <w:pPr>
              <w:jc w:val="center"/>
              <w:rPr>
                <w:i/>
                <w:iCs/>
                <w:color w:val="000000"/>
                <w:spacing w:val="-2"/>
              </w:rPr>
            </w:pPr>
            <w:r>
              <w:rPr>
                <w:i/>
                <w:iCs/>
                <w:color w:val="000000"/>
                <w:spacing w:val="-2"/>
              </w:rPr>
              <w:t>Представление чисел</w:t>
            </w:r>
          </w:p>
        </w:tc>
        <w:tc>
          <w:tcPr>
            <w:tcW w:w="0" w:type="auto"/>
          </w:tcPr>
          <w:p w:rsidR="00B3061B" w:rsidRDefault="00B3061B" w:rsidP="00AD664C">
            <w:pPr>
              <w:jc w:val="center"/>
              <w:rPr>
                <w:i/>
                <w:iCs/>
                <w:color w:val="000000"/>
                <w:spacing w:val="-2"/>
              </w:rPr>
            </w:pPr>
            <w:r>
              <w:rPr>
                <w:i/>
                <w:iCs/>
                <w:color w:val="000000"/>
                <w:spacing w:val="-2"/>
              </w:rPr>
              <w:t>Арифметические операции</w:t>
            </w:r>
          </w:p>
        </w:tc>
      </w:tr>
      <w:tr w:rsidR="00B3061B" w:rsidTr="00AD664C">
        <w:trPr>
          <w:cantSplit/>
          <w:trHeight w:val="138"/>
          <w:jc w:val="center"/>
        </w:trPr>
        <w:tc>
          <w:tcPr>
            <w:tcW w:w="0" w:type="auto"/>
            <w:tcBorders>
              <w:bottom w:val="single" w:sz="4" w:space="0" w:color="FFFFFF"/>
              <w:right w:val="single" w:sz="4" w:space="0" w:color="000000"/>
            </w:tcBorders>
          </w:tcPr>
          <w:p w:rsidR="00B3061B" w:rsidRDefault="00B3061B" w:rsidP="00AD664C">
            <w:pPr>
              <w:rPr>
                <w:i/>
                <w:iCs/>
                <w:color w:val="000000"/>
                <w:spacing w:val="-2"/>
              </w:rPr>
            </w:pPr>
            <w:r w:rsidRPr="00A650A8">
              <w:rPr>
                <w:position w:val="-12"/>
                <w:vertAlign w:val="subscript"/>
              </w:rPr>
              <w:object w:dxaOrig="1359" w:dyaOrig="380">
                <v:shape id="_x0000_i1026" type="#_x0000_t75" style="width:74.4pt;height:20.8pt" o:ole="">
                  <v:imagedata r:id="rId7" o:title=""/>
                </v:shape>
                <o:OLEObject Type="Embed" ProgID="Equation.3" ShapeID="_x0000_i1026" DrawAspect="Content" ObjectID="_1439359157" r:id="rId8"/>
              </w:object>
            </w:r>
          </w:p>
        </w:tc>
        <w:tc>
          <w:tcPr>
            <w:tcW w:w="0" w:type="auto"/>
            <w:vMerge w:val="restart"/>
            <w:tcBorders>
              <w:left w:val="single" w:sz="4" w:space="0" w:color="000000"/>
            </w:tcBorders>
          </w:tcPr>
          <w:p w:rsidR="00B3061B" w:rsidRDefault="00B3061B" w:rsidP="00AD664C">
            <w:pPr>
              <w:rPr>
                <w:i/>
                <w:iCs/>
                <w:color w:val="000000"/>
                <w:spacing w:val="-2"/>
              </w:rPr>
            </w:pPr>
            <w:r w:rsidRPr="00A650A8">
              <w:rPr>
                <w:position w:val="-32"/>
                <w:vertAlign w:val="subscript"/>
              </w:rPr>
              <w:object w:dxaOrig="4140" w:dyaOrig="760">
                <v:shape id="_x0000_i1027" type="#_x0000_t75" style="width:225.65pt;height:41.05pt" o:ole="">
                  <v:imagedata r:id="rId9" o:title=""/>
                </v:shape>
                <o:OLEObject Type="Embed" ProgID="Equation.3" ShapeID="_x0000_i1027" DrawAspect="Content" ObjectID="_1439359158" r:id="rId10"/>
              </w:object>
            </w:r>
          </w:p>
        </w:tc>
      </w:tr>
      <w:tr w:rsidR="00B3061B" w:rsidTr="00AD664C">
        <w:trPr>
          <w:cantSplit/>
          <w:trHeight w:val="137"/>
          <w:jc w:val="center"/>
        </w:trPr>
        <w:tc>
          <w:tcPr>
            <w:tcW w:w="0" w:type="auto"/>
            <w:tcBorders>
              <w:top w:val="single" w:sz="4" w:space="0" w:color="FFFFFF"/>
              <w:bottom w:val="single" w:sz="4" w:space="0" w:color="FFFFFF"/>
              <w:right w:val="single" w:sz="4" w:space="0" w:color="000000"/>
            </w:tcBorders>
          </w:tcPr>
          <w:p w:rsidR="00B3061B" w:rsidRDefault="00B3061B" w:rsidP="00AD664C">
            <w:pPr>
              <w:rPr>
                <w:i/>
                <w:iCs/>
                <w:color w:val="000000"/>
                <w:spacing w:val="-2"/>
              </w:rPr>
            </w:pPr>
            <w:r w:rsidRPr="00A650A8">
              <w:rPr>
                <w:position w:val="-12"/>
                <w:vertAlign w:val="subscript"/>
              </w:rPr>
              <w:object w:dxaOrig="1340" w:dyaOrig="380">
                <v:shape id="_x0000_i1028" type="#_x0000_t75" style="width:74.4pt;height:20.8pt" o:ole="">
                  <v:imagedata r:id="rId11" o:title=""/>
                </v:shape>
                <o:OLEObject Type="Embed" ProgID="Equation.3" ShapeID="_x0000_i1028" DrawAspect="Content" ObjectID="_1439359159" r:id="rId12"/>
              </w:object>
            </w:r>
          </w:p>
        </w:tc>
        <w:tc>
          <w:tcPr>
            <w:tcW w:w="0" w:type="auto"/>
            <w:vMerge/>
            <w:tcBorders>
              <w:left w:val="single" w:sz="4" w:space="0" w:color="000000"/>
              <w:bottom w:val="single" w:sz="4" w:space="0" w:color="FFFFFF"/>
            </w:tcBorders>
          </w:tcPr>
          <w:p w:rsidR="00B3061B" w:rsidRDefault="00B3061B" w:rsidP="00AD664C">
            <w:pPr>
              <w:rPr>
                <w:i/>
                <w:iCs/>
                <w:color w:val="000000"/>
                <w:spacing w:val="-2"/>
              </w:rPr>
            </w:pPr>
          </w:p>
        </w:tc>
      </w:tr>
      <w:tr w:rsidR="00B3061B" w:rsidTr="00AD664C">
        <w:trPr>
          <w:jc w:val="center"/>
        </w:trPr>
        <w:tc>
          <w:tcPr>
            <w:tcW w:w="0" w:type="auto"/>
            <w:tcBorders>
              <w:top w:val="single" w:sz="4" w:space="0" w:color="FFFFFF"/>
              <w:bottom w:val="single" w:sz="4" w:space="0" w:color="FFFFFF"/>
              <w:right w:val="single" w:sz="4" w:space="0" w:color="000000"/>
            </w:tcBorders>
          </w:tcPr>
          <w:p w:rsidR="00B3061B" w:rsidRDefault="00B3061B" w:rsidP="00AD664C">
            <w:pPr>
              <w:rPr>
                <w:i/>
                <w:iCs/>
                <w:color w:val="000000"/>
                <w:spacing w:val="-2"/>
              </w:rPr>
            </w:pPr>
          </w:p>
        </w:tc>
        <w:tc>
          <w:tcPr>
            <w:tcW w:w="0" w:type="auto"/>
            <w:tcBorders>
              <w:top w:val="single" w:sz="4" w:space="0" w:color="FFFFFF"/>
              <w:left w:val="single" w:sz="4" w:space="0" w:color="000000"/>
              <w:bottom w:val="single" w:sz="4" w:space="0" w:color="FFFFFF"/>
            </w:tcBorders>
          </w:tcPr>
          <w:p w:rsidR="00B3061B" w:rsidRDefault="00B3061B" w:rsidP="00AD664C">
            <w:pPr>
              <w:rPr>
                <w:i/>
                <w:iCs/>
                <w:color w:val="000000"/>
                <w:spacing w:val="-2"/>
              </w:rPr>
            </w:pPr>
            <w:r w:rsidRPr="00A650A8">
              <w:rPr>
                <w:position w:val="-12"/>
                <w:vertAlign w:val="subscript"/>
              </w:rPr>
              <w:object w:dxaOrig="2600" w:dyaOrig="380">
                <v:shape id="_x0000_i1029" type="#_x0000_t75" style="width:145.45pt;height:20.8pt" o:ole="">
                  <v:imagedata r:id="rId13" o:title=""/>
                </v:shape>
                <o:OLEObject Type="Embed" ProgID="Equation.3" ShapeID="_x0000_i1029" DrawAspect="Content" ObjectID="_1439359160" r:id="rId14"/>
              </w:object>
            </w:r>
          </w:p>
        </w:tc>
      </w:tr>
      <w:tr w:rsidR="00B3061B" w:rsidTr="00AD664C">
        <w:trPr>
          <w:jc w:val="center"/>
        </w:trPr>
        <w:tc>
          <w:tcPr>
            <w:tcW w:w="0" w:type="auto"/>
            <w:tcBorders>
              <w:top w:val="single" w:sz="4" w:space="0" w:color="FFFFFF"/>
              <w:right w:val="single" w:sz="4" w:space="0" w:color="000000"/>
            </w:tcBorders>
          </w:tcPr>
          <w:p w:rsidR="00B3061B" w:rsidRDefault="00B3061B" w:rsidP="00AD664C">
            <w:pPr>
              <w:rPr>
                <w:i/>
                <w:iCs/>
                <w:color w:val="000000"/>
                <w:spacing w:val="-2"/>
              </w:rPr>
            </w:pPr>
          </w:p>
        </w:tc>
        <w:tc>
          <w:tcPr>
            <w:tcW w:w="0" w:type="auto"/>
            <w:tcBorders>
              <w:top w:val="single" w:sz="4" w:space="0" w:color="FFFFFF"/>
              <w:left w:val="single" w:sz="4" w:space="0" w:color="000000"/>
            </w:tcBorders>
          </w:tcPr>
          <w:p w:rsidR="00B3061B" w:rsidRDefault="00B3061B" w:rsidP="00AD664C">
            <w:pPr>
              <w:rPr>
                <w:i/>
                <w:iCs/>
                <w:color w:val="000000"/>
                <w:spacing w:val="-2"/>
              </w:rPr>
            </w:pPr>
            <w:r w:rsidRPr="00A650A8">
              <w:rPr>
                <w:position w:val="-32"/>
                <w:vertAlign w:val="subscript"/>
              </w:rPr>
              <w:object w:dxaOrig="1939" w:dyaOrig="760">
                <v:shape id="_x0000_i1030" type="#_x0000_t75" style="width:109.2pt;height:43pt" o:ole="">
                  <v:imagedata r:id="rId15" o:title=""/>
                </v:shape>
                <o:OLEObject Type="Embed" ProgID="Equation.3" ShapeID="_x0000_i1030" DrawAspect="Content" ObjectID="_1439359161" r:id="rId16"/>
              </w:object>
            </w:r>
          </w:p>
        </w:tc>
      </w:tr>
    </w:tbl>
    <w:p w:rsidR="00B3061B" w:rsidRPr="009B5C9E" w:rsidRDefault="00B3061B" w:rsidP="00B3061B">
      <w:pPr>
        <w:spacing w:line="312" w:lineRule="auto"/>
        <w:ind w:firstLine="720"/>
        <w:jc w:val="both"/>
        <w:rPr>
          <w:i/>
          <w:iCs/>
          <w:color w:val="000000"/>
          <w:spacing w:val="1"/>
          <w:sz w:val="28"/>
          <w:szCs w:val="28"/>
        </w:rPr>
      </w:pPr>
      <w:r w:rsidRPr="009B5C9E">
        <w:rPr>
          <w:i/>
          <w:iCs/>
          <w:color w:val="000000"/>
          <w:spacing w:val="1"/>
          <w:sz w:val="28"/>
          <w:szCs w:val="28"/>
        </w:rPr>
        <w:t>Примеры:</w:t>
      </w:r>
    </w:p>
    <w:p w:rsidR="00B3061B" w:rsidRPr="009B5C9E" w:rsidRDefault="00B3061B" w:rsidP="00B3061B">
      <w:pPr>
        <w:spacing w:line="312" w:lineRule="auto"/>
        <w:ind w:firstLine="720"/>
        <w:jc w:val="both"/>
        <w:rPr>
          <w:i/>
          <w:iCs/>
          <w:color w:val="000000"/>
          <w:spacing w:val="1"/>
          <w:sz w:val="28"/>
          <w:szCs w:val="28"/>
        </w:rPr>
      </w:pPr>
      <w:r w:rsidRPr="009B5C9E">
        <w:rPr>
          <w:i/>
          <w:iCs/>
          <w:color w:val="000000"/>
          <w:spacing w:val="1"/>
          <w:sz w:val="28"/>
          <w:szCs w:val="28"/>
          <w:lang w:val="en-US"/>
        </w:rPr>
        <w:t>X</w:t>
      </w:r>
      <w:r w:rsidRPr="009B5C9E">
        <w:rPr>
          <w:i/>
          <w:iCs/>
          <w:color w:val="000000"/>
          <w:spacing w:val="1"/>
          <w:sz w:val="28"/>
          <w:szCs w:val="28"/>
        </w:rPr>
        <w:t xml:space="preserve"> = 0.3</w:t>
      </w:r>
      <w:r w:rsidRPr="009B5C9E">
        <w:rPr>
          <w:i/>
          <w:iCs/>
          <w:color w:val="000000"/>
          <w:spacing w:val="1"/>
          <w:sz w:val="28"/>
          <w:szCs w:val="28"/>
          <w:lang w:val="en-US"/>
        </w:rPr>
        <w:t>x</w:t>
      </w:r>
      <w:r w:rsidRPr="009B5C9E">
        <w:rPr>
          <w:i/>
          <w:iCs/>
          <w:color w:val="000000"/>
          <w:spacing w:val="1"/>
          <w:sz w:val="28"/>
          <w:szCs w:val="28"/>
        </w:rPr>
        <w:t>10</w:t>
      </w:r>
      <w:r w:rsidRPr="009B5C9E">
        <w:rPr>
          <w:i/>
          <w:iCs/>
          <w:color w:val="000000"/>
          <w:spacing w:val="1"/>
          <w:sz w:val="28"/>
          <w:szCs w:val="28"/>
          <w:vertAlign w:val="superscript"/>
        </w:rPr>
        <w:t>2</w:t>
      </w:r>
      <w:r w:rsidRPr="009B5C9E">
        <w:rPr>
          <w:i/>
          <w:iCs/>
          <w:color w:val="000000"/>
          <w:spacing w:val="1"/>
          <w:sz w:val="28"/>
          <w:szCs w:val="28"/>
        </w:rPr>
        <w:t xml:space="preserve"> = 30;</w:t>
      </w:r>
    </w:p>
    <w:p w:rsidR="00B3061B" w:rsidRPr="009B5C9E" w:rsidRDefault="00B3061B" w:rsidP="00B3061B">
      <w:pPr>
        <w:spacing w:line="312" w:lineRule="auto"/>
        <w:ind w:firstLine="720"/>
        <w:jc w:val="both"/>
        <w:rPr>
          <w:i/>
          <w:iCs/>
          <w:color w:val="000000"/>
          <w:spacing w:val="1"/>
          <w:sz w:val="28"/>
          <w:szCs w:val="28"/>
        </w:rPr>
      </w:pPr>
      <w:r w:rsidRPr="009B5C9E">
        <w:rPr>
          <w:i/>
          <w:iCs/>
          <w:color w:val="000000"/>
          <w:spacing w:val="1"/>
          <w:sz w:val="28"/>
          <w:szCs w:val="28"/>
          <w:lang w:val="en-US"/>
        </w:rPr>
        <w:t>Y</w:t>
      </w:r>
      <w:r w:rsidRPr="009B5C9E">
        <w:rPr>
          <w:i/>
          <w:iCs/>
          <w:color w:val="000000"/>
          <w:spacing w:val="1"/>
          <w:sz w:val="28"/>
          <w:szCs w:val="28"/>
        </w:rPr>
        <w:t xml:space="preserve"> = 0.2</w:t>
      </w:r>
      <w:r w:rsidRPr="009B5C9E">
        <w:rPr>
          <w:i/>
          <w:iCs/>
          <w:color w:val="000000"/>
          <w:spacing w:val="1"/>
          <w:sz w:val="28"/>
          <w:szCs w:val="28"/>
          <w:lang w:val="en-US"/>
        </w:rPr>
        <w:t>x</w:t>
      </w:r>
      <w:r w:rsidRPr="009B5C9E">
        <w:rPr>
          <w:i/>
          <w:iCs/>
          <w:color w:val="000000"/>
          <w:spacing w:val="1"/>
          <w:sz w:val="28"/>
          <w:szCs w:val="28"/>
        </w:rPr>
        <w:t>10</w:t>
      </w:r>
      <w:r w:rsidRPr="009B5C9E">
        <w:rPr>
          <w:i/>
          <w:iCs/>
          <w:color w:val="000000"/>
          <w:spacing w:val="1"/>
          <w:sz w:val="28"/>
          <w:szCs w:val="28"/>
          <w:vertAlign w:val="superscript"/>
        </w:rPr>
        <w:t>3</w:t>
      </w:r>
      <w:r w:rsidRPr="009B5C9E">
        <w:rPr>
          <w:i/>
          <w:iCs/>
          <w:color w:val="000000"/>
          <w:spacing w:val="1"/>
          <w:sz w:val="28"/>
          <w:szCs w:val="28"/>
        </w:rPr>
        <w:t xml:space="preserve"> = 200;</w:t>
      </w:r>
    </w:p>
    <w:p w:rsidR="00B3061B" w:rsidRPr="009B5C9E" w:rsidRDefault="00B3061B" w:rsidP="00B3061B">
      <w:pPr>
        <w:spacing w:line="312" w:lineRule="auto"/>
        <w:ind w:firstLine="720"/>
        <w:jc w:val="both"/>
        <w:rPr>
          <w:i/>
          <w:iCs/>
          <w:color w:val="000000"/>
          <w:spacing w:val="1"/>
          <w:sz w:val="28"/>
          <w:szCs w:val="28"/>
          <w:lang w:val="en-US"/>
        </w:rPr>
      </w:pPr>
      <w:r w:rsidRPr="009B5C9E">
        <w:rPr>
          <w:i/>
          <w:iCs/>
          <w:color w:val="000000"/>
          <w:spacing w:val="1"/>
          <w:sz w:val="28"/>
          <w:szCs w:val="28"/>
          <w:lang w:val="en-US"/>
        </w:rPr>
        <w:lastRenderedPageBreak/>
        <w:t>X + Y = (0.3x10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+ 0.2</w:t>
      </w:r>
      <w:proofErr w:type="gramStart"/>
      <w:r w:rsidRPr="009B5C9E">
        <w:rPr>
          <w:i/>
          <w:iCs/>
          <w:color w:val="000000"/>
          <w:spacing w:val="1"/>
          <w:sz w:val="28"/>
          <w:szCs w:val="28"/>
          <w:lang w:val="en-US"/>
        </w:rPr>
        <w:t>)x10</w:t>
      </w:r>
      <w:r w:rsidRPr="009B5C9E">
        <w:rPr>
          <w:i/>
          <w:iCs/>
          <w:color w:val="000000"/>
          <w:spacing w:val="1"/>
          <w:sz w:val="28"/>
          <w:szCs w:val="28"/>
          <w:vertAlign w:val="superscript"/>
          <w:lang w:val="en-US"/>
        </w:rPr>
        <w:t>3</w:t>
      </w:r>
      <w:proofErr w:type="gramEnd"/>
      <w:r w:rsidRPr="009B5C9E">
        <w:rPr>
          <w:i/>
          <w:iCs/>
          <w:color w:val="000000"/>
          <w:spacing w:val="1"/>
          <w:sz w:val="28"/>
          <w:szCs w:val="28"/>
          <w:lang w:val="en-US"/>
        </w:rPr>
        <w:t xml:space="preserve"> = 0.23x10</w:t>
      </w:r>
      <w:r w:rsidRPr="009B5C9E">
        <w:rPr>
          <w:i/>
          <w:iCs/>
          <w:color w:val="000000"/>
          <w:spacing w:val="1"/>
          <w:sz w:val="28"/>
          <w:szCs w:val="28"/>
          <w:vertAlign w:val="superscript"/>
          <w:lang w:val="en-US"/>
        </w:rPr>
        <w:t>3</w:t>
      </w:r>
      <w:r w:rsidRPr="009B5C9E">
        <w:rPr>
          <w:i/>
          <w:iCs/>
          <w:color w:val="000000"/>
          <w:spacing w:val="1"/>
          <w:sz w:val="28"/>
          <w:szCs w:val="28"/>
          <w:lang w:val="en-US"/>
        </w:rPr>
        <w:t xml:space="preserve"> = 230;</w:t>
      </w:r>
    </w:p>
    <w:p w:rsidR="00B3061B" w:rsidRPr="009B5C9E" w:rsidRDefault="00B3061B" w:rsidP="00B3061B">
      <w:pPr>
        <w:spacing w:line="312" w:lineRule="auto"/>
        <w:ind w:firstLine="720"/>
        <w:jc w:val="both"/>
        <w:rPr>
          <w:i/>
          <w:iCs/>
          <w:color w:val="000000"/>
          <w:spacing w:val="1"/>
          <w:sz w:val="28"/>
          <w:szCs w:val="28"/>
          <w:lang w:val="en-US"/>
        </w:rPr>
      </w:pPr>
      <w:r w:rsidRPr="009B5C9E">
        <w:rPr>
          <w:i/>
          <w:iCs/>
          <w:color w:val="000000"/>
          <w:spacing w:val="1"/>
          <w:sz w:val="28"/>
          <w:szCs w:val="28"/>
          <w:lang w:val="en-US"/>
        </w:rPr>
        <w:t>X - Y = (0.3x10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- 0.2</w:t>
      </w:r>
      <w:proofErr w:type="gramStart"/>
      <w:r w:rsidRPr="009B5C9E">
        <w:rPr>
          <w:i/>
          <w:iCs/>
          <w:color w:val="000000"/>
          <w:spacing w:val="1"/>
          <w:sz w:val="28"/>
          <w:szCs w:val="28"/>
          <w:lang w:val="en-US"/>
        </w:rPr>
        <w:t>)x10</w:t>
      </w:r>
      <w:r w:rsidRPr="009B5C9E">
        <w:rPr>
          <w:i/>
          <w:iCs/>
          <w:color w:val="000000"/>
          <w:spacing w:val="1"/>
          <w:sz w:val="28"/>
          <w:szCs w:val="28"/>
          <w:vertAlign w:val="superscript"/>
          <w:lang w:val="en-US"/>
        </w:rPr>
        <w:t>3</w:t>
      </w:r>
      <w:proofErr w:type="gramEnd"/>
      <w:r w:rsidRPr="009B5C9E">
        <w:rPr>
          <w:i/>
          <w:iCs/>
          <w:color w:val="000000"/>
          <w:spacing w:val="1"/>
          <w:sz w:val="28"/>
          <w:szCs w:val="28"/>
          <w:lang w:val="en-US"/>
        </w:rPr>
        <w:t xml:space="preserve"> = (-0.17)x10</w:t>
      </w:r>
      <w:r w:rsidRPr="009B5C9E">
        <w:rPr>
          <w:i/>
          <w:iCs/>
          <w:color w:val="000000"/>
          <w:spacing w:val="1"/>
          <w:sz w:val="28"/>
          <w:szCs w:val="28"/>
          <w:vertAlign w:val="superscript"/>
          <w:lang w:val="en-US"/>
        </w:rPr>
        <w:t>3</w:t>
      </w:r>
      <w:r w:rsidRPr="009B5C9E">
        <w:rPr>
          <w:i/>
          <w:iCs/>
          <w:color w:val="000000"/>
          <w:spacing w:val="1"/>
          <w:sz w:val="28"/>
          <w:szCs w:val="28"/>
          <w:lang w:val="en-US"/>
        </w:rPr>
        <w:t xml:space="preserve"> = -170;</w:t>
      </w:r>
    </w:p>
    <w:p w:rsidR="00B3061B" w:rsidRPr="009B5C9E" w:rsidRDefault="00B3061B" w:rsidP="00B3061B">
      <w:pPr>
        <w:spacing w:line="312" w:lineRule="auto"/>
        <w:ind w:firstLine="720"/>
        <w:jc w:val="both"/>
        <w:rPr>
          <w:i/>
          <w:iCs/>
          <w:color w:val="000000"/>
          <w:spacing w:val="1"/>
          <w:sz w:val="28"/>
          <w:szCs w:val="28"/>
          <w:lang w:val="en-US"/>
        </w:rPr>
      </w:pPr>
      <w:r w:rsidRPr="009B5C9E">
        <w:rPr>
          <w:i/>
          <w:iCs/>
          <w:color w:val="000000"/>
          <w:spacing w:val="1"/>
          <w:sz w:val="28"/>
          <w:szCs w:val="28"/>
          <w:lang w:val="en-US"/>
        </w:rPr>
        <w:t xml:space="preserve">X </w:t>
      </w:r>
      <w:proofErr w:type="spellStart"/>
      <w:r w:rsidRPr="009B5C9E">
        <w:rPr>
          <w:i/>
          <w:iCs/>
          <w:color w:val="000000"/>
          <w:spacing w:val="1"/>
          <w:sz w:val="28"/>
          <w:szCs w:val="28"/>
          <w:lang w:val="en-US"/>
        </w:rPr>
        <w:t>x</w:t>
      </w:r>
      <w:proofErr w:type="spellEnd"/>
      <w:r w:rsidRPr="009B5C9E">
        <w:rPr>
          <w:i/>
          <w:iCs/>
          <w:color w:val="000000"/>
          <w:spacing w:val="1"/>
          <w:sz w:val="28"/>
          <w:szCs w:val="28"/>
          <w:lang w:val="en-US"/>
        </w:rPr>
        <w:t xml:space="preserve"> Y= (0.3x0.2</w:t>
      </w:r>
      <w:proofErr w:type="gramStart"/>
      <w:r w:rsidRPr="009B5C9E">
        <w:rPr>
          <w:i/>
          <w:iCs/>
          <w:color w:val="000000"/>
          <w:spacing w:val="1"/>
          <w:sz w:val="28"/>
          <w:szCs w:val="28"/>
          <w:lang w:val="en-US"/>
        </w:rPr>
        <w:t>)x10</w:t>
      </w:r>
      <w:r w:rsidRPr="009B5C9E">
        <w:rPr>
          <w:i/>
          <w:iCs/>
          <w:color w:val="000000"/>
          <w:spacing w:val="1"/>
          <w:sz w:val="28"/>
          <w:szCs w:val="28"/>
          <w:vertAlign w:val="superscript"/>
          <w:lang w:val="en-US"/>
        </w:rPr>
        <w:t>2</w:t>
      </w:r>
      <w:proofErr w:type="gramEnd"/>
      <w:r w:rsidRPr="009B5C9E">
        <w:rPr>
          <w:i/>
          <w:iCs/>
          <w:color w:val="000000"/>
          <w:spacing w:val="1"/>
          <w:sz w:val="28"/>
          <w:szCs w:val="28"/>
          <w:vertAlign w:val="superscript"/>
          <w:lang w:val="en-US"/>
        </w:rPr>
        <w:t>+3</w:t>
      </w:r>
      <w:r w:rsidRPr="009B5C9E">
        <w:rPr>
          <w:i/>
          <w:iCs/>
          <w:color w:val="000000"/>
          <w:spacing w:val="1"/>
          <w:sz w:val="28"/>
          <w:szCs w:val="28"/>
          <w:lang w:val="en-US"/>
        </w:rPr>
        <w:t xml:space="preserve"> = 0.06x10</w:t>
      </w:r>
      <w:r w:rsidRPr="009B5C9E">
        <w:rPr>
          <w:i/>
          <w:iCs/>
          <w:color w:val="000000"/>
          <w:spacing w:val="1"/>
          <w:sz w:val="28"/>
          <w:szCs w:val="28"/>
          <w:vertAlign w:val="superscript"/>
          <w:lang w:val="en-US"/>
        </w:rPr>
        <w:t>5</w:t>
      </w:r>
      <w:r w:rsidRPr="009B5C9E">
        <w:rPr>
          <w:i/>
          <w:iCs/>
          <w:color w:val="000000"/>
          <w:spacing w:val="1"/>
          <w:sz w:val="28"/>
          <w:szCs w:val="28"/>
          <w:lang w:val="en-US"/>
        </w:rPr>
        <w:t xml:space="preserve"> = 6000;</w:t>
      </w:r>
    </w:p>
    <w:p w:rsidR="00B3061B" w:rsidRPr="009B5C9E" w:rsidRDefault="00B3061B" w:rsidP="00B3061B">
      <w:pPr>
        <w:spacing w:line="312" w:lineRule="auto"/>
        <w:ind w:firstLine="720"/>
        <w:jc w:val="both"/>
        <w:rPr>
          <w:i/>
          <w:iCs/>
          <w:color w:val="000000"/>
          <w:spacing w:val="1"/>
          <w:sz w:val="28"/>
          <w:szCs w:val="28"/>
          <w:lang w:val="en-US"/>
        </w:rPr>
      </w:pPr>
      <w:r w:rsidRPr="009B5C9E">
        <w:rPr>
          <w:i/>
          <w:iCs/>
          <w:color w:val="000000"/>
          <w:spacing w:val="1"/>
          <w:sz w:val="28"/>
          <w:szCs w:val="28"/>
          <w:lang w:val="en-US"/>
        </w:rPr>
        <w:t>X / Y = (0.3/0.2)x10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1.5x10</w:t>
      </w:r>
      <w:r w:rsidRPr="009B5C9E">
        <w:rPr>
          <w:i/>
          <w:iCs/>
          <w:color w:val="000000"/>
          <w:spacing w:val="1"/>
          <w:sz w:val="28"/>
          <w:szCs w:val="28"/>
          <w:vertAlign w:val="superscript"/>
          <w:lang w:val="en-US"/>
        </w:rPr>
        <w:t>-1</w:t>
      </w:r>
      <w:r w:rsidRPr="009B5C9E">
        <w:rPr>
          <w:i/>
          <w:iCs/>
          <w:color w:val="000000"/>
          <w:spacing w:val="1"/>
          <w:sz w:val="28"/>
          <w:szCs w:val="28"/>
          <w:lang w:val="en-US"/>
        </w:rPr>
        <w:t xml:space="preserve"> = 0.15</w:t>
      </w: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При сложении и вычитании необходимо предварительно уравнять порядки операндов, что требует сдвига положения разделительной точки в мантиссе. Операции умножения и деления уравнивания порядков операндов не требуют.</w:t>
      </w: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При выполнении операций могут возникнуть следующие особые ситуации.</w:t>
      </w:r>
    </w:p>
    <w:p w:rsidR="00B3061B" w:rsidRPr="009B5C9E" w:rsidRDefault="00B3061B" w:rsidP="00B3061B">
      <w:pPr>
        <w:widowControl w:val="0"/>
        <w:numPr>
          <w:ilvl w:val="0"/>
          <w:numId w:val="39"/>
        </w:numPr>
        <w:autoSpaceDE w:val="0"/>
        <w:autoSpaceDN w:val="0"/>
        <w:adjustRightInd w:val="0"/>
        <w:jc w:val="both"/>
        <w:rPr>
          <w:b/>
          <w:bCs/>
          <w:iCs/>
          <w:color w:val="000000"/>
          <w:spacing w:val="1"/>
          <w:sz w:val="28"/>
          <w:szCs w:val="28"/>
        </w:rPr>
      </w:pPr>
      <w:r w:rsidRPr="009B5C9E">
        <w:rPr>
          <w:b/>
          <w:bCs/>
          <w:iCs/>
          <w:color w:val="000000"/>
          <w:spacing w:val="1"/>
          <w:sz w:val="28"/>
          <w:szCs w:val="28"/>
        </w:rPr>
        <w:t xml:space="preserve">Переполнение порядка. </w:t>
      </w:r>
      <w:r w:rsidRPr="009B5C9E">
        <w:rPr>
          <w:iCs/>
          <w:color w:val="000000"/>
          <w:spacing w:val="1"/>
          <w:sz w:val="28"/>
          <w:szCs w:val="28"/>
        </w:rPr>
        <w:t>Положительный порядок результата превышает максимальное значение, предусмотренное форматом. В некоторых системах такой результат может трактоваться как величина +∞ или -∞.</w:t>
      </w:r>
    </w:p>
    <w:p w:rsidR="00B3061B" w:rsidRPr="009B5C9E" w:rsidRDefault="00B3061B" w:rsidP="00B3061B">
      <w:pPr>
        <w:widowControl w:val="0"/>
        <w:numPr>
          <w:ilvl w:val="0"/>
          <w:numId w:val="39"/>
        </w:numPr>
        <w:autoSpaceDE w:val="0"/>
        <w:autoSpaceDN w:val="0"/>
        <w:adjustRightInd w:val="0"/>
        <w:jc w:val="both"/>
        <w:rPr>
          <w:iCs/>
          <w:color w:val="000000"/>
          <w:spacing w:val="1"/>
          <w:sz w:val="28"/>
          <w:szCs w:val="28"/>
        </w:rPr>
      </w:pPr>
      <w:r w:rsidRPr="009B5C9E">
        <w:rPr>
          <w:b/>
          <w:bCs/>
          <w:iCs/>
          <w:color w:val="000000"/>
          <w:spacing w:val="1"/>
          <w:sz w:val="28"/>
          <w:szCs w:val="28"/>
        </w:rPr>
        <w:t xml:space="preserve">Потеря значимости порядка. </w:t>
      </w:r>
      <w:r w:rsidRPr="009B5C9E">
        <w:rPr>
          <w:iCs/>
          <w:color w:val="000000"/>
          <w:spacing w:val="1"/>
          <w:sz w:val="28"/>
          <w:szCs w:val="28"/>
        </w:rPr>
        <w:t>Отрицательный порядок результата меньше минимального значения, допускаемого принятым форматом (например, получен порядок -200, который меньше разрешенного -127). Это означает, что получен очень малый результат, который можно считать равным нулю.</w:t>
      </w:r>
    </w:p>
    <w:p w:rsidR="00B3061B" w:rsidRPr="009B5C9E" w:rsidRDefault="00B3061B" w:rsidP="00B3061B">
      <w:pPr>
        <w:widowControl w:val="0"/>
        <w:numPr>
          <w:ilvl w:val="0"/>
          <w:numId w:val="39"/>
        </w:numPr>
        <w:autoSpaceDE w:val="0"/>
        <w:autoSpaceDN w:val="0"/>
        <w:adjustRightInd w:val="0"/>
        <w:jc w:val="both"/>
        <w:rPr>
          <w:iCs/>
          <w:color w:val="000000"/>
          <w:spacing w:val="1"/>
          <w:sz w:val="28"/>
          <w:szCs w:val="28"/>
        </w:rPr>
      </w:pPr>
      <w:r w:rsidRPr="009B5C9E">
        <w:rPr>
          <w:b/>
          <w:bCs/>
          <w:iCs/>
          <w:color w:val="000000"/>
          <w:spacing w:val="1"/>
          <w:sz w:val="28"/>
          <w:szCs w:val="28"/>
        </w:rPr>
        <w:t xml:space="preserve">Потеря значимости мантиссы. </w:t>
      </w:r>
      <w:r w:rsidRPr="009B5C9E">
        <w:rPr>
          <w:iCs/>
          <w:color w:val="000000"/>
          <w:spacing w:val="1"/>
          <w:sz w:val="28"/>
          <w:szCs w:val="28"/>
        </w:rPr>
        <w:t xml:space="preserve">В процессе уравнивания порядков мантисса сдвигается настолько сильно вправо, что старший значащий ее разряд выходит за пределы разрядной сетки. </w:t>
      </w:r>
    </w:p>
    <w:p w:rsidR="00B3061B" w:rsidRPr="009B5C9E" w:rsidRDefault="00B3061B" w:rsidP="00B3061B">
      <w:pPr>
        <w:widowControl w:val="0"/>
        <w:numPr>
          <w:ilvl w:val="0"/>
          <w:numId w:val="39"/>
        </w:numPr>
        <w:autoSpaceDE w:val="0"/>
        <w:autoSpaceDN w:val="0"/>
        <w:adjustRightInd w:val="0"/>
        <w:jc w:val="both"/>
        <w:rPr>
          <w:iCs/>
          <w:color w:val="000000"/>
          <w:spacing w:val="1"/>
          <w:sz w:val="28"/>
          <w:szCs w:val="28"/>
        </w:rPr>
      </w:pPr>
      <w:r w:rsidRPr="009B5C9E">
        <w:rPr>
          <w:b/>
          <w:bCs/>
          <w:iCs/>
          <w:color w:val="000000"/>
          <w:spacing w:val="1"/>
          <w:sz w:val="28"/>
          <w:szCs w:val="28"/>
        </w:rPr>
        <w:t xml:space="preserve">Переполнение мантиссы. </w:t>
      </w:r>
      <w:r w:rsidRPr="009B5C9E">
        <w:rPr>
          <w:iCs/>
          <w:color w:val="000000"/>
          <w:spacing w:val="1"/>
          <w:sz w:val="28"/>
          <w:szCs w:val="28"/>
        </w:rPr>
        <w:t>При сложении мантисс с одинаковыми знаками возможно появление переноса из старшего разряда</w:t>
      </w:r>
    </w:p>
    <w:p w:rsidR="00B3061B" w:rsidRPr="00011F6F" w:rsidRDefault="00B3061B" w:rsidP="00B3061B">
      <w:pPr>
        <w:pStyle w:val="4"/>
        <w:ind w:firstLine="567"/>
        <w:rPr>
          <w:bCs w:val="0"/>
          <w:i/>
          <w:iCs/>
          <w:color w:val="000000"/>
        </w:rPr>
      </w:pPr>
      <w:bookmarkStart w:id="4" w:name="_Toc136653713"/>
      <w:r w:rsidRPr="00011F6F">
        <w:rPr>
          <w:bCs w:val="0"/>
          <w:i/>
          <w:iCs/>
          <w:color w:val="000000"/>
        </w:rPr>
        <w:t>Сложение и вычитание</w:t>
      </w:r>
      <w:bookmarkEnd w:id="4"/>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Алгоритмы выполнения операций сложения и вычитания в формате с плавающей точкой сложнее, чем аналогичные алгоритмы для чисел в формате с фиксированной точкой. Связано это, в первую очередь, с необходимостью выравнивания порядков операндов. Алгоритм включает четыре основных этапа.</w:t>
      </w:r>
    </w:p>
    <w:p w:rsidR="00B3061B" w:rsidRPr="009B5C9E" w:rsidRDefault="00B3061B" w:rsidP="00B3061B">
      <w:pPr>
        <w:widowControl w:val="0"/>
        <w:numPr>
          <w:ilvl w:val="0"/>
          <w:numId w:val="40"/>
        </w:numPr>
        <w:autoSpaceDE w:val="0"/>
        <w:autoSpaceDN w:val="0"/>
        <w:adjustRightInd w:val="0"/>
        <w:jc w:val="both"/>
        <w:rPr>
          <w:iCs/>
          <w:color w:val="000000"/>
          <w:spacing w:val="1"/>
          <w:sz w:val="28"/>
          <w:szCs w:val="28"/>
        </w:rPr>
      </w:pPr>
      <w:r w:rsidRPr="009B5C9E">
        <w:rPr>
          <w:iCs/>
          <w:color w:val="000000"/>
          <w:spacing w:val="1"/>
          <w:sz w:val="28"/>
          <w:szCs w:val="28"/>
        </w:rPr>
        <w:t>Проверка на нуль.</w:t>
      </w:r>
    </w:p>
    <w:p w:rsidR="00B3061B" w:rsidRPr="009B5C9E" w:rsidRDefault="00B3061B" w:rsidP="00B3061B">
      <w:pPr>
        <w:widowControl w:val="0"/>
        <w:numPr>
          <w:ilvl w:val="0"/>
          <w:numId w:val="40"/>
        </w:numPr>
        <w:autoSpaceDE w:val="0"/>
        <w:autoSpaceDN w:val="0"/>
        <w:adjustRightInd w:val="0"/>
        <w:jc w:val="both"/>
        <w:rPr>
          <w:iCs/>
          <w:color w:val="000000"/>
          <w:spacing w:val="1"/>
          <w:sz w:val="28"/>
          <w:szCs w:val="28"/>
        </w:rPr>
      </w:pPr>
      <w:r w:rsidRPr="009B5C9E">
        <w:rPr>
          <w:iCs/>
          <w:color w:val="000000"/>
          <w:spacing w:val="1"/>
          <w:sz w:val="28"/>
          <w:szCs w:val="28"/>
        </w:rPr>
        <w:t>Сдвиг мантисс для выравнивания порядков.</w:t>
      </w:r>
    </w:p>
    <w:p w:rsidR="00B3061B" w:rsidRPr="009B5C9E" w:rsidRDefault="00B3061B" w:rsidP="00B3061B">
      <w:pPr>
        <w:widowControl w:val="0"/>
        <w:numPr>
          <w:ilvl w:val="0"/>
          <w:numId w:val="40"/>
        </w:numPr>
        <w:autoSpaceDE w:val="0"/>
        <w:autoSpaceDN w:val="0"/>
        <w:adjustRightInd w:val="0"/>
        <w:jc w:val="both"/>
        <w:rPr>
          <w:iCs/>
          <w:color w:val="000000"/>
          <w:spacing w:val="1"/>
          <w:sz w:val="28"/>
          <w:szCs w:val="28"/>
        </w:rPr>
      </w:pPr>
      <w:r w:rsidRPr="009B5C9E">
        <w:rPr>
          <w:iCs/>
          <w:color w:val="000000"/>
          <w:spacing w:val="1"/>
          <w:sz w:val="28"/>
          <w:szCs w:val="28"/>
        </w:rPr>
        <w:t>Суммирование или вычитание мантисс.</w:t>
      </w:r>
    </w:p>
    <w:p w:rsidR="00B3061B" w:rsidRPr="009B5C9E" w:rsidRDefault="00B3061B" w:rsidP="00B3061B">
      <w:pPr>
        <w:widowControl w:val="0"/>
        <w:numPr>
          <w:ilvl w:val="0"/>
          <w:numId w:val="40"/>
        </w:numPr>
        <w:autoSpaceDE w:val="0"/>
        <w:autoSpaceDN w:val="0"/>
        <w:adjustRightInd w:val="0"/>
        <w:jc w:val="both"/>
        <w:rPr>
          <w:iCs/>
          <w:color w:val="000000"/>
          <w:spacing w:val="1"/>
          <w:sz w:val="28"/>
          <w:szCs w:val="28"/>
        </w:rPr>
      </w:pPr>
      <w:r w:rsidRPr="009B5C9E">
        <w:rPr>
          <w:iCs/>
          <w:color w:val="000000"/>
          <w:spacing w:val="1"/>
          <w:sz w:val="28"/>
          <w:szCs w:val="28"/>
        </w:rPr>
        <w:t>Нормализация результата.</w:t>
      </w: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 xml:space="preserve">Блок-схема типового алгоритма представлена на рис. 9. Детальный пошаговый анализ этого алгоритма покажет, какие функции используются при выполнении операций сложения и вычитания чисел в формате с плавающей точкой. В дальнейшем для определенности будем считать, что используется формат, регламентированный стандартом </w:t>
      </w:r>
      <w:r w:rsidRPr="009B5C9E">
        <w:rPr>
          <w:iCs/>
          <w:color w:val="000000"/>
          <w:spacing w:val="1"/>
          <w:sz w:val="28"/>
          <w:szCs w:val="28"/>
          <w:lang w:val="en-US"/>
        </w:rPr>
        <w:t>IEEE</w:t>
      </w:r>
      <w:r w:rsidRPr="009B5C9E">
        <w:rPr>
          <w:iCs/>
          <w:color w:val="000000"/>
          <w:spacing w:val="1"/>
          <w:sz w:val="28"/>
          <w:szCs w:val="28"/>
        </w:rPr>
        <w:t xml:space="preserve"> 754. Перед началом выполнения операций операнды должны быть помещены в регистры АЛУ. Если в используемом формате с плавающей точкой предполагается неявный старший разряд мантиссы, этот разряд должен быть в явном виде включен в </w:t>
      </w:r>
      <w:r w:rsidRPr="009B5C9E">
        <w:rPr>
          <w:iCs/>
          <w:color w:val="000000"/>
          <w:spacing w:val="1"/>
          <w:sz w:val="28"/>
          <w:szCs w:val="28"/>
        </w:rPr>
        <w:lastRenderedPageBreak/>
        <w:t>регистры операндов, и все операции с ним в дальнейшем будут проводиться точно так же, как и с остальными разрядами мантиссы.</w:t>
      </w: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Поскольку операции сложения и вычитания отличаются только тем, что при вычитании предварительно изменяется знак второго операнда (вычитаемого), эта операция включена в ветвь ВЫЧИТАНИЕ на схеме алгоритма, после чего обе ветви сливаются. Далее анализируется, не равен ли один из операндов нулю. Если это так, то результат — значение второго операнда.</w:t>
      </w:r>
    </w:p>
    <w:p w:rsidR="00B3061B" w:rsidRDefault="00B3061B" w:rsidP="00B3061B">
      <w:pPr>
        <w:ind w:firstLine="720"/>
        <w:jc w:val="both"/>
        <w:rPr>
          <w:iCs/>
          <w:color w:val="000000"/>
          <w:spacing w:val="1"/>
          <w:sz w:val="28"/>
          <w:szCs w:val="28"/>
        </w:rPr>
      </w:pPr>
      <w:r w:rsidRPr="009B5C9E">
        <w:rPr>
          <w:iCs/>
          <w:color w:val="000000"/>
          <w:spacing w:val="1"/>
          <w:sz w:val="28"/>
          <w:szCs w:val="28"/>
        </w:rPr>
        <w:t>Следующий этап — изменение кодов операндов таким образом, чтобы значения их порядков стали равны. Чтобы понять, зачем это нужно, рассмотрим следующий пример в десятичной системе счисления:</w:t>
      </w:r>
    </w:p>
    <w:p w:rsidR="00B3061B" w:rsidRPr="009B5C9E" w:rsidRDefault="00B3061B" w:rsidP="00B3061B">
      <w:pPr>
        <w:ind w:firstLine="720"/>
        <w:jc w:val="both"/>
        <w:rPr>
          <w:iCs/>
          <w:color w:val="000000"/>
          <w:spacing w:val="1"/>
          <w:sz w:val="28"/>
          <w:szCs w:val="28"/>
        </w:rPr>
      </w:pPr>
    </w:p>
    <w:p w:rsidR="00B3061B" w:rsidRPr="009B5C9E" w:rsidRDefault="00B3061B" w:rsidP="00B3061B">
      <w:pPr>
        <w:spacing w:line="312" w:lineRule="auto"/>
        <w:jc w:val="center"/>
        <w:rPr>
          <w:i/>
          <w:iCs/>
          <w:color w:val="000000"/>
          <w:spacing w:val="1"/>
          <w:sz w:val="32"/>
          <w:szCs w:val="32"/>
        </w:rPr>
      </w:pPr>
      <w:r w:rsidRPr="009B5C9E">
        <w:rPr>
          <w:i/>
          <w:iCs/>
          <w:color w:val="000000"/>
          <w:spacing w:val="1"/>
          <w:sz w:val="32"/>
          <w:szCs w:val="32"/>
        </w:rPr>
        <w:t>(123х10</w:t>
      </w:r>
      <w:r w:rsidRPr="009B5C9E">
        <w:rPr>
          <w:i/>
          <w:iCs/>
          <w:color w:val="000000"/>
          <w:spacing w:val="1"/>
          <w:sz w:val="32"/>
          <w:szCs w:val="32"/>
          <w:vertAlign w:val="superscript"/>
        </w:rPr>
        <w:t>0</w:t>
      </w:r>
      <w:r w:rsidRPr="009B5C9E">
        <w:rPr>
          <w:i/>
          <w:iCs/>
          <w:color w:val="000000"/>
          <w:spacing w:val="1"/>
          <w:sz w:val="32"/>
          <w:szCs w:val="32"/>
        </w:rPr>
        <w:t>) + (456х10</w:t>
      </w:r>
      <w:r w:rsidRPr="009B5C9E">
        <w:rPr>
          <w:i/>
          <w:iCs/>
          <w:color w:val="000000"/>
          <w:spacing w:val="1"/>
          <w:sz w:val="32"/>
          <w:szCs w:val="32"/>
          <w:vertAlign w:val="superscript"/>
        </w:rPr>
        <w:t>-2</w:t>
      </w:r>
      <w:r w:rsidRPr="009B5C9E">
        <w:rPr>
          <w:i/>
          <w:iCs/>
          <w:color w:val="000000"/>
          <w:spacing w:val="1"/>
          <w:sz w:val="32"/>
          <w:szCs w:val="32"/>
        </w:rPr>
        <w:t>).</w:t>
      </w:r>
    </w:p>
    <w:p w:rsidR="00B3061B" w:rsidRPr="009B5C9E" w:rsidRDefault="00B3061B" w:rsidP="00B3061B">
      <w:pPr>
        <w:ind w:firstLine="720"/>
        <w:jc w:val="both"/>
        <w:rPr>
          <w:iCs/>
          <w:color w:val="000000"/>
          <w:spacing w:val="1"/>
          <w:sz w:val="28"/>
          <w:szCs w:val="28"/>
        </w:rPr>
      </w:pPr>
    </w:p>
    <w:p w:rsidR="00B3061B" w:rsidRDefault="00B3061B" w:rsidP="00B3061B">
      <w:pPr>
        <w:ind w:firstLine="720"/>
        <w:jc w:val="both"/>
        <w:rPr>
          <w:iCs/>
          <w:color w:val="000000"/>
          <w:spacing w:val="1"/>
          <w:sz w:val="28"/>
          <w:szCs w:val="28"/>
        </w:rPr>
      </w:pPr>
      <w:r w:rsidRPr="009B5C9E">
        <w:rPr>
          <w:iCs/>
          <w:color w:val="000000"/>
          <w:spacing w:val="1"/>
          <w:sz w:val="28"/>
          <w:szCs w:val="28"/>
        </w:rPr>
        <w:t>Очевидно, что нельзя просто сложить мантиссы этих двух чисел. Сначала нужно выровнять разрядные сетки обеих мантисс так, чтобы соответственные разряды (разряды с равным весом) занимали одинаковые позиции, т.е. цифра 4 второго числа находилась в той же позиции, что и цифра 3 первого числа. При этом порядки обоих чисел будут равны. Равенство порядков и есть, с точки зрения математики, условие, позволяющее складывать мантиссы обоих чисел в такой форме представления. Следовательно,</w:t>
      </w:r>
    </w:p>
    <w:p w:rsidR="00B3061B" w:rsidRPr="009B5C9E" w:rsidRDefault="00B3061B" w:rsidP="00B3061B">
      <w:pPr>
        <w:ind w:firstLine="720"/>
        <w:jc w:val="both"/>
        <w:rPr>
          <w:iCs/>
          <w:color w:val="000000"/>
          <w:spacing w:val="1"/>
          <w:sz w:val="28"/>
          <w:szCs w:val="28"/>
        </w:rPr>
      </w:pPr>
    </w:p>
    <w:p w:rsidR="00B3061B" w:rsidRPr="009B5C9E" w:rsidRDefault="00B3061B" w:rsidP="00B3061B">
      <w:pPr>
        <w:spacing w:line="312" w:lineRule="auto"/>
        <w:jc w:val="center"/>
        <w:rPr>
          <w:i/>
          <w:iCs/>
          <w:color w:val="000000"/>
          <w:spacing w:val="1"/>
          <w:sz w:val="32"/>
          <w:szCs w:val="32"/>
        </w:rPr>
      </w:pPr>
      <w:r w:rsidRPr="009B5C9E">
        <w:rPr>
          <w:i/>
          <w:iCs/>
          <w:color w:val="000000"/>
          <w:spacing w:val="1"/>
          <w:sz w:val="32"/>
          <w:szCs w:val="32"/>
        </w:rPr>
        <w:t>(123х10</w:t>
      </w:r>
      <w:r w:rsidRPr="009B5C9E">
        <w:rPr>
          <w:i/>
          <w:iCs/>
          <w:color w:val="000000"/>
          <w:spacing w:val="1"/>
          <w:sz w:val="32"/>
          <w:szCs w:val="32"/>
          <w:vertAlign w:val="superscript"/>
        </w:rPr>
        <w:t>0</w:t>
      </w:r>
      <w:r w:rsidRPr="009B5C9E">
        <w:rPr>
          <w:i/>
          <w:iCs/>
          <w:color w:val="000000"/>
          <w:spacing w:val="1"/>
          <w:sz w:val="32"/>
          <w:szCs w:val="32"/>
        </w:rPr>
        <w:t>) + (456х10</w:t>
      </w:r>
      <w:r w:rsidRPr="009B5C9E">
        <w:rPr>
          <w:i/>
          <w:iCs/>
          <w:color w:val="000000"/>
          <w:spacing w:val="1"/>
          <w:sz w:val="32"/>
          <w:szCs w:val="32"/>
          <w:vertAlign w:val="superscript"/>
        </w:rPr>
        <w:t>-2</w:t>
      </w:r>
      <w:r w:rsidRPr="009B5C9E">
        <w:rPr>
          <w:i/>
          <w:iCs/>
          <w:color w:val="000000"/>
          <w:spacing w:val="1"/>
          <w:sz w:val="32"/>
          <w:szCs w:val="32"/>
        </w:rPr>
        <w:t>) - (123х10</w:t>
      </w:r>
      <w:r w:rsidRPr="009B5C9E">
        <w:rPr>
          <w:i/>
          <w:iCs/>
          <w:color w:val="000000"/>
          <w:spacing w:val="1"/>
          <w:sz w:val="32"/>
          <w:szCs w:val="32"/>
          <w:vertAlign w:val="superscript"/>
        </w:rPr>
        <w:t>0</w:t>
      </w:r>
      <w:r w:rsidRPr="009B5C9E">
        <w:rPr>
          <w:i/>
          <w:iCs/>
          <w:color w:val="000000"/>
          <w:spacing w:val="1"/>
          <w:sz w:val="32"/>
          <w:szCs w:val="32"/>
        </w:rPr>
        <w:t>) + (4.56х10</w:t>
      </w:r>
      <w:r w:rsidRPr="009B5C9E">
        <w:rPr>
          <w:i/>
          <w:iCs/>
          <w:color w:val="000000"/>
          <w:spacing w:val="1"/>
          <w:sz w:val="32"/>
          <w:szCs w:val="32"/>
          <w:vertAlign w:val="superscript"/>
        </w:rPr>
        <w:t>0</w:t>
      </w:r>
      <w:r w:rsidRPr="009B5C9E">
        <w:rPr>
          <w:i/>
          <w:iCs/>
          <w:color w:val="000000"/>
          <w:spacing w:val="1"/>
          <w:sz w:val="32"/>
          <w:szCs w:val="32"/>
        </w:rPr>
        <w:t>) = 127.56х10</w:t>
      </w:r>
      <w:r w:rsidRPr="009B5C9E">
        <w:rPr>
          <w:i/>
          <w:iCs/>
          <w:color w:val="000000"/>
          <w:spacing w:val="1"/>
          <w:sz w:val="32"/>
          <w:szCs w:val="32"/>
          <w:vertAlign w:val="superscript"/>
        </w:rPr>
        <w:t>0</w:t>
      </w:r>
      <w:r w:rsidRPr="009B5C9E">
        <w:rPr>
          <w:i/>
          <w:iCs/>
          <w:color w:val="000000"/>
          <w:spacing w:val="1"/>
          <w:sz w:val="32"/>
          <w:szCs w:val="32"/>
        </w:rPr>
        <w:t>.</w:t>
      </w: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 xml:space="preserve">Выравнивание выполняется за счет сдвига мантиссы меньшего числа вправо или мантиссы большего числа — влево. Поскольку в любом варианте теряются цифры операнда, выполняется сдвиг мантиссы меньшего числа вправо, что приводит к утере ее младших разрядов. Одновременно со сдвигом мантиссы вправо порядок меньшего числа увеличивается. Сдвиги выполняются до тех </w:t>
      </w:r>
      <w:proofErr w:type="gramStart"/>
      <w:r w:rsidRPr="009B5C9E">
        <w:rPr>
          <w:iCs/>
          <w:color w:val="000000"/>
          <w:spacing w:val="1"/>
          <w:sz w:val="28"/>
          <w:szCs w:val="28"/>
        </w:rPr>
        <w:t>пор</w:t>
      </w:r>
      <w:proofErr w:type="gramEnd"/>
      <w:r w:rsidRPr="009B5C9E">
        <w:rPr>
          <w:iCs/>
          <w:color w:val="000000"/>
          <w:spacing w:val="1"/>
          <w:sz w:val="28"/>
          <w:szCs w:val="28"/>
        </w:rPr>
        <w:t xml:space="preserve"> пока значения порядков обоих чисел не станут равны. </w:t>
      </w: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После того, как порядки будут выровнены, наступает этап сложения мантисс с учетом их знаков. Поскольку слагаемые могут иметь разные знаки, их алгебраическая сумма может оказаться равной нулю. Не исключено и появление переполнения — переноса из старшего разряда суммы. В этом случае необходимо выполнить дополнительный сдвиг результата вправо и одновременно увеличить на 1 значение порядка. Но тогда возможно появление переполнения порядка, которое расценивается как аварийная ситуация и влечет за собой прекращение операции.</w:t>
      </w:r>
    </w:p>
    <w:p w:rsidR="00B3061B" w:rsidRDefault="00B3061B" w:rsidP="00B3061B">
      <w:pPr>
        <w:ind w:firstLine="720"/>
        <w:jc w:val="both"/>
        <w:rPr>
          <w:iCs/>
          <w:color w:val="000000"/>
          <w:spacing w:val="1"/>
          <w:sz w:val="28"/>
          <w:szCs w:val="28"/>
        </w:rPr>
      </w:pPr>
      <w:r w:rsidRPr="009B5C9E">
        <w:rPr>
          <w:iCs/>
          <w:color w:val="000000"/>
          <w:spacing w:val="1"/>
          <w:sz w:val="28"/>
          <w:szCs w:val="28"/>
        </w:rPr>
        <w:t xml:space="preserve">После сложения мантисс наступает этап нормализации результата. Нормализация представляет собой серию сдвигов кода мантиссы влево (в сторону старших разрядов) с одновременным уменьшением значения порядка до тех пор, пока значение старшей цифры мантиссы не станет отличным от нуля. Я специально оговариваю цифры, поскольку в случае, когда основанием характеристики является число 16, шестнадцатеричной цифрой мантиссы </w:t>
      </w:r>
      <w:r w:rsidRPr="009B5C9E">
        <w:rPr>
          <w:iCs/>
          <w:color w:val="000000"/>
          <w:spacing w:val="1"/>
          <w:sz w:val="28"/>
          <w:szCs w:val="28"/>
        </w:rPr>
        <w:lastRenderedPageBreak/>
        <w:t>будет служить 4-разрядный двоичный код. Последняя операция – округление результата.</w:t>
      </w:r>
    </w:p>
    <w:p w:rsidR="00B3061B" w:rsidRPr="009B5C9E" w:rsidRDefault="00B3061B" w:rsidP="00B3061B">
      <w:pPr>
        <w:ind w:firstLine="720"/>
        <w:jc w:val="both"/>
        <w:rPr>
          <w:iCs/>
          <w:color w:val="000000"/>
          <w:spacing w:val="1"/>
          <w:sz w:val="28"/>
          <w:szCs w:val="28"/>
        </w:rPr>
      </w:pPr>
      <w:r w:rsidRPr="00A650A8">
        <w:rPr>
          <w:iCs/>
          <w:color w:val="000000"/>
          <w:spacing w:val="1"/>
          <w:sz w:val="28"/>
          <w:szCs w:val="28"/>
        </w:rPr>
        <w:object w:dxaOrig="9390" w:dyaOrig="11111">
          <v:shape id="_x0000_i1031" type="#_x0000_t75" style="width:469.7pt;height:555.7pt" o:ole="">
            <v:imagedata r:id="rId17" o:title=""/>
          </v:shape>
          <o:OLEObject Type="Embed" ProgID="Word.Document.8" ShapeID="_x0000_i1031" DrawAspect="Content" ObjectID="_1439359162" r:id="rId18">
            <o:FieldCodes>\s</o:FieldCodes>
          </o:OLEObject>
        </w:object>
      </w:r>
    </w:p>
    <w:p w:rsidR="00B3061B" w:rsidRPr="00435BDC" w:rsidRDefault="00B3061B" w:rsidP="00B3061B">
      <w:pPr>
        <w:pStyle w:val="4"/>
        <w:ind w:firstLine="567"/>
        <w:rPr>
          <w:bCs w:val="0"/>
          <w:i/>
          <w:iCs/>
          <w:color w:val="000000"/>
        </w:rPr>
      </w:pPr>
      <w:bookmarkStart w:id="5" w:name="_Toc136653714"/>
      <w:r w:rsidRPr="00435BDC">
        <w:rPr>
          <w:bCs w:val="0"/>
          <w:i/>
          <w:iCs/>
          <w:color w:val="000000"/>
        </w:rPr>
        <w:t>Умножение и деление</w:t>
      </w:r>
      <w:bookmarkEnd w:id="5"/>
    </w:p>
    <w:p w:rsidR="00B3061B" w:rsidRPr="009B5C9E" w:rsidRDefault="00B3061B" w:rsidP="00B3061B">
      <w:pPr>
        <w:ind w:firstLine="720"/>
        <w:jc w:val="both"/>
        <w:rPr>
          <w:iCs/>
          <w:color w:val="000000"/>
          <w:spacing w:val="1"/>
          <w:sz w:val="28"/>
          <w:szCs w:val="28"/>
        </w:rPr>
      </w:pPr>
    </w:p>
    <w:p w:rsidR="00B3061B" w:rsidRPr="009B5C9E" w:rsidRDefault="00B3061B" w:rsidP="00B3061B">
      <w:pPr>
        <w:ind w:firstLine="720"/>
        <w:jc w:val="both"/>
        <w:rPr>
          <w:iCs/>
          <w:color w:val="000000"/>
          <w:spacing w:val="1"/>
          <w:sz w:val="28"/>
          <w:szCs w:val="28"/>
        </w:rPr>
      </w:pPr>
      <w:r w:rsidRPr="009B5C9E">
        <w:rPr>
          <w:iCs/>
          <w:color w:val="000000"/>
          <w:spacing w:val="1"/>
          <w:sz w:val="28"/>
          <w:szCs w:val="28"/>
        </w:rPr>
        <w:t>При работе с числами в формате с плавающей точкой алгоритмы умножения и деления оказываются проще алгоритмов сложения и вычитания.</w:t>
      </w:r>
    </w:p>
    <w:p w:rsidR="00B3061B" w:rsidRDefault="00B3061B" w:rsidP="00B3061B">
      <w:pPr>
        <w:spacing w:line="312" w:lineRule="auto"/>
        <w:jc w:val="both"/>
        <w:rPr>
          <w:i/>
          <w:iCs/>
          <w:color w:val="000000"/>
          <w:spacing w:val="1"/>
          <w:lang w:val="en-US"/>
        </w:rPr>
      </w:pPr>
      <w:r w:rsidRPr="00A650A8">
        <w:rPr>
          <w:i/>
          <w:iCs/>
          <w:color w:val="000000"/>
          <w:spacing w:val="1"/>
          <w:lang w:val="en-US"/>
        </w:rPr>
        <w:object w:dxaOrig="9355" w:dyaOrig="10409">
          <v:shape id="_x0000_i1032" type="#_x0000_t75" style="width:467.75pt;height:520.45pt" o:ole="">
            <v:imagedata r:id="rId19" o:title=""/>
          </v:shape>
          <o:OLEObject Type="Embed" ProgID="Word.Document.8" ShapeID="_x0000_i1032" DrawAspect="Content" ObjectID="_1439359163" r:id="rId20">
            <o:FieldCodes>\s</o:FieldCodes>
          </o:OLEObject>
        </w:object>
      </w:r>
    </w:p>
    <w:p w:rsidR="00B3061B" w:rsidRPr="009B5C9E" w:rsidRDefault="00B3061B" w:rsidP="00B3061B">
      <w:pPr>
        <w:ind w:firstLine="720"/>
        <w:jc w:val="both"/>
        <w:rPr>
          <w:iCs/>
          <w:color w:val="000000"/>
          <w:sz w:val="28"/>
          <w:szCs w:val="28"/>
        </w:rPr>
      </w:pPr>
      <w:r w:rsidRPr="009B5C9E">
        <w:rPr>
          <w:iCs/>
          <w:color w:val="000000"/>
          <w:spacing w:val="1"/>
          <w:sz w:val="28"/>
          <w:szCs w:val="28"/>
        </w:rPr>
        <w:t xml:space="preserve">Сначала рассмотрим алгоритм умножения (рис. </w:t>
      </w:r>
      <w:r>
        <w:rPr>
          <w:iCs/>
          <w:color w:val="000000"/>
          <w:spacing w:val="1"/>
          <w:sz w:val="28"/>
          <w:szCs w:val="28"/>
        </w:rPr>
        <w:t>К.</w:t>
      </w:r>
      <w:r w:rsidRPr="009B5C9E">
        <w:rPr>
          <w:iCs/>
          <w:color w:val="000000"/>
          <w:spacing w:val="1"/>
          <w:sz w:val="28"/>
          <w:szCs w:val="28"/>
        </w:rPr>
        <w:t xml:space="preserve">10). Сразу же </w:t>
      </w:r>
      <w:proofErr w:type="spellStart"/>
      <w:r w:rsidRPr="009B5C9E">
        <w:rPr>
          <w:iCs/>
          <w:color w:val="000000"/>
          <w:spacing w:val="1"/>
          <w:sz w:val="28"/>
          <w:szCs w:val="28"/>
        </w:rPr>
        <w:t>посче</w:t>
      </w:r>
      <w:proofErr w:type="spellEnd"/>
      <w:r w:rsidRPr="009B5C9E">
        <w:rPr>
          <w:iCs/>
          <w:color w:val="000000"/>
          <w:spacing w:val="1"/>
          <w:sz w:val="28"/>
          <w:szCs w:val="28"/>
        </w:rPr>
        <w:t xml:space="preserve"> начала операции проверяется, не равен ли нулю один из сомножителей</w:t>
      </w:r>
      <w:proofErr w:type="gramStart"/>
      <w:r w:rsidRPr="009B5C9E">
        <w:rPr>
          <w:iCs/>
          <w:color w:val="000000"/>
          <w:spacing w:val="1"/>
          <w:sz w:val="28"/>
          <w:szCs w:val="28"/>
        </w:rPr>
        <w:t xml:space="preserve"> Е</w:t>
      </w:r>
      <w:proofErr w:type="gramEnd"/>
      <w:r w:rsidRPr="009B5C9E">
        <w:rPr>
          <w:iCs/>
          <w:color w:val="000000"/>
          <w:spacing w:val="1"/>
          <w:sz w:val="28"/>
          <w:szCs w:val="28"/>
        </w:rPr>
        <w:t xml:space="preserve">сли это так, то произведение также будет равно нулю. Следующий шаг — суммирование порядков. Поскольку, как правило, для хранения порядков используется смещенное представление, при суммировании двух смещенных представлений результат будет смещен дважды. Поэтому после суммирования кодов порядков из суммы вычитается значение смещения. При суммировании может возникнуть как переполнение порядка, так и потеря значимости. В обоих случаях формируется соответствующий сигнал. </w:t>
      </w:r>
      <w:r w:rsidRPr="009B5C9E">
        <w:rPr>
          <w:iCs/>
          <w:color w:val="000000"/>
          <w:spacing w:val="-2"/>
          <w:sz w:val="28"/>
          <w:szCs w:val="28"/>
        </w:rPr>
        <w:t>Если порядок произведения не выходит из диапазона, определенного форматом, далее перемножаются мантиссы сомножителей с учетом их знаков. Ум</w:t>
      </w:r>
      <w:r w:rsidRPr="009B5C9E">
        <w:rPr>
          <w:iCs/>
          <w:color w:val="000000"/>
          <w:spacing w:val="1"/>
          <w:sz w:val="28"/>
          <w:szCs w:val="28"/>
        </w:rPr>
        <w:t xml:space="preserve">ножение мантисс выполняется по тому же алгоритму, что и умножение целых </w:t>
      </w:r>
      <w:r w:rsidRPr="009B5C9E">
        <w:rPr>
          <w:iCs/>
          <w:color w:val="000000"/>
          <w:spacing w:val="-2"/>
          <w:sz w:val="28"/>
          <w:szCs w:val="28"/>
        </w:rPr>
        <w:t xml:space="preserve">чисел в </w:t>
      </w:r>
      <w:r w:rsidRPr="009B5C9E">
        <w:rPr>
          <w:iCs/>
          <w:color w:val="000000"/>
          <w:spacing w:val="-2"/>
          <w:sz w:val="28"/>
          <w:szCs w:val="28"/>
        </w:rPr>
        <w:lastRenderedPageBreak/>
        <w:t xml:space="preserve">прямом коде, т.е. фактически перемножаются числа без знака, а затем </w:t>
      </w:r>
      <w:r w:rsidRPr="009B5C9E">
        <w:rPr>
          <w:iCs/>
          <w:color w:val="000000"/>
          <w:spacing w:val="-1"/>
          <w:sz w:val="28"/>
          <w:szCs w:val="28"/>
        </w:rPr>
        <w:t>произведению приписывается знак "плюс" или "минус" в зависимости от сочета</w:t>
      </w:r>
      <w:r w:rsidRPr="009B5C9E">
        <w:rPr>
          <w:iCs/>
          <w:color w:val="000000"/>
          <w:spacing w:val="2"/>
          <w:sz w:val="28"/>
          <w:szCs w:val="28"/>
        </w:rPr>
        <w:t xml:space="preserve">ния знаков сомножителей. Произведение мантисс имеет разрядность, вдвое </w:t>
      </w:r>
      <w:r w:rsidRPr="009B5C9E">
        <w:rPr>
          <w:iCs/>
          <w:color w:val="000000"/>
          <w:sz w:val="28"/>
          <w:szCs w:val="28"/>
        </w:rPr>
        <w:t>большую, чем каждый из сомножителей. Лишние младшие разряды отбрасыва</w:t>
      </w:r>
      <w:r w:rsidRPr="009B5C9E">
        <w:rPr>
          <w:iCs/>
          <w:color w:val="000000"/>
          <w:spacing w:val="1"/>
          <w:sz w:val="28"/>
          <w:szCs w:val="28"/>
        </w:rPr>
        <w:t>ются при округлении.</w:t>
      </w:r>
    </w:p>
    <w:p w:rsidR="00B3061B" w:rsidRPr="009B5C9E" w:rsidRDefault="00B3061B" w:rsidP="00B3061B">
      <w:pPr>
        <w:ind w:firstLine="720"/>
        <w:jc w:val="both"/>
        <w:rPr>
          <w:iCs/>
          <w:color w:val="000000"/>
          <w:spacing w:val="1"/>
          <w:sz w:val="28"/>
          <w:szCs w:val="28"/>
        </w:rPr>
      </w:pPr>
      <w:r w:rsidRPr="009B5C9E">
        <w:rPr>
          <w:iCs/>
          <w:color w:val="000000"/>
          <w:spacing w:val="-2"/>
          <w:sz w:val="28"/>
          <w:szCs w:val="28"/>
        </w:rPr>
        <w:t>После того как будет получено произведение мантисс, результат нормализу</w:t>
      </w:r>
      <w:r w:rsidRPr="009B5C9E">
        <w:rPr>
          <w:iCs/>
          <w:color w:val="000000"/>
          <w:sz w:val="28"/>
          <w:szCs w:val="28"/>
        </w:rPr>
        <w:t xml:space="preserve">ется и округляется. Эти операции выполняются так же, как и при сложении или </w:t>
      </w:r>
      <w:r w:rsidRPr="009B5C9E">
        <w:rPr>
          <w:iCs/>
          <w:color w:val="000000"/>
          <w:spacing w:val="-1"/>
          <w:sz w:val="28"/>
          <w:szCs w:val="28"/>
        </w:rPr>
        <w:t>вычитании. Необходимо учесть, что при нормализации может возникнуть пере</w:t>
      </w:r>
      <w:r w:rsidRPr="009B5C9E">
        <w:rPr>
          <w:iCs/>
          <w:color w:val="000000"/>
          <w:spacing w:val="1"/>
          <w:sz w:val="28"/>
          <w:szCs w:val="28"/>
        </w:rPr>
        <w:t>полнение или потеря значимости порядка.</w:t>
      </w:r>
    </w:p>
    <w:p w:rsidR="00B3061B" w:rsidRDefault="00B3061B" w:rsidP="00B3061B">
      <w:pPr>
        <w:spacing w:line="312" w:lineRule="auto"/>
        <w:jc w:val="both"/>
        <w:rPr>
          <w:i/>
          <w:iCs/>
          <w:color w:val="000000"/>
          <w:spacing w:val="1"/>
          <w:lang w:val="en-US"/>
        </w:rPr>
      </w:pPr>
      <w:r w:rsidRPr="00A650A8">
        <w:rPr>
          <w:i/>
          <w:iCs/>
          <w:color w:val="000000"/>
          <w:spacing w:val="1"/>
          <w:lang w:val="en-US"/>
        </w:rPr>
        <w:object w:dxaOrig="9355" w:dyaOrig="9257">
          <v:shape id="_x0000_i1033" type="#_x0000_t75" style="width:467.75pt;height:462.95pt" o:ole="">
            <v:imagedata r:id="rId21" o:title=""/>
          </v:shape>
          <o:OLEObject Type="Embed" ProgID="Word.Document.8" ShapeID="_x0000_i1033" DrawAspect="Content" ObjectID="_1439359164" r:id="rId22">
            <o:FieldCodes>\s</o:FieldCodes>
          </o:OLEObject>
        </w:object>
      </w:r>
    </w:p>
    <w:p w:rsidR="00B3061B" w:rsidRPr="009B5C9E" w:rsidRDefault="00B3061B" w:rsidP="00B3061B">
      <w:pPr>
        <w:ind w:firstLine="567"/>
        <w:jc w:val="both"/>
        <w:rPr>
          <w:iCs/>
          <w:color w:val="000000"/>
          <w:sz w:val="28"/>
          <w:szCs w:val="28"/>
        </w:rPr>
      </w:pPr>
      <w:r w:rsidRPr="009B5C9E">
        <w:rPr>
          <w:iCs/>
          <w:color w:val="000000"/>
          <w:sz w:val="28"/>
          <w:szCs w:val="28"/>
        </w:rPr>
        <w:t xml:space="preserve">Теперь рассмотрим алгоритм деления (рис. </w:t>
      </w:r>
      <w:r>
        <w:rPr>
          <w:iCs/>
          <w:color w:val="000000"/>
          <w:sz w:val="28"/>
          <w:szCs w:val="28"/>
        </w:rPr>
        <w:t>К.</w:t>
      </w:r>
      <w:r w:rsidRPr="009B5C9E">
        <w:rPr>
          <w:iCs/>
          <w:color w:val="000000"/>
          <w:sz w:val="28"/>
          <w:szCs w:val="28"/>
        </w:rPr>
        <w:t>11). Как и ранее, первый этап — анализ операндов на равенство нулю. Если нулю равно делимое, то ре</w:t>
      </w:r>
      <w:r w:rsidRPr="009B5C9E">
        <w:rPr>
          <w:iCs/>
          <w:color w:val="000000"/>
          <w:spacing w:val="-2"/>
          <w:sz w:val="28"/>
          <w:szCs w:val="28"/>
        </w:rPr>
        <w:t>зультату сразу присваивается значение 0. Если же нулю равен делитель, то в за</w:t>
      </w:r>
      <w:r w:rsidRPr="009B5C9E">
        <w:rPr>
          <w:iCs/>
          <w:color w:val="000000"/>
          <w:sz w:val="28"/>
          <w:szCs w:val="28"/>
        </w:rPr>
        <w:t xml:space="preserve">висимости от конкретной реализации АЛУ результату может быть присвоено </w:t>
      </w:r>
      <w:r w:rsidRPr="009B5C9E">
        <w:rPr>
          <w:iCs/>
          <w:color w:val="000000"/>
          <w:spacing w:val="-1"/>
          <w:sz w:val="28"/>
          <w:szCs w:val="28"/>
        </w:rPr>
        <w:t xml:space="preserve">значение "бесконечность" с соответствующим знаком или сформирован сигнал </w:t>
      </w:r>
      <w:r w:rsidRPr="009B5C9E">
        <w:rPr>
          <w:iCs/>
          <w:color w:val="000000"/>
          <w:sz w:val="28"/>
          <w:szCs w:val="28"/>
        </w:rPr>
        <w:t>арифметической ошибки.</w:t>
      </w:r>
    </w:p>
    <w:p w:rsidR="00B3061B" w:rsidRPr="009B5C9E" w:rsidRDefault="00B3061B" w:rsidP="00B3061B">
      <w:pPr>
        <w:ind w:firstLine="720"/>
        <w:jc w:val="both"/>
        <w:rPr>
          <w:iCs/>
          <w:color w:val="000000"/>
          <w:sz w:val="28"/>
          <w:szCs w:val="28"/>
        </w:rPr>
      </w:pPr>
      <w:r w:rsidRPr="009B5C9E">
        <w:rPr>
          <w:iCs/>
          <w:color w:val="000000"/>
          <w:sz w:val="28"/>
          <w:szCs w:val="28"/>
        </w:rPr>
        <w:lastRenderedPageBreak/>
        <w:t>Следующий этап — вычитание кода порядка делителя из кода порядка де</w:t>
      </w:r>
      <w:r w:rsidRPr="009B5C9E">
        <w:rPr>
          <w:iCs/>
          <w:color w:val="000000"/>
          <w:spacing w:val="-1"/>
          <w:sz w:val="28"/>
          <w:szCs w:val="28"/>
        </w:rPr>
        <w:t>лимого. При этом получится несмещенный код разности, который нужно скорр</w:t>
      </w:r>
      <w:r w:rsidRPr="009B5C9E">
        <w:rPr>
          <w:iCs/>
          <w:color w:val="000000"/>
          <w:sz w:val="28"/>
          <w:szCs w:val="28"/>
        </w:rPr>
        <w:t>ектировать — сложить с кодом смещения. После завершения операций с по</w:t>
      </w:r>
      <w:r w:rsidRPr="009B5C9E">
        <w:rPr>
          <w:iCs/>
          <w:color w:val="000000"/>
          <w:spacing w:val="1"/>
          <w:sz w:val="28"/>
          <w:szCs w:val="28"/>
        </w:rPr>
        <w:t>рядком результата проверяется, не возникло ли переполнение порядка или поте</w:t>
      </w:r>
      <w:r w:rsidRPr="009B5C9E">
        <w:rPr>
          <w:iCs/>
          <w:color w:val="000000"/>
          <w:sz w:val="28"/>
          <w:szCs w:val="28"/>
        </w:rPr>
        <w:t>ря значимости.</w:t>
      </w:r>
    </w:p>
    <w:p w:rsidR="00B3061B" w:rsidRPr="009B5C9E" w:rsidRDefault="00B3061B" w:rsidP="00B3061B">
      <w:pPr>
        <w:ind w:firstLine="720"/>
        <w:jc w:val="both"/>
        <w:rPr>
          <w:iCs/>
          <w:color w:val="000000"/>
          <w:sz w:val="28"/>
          <w:szCs w:val="28"/>
        </w:rPr>
      </w:pPr>
      <w:r w:rsidRPr="009B5C9E">
        <w:rPr>
          <w:iCs/>
          <w:color w:val="000000"/>
          <w:sz w:val="28"/>
          <w:szCs w:val="28"/>
        </w:rPr>
        <w:t xml:space="preserve">Следующий этап — деление мантисс. За ним следуют обычные операции </w:t>
      </w:r>
      <w:r w:rsidRPr="009B5C9E">
        <w:rPr>
          <w:iCs/>
          <w:color w:val="000000"/>
          <w:spacing w:val="1"/>
          <w:sz w:val="28"/>
          <w:szCs w:val="28"/>
        </w:rPr>
        <w:t>нормализации и округления.</w:t>
      </w:r>
    </w:p>
    <w:p w:rsidR="00B3061B" w:rsidRDefault="00B3061B" w:rsidP="00B3061B">
      <w:pPr>
        <w:spacing w:line="312" w:lineRule="auto"/>
        <w:ind w:firstLine="720"/>
        <w:jc w:val="both"/>
        <w:rPr>
          <w:b/>
          <w:bCs/>
          <w:i/>
          <w:iCs/>
          <w:color w:val="000000"/>
          <w:spacing w:val="9"/>
          <w:w w:val="119"/>
        </w:rPr>
      </w:pPr>
    </w:p>
    <w:p w:rsidR="00B3061B" w:rsidRPr="00333ED5" w:rsidRDefault="00B3061B" w:rsidP="00B3061B">
      <w:pPr>
        <w:pStyle w:val="3"/>
        <w:ind w:firstLine="567"/>
        <w:rPr>
          <w:i/>
          <w:iCs/>
          <w:sz w:val="28"/>
        </w:rPr>
      </w:pPr>
      <w:bookmarkStart w:id="6" w:name="_Toc136653715"/>
      <w:r w:rsidRPr="00333ED5">
        <w:rPr>
          <w:i/>
          <w:iCs/>
          <w:sz w:val="28"/>
        </w:rPr>
        <w:t>Точность выполнения операций</w:t>
      </w:r>
      <w:bookmarkEnd w:id="6"/>
    </w:p>
    <w:p w:rsidR="00B3061B" w:rsidRPr="00174B47" w:rsidRDefault="00B3061B" w:rsidP="00B3061B">
      <w:pPr>
        <w:pStyle w:val="4"/>
        <w:ind w:firstLine="567"/>
        <w:rPr>
          <w:bCs w:val="0"/>
          <w:i/>
          <w:iCs/>
          <w:color w:val="000000"/>
        </w:rPr>
      </w:pPr>
      <w:bookmarkStart w:id="7" w:name="_Toc136653716"/>
      <w:r w:rsidRPr="00174B47">
        <w:rPr>
          <w:bCs w:val="0"/>
          <w:i/>
          <w:iCs/>
          <w:color w:val="000000"/>
        </w:rPr>
        <w:t>Дополнительные разряды</w:t>
      </w:r>
      <w:bookmarkEnd w:id="7"/>
    </w:p>
    <w:p w:rsidR="00B3061B" w:rsidRDefault="00B3061B" w:rsidP="00B3061B">
      <w:pPr>
        <w:ind w:firstLine="720"/>
        <w:jc w:val="both"/>
        <w:rPr>
          <w:iCs/>
          <w:color w:val="000000"/>
          <w:spacing w:val="-2"/>
          <w:sz w:val="28"/>
          <w:szCs w:val="28"/>
        </w:rPr>
      </w:pPr>
    </w:p>
    <w:p w:rsidR="00B3061B" w:rsidRPr="00333ED5" w:rsidRDefault="00B3061B" w:rsidP="00B3061B">
      <w:pPr>
        <w:ind w:firstLine="720"/>
        <w:jc w:val="both"/>
        <w:rPr>
          <w:iCs/>
          <w:color w:val="000000"/>
          <w:sz w:val="28"/>
          <w:szCs w:val="28"/>
        </w:rPr>
      </w:pPr>
      <w:r w:rsidRPr="00333ED5">
        <w:rPr>
          <w:iCs/>
          <w:color w:val="000000"/>
          <w:spacing w:val="-2"/>
          <w:sz w:val="28"/>
          <w:szCs w:val="28"/>
        </w:rPr>
        <w:t>Перед началом выполнения любых арифметических операций операнды за</w:t>
      </w:r>
      <w:r w:rsidRPr="00333ED5">
        <w:rPr>
          <w:iCs/>
          <w:color w:val="000000"/>
          <w:spacing w:val="1"/>
          <w:sz w:val="28"/>
          <w:szCs w:val="28"/>
        </w:rPr>
        <w:t>гружаются в регистры АЛУ. Регистры, предназначенные для работы с мантис</w:t>
      </w:r>
      <w:r w:rsidRPr="00333ED5">
        <w:rPr>
          <w:iCs/>
          <w:color w:val="000000"/>
          <w:spacing w:val="-2"/>
          <w:sz w:val="28"/>
          <w:szCs w:val="28"/>
        </w:rPr>
        <w:t xml:space="preserve">сами, могут иметь большую разрядность, чем поле мантиссы, предусмотренное </w:t>
      </w:r>
      <w:r w:rsidRPr="00333ED5">
        <w:rPr>
          <w:iCs/>
          <w:color w:val="000000"/>
          <w:spacing w:val="-1"/>
          <w:sz w:val="28"/>
          <w:szCs w:val="28"/>
        </w:rPr>
        <w:t>форматом представления, плюс один неявно заданный старший разряд. Как пра</w:t>
      </w:r>
      <w:r w:rsidRPr="00333ED5">
        <w:rPr>
          <w:iCs/>
          <w:color w:val="000000"/>
          <w:spacing w:val="2"/>
          <w:sz w:val="28"/>
          <w:szCs w:val="28"/>
        </w:rPr>
        <w:t xml:space="preserve">вило, дополнительные разряды размещаются справа, т.е. имеют вес, меньший </w:t>
      </w:r>
      <w:r w:rsidRPr="00333ED5">
        <w:rPr>
          <w:iCs/>
          <w:color w:val="000000"/>
          <w:sz w:val="28"/>
          <w:szCs w:val="28"/>
        </w:rPr>
        <w:t>веса самого младшего разряда представления. При загрузке регистров эти разряды заполняются кодом 0.</w:t>
      </w:r>
    </w:p>
    <w:p w:rsidR="00B3061B" w:rsidRPr="00333ED5" w:rsidRDefault="00B3061B" w:rsidP="00B3061B">
      <w:pPr>
        <w:ind w:firstLine="720"/>
        <w:jc w:val="both"/>
        <w:rPr>
          <w:iCs/>
          <w:color w:val="000000"/>
          <w:sz w:val="28"/>
          <w:szCs w:val="28"/>
        </w:rPr>
      </w:pPr>
      <w:r w:rsidRPr="00333ED5">
        <w:rPr>
          <w:iCs/>
          <w:color w:val="000000"/>
          <w:spacing w:val="-5"/>
          <w:sz w:val="28"/>
          <w:szCs w:val="28"/>
        </w:rPr>
        <w:t>Ниже представлены примеры, которые помогут вам понять смысл использова</w:t>
      </w:r>
      <w:r w:rsidRPr="00333ED5">
        <w:rPr>
          <w:iCs/>
          <w:color w:val="000000"/>
          <w:spacing w:val="-6"/>
          <w:sz w:val="28"/>
          <w:szCs w:val="28"/>
        </w:rPr>
        <w:t>ния этих дополнительных разрядов. Будем считать, что для представления чисел ис</w:t>
      </w:r>
      <w:r w:rsidRPr="00333ED5">
        <w:rPr>
          <w:iCs/>
          <w:color w:val="000000"/>
          <w:sz w:val="28"/>
          <w:szCs w:val="28"/>
        </w:rPr>
        <w:t xml:space="preserve">пользуется формат, регламентированный стандартом </w:t>
      </w:r>
      <w:r w:rsidRPr="00333ED5">
        <w:rPr>
          <w:iCs/>
          <w:color w:val="000000"/>
          <w:sz w:val="28"/>
          <w:szCs w:val="28"/>
          <w:lang w:val="en-US"/>
        </w:rPr>
        <w:t>IEEE</w:t>
      </w:r>
      <w:r w:rsidRPr="00333ED5">
        <w:rPr>
          <w:iCs/>
          <w:color w:val="000000"/>
          <w:sz w:val="28"/>
          <w:szCs w:val="28"/>
        </w:rPr>
        <w:t xml:space="preserve"> — мантисса имеет длину 24 разряда, включая неявный старший разряд слева от разделительной точки. Два "соседних" числа </w:t>
      </w:r>
      <w:r w:rsidRPr="00333ED5">
        <w:rPr>
          <w:iCs/>
          <w:color w:val="000000"/>
          <w:sz w:val="28"/>
          <w:szCs w:val="28"/>
          <w:lang w:val="en-US"/>
        </w:rPr>
        <w:t>X</w:t>
      </w:r>
      <w:r w:rsidRPr="00333ED5">
        <w:rPr>
          <w:iCs/>
          <w:color w:val="000000"/>
          <w:sz w:val="28"/>
          <w:szCs w:val="28"/>
        </w:rPr>
        <w:t xml:space="preserve"> и </w:t>
      </w:r>
      <w:r w:rsidRPr="00333ED5">
        <w:rPr>
          <w:iCs/>
          <w:color w:val="000000"/>
          <w:sz w:val="28"/>
          <w:szCs w:val="28"/>
          <w:lang w:val="en-US"/>
        </w:rPr>
        <w:t>Y</w:t>
      </w:r>
      <w:r w:rsidRPr="00333ED5">
        <w:rPr>
          <w:iCs/>
          <w:color w:val="000000"/>
          <w:sz w:val="28"/>
          <w:szCs w:val="28"/>
        </w:rPr>
        <w:t xml:space="preserve">, отличающиеся на очень малую величину, соответственно равны: </w:t>
      </w:r>
      <w:r w:rsidRPr="00333ED5">
        <w:rPr>
          <w:iCs/>
          <w:color w:val="000000"/>
          <w:sz w:val="28"/>
          <w:szCs w:val="28"/>
          <w:lang w:val="en-US"/>
        </w:rPr>
        <w:t>X</w:t>
      </w:r>
      <w:r w:rsidRPr="00333ED5">
        <w:rPr>
          <w:iCs/>
          <w:color w:val="000000"/>
          <w:sz w:val="28"/>
          <w:szCs w:val="28"/>
        </w:rPr>
        <w:t xml:space="preserve"> = 1.00...00х2</w:t>
      </w:r>
      <w:r w:rsidRPr="00333ED5">
        <w:rPr>
          <w:iCs/>
          <w:color w:val="000000"/>
          <w:sz w:val="28"/>
          <w:szCs w:val="28"/>
          <w:vertAlign w:val="superscript"/>
        </w:rPr>
        <w:t>1</w:t>
      </w:r>
      <w:r w:rsidRPr="00333ED5">
        <w:rPr>
          <w:iCs/>
          <w:color w:val="000000"/>
          <w:sz w:val="28"/>
          <w:szCs w:val="28"/>
        </w:rPr>
        <w:t xml:space="preserve">, а </w:t>
      </w:r>
      <w:r w:rsidRPr="00333ED5">
        <w:rPr>
          <w:iCs/>
          <w:color w:val="000000"/>
          <w:sz w:val="28"/>
          <w:szCs w:val="28"/>
          <w:lang w:val="en-US"/>
        </w:rPr>
        <w:t>Y</w:t>
      </w:r>
      <w:r w:rsidRPr="00333ED5">
        <w:rPr>
          <w:iCs/>
          <w:color w:val="000000"/>
          <w:sz w:val="28"/>
          <w:szCs w:val="28"/>
        </w:rPr>
        <w:t xml:space="preserve"> = 1.11...11х2</w:t>
      </w:r>
      <w:r w:rsidRPr="00333ED5">
        <w:rPr>
          <w:iCs/>
          <w:color w:val="000000"/>
          <w:sz w:val="28"/>
          <w:szCs w:val="28"/>
          <w:vertAlign w:val="superscript"/>
        </w:rPr>
        <w:t>0</w:t>
      </w:r>
      <w:r w:rsidRPr="00333ED5">
        <w:rPr>
          <w:iCs/>
          <w:color w:val="000000"/>
          <w:sz w:val="28"/>
          <w:szCs w:val="28"/>
        </w:rPr>
        <w:t xml:space="preserve">. При вычитании меньшего числа из </w:t>
      </w:r>
      <w:r w:rsidRPr="00333ED5">
        <w:rPr>
          <w:iCs/>
          <w:color w:val="000000"/>
          <w:spacing w:val="-3"/>
          <w:sz w:val="28"/>
          <w:szCs w:val="28"/>
        </w:rPr>
        <w:t xml:space="preserve">большего мантисса меньшего числа должна быть сдвинута на один разряд вправо </w:t>
      </w:r>
      <w:r w:rsidRPr="00333ED5">
        <w:rPr>
          <w:iCs/>
          <w:color w:val="000000"/>
          <w:spacing w:val="-6"/>
          <w:sz w:val="28"/>
          <w:szCs w:val="28"/>
        </w:rPr>
        <w:t xml:space="preserve">для того, чтобы выровнять порядки операндов. При этом число </w:t>
      </w:r>
      <w:r w:rsidRPr="00333ED5">
        <w:rPr>
          <w:iCs/>
          <w:color w:val="000000"/>
          <w:spacing w:val="-6"/>
          <w:sz w:val="28"/>
          <w:szCs w:val="28"/>
          <w:lang w:val="en-US"/>
        </w:rPr>
        <w:t>Y</w:t>
      </w:r>
      <w:r w:rsidRPr="00333ED5">
        <w:rPr>
          <w:iCs/>
          <w:color w:val="000000"/>
          <w:spacing w:val="-6"/>
          <w:sz w:val="28"/>
          <w:szCs w:val="28"/>
        </w:rPr>
        <w:t xml:space="preserve"> теряет младший </w:t>
      </w:r>
      <w:r w:rsidRPr="00333ED5">
        <w:rPr>
          <w:iCs/>
          <w:color w:val="000000"/>
          <w:sz w:val="28"/>
          <w:szCs w:val="28"/>
        </w:rPr>
        <w:t>разряд, и в результате получим разность, равную 2</w:t>
      </w:r>
      <w:r w:rsidRPr="00E14EEF">
        <w:rPr>
          <w:iCs/>
          <w:color w:val="000000"/>
          <w:sz w:val="28"/>
          <w:szCs w:val="28"/>
          <w:vertAlign w:val="superscript"/>
        </w:rPr>
        <w:t>-2</w:t>
      </w:r>
      <w:r w:rsidRPr="00333ED5">
        <w:rPr>
          <w:iCs/>
          <w:color w:val="000000"/>
          <w:sz w:val="28"/>
          <w:szCs w:val="28"/>
          <w:vertAlign w:val="superscript"/>
        </w:rPr>
        <w:t>2</w:t>
      </w:r>
      <w:r w:rsidRPr="00333ED5">
        <w:rPr>
          <w:iCs/>
          <w:color w:val="000000"/>
          <w:sz w:val="28"/>
          <w:szCs w:val="28"/>
        </w:rPr>
        <w:t xml:space="preserve">. При использовании дополнительных разрядов младший разряд мантиссы числа </w:t>
      </w:r>
      <w:r w:rsidRPr="00333ED5">
        <w:rPr>
          <w:iCs/>
          <w:color w:val="000000"/>
          <w:sz w:val="28"/>
          <w:szCs w:val="28"/>
          <w:lang w:val="en-US"/>
        </w:rPr>
        <w:t>Y</w:t>
      </w:r>
      <w:r w:rsidRPr="00333ED5">
        <w:rPr>
          <w:iCs/>
          <w:color w:val="000000"/>
          <w:sz w:val="28"/>
          <w:szCs w:val="28"/>
        </w:rPr>
        <w:t xml:space="preserve"> не теряется, и получается результат 2</w:t>
      </w:r>
      <w:r w:rsidRPr="00333ED5">
        <w:rPr>
          <w:iCs/>
          <w:color w:val="000000"/>
          <w:sz w:val="28"/>
          <w:szCs w:val="28"/>
          <w:vertAlign w:val="superscript"/>
        </w:rPr>
        <w:t>-23</w:t>
      </w:r>
      <w:r w:rsidRPr="00333ED5">
        <w:rPr>
          <w:iCs/>
          <w:color w:val="000000"/>
          <w:sz w:val="28"/>
          <w:szCs w:val="28"/>
        </w:rPr>
        <w:t xml:space="preserve"> </w:t>
      </w:r>
      <w:r w:rsidRPr="00333ED5">
        <w:rPr>
          <w:iCs/>
          <w:color w:val="000000"/>
          <w:spacing w:val="-7"/>
          <w:sz w:val="28"/>
          <w:szCs w:val="28"/>
        </w:rPr>
        <w:t>который вдвое меньше предыдущего.</w:t>
      </w:r>
    </w:p>
    <w:p w:rsidR="00B3061B" w:rsidRPr="00333ED5" w:rsidRDefault="00B3061B" w:rsidP="00B3061B">
      <w:pPr>
        <w:ind w:firstLine="720"/>
        <w:jc w:val="both"/>
        <w:rPr>
          <w:bCs/>
          <w:iCs/>
          <w:color w:val="000000"/>
          <w:spacing w:val="2"/>
          <w:sz w:val="28"/>
          <w:szCs w:val="28"/>
        </w:rPr>
      </w:pPr>
      <w:r w:rsidRPr="00333ED5">
        <w:rPr>
          <w:bCs/>
          <w:iCs/>
          <w:color w:val="000000"/>
          <w:spacing w:val="2"/>
          <w:sz w:val="28"/>
          <w:szCs w:val="28"/>
        </w:rPr>
        <w:t xml:space="preserve">Примеры: </w:t>
      </w:r>
    </w:p>
    <w:p w:rsidR="00B3061B" w:rsidRDefault="00B3061B" w:rsidP="00B3061B">
      <w:pPr>
        <w:ind w:firstLine="720"/>
        <w:jc w:val="both"/>
        <w:rPr>
          <w:bCs/>
          <w:i/>
          <w:iCs/>
          <w:color w:val="000000"/>
          <w:spacing w:val="2"/>
        </w:rPr>
      </w:pPr>
      <w:r w:rsidRPr="00333ED5">
        <w:rPr>
          <w:bCs/>
          <w:iCs/>
          <w:color w:val="000000"/>
          <w:spacing w:val="2"/>
          <w:sz w:val="28"/>
          <w:szCs w:val="28"/>
        </w:rPr>
        <w:t>Основание характеристики равно 2, дополнительные разряды отсутствуют</w:t>
      </w:r>
    </w:p>
    <w:tbl>
      <w:tblPr>
        <w:tblW w:w="2421" w:type="dxa"/>
        <w:jc w:val="center"/>
        <w:tblLook w:val="01E0"/>
      </w:tblPr>
      <w:tblGrid>
        <w:gridCol w:w="2421"/>
      </w:tblGrid>
      <w:tr w:rsidR="00B3061B" w:rsidTr="00AD664C">
        <w:trPr>
          <w:trHeight w:val="456"/>
          <w:jc w:val="center"/>
        </w:trPr>
        <w:tc>
          <w:tcPr>
            <w:tcW w:w="0" w:type="auto"/>
          </w:tcPr>
          <w:p w:rsidR="00B3061B" w:rsidRDefault="00B3061B" w:rsidP="00AD664C">
            <w:pPr>
              <w:spacing w:line="312" w:lineRule="auto"/>
              <w:jc w:val="both"/>
              <w:rPr>
                <w:bCs/>
                <w:i/>
                <w:iCs/>
                <w:color w:val="000000"/>
                <w:spacing w:val="2"/>
              </w:rPr>
            </w:pPr>
            <w:proofErr w:type="spellStart"/>
            <w:r>
              <w:rPr>
                <w:bCs/>
                <w:i/>
                <w:iCs/>
                <w:color w:val="000000"/>
                <w:spacing w:val="2"/>
              </w:rPr>
              <w:t>х</w:t>
            </w:r>
            <w:proofErr w:type="spellEnd"/>
            <w:r>
              <w:rPr>
                <w:bCs/>
                <w:i/>
                <w:iCs/>
                <w:color w:val="000000"/>
                <w:spacing w:val="2"/>
              </w:rPr>
              <w:t xml:space="preserve">  = 1.000…</w:t>
            </w:r>
            <w:r>
              <w:rPr>
                <w:bCs/>
                <w:i/>
                <w:iCs/>
                <w:color w:val="000000"/>
                <w:spacing w:val="2"/>
                <w:lang w:val="en-US"/>
              </w:rPr>
              <w:t>..</w:t>
            </w:r>
            <w:r>
              <w:rPr>
                <w:bCs/>
                <w:i/>
                <w:iCs/>
                <w:color w:val="000000"/>
                <w:spacing w:val="2"/>
              </w:rPr>
              <w:t>00</w:t>
            </w:r>
            <w:r>
              <w:rPr>
                <w:bCs/>
                <w:i/>
                <w:iCs/>
                <w:color w:val="000000"/>
                <w:spacing w:val="2"/>
                <w:lang w:val="en-US"/>
              </w:rPr>
              <w:t>x</w:t>
            </w:r>
            <w:r>
              <w:rPr>
                <w:bCs/>
                <w:i/>
                <w:iCs/>
                <w:color w:val="000000"/>
                <w:spacing w:val="2"/>
              </w:rPr>
              <w:t>2</w:t>
            </w:r>
            <w:r>
              <w:rPr>
                <w:bCs/>
                <w:i/>
                <w:iCs/>
                <w:color w:val="000000"/>
                <w:spacing w:val="2"/>
                <w:vertAlign w:val="superscript"/>
              </w:rPr>
              <w:t>1</w:t>
            </w:r>
          </w:p>
        </w:tc>
      </w:tr>
      <w:tr w:rsidR="00B3061B" w:rsidTr="00AD664C">
        <w:trPr>
          <w:trHeight w:val="478"/>
          <w:jc w:val="center"/>
        </w:trPr>
        <w:tc>
          <w:tcPr>
            <w:tcW w:w="0" w:type="auto"/>
            <w:tcBorders>
              <w:bottom w:val="single" w:sz="4" w:space="0" w:color="auto"/>
            </w:tcBorders>
          </w:tcPr>
          <w:p w:rsidR="00B3061B" w:rsidRDefault="00B3061B" w:rsidP="00AD664C">
            <w:pPr>
              <w:spacing w:line="312" w:lineRule="auto"/>
              <w:jc w:val="both"/>
              <w:rPr>
                <w:bCs/>
                <w:i/>
                <w:iCs/>
                <w:color w:val="000000"/>
                <w:spacing w:val="2"/>
              </w:rPr>
            </w:pPr>
            <w:r>
              <w:rPr>
                <w:bCs/>
                <w:i/>
                <w:iCs/>
                <w:color w:val="000000"/>
                <w:spacing w:val="2"/>
              </w:rPr>
              <w:t>-у = 0.111…..11х2</w:t>
            </w:r>
            <w:r>
              <w:rPr>
                <w:bCs/>
                <w:i/>
                <w:iCs/>
                <w:color w:val="000000"/>
                <w:spacing w:val="2"/>
                <w:vertAlign w:val="superscript"/>
              </w:rPr>
              <w:t>1</w:t>
            </w:r>
          </w:p>
        </w:tc>
      </w:tr>
      <w:tr w:rsidR="00B3061B" w:rsidTr="00AD664C">
        <w:trPr>
          <w:trHeight w:val="456"/>
          <w:jc w:val="center"/>
        </w:trPr>
        <w:tc>
          <w:tcPr>
            <w:tcW w:w="0" w:type="auto"/>
            <w:tcBorders>
              <w:top w:val="single" w:sz="4" w:space="0" w:color="auto"/>
            </w:tcBorders>
          </w:tcPr>
          <w:p w:rsidR="00B3061B" w:rsidRDefault="00B3061B" w:rsidP="00AD664C">
            <w:pPr>
              <w:spacing w:line="312" w:lineRule="auto"/>
              <w:jc w:val="both"/>
              <w:rPr>
                <w:bCs/>
                <w:i/>
                <w:iCs/>
                <w:color w:val="000000"/>
                <w:spacing w:val="2"/>
              </w:rPr>
            </w:pPr>
            <w:r>
              <w:rPr>
                <w:bCs/>
                <w:i/>
                <w:iCs/>
                <w:color w:val="000000"/>
                <w:spacing w:val="2"/>
                <w:lang w:val="en-US"/>
              </w:rPr>
              <w:t>z</w:t>
            </w:r>
            <w:r>
              <w:rPr>
                <w:bCs/>
                <w:i/>
                <w:iCs/>
                <w:color w:val="000000"/>
                <w:spacing w:val="2"/>
              </w:rPr>
              <w:t xml:space="preserve">  = 0.000…..01</w:t>
            </w:r>
            <w:r>
              <w:rPr>
                <w:bCs/>
                <w:i/>
                <w:iCs/>
                <w:color w:val="000000"/>
                <w:spacing w:val="2"/>
                <w:lang w:val="en-US"/>
              </w:rPr>
              <w:t>x</w:t>
            </w:r>
            <w:r>
              <w:rPr>
                <w:bCs/>
                <w:i/>
                <w:iCs/>
                <w:color w:val="000000"/>
                <w:spacing w:val="2"/>
              </w:rPr>
              <w:t>2</w:t>
            </w:r>
            <w:r>
              <w:rPr>
                <w:bCs/>
                <w:i/>
                <w:iCs/>
                <w:color w:val="000000"/>
                <w:spacing w:val="2"/>
                <w:vertAlign w:val="superscript"/>
              </w:rPr>
              <w:t>1</w:t>
            </w:r>
          </w:p>
        </w:tc>
      </w:tr>
      <w:tr w:rsidR="00B3061B" w:rsidTr="00AD664C">
        <w:trPr>
          <w:trHeight w:val="478"/>
          <w:jc w:val="center"/>
        </w:trPr>
        <w:tc>
          <w:tcPr>
            <w:tcW w:w="0" w:type="auto"/>
          </w:tcPr>
          <w:p w:rsidR="00B3061B" w:rsidRDefault="00B3061B" w:rsidP="00AD664C">
            <w:pPr>
              <w:spacing w:line="312" w:lineRule="auto"/>
              <w:jc w:val="both"/>
              <w:rPr>
                <w:bCs/>
                <w:i/>
                <w:iCs/>
                <w:color w:val="000000"/>
                <w:spacing w:val="2"/>
              </w:rPr>
            </w:pPr>
            <w:r>
              <w:rPr>
                <w:bCs/>
                <w:i/>
                <w:iCs/>
                <w:color w:val="000000"/>
                <w:spacing w:val="2"/>
              </w:rPr>
              <w:t xml:space="preserve">   = </w:t>
            </w:r>
            <w:r>
              <w:rPr>
                <w:bCs/>
                <w:i/>
                <w:iCs/>
                <w:color w:val="000000"/>
                <w:spacing w:val="2"/>
                <w:lang w:val="en-US"/>
              </w:rPr>
              <w:t xml:space="preserve"> </w:t>
            </w:r>
            <w:r>
              <w:rPr>
                <w:bCs/>
                <w:i/>
                <w:iCs/>
                <w:color w:val="000000"/>
                <w:spacing w:val="2"/>
              </w:rPr>
              <w:t>1.000…..00</w:t>
            </w:r>
            <w:r>
              <w:rPr>
                <w:bCs/>
                <w:i/>
                <w:iCs/>
                <w:color w:val="000000"/>
                <w:spacing w:val="2"/>
                <w:lang w:val="en-US"/>
              </w:rPr>
              <w:t>x</w:t>
            </w:r>
            <w:r>
              <w:rPr>
                <w:bCs/>
                <w:i/>
                <w:iCs/>
                <w:color w:val="000000"/>
                <w:spacing w:val="2"/>
              </w:rPr>
              <w:t>2</w:t>
            </w:r>
            <w:r>
              <w:rPr>
                <w:bCs/>
                <w:i/>
                <w:iCs/>
                <w:color w:val="000000"/>
                <w:spacing w:val="2"/>
                <w:vertAlign w:val="superscript"/>
                <w:lang w:val="en-US"/>
              </w:rPr>
              <w:t>-2</w:t>
            </w:r>
            <w:r>
              <w:rPr>
                <w:bCs/>
                <w:i/>
                <w:iCs/>
                <w:color w:val="000000"/>
                <w:spacing w:val="2"/>
                <w:vertAlign w:val="superscript"/>
              </w:rPr>
              <w:t>2</w:t>
            </w:r>
          </w:p>
        </w:tc>
      </w:tr>
    </w:tbl>
    <w:p w:rsidR="00B3061B" w:rsidRPr="00333ED5" w:rsidRDefault="00B3061B" w:rsidP="00B3061B">
      <w:pPr>
        <w:ind w:firstLine="720"/>
        <w:jc w:val="both"/>
        <w:rPr>
          <w:bCs/>
          <w:iCs/>
          <w:color w:val="000000"/>
          <w:spacing w:val="2"/>
          <w:sz w:val="28"/>
          <w:szCs w:val="28"/>
        </w:rPr>
      </w:pPr>
      <w:r w:rsidRPr="00333ED5">
        <w:rPr>
          <w:bCs/>
          <w:iCs/>
          <w:color w:val="000000"/>
          <w:spacing w:val="2"/>
          <w:sz w:val="28"/>
          <w:szCs w:val="28"/>
        </w:rPr>
        <w:t>Основание характеристики равно 2 используются дополнительные разряды</w:t>
      </w:r>
    </w:p>
    <w:tbl>
      <w:tblPr>
        <w:tblW w:w="2900" w:type="dxa"/>
        <w:jc w:val="center"/>
        <w:tblLook w:val="01E0"/>
      </w:tblPr>
      <w:tblGrid>
        <w:gridCol w:w="2900"/>
      </w:tblGrid>
      <w:tr w:rsidR="00B3061B" w:rsidTr="00AD664C">
        <w:trPr>
          <w:trHeight w:val="433"/>
          <w:jc w:val="center"/>
        </w:trPr>
        <w:tc>
          <w:tcPr>
            <w:tcW w:w="0" w:type="auto"/>
          </w:tcPr>
          <w:p w:rsidR="00B3061B" w:rsidRDefault="00B3061B" w:rsidP="00AD664C">
            <w:pPr>
              <w:spacing w:line="312" w:lineRule="auto"/>
              <w:jc w:val="both"/>
              <w:rPr>
                <w:bCs/>
                <w:i/>
                <w:iCs/>
                <w:color w:val="000000"/>
                <w:spacing w:val="2"/>
              </w:rPr>
            </w:pPr>
            <w:proofErr w:type="spellStart"/>
            <w:r>
              <w:rPr>
                <w:bCs/>
                <w:i/>
                <w:iCs/>
                <w:color w:val="000000"/>
                <w:spacing w:val="2"/>
              </w:rPr>
              <w:t>х</w:t>
            </w:r>
            <w:proofErr w:type="spellEnd"/>
            <w:r>
              <w:rPr>
                <w:bCs/>
                <w:i/>
                <w:iCs/>
                <w:color w:val="000000"/>
                <w:spacing w:val="2"/>
              </w:rPr>
              <w:t xml:space="preserve">  = 1.000…</w:t>
            </w:r>
            <w:r>
              <w:rPr>
                <w:bCs/>
                <w:i/>
                <w:iCs/>
                <w:color w:val="000000"/>
                <w:spacing w:val="2"/>
                <w:lang w:val="en-US"/>
              </w:rPr>
              <w:t>..</w:t>
            </w:r>
            <w:r>
              <w:rPr>
                <w:bCs/>
                <w:i/>
                <w:iCs/>
                <w:color w:val="000000"/>
                <w:spacing w:val="2"/>
              </w:rPr>
              <w:t>00</w:t>
            </w:r>
            <w:r>
              <w:rPr>
                <w:bCs/>
                <w:i/>
                <w:iCs/>
                <w:color w:val="000000"/>
                <w:spacing w:val="2"/>
                <w:lang w:val="en-US"/>
              </w:rPr>
              <w:t xml:space="preserve"> 0000x</w:t>
            </w:r>
            <w:r>
              <w:rPr>
                <w:bCs/>
                <w:i/>
                <w:iCs/>
                <w:color w:val="000000"/>
                <w:spacing w:val="2"/>
              </w:rPr>
              <w:t>2</w:t>
            </w:r>
            <w:r>
              <w:rPr>
                <w:bCs/>
                <w:i/>
                <w:iCs/>
                <w:color w:val="000000"/>
                <w:spacing w:val="2"/>
                <w:vertAlign w:val="superscript"/>
              </w:rPr>
              <w:t>1</w:t>
            </w:r>
          </w:p>
        </w:tc>
      </w:tr>
      <w:tr w:rsidR="00B3061B" w:rsidTr="00AD664C">
        <w:trPr>
          <w:trHeight w:val="413"/>
          <w:jc w:val="center"/>
        </w:trPr>
        <w:tc>
          <w:tcPr>
            <w:tcW w:w="0" w:type="auto"/>
            <w:tcBorders>
              <w:bottom w:val="single" w:sz="4" w:space="0" w:color="auto"/>
            </w:tcBorders>
          </w:tcPr>
          <w:p w:rsidR="00B3061B" w:rsidRDefault="00B3061B" w:rsidP="00AD664C">
            <w:pPr>
              <w:spacing w:line="312" w:lineRule="auto"/>
              <w:jc w:val="both"/>
              <w:rPr>
                <w:bCs/>
                <w:i/>
                <w:iCs/>
                <w:color w:val="000000"/>
                <w:spacing w:val="2"/>
              </w:rPr>
            </w:pPr>
            <w:r>
              <w:rPr>
                <w:bCs/>
                <w:i/>
                <w:iCs/>
                <w:color w:val="000000"/>
                <w:spacing w:val="2"/>
              </w:rPr>
              <w:lastRenderedPageBreak/>
              <w:t>-у = 0.111…..11</w:t>
            </w:r>
            <w:r>
              <w:rPr>
                <w:bCs/>
                <w:i/>
                <w:iCs/>
                <w:color w:val="000000"/>
                <w:spacing w:val="2"/>
                <w:lang w:val="en-US"/>
              </w:rPr>
              <w:t xml:space="preserve"> 1000</w:t>
            </w:r>
            <w:r>
              <w:rPr>
                <w:bCs/>
                <w:i/>
                <w:iCs/>
                <w:color w:val="000000"/>
                <w:spacing w:val="2"/>
              </w:rPr>
              <w:t>х2</w:t>
            </w:r>
            <w:r>
              <w:rPr>
                <w:bCs/>
                <w:i/>
                <w:iCs/>
                <w:color w:val="000000"/>
                <w:spacing w:val="2"/>
                <w:vertAlign w:val="superscript"/>
              </w:rPr>
              <w:t>1</w:t>
            </w:r>
          </w:p>
        </w:tc>
      </w:tr>
      <w:tr w:rsidR="00B3061B" w:rsidTr="00AD664C">
        <w:trPr>
          <w:trHeight w:val="433"/>
          <w:jc w:val="center"/>
        </w:trPr>
        <w:tc>
          <w:tcPr>
            <w:tcW w:w="0" w:type="auto"/>
            <w:tcBorders>
              <w:top w:val="single" w:sz="4" w:space="0" w:color="auto"/>
            </w:tcBorders>
          </w:tcPr>
          <w:p w:rsidR="00B3061B" w:rsidRDefault="00B3061B" w:rsidP="00AD664C">
            <w:pPr>
              <w:spacing w:line="312" w:lineRule="auto"/>
              <w:jc w:val="both"/>
              <w:rPr>
                <w:bCs/>
                <w:i/>
                <w:iCs/>
                <w:color w:val="000000"/>
                <w:spacing w:val="2"/>
              </w:rPr>
            </w:pPr>
            <w:r>
              <w:rPr>
                <w:bCs/>
                <w:i/>
                <w:iCs/>
                <w:color w:val="000000"/>
                <w:spacing w:val="2"/>
                <w:lang w:val="en-US"/>
              </w:rPr>
              <w:t>z</w:t>
            </w:r>
            <w:r>
              <w:rPr>
                <w:bCs/>
                <w:i/>
                <w:iCs/>
                <w:color w:val="000000"/>
                <w:spacing w:val="2"/>
              </w:rPr>
              <w:t xml:space="preserve">  = </w:t>
            </w:r>
            <w:r>
              <w:rPr>
                <w:bCs/>
                <w:i/>
                <w:iCs/>
                <w:color w:val="000000"/>
                <w:spacing w:val="2"/>
                <w:lang w:val="en-US"/>
              </w:rPr>
              <w:t xml:space="preserve"> </w:t>
            </w:r>
            <w:r>
              <w:rPr>
                <w:bCs/>
                <w:i/>
                <w:iCs/>
                <w:color w:val="000000"/>
                <w:spacing w:val="2"/>
              </w:rPr>
              <w:t>0.000…..01</w:t>
            </w:r>
            <w:r>
              <w:rPr>
                <w:bCs/>
                <w:i/>
                <w:iCs/>
                <w:color w:val="000000"/>
                <w:spacing w:val="2"/>
                <w:lang w:val="en-US"/>
              </w:rPr>
              <w:t xml:space="preserve"> 1000x</w:t>
            </w:r>
            <w:r>
              <w:rPr>
                <w:bCs/>
                <w:i/>
                <w:iCs/>
                <w:color w:val="000000"/>
                <w:spacing w:val="2"/>
              </w:rPr>
              <w:t>2</w:t>
            </w:r>
            <w:r>
              <w:rPr>
                <w:bCs/>
                <w:i/>
                <w:iCs/>
                <w:color w:val="000000"/>
                <w:spacing w:val="2"/>
                <w:vertAlign w:val="superscript"/>
              </w:rPr>
              <w:t>1</w:t>
            </w:r>
          </w:p>
        </w:tc>
      </w:tr>
      <w:tr w:rsidR="00B3061B" w:rsidTr="00AD664C">
        <w:trPr>
          <w:trHeight w:val="413"/>
          <w:jc w:val="center"/>
        </w:trPr>
        <w:tc>
          <w:tcPr>
            <w:tcW w:w="0" w:type="auto"/>
          </w:tcPr>
          <w:p w:rsidR="00B3061B" w:rsidRDefault="00B3061B" w:rsidP="00AD664C">
            <w:pPr>
              <w:spacing w:line="312" w:lineRule="auto"/>
              <w:jc w:val="both"/>
              <w:rPr>
                <w:bCs/>
                <w:i/>
                <w:iCs/>
                <w:color w:val="000000"/>
                <w:spacing w:val="2"/>
              </w:rPr>
            </w:pPr>
            <w:r>
              <w:rPr>
                <w:bCs/>
                <w:i/>
                <w:iCs/>
                <w:color w:val="000000"/>
                <w:spacing w:val="2"/>
              </w:rPr>
              <w:t xml:space="preserve">   = </w:t>
            </w:r>
            <w:r>
              <w:rPr>
                <w:bCs/>
                <w:i/>
                <w:iCs/>
                <w:color w:val="000000"/>
                <w:spacing w:val="2"/>
                <w:lang w:val="en-US"/>
              </w:rPr>
              <w:t xml:space="preserve">  </w:t>
            </w:r>
            <w:r>
              <w:rPr>
                <w:bCs/>
                <w:i/>
                <w:iCs/>
                <w:color w:val="000000"/>
                <w:spacing w:val="2"/>
              </w:rPr>
              <w:t>1.000…..00</w:t>
            </w:r>
            <w:r>
              <w:rPr>
                <w:bCs/>
                <w:i/>
                <w:iCs/>
                <w:color w:val="000000"/>
                <w:spacing w:val="2"/>
                <w:lang w:val="en-US"/>
              </w:rPr>
              <w:t xml:space="preserve"> 0000x</w:t>
            </w:r>
            <w:r>
              <w:rPr>
                <w:bCs/>
                <w:i/>
                <w:iCs/>
                <w:color w:val="000000"/>
                <w:spacing w:val="2"/>
              </w:rPr>
              <w:t>2</w:t>
            </w:r>
            <w:r>
              <w:rPr>
                <w:bCs/>
                <w:i/>
                <w:iCs/>
                <w:color w:val="000000"/>
                <w:spacing w:val="2"/>
                <w:vertAlign w:val="superscript"/>
                <w:lang w:val="en-US"/>
              </w:rPr>
              <w:t>-23</w:t>
            </w:r>
          </w:p>
        </w:tc>
      </w:tr>
    </w:tbl>
    <w:p w:rsidR="00B3061B" w:rsidRDefault="00B3061B" w:rsidP="00B3061B">
      <w:pPr>
        <w:spacing w:line="312" w:lineRule="auto"/>
        <w:ind w:firstLine="720"/>
        <w:jc w:val="both"/>
        <w:rPr>
          <w:bCs/>
          <w:i/>
          <w:iCs/>
          <w:color w:val="000000"/>
          <w:spacing w:val="2"/>
        </w:rPr>
      </w:pPr>
    </w:p>
    <w:p w:rsidR="00B3061B" w:rsidRPr="00174B47" w:rsidRDefault="00B3061B" w:rsidP="00B3061B">
      <w:pPr>
        <w:pStyle w:val="4"/>
        <w:ind w:firstLine="567"/>
        <w:rPr>
          <w:bCs w:val="0"/>
          <w:i/>
          <w:iCs/>
          <w:color w:val="000000"/>
        </w:rPr>
      </w:pPr>
      <w:bookmarkStart w:id="8" w:name="_Toc136653717"/>
      <w:r w:rsidRPr="00174B47">
        <w:rPr>
          <w:bCs w:val="0"/>
          <w:i/>
          <w:iCs/>
          <w:color w:val="000000"/>
        </w:rPr>
        <w:t>Округление</w:t>
      </w:r>
      <w:bookmarkEnd w:id="8"/>
    </w:p>
    <w:p w:rsidR="00B3061B" w:rsidRDefault="00B3061B" w:rsidP="00B3061B">
      <w:pPr>
        <w:ind w:firstLine="720"/>
        <w:jc w:val="both"/>
        <w:rPr>
          <w:bCs/>
          <w:iCs/>
          <w:color w:val="000000"/>
          <w:spacing w:val="2"/>
          <w:sz w:val="28"/>
          <w:szCs w:val="28"/>
        </w:rPr>
      </w:pPr>
    </w:p>
    <w:p w:rsidR="00B3061B" w:rsidRPr="00333ED5" w:rsidRDefault="00B3061B" w:rsidP="00B3061B">
      <w:pPr>
        <w:ind w:firstLine="720"/>
        <w:jc w:val="both"/>
        <w:rPr>
          <w:bCs/>
          <w:iCs/>
          <w:color w:val="000000"/>
          <w:spacing w:val="2"/>
          <w:sz w:val="28"/>
          <w:szCs w:val="28"/>
        </w:rPr>
      </w:pPr>
      <w:r w:rsidRPr="00333ED5">
        <w:rPr>
          <w:bCs/>
          <w:iCs/>
          <w:color w:val="000000"/>
          <w:spacing w:val="2"/>
          <w:sz w:val="28"/>
          <w:szCs w:val="28"/>
        </w:rPr>
        <w:t>Результат любой операции над мантиссами операндов, как правило, формируется в регистре АЛУ, имеющем большую разрядность, чем предусмотрено форматом хранения. Поэтому при сохранении результата необходимо тем или иным способом выполнить его округление.</w:t>
      </w:r>
    </w:p>
    <w:p w:rsidR="00B3061B" w:rsidRPr="00333ED5" w:rsidRDefault="00B3061B" w:rsidP="00B3061B">
      <w:pPr>
        <w:ind w:firstLine="720"/>
        <w:jc w:val="both"/>
        <w:rPr>
          <w:bCs/>
          <w:iCs/>
          <w:color w:val="000000"/>
          <w:spacing w:val="2"/>
          <w:sz w:val="28"/>
          <w:szCs w:val="28"/>
        </w:rPr>
      </w:pPr>
      <w:r w:rsidRPr="00333ED5">
        <w:rPr>
          <w:bCs/>
          <w:iCs/>
          <w:color w:val="000000"/>
          <w:spacing w:val="2"/>
          <w:sz w:val="28"/>
          <w:szCs w:val="28"/>
        </w:rPr>
        <w:t xml:space="preserve">Стандартом </w:t>
      </w:r>
      <w:r w:rsidRPr="00333ED5">
        <w:rPr>
          <w:bCs/>
          <w:iCs/>
          <w:color w:val="000000"/>
          <w:spacing w:val="2"/>
          <w:sz w:val="28"/>
          <w:szCs w:val="28"/>
          <w:lang w:val="en-US"/>
        </w:rPr>
        <w:t>IEEE</w:t>
      </w:r>
      <w:r w:rsidRPr="00333ED5">
        <w:rPr>
          <w:bCs/>
          <w:iCs/>
          <w:color w:val="000000"/>
          <w:spacing w:val="2"/>
          <w:sz w:val="28"/>
          <w:szCs w:val="28"/>
        </w:rPr>
        <w:t xml:space="preserve"> предусматривается четыре альтернативных подхода к выполнению округления:</w:t>
      </w:r>
    </w:p>
    <w:p w:rsidR="00B3061B" w:rsidRPr="00333ED5" w:rsidRDefault="00B3061B" w:rsidP="00B3061B">
      <w:pPr>
        <w:widowControl w:val="0"/>
        <w:numPr>
          <w:ilvl w:val="0"/>
          <w:numId w:val="41"/>
        </w:numPr>
        <w:autoSpaceDE w:val="0"/>
        <w:autoSpaceDN w:val="0"/>
        <w:adjustRightInd w:val="0"/>
        <w:jc w:val="both"/>
        <w:rPr>
          <w:bCs/>
          <w:iCs/>
          <w:color w:val="000000"/>
          <w:spacing w:val="2"/>
          <w:sz w:val="28"/>
          <w:szCs w:val="28"/>
        </w:rPr>
      </w:pPr>
      <w:r w:rsidRPr="00333ED5">
        <w:rPr>
          <w:bCs/>
          <w:iCs/>
          <w:color w:val="000000"/>
          <w:spacing w:val="2"/>
          <w:sz w:val="28"/>
          <w:szCs w:val="28"/>
        </w:rPr>
        <w:t>округление до ближайшего числа, которое можно представить в используемом формате;</w:t>
      </w:r>
    </w:p>
    <w:p w:rsidR="00B3061B" w:rsidRPr="00333ED5" w:rsidRDefault="00B3061B" w:rsidP="00B3061B">
      <w:pPr>
        <w:widowControl w:val="0"/>
        <w:numPr>
          <w:ilvl w:val="0"/>
          <w:numId w:val="41"/>
        </w:numPr>
        <w:autoSpaceDE w:val="0"/>
        <w:autoSpaceDN w:val="0"/>
        <w:adjustRightInd w:val="0"/>
        <w:jc w:val="both"/>
        <w:rPr>
          <w:bCs/>
          <w:iCs/>
          <w:color w:val="000000"/>
          <w:spacing w:val="2"/>
          <w:sz w:val="28"/>
          <w:szCs w:val="28"/>
        </w:rPr>
      </w:pPr>
      <w:r w:rsidRPr="00333ED5">
        <w:rPr>
          <w:bCs/>
          <w:iCs/>
          <w:color w:val="000000"/>
          <w:spacing w:val="2"/>
          <w:sz w:val="28"/>
          <w:szCs w:val="28"/>
        </w:rPr>
        <w:t xml:space="preserve">округление </w:t>
      </w:r>
      <w:proofErr w:type="gramStart"/>
      <w:r w:rsidRPr="00333ED5">
        <w:rPr>
          <w:bCs/>
          <w:iCs/>
          <w:color w:val="000000"/>
          <w:spacing w:val="2"/>
          <w:sz w:val="28"/>
          <w:szCs w:val="28"/>
        </w:rPr>
        <w:t>до</w:t>
      </w:r>
      <w:proofErr w:type="gramEnd"/>
      <w:r w:rsidRPr="00333ED5">
        <w:rPr>
          <w:bCs/>
          <w:iCs/>
          <w:color w:val="000000"/>
          <w:spacing w:val="2"/>
          <w:sz w:val="28"/>
          <w:szCs w:val="28"/>
        </w:rPr>
        <w:t xml:space="preserve"> +∞;</w:t>
      </w:r>
    </w:p>
    <w:p w:rsidR="00B3061B" w:rsidRPr="00333ED5" w:rsidRDefault="00B3061B" w:rsidP="00B3061B">
      <w:pPr>
        <w:widowControl w:val="0"/>
        <w:numPr>
          <w:ilvl w:val="0"/>
          <w:numId w:val="41"/>
        </w:numPr>
        <w:autoSpaceDE w:val="0"/>
        <w:autoSpaceDN w:val="0"/>
        <w:adjustRightInd w:val="0"/>
        <w:jc w:val="both"/>
        <w:rPr>
          <w:bCs/>
          <w:iCs/>
          <w:color w:val="000000"/>
          <w:spacing w:val="2"/>
          <w:sz w:val="28"/>
          <w:szCs w:val="28"/>
        </w:rPr>
      </w:pPr>
      <w:r w:rsidRPr="00333ED5">
        <w:rPr>
          <w:bCs/>
          <w:iCs/>
          <w:color w:val="000000"/>
          <w:spacing w:val="2"/>
          <w:sz w:val="28"/>
          <w:szCs w:val="28"/>
        </w:rPr>
        <w:t xml:space="preserve">округление </w:t>
      </w:r>
      <w:proofErr w:type="gramStart"/>
      <w:r w:rsidRPr="00333ED5">
        <w:rPr>
          <w:bCs/>
          <w:iCs/>
          <w:color w:val="000000"/>
          <w:spacing w:val="2"/>
          <w:sz w:val="28"/>
          <w:szCs w:val="28"/>
        </w:rPr>
        <w:t>до</w:t>
      </w:r>
      <w:proofErr w:type="gramEnd"/>
      <w:r w:rsidRPr="00333ED5">
        <w:rPr>
          <w:bCs/>
          <w:iCs/>
          <w:color w:val="000000"/>
          <w:spacing w:val="2"/>
          <w:sz w:val="28"/>
          <w:szCs w:val="28"/>
        </w:rPr>
        <w:t xml:space="preserve"> -∞;</w:t>
      </w:r>
    </w:p>
    <w:p w:rsidR="00B3061B" w:rsidRPr="00333ED5" w:rsidRDefault="00B3061B" w:rsidP="00B3061B">
      <w:pPr>
        <w:widowControl w:val="0"/>
        <w:numPr>
          <w:ilvl w:val="0"/>
          <w:numId w:val="41"/>
        </w:numPr>
        <w:autoSpaceDE w:val="0"/>
        <w:autoSpaceDN w:val="0"/>
        <w:adjustRightInd w:val="0"/>
        <w:jc w:val="both"/>
        <w:rPr>
          <w:bCs/>
          <w:iCs/>
          <w:color w:val="000000"/>
          <w:spacing w:val="2"/>
          <w:sz w:val="28"/>
          <w:szCs w:val="28"/>
        </w:rPr>
      </w:pPr>
      <w:r w:rsidRPr="00333ED5">
        <w:rPr>
          <w:bCs/>
          <w:iCs/>
          <w:color w:val="000000"/>
          <w:spacing w:val="2"/>
          <w:sz w:val="28"/>
          <w:szCs w:val="28"/>
        </w:rPr>
        <w:t>округление до нуля.</w:t>
      </w:r>
    </w:p>
    <w:p w:rsidR="00B3061B" w:rsidRDefault="00B3061B" w:rsidP="00B3061B">
      <w:pPr>
        <w:shd w:val="clear" w:color="auto" w:fill="FFFFFF"/>
        <w:spacing w:before="24" w:line="206" w:lineRule="exact"/>
        <w:ind w:left="58" w:right="422"/>
        <w:rPr>
          <w:b/>
          <w:bCs/>
          <w:i/>
          <w:iCs/>
          <w:color w:val="000000"/>
          <w:spacing w:val="8"/>
          <w:sz w:val="22"/>
          <w:szCs w:val="22"/>
        </w:rPr>
      </w:pPr>
    </w:p>
    <w:p w:rsidR="00B3061B" w:rsidRPr="00174B47" w:rsidRDefault="00B3061B" w:rsidP="00B3061B">
      <w:pPr>
        <w:pStyle w:val="4"/>
        <w:ind w:left="567"/>
        <w:rPr>
          <w:bCs w:val="0"/>
          <w:i/>
          <w:iCs/>
          <w:color w:val="000000"/>
        </w:rPr>
      </w:pPr>
      <w:bookmarkStart w:id="9" w:name="_Toc136653718"/>
      <w:r w:rsidRPr="00174B47">
        <w:rPr>
          <w:bCs w:val="0"/>
          <w:i/>
          <w:iCs/>
          <w:color w:val="000000"/>
        </w:rPr>
        <w:t>Особенности выполнения арифметических операций в соответствии со стандартом IEEE</w:t>
      </w:r>
      <w:bookmarkEnd w:id="9"/>
    </w:p>
    <w:p w:rsidR="00B3061B" w:rsidRPr="00333ED5" w:rsidRDefault="00B3061B" w:rsidP="00B3061B">
      <w:pPr>
        <w:ind w:firstLine="720"/>
        <w:jc w:val="both"/>
        <w:rPr>
          <w:iCs/>
          <w:color w:val="000000"/>
          <w:sz w:val="28"/>
          <w:szCs w:val="28"/>
        </w:rPr>
      </w:pPr>
    </w:p>
    <w:p w:rsidR="00B3061B" w:rsidRDefault="00B3061B" w:rsidP="00B3061B">
      <w:pPr>
        <w:ind w:firstLine="720"/>
        <w:jc w:val="both"/>
        <w:rPr>
          <w:iCs/>
          <w:color w:val="000000"/>
          <w:sz w:val="28"/>
          <w:szCs w:val="28"/>
        </w:rPr>
      </w:pPr>
      <w:r w:rsidRPr="00333ED5">
        <w:rPr>
          <w:iCs/>
          <w:color w:val="000000"/>
          <w:sz w:val="28"/>
          <w:szCs w:val="28"/>
        </w:rPr>
        <w:t xml:space="preserve">Стандартом </w:t>
      </w:r>
      <w:r w:rsidRPr="00333ED5">
        <w:rPr>
          <w:rFonts w:hint="eastAsia"/>
          <w:iCs/>
          <w:color w:val="000000"/>
          <w:sz w:val="28"/>
          <w:szCs w:val="28"/>
          <w:lang w:eastAsia="ja-JP"/>
        </w:rPr>
        <w:t>IEEE</w:t>
      </w:r>
      <w:r w:rsidRPr="00333ED5">
        <w:rPr>
          <w:iCs/>
          <w:color w:val="000000"/>
          <w:sz w:val="28"/>
          <w:szCs w:val="28"/>
        </w:rPr>
        <w:t xml:space="preserve"> 754 регламентируется не только формат с плавающей точкой для представления чисел, но и определенные правила выполнения арифметических операций над ними, что позволяет получать одинаковые результаты при реализации вычислительных алгоритмов на разных аппаратных и программных платформах. Один из аспектов стандарта, касающийся технологии округления, мы уже рассматривали выше. В этом разделе мы остановимся на трех других аспектах — операциях с бесконечно большими величинами, необычными числовыми величинами (типа </w:t>
      </w:r>
      <w:proofErr w:type="spellStart"/>
      <w:r w:rsidRPr="00333ED5">
        <w:rPr>
          <w:iCs/>
          <w:color w:val="000000"/>
          <w:sz w:val="28"/>
          <w:szCs w:val="28"/>
          <w:lang w:val="en-US"/>
        </w:rPr>
        <w:t>NaN</w:t>
      </w:r>
      <w:proofErr w:type="spellEnd"/>
      <w:r w:rsidRPr="00333ED5">
        <w:rPr>
          <w:iCs/>
          <w:color w:val="000000"/>
          <w:sz w:val="28"/>
          <w:szCs w:val="28"/>
        </w:rPr>
        <w:t>) и ненормализованными числами</w:t>
      </w:r>
    </w:p>
    <w:p w:rsidR="00B3061B" w:rsidRPr="00333ED5" w:rsidRDefault="00B3061B" w:rsidP="00B3061B">
      <w:pPr>
        <w:ind w:firstLine="720"/>
        <w:jc w:val="both"/>
        <w:rPr>
          <w:iCs/>
          <w:sz w:val="28"/>
          <w:szCs w:val="28"/>
        </w:rPr>
      </w:pPr>
    </w:p>
    <w:p w:rsidR="00B3061B" w:rsidRPr="00174B47" w:rsidRDefault="00B3061B" w:rsidP="00B3061B">
      <w:pPr>
        <w:pStyle w:val="a3"/>
        <w:ind w:firstLine="540"/>
        <w:jc w:val="left"/>
      </w:pPr>
      <w:bookmarkStart w:id="10" w:name="_Toc136653719"/>
      <w:r w:rsidRPr="00174B47">
        <w:t>Бесконечно большие величины</w:t>
      </w:r>
      <w:bookmarkEnd w:id="10"/>
      <w:r w:rsidRPr="00174B47">
        <w:tab/>
      </w:r>
    </w:p>
    <w:p w:rsidR="00B3061B" w:rsidRPr="00333ED5" w:rsidRDefault="00B3061B" w:rsidP="00B3061B">
      <w:pPr>
        <w:ind w:firstLine="720"/>
        <w:jc w:val="both"/>
        <w:rPr>
          <w:iCs/>
          <w:sz w:val="28"/>
          <w:szCs w:val="28"/>
        </w:rPr>
      </w:pPr>
      <w:r w:rsidRPr="00333ED5">
        <w:rPr>
          <w:iCs/>
          <w:color w:val="000000"/>
          <w:sz w:val="28"/>
          <w:szCs w:val="28"/>
        </w:rPr>
        <w:t>Арифметика бесконечных величин трактуется как частный случай арифметики вещественных чисел, в котором бесконечно большая величина интерпретируется следующим образом:</w:t>
      </w:r>
    </w:p>
    <w:p w:rsidR="00B3061B" w:rsidRPr="00333ED5" w:rsidRDefault="00B3061B" w:rsidP="00B3061B">
      <w:pPr>
        <w:ind w:firstLine="720"/>
        <w:jc w:val="both"/>
        <w:rPr>
          <w:iCs/>
          <w:sz w:val="28"/>
          <w:szCs w:val="28"/>
        </w:rPr>
      </w:pPr>
      <w:r w:rsidRPr="00333ED5">
        <w:rPr>
          <w:iCs/>
          <w:color w:val="000000"/>
          <w:sz w:val="28"/>
          <w:szCs w:val="28"/>
        </w:rPr>
        <w:t>-∞ &lt; (любая конечная числовая величина ) &lt; ∞</w:t>
      </w:r>
      <w:proofErr w:type="gramStart"/>
      <w:r w:rsidRPr="00333ED5">
        <w:rPr>
          <w:iCs/>
          <w:color w:val="000000"/>
          <w:sz w:val="28"/>
          <w:szCs w:val="28"/>
        </w:rPr>
        <w:t xml:space="preserve"> .</w:t>
      </w:r>
      <w:proofErr w:type="gramEnd"/>
    </w:p>
    <w:p w:rsidR="00B3061B" w:rsidRDefault="00B3061B" w:rsidP="00B3061B">
      <w:pPr>
        <w:ind w:firstLine="720"/>
        <w:jc w:val="both"/>
        <w:rPr>
          <w:iCs/>
          <w:color w:val="000000"/>
          <w:sz w:val="28"/>
          <w:szCs w:val="28"/>
        </w:rPr>
      </w:pPr>
      <w:r w:rsidRPr="00333ED5">
        <w:rPr>
          <w:iCs/>
          <w:color w:val="000000"/>
          <w:sz w:val="28"/>
          <w:szCs w:val="28"/>
        </w:rPr>
        <w:t>За исключением особых случаев, которые будут рассмотрены в последующих разделах, любая арифметическая операция, в которой в качестве операнда выступает бесконечно большая величина, дает результат, соответствующий общепринятым правилам. Например:</w:t>
      </w:r>
    </w:p>
    <w:p w:rsidR="00B3061B" w:rsidRPr="00333ED5" w:rsidRDefault="00B3061B" w:rsidP="00B3061B">
      <w:pPr>
        <w:ind w:firstLine="720"/>
        <w:jc w:val="both"/>
        <w:rPr>
          <w:iCs/>
          <w:sz w:val="28"/>
          <w:szCs w:val="28"/>
        </w:rPr>
      </w:pPr>
    </w:p>
    <w:tbl>
      <w:tblPr>
        <w:tblW w:w="3911" w:type="dxa"/>
        <w:jc w:val="center"/>
        <w:tblLook w:val="01E0"/>
      </w:tblPr>
      <w:tblGrid>
        <w:gridCol w:w="1765"/>
        <w:gridCol w:w="2146"/>
      </w:tblGrid>
      <w:tr w:rsidR="00B3061B" w:rsidTr="00AD664C">
        <w:trPr>
          <w:trHeight w:val="467"/>
          <w:jc w:val="center"/>
        </w:trPr>
        <w:tc>
          <w:tcPr>
            <w:tcW w:w="0" w:type="auto"/>
          </w:tcPr>
          <w:p w:rsidR="00B3061B" w:rsidRDefault="00B3061B" w:rsidP="00AD664C">
            <w:pPr>
              <w:spacing w:line="312" w:lineRule="auto"/>
              <w:jc w:val="center"/>
              <w:rPr>
                <w:i/>
                <w:iCs/>
                <w:color w:val="000000"/>
              </w:rPr>
            </w:pPr>
            <w:r>
              <w:rPr>
                <w:i/>
                <w:iCs/>
                <w:color w:val="000000"/>
              </w:rPr>
              <w:lastRenderedPageBreak/>
              <w:t>5 + (+∞) = +∞</w:t>
            </w:r>
          </w:p>
        </w:tc>
        <w:tc>
          <w:tcPr>
            <w:tcW w:w="0" w:type="auto"/>
          </w:tcPr>
          <w:p w:rsidR="00B3061B" w:rsidRDefault="00B3061B" w:rsidP="00AD664C">
            <w:pPr>
              <w:spacing w:line="312" w:lineRule="auto"/>
              <w:jc w:val="center"/>
              <w:rPr>
                <w:i/>
                <w:iCs/>
              </w:rPr>
            </w:pPr>
            <w:r>
              <w:rPr>
                <w:i/>
                <w:iCs/>
                <w:color w:val="000000"/>
              </w:rPr>
              <w:t>5 / (+∞) = +0</w:t>
            </w:r>
          </w:p>
        </w:tc>
      </w:tr>
      <w:tr w:rsidR="00B3061B" w:rsidTr="00AD664C">
        <w:trPr>
          <w:trHeight w:val="445"/>
          <w:jc w:val="center"/>
        </w:trPr>
        <w:tc>
          <w:tcPr>
            <w:tcW w:w="0" w:type="auto"/>
          </w:tcPr>
          <w:p w:rsidR="00B3061B" w:rsidRDefault="00B3061B" w:rsidP="00AD664C">
            <w:pPr>
              <w:spacing w:line="312" w:lineRule="auto"/>
              <w:jc w:val="center"/>
              <w:rPr>
                <w:i/>
                <w:iCs/>
                <w:color w:val="000000"/>
              </w:rPr>
            </w:pPr>
            <w:r>
              <w:rPr>
                <w:i/>
                <w:iCs/>
                <w:color w:val="000000"/>
              </w:rPr>
              <w:t>5 - (+∞) = -∞</w:t>
            </w:r>
          </w:p>
        </w:tc>
        <w:tc>
          <w:tcPr>
            <w:tcW w:w="0" w:type="auto"/>
          </w:tcPr>
          <w:p w:rsidR="00B3061B" w:rsidRDefault="00B3061B" w:rsidP="00AD664C">
            <w:pPr>
              <w:spacing w:line="312" w:lineRule="auto"/>
              <w:jc w:val="center"/>
              <w:rPr>
                <w:i/>
                <w:iCs/>
              </w:rPr>
            </w:pPr>
            <w:r>
              <w:rPr>
                <w:i/>
                <w:iCs/>
                <w:color w:val="000000"/>
              </w:rPr>
              <w:t>(+∞) + (+∞) = +∞</w:t>
            </w:r>
          </w:p>
        </w:tc>
      </w:tr>
      <w:tr w:rsidR="00B3061B" w:rsidTr="00AD664C">
        <w:trPr>
          <w:trHeight w:val="467"/>
          <w:jc w:val="center"/>
        </w:trPr>
        <w:tc>
          <w:tcPr>
            <w:tcW w:w="0" w:type="auto"/>
          </w:tcPr>
          <w:p w:rsidR="00B3061B" w:rsidRDefault="00B3061B" w:rsidP="00AD664C">
            <w:pPr>
              <w:spacing w:line="312" w:lineRule="auto"/>
              <w:jc w:val="center"/>
              <w:rPr>
                <w:i/>
                <w:iCs/>
                <w:color w:val="000000"/>
                <w:lang w:val="en-US"/>
              </w:rPr>
            </w:pPr>
            <w:r>
              <w:rPr>
                <w:i/>
                <w:iCs/>
                <w:color w:val="000000"/>
              </w:rPr>
              <w:t>5 + (</w:t>
            </w:r>
            <w:r>
              <w:rPr>
                <w:i/>
                <w:iCs/>
                <w:color w:val="000000"/>
                <w:lang w:val="en-US"/>
              </w:rPr>
              <w:t>-∞</w:t>
            </w:r>
            <w:r>
              <w:rPr>
                <w:i/>
                <w:iCs/>
                <w:color w:val="000000"/>
              </w:rPr>
              <w:t xml:space="preserve">) = </w:t>
            </w:r>
            <w:r>
              <w:rPr>
                <w:i/>
                <w:iCs/>
                <w:color w:val="000000"/>
                <w:lang w:val="en-US"/>
              </w:rPr>
              <w:t>-∞</w:t>
            </w:r>
          </w:p>
        </w:tc>
        <w:tc>
          <w:tcPr>
            <w:tcW w:w="0" w:type="auto"/>
          </w:tcPr>
          <w:p w:rsidR="00B3061B" w:rsidRDefault="00B3061B" w:rsidP="00AD664C">
            <w:pPr>
              <w:spacing w:line="312" w:lineRule="auto"/>
              <w:jc w:val="center"/>
              <w:rPr>
                <w:i/>
                <w:iCs/>
                <w:lang w:val="en-US"/>
              </w:rPr>
            </w:pPr>
            <w:r>
              <w:rPr>
                <w:i/>
                <w:iCs/>
                <w:color w:val="000000"/>
              </w:rPr>
              <w:t>(</w:t>
            </w:r>
            <w:r>
              <w:rPr>
                <w:i/>
                <w:iCs/>
                <w:color w:val="000000"/>
                <w:lang w:val="en-US"/>
              </w:rPr>
              <w:t>-∞</w:t>
            </w:r>
            <w:r>
              <w:rPr>
                <w:i/>
                <w:iCs/>
                <w:color w:val="000000"/>
              </w:rPr>
              <w:t>) + (</w:t>
            </w:r>
            <w:r>
              <w:rPr>
                <w:i/>
                <w:iCs/>
                <w:color w:val="000000"/>
                <w:lang w:val="en-US"/>
              </w:rPr>
              <w:t>-∞</w:t>
            </w:r>
            <w:r>
              <w:rPr>
                <w:i/>
                <w:iCs/>
                <w:color w:val="000000"/>
              </w:rPr>
              <w:t xml:space="preserve">) </w:t>
            </w:r>
            <w:r>
              <w:rPr>
                <w:i/>
                <w:iCs/>
                <w:color w:val="000000"/>
                <w:lang w:val="en-US"/>
              </w:rPr>
              <w:t>= -∞</w:t>
            </w:r>
          </w:p>
        </w:tc>
      </w:tr>
      <w:tr w:rsidR="00B3061B" w:rsidTr="00AD664C">
        <w:trPr>
          <w:trHeight w:val="467"/>
          <w:jc w:val="center"/>
        </w:trPr>
        <w:tc>
          <w:tcPr>
            <w:tcW w:w="0" w:type="auto"/>
          </w:tcPr>
          <w:p w:rsidR="00B3061B" w:rsidRDefault="00B3061B" w:rsidP="00AD664C">
            <w:pPr>
              <w:spacing w:line="312" w:lineRule="auto"/>
              <w:jc w:val="center"/>
              <w:rPr>
                <w:i/>
                <w:iCs/>
                <w:color w:val="000000"/>
              </w:rPr>
            </w:pPr>
            <w:r>
              <w:rPr>
                <w:i/>
                <w:iCs/>
                <w:color w:val="000000"/>
              </w:rPr>
              <w:t>5 - (</w:t>
            </w:r>
            <w:r>
              <w:rPr>
                <w:i/>
                <w:iCs/>
                <w:color w:val="000000"/>
                <w:lang w:val="en-US"/>
              </w:rPr>
              <w:t>-∞)</w:t>
            </w:r>
            <w:r>
              <w:rPr>
                <w:i/>
                <w:iCs/>
                <w:color w:val="000000"/>
              </w:rPr>
              <w:t xml:space="preserve"> = +∞</w:t>
            </w:r>
          </w:p>
        </w:tc>
        <w:tc>
          <w:tcPr>
            <w:tcW w:w="0" w:type="auto"/>
          </w:tcPr>
          <w:p w:rsidR="00B3061B" w:rsidRDefault="00B3061B" w:rsidP="00AD664C">
            <w:pPr>
              <w:spacing w:line="312" w:lineRule="auto"/>
              <w:jc w:val="center"/>
              <w:rPr>
                <w:i/>
                <w:iCs/>
              </w:rPr>
            </w:pPr>
            <w:r>
              <w:rPr>
                <w:i/>
                <w:iCs/>
                <w:color w:val="000000"/>
              </w:rPr>
              <w:t>(-∞) - (+∞) = -∞</w:t>
            </w:r>
          </w:p>
        </w:tc>
      </w:tr>
      <w:tr w:rsidR="00B3061B" w:rsidTr="00AD664C">
        <w:trPr>
          <w:trHeight w:val="445"/>
          <w:jc w:val="center"/>
        </w:trPr>
        <w:tc>
          <w:tcPr>
            <w:tcW w:w="0" w:type="auto"/>
          </w:tcPr>
          <w:p w:rsidR="00B3061B" w:rsidRDefault="00B3061B" w:rsidP="00AD664C">
            <w:pPr>
              <w:spacing w:line="312" w:lineRule="auto"/>
              <w:jc w:val="center"/>
              <w:rPr>
                <w:i/>
                <w:iCs/>
                <w:color w:val="000000"/>
              </w:rPr>
            </w:pPr>
            <w:r>
              <w:rPr>
                <w:i/>
                <w:iCs/>
                <w:color w:val="000000"/>
              </w:rPr>
              <w:t xml:space="preserve">5 </w:t>
            </w:r>
            <w:r>
              <w:rPr>
                <w:i/>
                <w:iCs/>
                <w:color w:val="000000"/>
                <w:lang w:val="en-US"/>
              </w:rPr>
              <w:t>x</w:t>
            </w:r>
            <w:r>
              <w:rPr>
                <w:i/>
                <w:iCs/>
                <w:color w:val="000000"/>
              </w:rPr>
              <w:t xml:space="preserve"> (+∞) = +∞</w:t>
            </w:r>
          </w:p>
        </w:tc>
        <w:tc>
          <w:tcPr>
            <w:tcW w:w="0" w:type="auto"/>
          </w:tcPr>
          <w:p w:rsidR="00B3061B" w:rsidRDefault="00B3061B" w:rsidP="00AD664C">
            <w:pPr>
              <w:spacing w:line="312" w:lineRule="auto"/>
              <w:jc w:val="center"/>
              <w:rPr>
                <w:i/>
                <w:iCs/>
              </w:rPr>
            </w:pPr>
            <w:r>
              <w:rPr>
                <w:i/>
                <w:iCs/>
                <w:color w:val="000000"/>
              </w:rPr>
              <w:t>(+∞) - (-∞) = +∞</w:t>
            </w:r>
          </w:p>
        </w:tc>
      </w:tr>
    </w:tbl>
    <w:p w:rsidR="00B3061B" w:rsidRPr="00333ED5" w:rsidRDefault="00B3061B" w:rsidP="00B3061B">
      <w:pPr>
        <w:pStyle w:val="23"/>
        <w:ind w:firstLine="540"/>
        <w:rPr>
          <w:b/>
        </w:rPr>
      </w:pPr>
      <w:bookmarkStart w:id="11" w:name="_Toc136653720"/>
    </w:p>
    <w:p w:rsidR="00B3061B" w:rsidRDefault="00B3061B" w:rsidP="00B3061B">
      <w:pPr>
        <w:pStyle w:val="23"/>
        <w:spacing w:after="0" w:line="240" w:lineRule="auto"/>
        <w:ind w:firstLine="539"/>
        <w:contextualSpacing/>
        <w:rPr>
          <w:b/>
          <w:sz w:val="28"/>
          <w:szCs w:val="28"/>
        </w:rPr>
      </w:pPr>
      <w:r w:rsidRPr="00174B47">
        <w:rPr>
          <w:b/>
          <w:sz w:val="28"/>
          <w:szCs w:val="28"/>
        </w:rPr>
        <w:t xml:space="preserve">Простые и сигнализирующие значения типа </w:t>
      </w:r>
      <w:proofErr w:type="spellStart"/>
      <w:r w:rsidRPr="00174B47">
        <w:rPr>
          <w:b/>
          <w:sz w:val="28"/>
          <w:szCs w:val="28"/>
          <w:lang w:val="en-US"/>
        </w:rPr>
        <w:t>NaN</w:t>
      </w:r>
      <w:bookmarkEnd w:id="11"/>
      <w:proofErr w:type="spellEnd"/>
    </w:p>
    <w:p w:rsidR="00B3061B" w:rsidRPr="00333ED5" w:rsidRDefault="00B3061B" w:rsidP="00B3061B">
      <w:pPr>
        <w:pStyle w:val="23"/>
        <w:spacing w:after="0" w:line="240" w:lineRule="auto"/>
        <w:ind w:firstLine="539"/>
        <w:contextualSpacing/>
        <w:jc w:val="both"/>
        <w:rPr>
          <w:iCs/>
          <w:sz w:val="28"/>
          <w:szCs w:val="28"/>
        </w:rPr>
      </w:pPr>
      <w:r w:rsidRPr="00333ED5">
        <w:rPr>
          <w:iCs/>
          <w:color w:val="000000"/>
          <w:sz w:val="28"/>
          <w:szCs w:val="28"/>
        </w:rPr>
        <w:t xml:space="preserve">Значения типа </w:t>
      </w:r>
      <w:proofErr w:type="spellStart"/>
      <w:r w:rsidRPr="00333ED5">
        <w:rPr>
          <w:iCs/>
          <w:color w:val="000000"/>
          <w:sz w:val="28"/>
          <w:szCs w:val="28"/>
          <w:lang w:val="en-US"/>
        </w:rPr>
        <w:t>NaN</w:t>
      </w:r>
      <w:proofErr w:type="spellEnd"/>
      <w:r w:rsidRPr="00333ED5">
        <w:rPr>
          <w:iCs/>
          <w:color w:val="000000"/>
          <w:sz w:val="28"/>
          <w:szCs w:val="28"/>
        </w:rPr>
        <w:t xml:space="preserve"> представляют, по существу, не числа, а символы, "втиснутые" в формат с плавающей точкой. Различается два подтипа </w:t>
      </w:r>
      <w:proofErr w:type="spellStart"/>
      <w:r w:rsidRPr="00333ED5">
        <w:rPr>
          <w:iCs/>
          <w:color w:val="000000"/>
          <w:sz w:val="28"/>
          <w:szCs w:val="28"/>
          <w:lang w:val="en-US"/>
        </w:rPr>
        <w:t>NaN</w:t>
      </w:r>
      <w:proofErr w:type="spellEnd"/>
      <w:r w:rsidRPr="00333ED5">
        <w:rPr>
          <w:iCs/>
          <w:color w:val="000000"/>
          <w:sz w:val="28"/>
          <w:szCs w:val="28"/>
        </w:rPr>
        <w:t xml:space="preserve">-значений — </w:t>
      </w:r>
      <w:proofErr w:type="gramStart"/>
      <w:r w:rsidRPr="00333ED5">
        <w:rPr>
          <w:iCs/>
          <w:color w:val="000000"/>
          <w:sz w:val="28"/>
          <w:szCs w:val="28"/>
        </w:rPr>
        <w:t>сигнализирующее</w:t>
      </w:r>
      <w:proofErr w:type="gramEnd"/>
      <w:r w:rsidRPr="00333ED5">
        <w:rPr>
          <w:iCs/>
          <w:color w:val="000000"/>
          <w:sz w:val="28"/>
          <w:szCs w:val="28"/>
        </w:rPr>
        <w:t xml:space="preserve"> и простое. Появление в качестве операнда арифметической операции сигнализирующего </w:t>
      </w:r>
      <w:proofErr w:type="spellStart"/>
      <w:r w:rsidRPr="00333ED5">
        <w:rPr>
          <w:iCs/>
          <w:color w:val="000000"/>
          <w:sz w:val="28"/>
          <w:szCs w:val="28"/>
          <w:lang w:val="en-US"/>
        </w:rPr>
        <w:t>NaN</w:t>
      </w:r>
      <w:proofErr w:type="spellEnd"/>
      <w:r w:rsidRPr="00333ED5">
        <w:rPr>
          <w:iCs/>
          <w:color w:val="000000"/>
          <w:sz w:val="28"/>
          <w:szCs w:val="28"/>
        </w:rPr>
        <w:t>-</w:t>
      </w:r>
      <w:proofErr w:type="spellStart"/>
      <w:r w:rsidRPr="00333ED5">
        <w:rPr>
          <w:iCs/>
          <w:color w:val="000000"/>
          <w:sz w:val="28"/>
          <w:szCs w:val="28"/>
        </w:rPr>
        <w:t>значення</w:t>
      </w:r>
      <w:proofErr w:type="spellEnd"/>
      <w:r w:rsidRPr="00333ED5">
        <w:rPr>
          <w:iCs/>
          <w:color w:val="000000"/>
          <w:sz w:val="28"/>
          <w:szCs w:val="28"/>
        </w:rPr>
        <w:t xml:space="preserve"> генерирует исключительную ситуацию. Сигнализирующими </w:t>
      </w:r>
      <w:proofErr w:type="spellStart"/>
      <w:r w:rsidRPr="00333ED5">
        <w:rPr>
          <w:iCs/>
          <w:color w:val="000000"/>
          <w:sz w:val="28"/>
          <w:szCs w:val="28"/>
          <w:lang w:val="en-US"/>
        </w:rPr>
        <w:t>NaN</w:t>
      </w:r>
      <w:proofErr w:type="spellEnd"/>
      <w:r w:rsidRPr="00333ED5">
        <w:rPr>
          <w:iCs/>
          <w:color w:val="000000"/>
          <w:sz w:val="28"/>
          <w:szCs w:val="28"/>
        </w:rPr>
        <w:t xml:space="preserve">-значениями можно заполнять неинициализированные переменные и использовать их в специализированных арифметических расширениях, не вписывающихся в стандарт. В последнем случае перенос приложения на другую платформу, соответствующую стандарту, позволит сразу же обнаружить в нем нестандартные компоненты и внести необходимые изменения. Простые </w:t>
      </w:r>
      <w:proofErr w:type="spellStart"/>
      <w:r w:rsidRPr="00333ED5">
        <w:rPr>
          <w:iCs/>
          <w:color w:val="000000"/>
          <w:sz w:val="28"/>
          <w:szCs w:val="28"/>
          <w:lang w:val="en-US"/>
        </w:rPr>
        <w:t>NaN</w:t>
      </w:r>
      <w:proofErr w:type="spellEnd"/>
      <w:r w:rsidRPr="00333ED5">
        <w:rPr>
          <w:iCs/>
          <w:color w:val="000000"/>
          <w:sz w:val="28"/>
          <w:szCs w:val="28"/>
        </w:rPr>
        <w:t xml:space="preserve">-значения передаются далее по цепочке вычислительных процедур, не вызывая генерации исключительной ситуации. Операции, в которых в качестве результата может быть сформировано простое </w:t>
      </w:r>
      <w:proofErr w:type="spellStart"/>
      <w:r w:rsidRPr="00333ED5">
        <w:rPr>
          <w:iCs/>
          <w:color w:val="000000"/>
          <w:sz w:val="28"/>
          <w:szCs w:val="28"/>
          <w:lang w:val="en-US"/>
        </w:rPr>
        <w:t>NaN</w:t>
      </w:r>
      <w:proofErr w:type="spellEnd"/>
      <w:r w:rsidRPr="00333ED5">
        <w:rPr>
          <w:iCs/>
          <w:color w:val="000000"/>
          <w:sz w:val="28"/>
          <w:szCs w:val="28"/>
        </w:rPr>
        <w:t>-значение, перечислены в табл..6.</w:t>
      </w:r>
    </w:p>
    <w:p w:rsidR="00B3061B" w:rsidRPr="00333ED5" w:rsidRDefault="00B3061B" w:rsidP="00B3061B">
      <w:pPr>
        <w:ind w:firstLine="720"/>
        <w:jc w:val="both"/>
        <w:rPr>
          <w:iCs/>
          <w:color w:val="000000"/>
          <w:sz w:val="28"/>
          <w:szCs w:val="28"/>
        </w:rPr>
      </w:pPr>
      <w:r w:rsidRPr="00333ED5">
        <w:rPr>
          <w:iCs/>
          <w:color w:val="000000"/>
          <w:sz w:val="28"/>
          <w:szCs w:val="28"/>
        </w:rPr>
        <w:t xml:space="preserve">Оба подтипа </w:t>
      </w:r>
      <w:proofErr w:type="spellStart"/>
      <w:r w:rsidRPr="00333ED5">
        <w:rPr>
          <w:iCs/>
          <w:color w:val="000000"/>
          <w:sz w:val="28"/>
          <w:szCs w:val="28"/>
          <w:lang w:val="en-US"/>
        </w:rPr>
        <w:t>NaN</w:t>
      </w:r>
      <w:proofErr w:type="spellEnd"/>
      <w:r w:rsidRPr="00333ED5">
        <w:rPr>
          <w:iCs/>
          <w:color w:val="000000"/>
          <w:sz w:val="28"/>
          <w:szCs w:val="28"/>
        </w:rPr>
        <w:t xml:space="preserve">-значений представляются в формате с плавающей точкой одинаково — поле порядка заполнено единицами, а в поле мантиссы присутствует код, отличный от всех нулей, который стандарт не регламентирует. Этот код зависит от конкретной реализации вычислительной системы, и именно его можно использовать для того, чтобы различать обычные и сигнализирующие </w:t>
      </w:r>
      <w:proofErr w:type="spellStart"/>
      <w:r w:rsidRPr="00333ED5">
        <w:rPr>
          <w:iCs/>
          <w:color w:val="000000"/>
          <w:sz w:val="28"/>
          <w:szCs w:val="28"/>
          <w:lang w:val="en-US"/>
        </w:rPr>
        <w:t>NaN</w:t>
      </w:r>
      <w:proofErr w:type="spellEnd"/>
      <w:r w:rsidRPr="00333ED5">
        <w:rPr>
          <w:iCs/>
          <w:color w:val="000000"/>
          <w:sz w:val="28"/>
          <w:szCs w:val="28"/>
        </w:rPr>
        <w:t>-значения.</w:t>
      </w:r>
    </w:p>
    <w:p w:rsidR="00B3061B" w:rsidRPr="00333ED5" w:rsidRDefault="00B3061B" w:rsidP="00B3061B">
      <w:pPr>
        <w:spacing w:line="312" w:lineRule="auto"/>
        <w:ind w:firstLine="720"/>
        <w:jc w:val="both"/>
        <w:rPr>
          <w:iCs/>
          <w:color w:val="000000"/>
          <w:sz w:val="28"/>
          <w:szCs w:val="28"/>
        </w:rPr>
      </w:pPr>
      <w:r w:rsidRPr="00333ED5">
        <w:rPr>
          <w:iCs/>
          <w:color w:val="000000"/>
          <w:sz w:val="28"/>
          <w:szCs w:val="28"/>
        </w:rPr>
        <w:t xml:space="preserve">Таблица 6. Операции, порождающие простое </w:t>
      </w:r>
      <w:proofErr w:type="spellStart"/>
      <w:r w:rsidRPr="00333ED5">
        <w:rPr>
          <w:iCs/>
          <w:color w:val="000000"/>
          <w:sz w:val="28"/>
          <w:szCs w:val="28"/>
          <w:lang w:val="en-US"/>
        </w:rPr>
        <w:t>NaN</w:t>
      </w:r>
      <w:proofErr w:type="spellEnd"/>
      <w:r w:rsidRPr="00333ED5">
        <w:rPr>
          <w:iCs/>
          <w:color w:val="000000"/>
          <w:sz w:val="28"/>
          <w:szCs w:val="28"/>
        </w:rPr>
        <w:t>-значение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4"/>
        <w:gridCol w:w="6490"/>
      </w:tblGrid>
      <w:tr w:rsidR="00B3061B" w:rsidTr="00AD664C">
        <w:trPr>
          <w:jc w:val="center"/>
        </w:trPr>
        <w:tc>
          <w:tcPr>
            <w:tcW w:w="3365" w:type="dxa"/>
          </w:tcPr>
          <w:p w:rsidR="00B3061B" w:rsidRDefault="00B3061B" w:rsidP="00AD664C">
            <w:pPr>
              <w:spacing w:line="312" w:lineRule="auto"/>
              <w:rPr>
                <w:i/>
                <w:iCs/>
              </w:rPr>
            </w:pPr>
            <w:proofErr w:type="spellStart"/>
            <w:r>
              <w:rPr>
                <w:i/>
                <w:iCs/>
                <w:lang w:val="en-US"/>
              </w:rPr>
              <w:t>Операция</w:t>
            </w:r>
            <w:proofErr w:type="spellEnd"/>
          </w:p>
        </w:tc>
        <w:tc>
          <w:tcPr>
            <w:tcW w:w="6491" w:type="dxa"/>
          </w:tcPr>
          <w:p w:rsidR="00B3061B" w:rsidRDefault="00B3061B" w:rsidP="00AD664C">
            <w:pPr>
              <w:spacing w:line="312" w:lineRule="auto"/>
              <w:jc w:val="both"/>
              <w:rPr>
                <w:i/>
                <w:iCs/>
              </w:rPr>
            </w:pPr>
            <w:r>
              <w:rPr>
                <w:i/>
                <w:iCs/>
              </w:rPr>
              <w:t xml:space="preserve">Условие формирования </w:t>
            </w:r>
            <w:proofErr w:type="spellStart"/>
            <w:r>
              <w:rPr>
                <w:i/>
                <w:iCs/>
                <w:color w:val="000000"/>
                <w:lang w:val="en-US"/>
              </w:rPr>
              <w:t>NaN</w:t>
            </w:r>
            <w:proofErr w:type="spellEnd"/>
            <w:r>
              <w:rPr>
                <w:i/>
                <w:iCs/>
                <w:color w:val="000000"/>
              </w:rPr>
              <w:t>-значения</w:t>
            </w:r>
            <w:r>
              <w:rPr>
                <w:i/>
                <w:iCs/>
              </w:rPr>
              <w:t xml:space="preserve"> </w:t>
            </w:r>
          </w:p>
        </w:tc>
      </w:tr>
      <w:tr w:rsidR="00B3061B" w:rsidTr="00AD664C">
        <w:trPr>
          <w:jc w:val="center"/>
        </w:trPr>
        <w:tc>
          <w:tcPr>
            <w:tcW w:w="3365" w:type="dxa"/>
          </w:tcPr>
          <w:p w:rsidR="00B3061B" w:rsidRDefault="00B3061B" w:rsidP="00AD664C">
            <w:pPr>
              <w:spacing w:line="312" w:lineRule="auto"/>
              <w:rPr>
                <w:i/>
                <w:iCs/>
              </w:rPr>
            </w:pPr>
            <w:r>
              <w:rPr>
                <w:i/>
                <w:iCs/>
              </w:rPr>
              <w:t>Любая</w:t>
            </w:r>
          </w:p>
        </w:tc>
        <w:tc>
          <w:tcPr>
            <w:tcW w:w="6491" w:type="dxa"/>
          </w:tcPr>
          <w:p w:rsidR="00B3061B" w:rsidRDefault="00B3061B" w:rsidP="00AD664C">
            <w:pPr>
              <w:spacing w:line="312" w:lineRule="auto"/>
              <w:rPr>
                <w:i/>
                <w:iCs/>
              </w:rPr>
            </w:pPr>
            <w:r>
              <w:rPr>
                <w:i/>
                <w:iCs/>
              </w:rPr>
              <w:t xml:space="preserve">Одним из операндов является сигнализирующее </w:t>
            </w:r>
            <w:proofErr w:type="spellStart"/>
            <w:r>
              <w:rPr>
                <w:i/>
                <w:iCs/>
                <w:color w:val="000000"/>
                <w:lang w:val="en-US"/>
              </w:rPr>
              <w:t>NaN</w:t>
            </w:r>
            <w:proofErr w:type="spellEnd"/>
            <w:r>
              <w:rPr>
                <w:i/>
                <w:iCs/>
                <w:color w:val="000000"/>
              </w:rPr>
              <w:t>-значение</w:t>
            </w:r>
          </w:p>
        </w:tc>
      </w:tr>
      <w:tr w:rsidR="00B3061B" w:rsidTr="00AD664C">
        <w:trPr>
          <w:jc w:val="center"/>
        </w:trPr>
        <w:tc>
          <w:tcPr>
            <w:tcW w:w="3365" w:type="dxa"/>
          </w:tcPr>
          <w:p w:rsidR="00B3061B" w:rsidRDefault="00B3061B" w:rsidP="00AD664C">
            <w:pPr>
              <w:spacing w:line="312" w:lineRule="auto"/>
              <w:rPr>
                <w:i/>
                <w:iCs/>
              </w:rPr>
            </w:pPr>
            <w:r>
              <w:rPr>
                <w:i/>
                <w:iCs/>
              </w:rPr>
              <w:t>Сложение или вычитание</w:t>
            </w:r>
          </w:p>
        </w:tc>
        <w:tc>
          <w:tcPr>
            <w:tcW w:w="6491" w:type="dxa"/>
          </w:tcPr>
          <w:p w:rsidR="00B3061B" w:rsidRDefault="00B3061B" w:rsidP="00AD664C">
            <w:pPr>
              <w:spacing w:line="312" w:lineRule="auto"/>
              <w:rPr>
                <w:i/>
                <w:iCs/>
              </w:rPr>
            </w:pPr>
            <w:r>
              <w:rPr>
                <w:i/>
                <w:iCs/>
              </w:rPr>
              <w:t>Сложение или вычитание бесконечно больших/малых величин</w:t>
            </w:r>
          </w:p>
          <w:p w:rsidR="00B3061B" w:rsidRDefault="00B3061B" w:rsidP="00AD664C">
            <w:pPr>
              <w:spacing w:line="312" w:lineRule="auto"/>
              <w:jc w:val="both"/>
              <w:rPr>
                <w:i/>
                <w:iCs/>
              </w:rPr>
            </w:pPr>
            <w:r>
              <w:rPr>
                <w:i/>
                <w:iCs/>
              </w:rPr>
              <w:t>( +∞ ) + ( -∞ )</w:t>
            </w:r>
          </w:p>
          <w:p w:rsidR="00B3061B" w:rsidRDefault="00B3061B" w:rsidP="00AD664C">
            <w:pPr>
              <w:spacing w:line="312" w:lineRule="auto"/>
              <w:jc w:val="both"/>
              <w:rPr>
                <w:i/>
                <w:iCs/>
              </w:rPr>
            </w:pPr>
            <w:r>
              <w:rPr>
                <w:i/>
                <w:iCs/>
              </w:rPr>
              <w:t>( -∞ ) + ( +∞ )</w:t>
            </w:r>
          </w:p>
          <w:p w:rsidR="00B3061B" w:rsidRDefault="00B3061B" w:rsidP="00AD664C">
            <w:pPr>
              <w:spacing w:line="312" w:lineRule="auto"/>
              <w:jc w:val="both"/>
              <w:rPr>
                <w:i/>
                <w:iCs/>
              </w:rPr>
            </w:pPr>
            <w:r>
              <w:rPr>
                <w:i/>
                <w:iCs/>
              </w:rPr>
              <w:t>( +∞ ) - ( +∞ )</w:t>
            </w:r>
          </w:p>
          <w:p w:rsidR="00B3061B" w:rsidRDefault="00B3061B" w:rsidP="00AD664C">
            <w:pPr>
              <w:spacing w:line="312" w:lineRule="auto"/>
              <w:jc w:val="both"/>
              <w:rPr>
                <w:i/>
                <w:iCs/>
              </w:rPr>
            </w:pPr>
            <w:r>
              <w:rPr>
                <w:i/>
                <w:iCs/>
              </w:rPr>
              <w:t>( -∞ ) - ( -∞ )</w:t>
            </w:r>
          </w:p>
        </w:tc>
      </w:tr>
      <w:tr w:rsidR="00B3061B" w:rsidTr="00AD664C">
        <w:trPr>
          <w:jc w:val="center"/>
        </w:trPr>
        <w:tc>
          <w:tcPr>
            <w:tcW w:w="3365" w:type="dxa"/>
          </w:tcPr>
          <w:p w:rsidR="00B3061B" w:rsidRDefault="00B3061B" w:rsidP="00AD664C">
            <w:pPr>
              <w:spacing w:line="312" w:lineRule="auto"/>
              <w:rPr>
                <w:i/>
                <w:iCs/>
              </w:rPr>
            </w:pPr>
            <w:r>
              <w:rPr>
                <w:i/>
                <w:iCs/>
              </w:rPr>
              <w:t>Умножение</w:t>
            </w:r>
          </w:p>
        </w:tc>
        <w:tc>
          <w:tcPr>
            <w:tcW w:w="6491" w:type="dxa"/>
          </w:tcPr>
          <w:p w:rsidR="00B3061B" w:rsidRDefault="00B3061B" w:rsidP="00AD664C">
            <w:pPr>
              <w:spacing w:line="312" w:lineRule="auto"/>
              <w:jc w:val="both"/>
              <w:rPr>
                <w:i/>
                <w:iCs/>
              </w:rPr>
            </w:pPr>
            <w:r>
              <w:rPr>
                <w:i/>
                <w:iCs/>
              </w:rPr>
              <w:t>0х∞</w:t>
            </w:r>
          </w:p>
        </w:tc>
      </w:tr>
      <w:tr w:rsidR="00B3061B" w:rsidTr="00AD664C">
        <w:trPr>
          <w:jc w:val="center"/>
        </w:trPr>
        <w:tc>
          <w:tcPr>
            <w:tcW w:w="3365" w:type="dxa"/>
          </w:tcPr>
          <w:p w:rsidR="00B3061B" w:rsidRDefault="00B3061B" w:rsidP="00AD664C">
            <w:pPr>
              <w:spacing w:line="312" w:lineRule="auto"/>
              <w:rPr>
                <w:i/>
                <w:iCs/>
              </w:rPr>
            </w:pPr>
            <w:r>
              <w:rPr>
                <w:i/>
                <w:iCs/>
              </w:rPr>
              <w:t>Деление</w:t>
            </w:r>
          </w:p>
        </w:tc>
        <w:tc>
          <w:tcPr>
            <w:tcW w:w="6491" w:type="dxa"/>
          </w:tcPr>
          <w:p w:rsidR="00B3061B" w:rsidRDefault="00B3061B" w:rsidP="00AD664C">
            <w:pPr>
              <w:spacing w:line="312" w:lineRule="auto"/>
              <w:jc w:val="both"/>
              <w:rPr>
                <w:i/>
                <w:iCs/>
              </w:rPr>
            </w:pPr>
            <w:r>
              <w:rPr>
                <w:i/>
                <w:iCs/>
              </w:rPr>
              <w:t>0/0 или ∞/∞</w:t>
            </w:r>
          </w:p>
        </w:tc>
      </w:tr>
      <w:tr w:rsidR="00B3061B" w:rsidTr="00AD664C">
        <w:trPr>
          <w:jc w:val="center"/>
        </w:trPr>
        <w:tc>
          <w:tcPr>
            <w:tcW w:w="3365" w:type="dxa"/>
          </w:tcPr>
          <w:p w:rsidR="00B3061B" w:rsidRDefault="00B3061B" w:rsidP="00AD664C">
            <w:pPr>
              <w:spacing w:line="312" w:lineRule="auto"/>
              <w:rPr>
                <w:i/>
                <w:iCs/>
              </w:rPr>
            </w:pPr>
            <w:r>
              <w:rPr>
                <w:i/>
                <w:iCs/>
              </w:rPr>
              <w:t>Вычисление остатка</w:t>
            </w:r>
          </w:p>
        </w:tc>
        <w:tc>
          <w:tcPr>
            <w:tcW w:w="6491" w:type="dxa"/>
          </w:tcPr>
          <w:p w:rsidR="00B3061B" w:rsidRDefault="00B3061B" w:rsidP="00AD664C">
            <w:pPr>
              <w:spacing w:line="312" w:lineRule="auto"/>
              <w:jc w:val="both"/>
              <w:rPr>
                <w:i/>
                <w:iCs/>
                <w:lang w:val="en-US" w:eastAsia="ja-JP"/>
              </w:rPr>
            </w:pPr>
            <w:r>
              <w:rPr>
                <w:i/>
                <w:iCs/>
                <w:lang w:val="en-US" w:eastAsia="ja-JP"/>
              </w:rPr>
              <w:t xml:space="preserve">X MOD 0 </w:t>
            </w:r>
            <w:proofErr w:type="spellStart"/>
            <w:r>
              <w:rPr>
                <w:i/>
                <w:iCs/>
                <w:lang w:val="en-US" w:eastAsia="ja-JP"/>
              </w:rPr>
              <w:t>или</w:t>
            </w:r>
            <w:proofErr w:type="spellEnd"/>
            <w:r>
              <w:rPr>
                <w:i/>
                <w:iCs/>
                <w:lang w:val="en-US" w:eastAsia="ja-JP"/>
              </w:rPr>
              <w:t xml:space="preserve"> ∞MOD Y</w:t>
            </w:r>
          </w:p>
        </w:tc>
      </w:tr>
      <w:tr w:rsidR="00B3061B" w:rsidTr="00AD664C">
        <w:trPr>
          <w:jc w:val="center"/>
        </w:trPr>
        <w:tc>
          <w:tcPr>
            <w:tcW w:w="3365" w:type="dxa"/>
          </w:tcPr>
          <w:p w:rsidR="00B3061B" w:rsidRDefault="00B3061B" w:rsidP="00AD664C">
            <w:pPr>
              <w:spacing w:line="312" w:lineRule="auto"/>
              <w:rPr>
                <w:i/>
                <w:iCs/>
              </w:rPr>
            </w:pPr>
            <w:r>
              <w:rPr>
                <w:i/>
                <w:iCs/>
              </w:rPr>
              <w:lastRenderedPageBreak/>
              <w:t>Вычисление корня квадратного</w:t>
            </w:r>
          </w:p>
        </w:tc>
        <w:tc>
          <w:tcPr>
            <w:tcW w:w="6491" w:type="dxa"/>
          </w:tcPr>
          <w:p w:rsidR="00B3061B" w:rsidRDefault="00B3061B" w:rsidP="00AD664C">
            <w:pPr>
              <w:spacing w:line="312" w:lineRule="auto"/>
              <w:jc w:val="both"/>
              <w:rPr>
                <w:i/>
                <w:iCs/>
                <w:lang w:eastAsia="ja-JP"/>
              </w:rPr>
            </w:pPr>
            <w:r w:rsidRPr="00A650A8">
              <w:rPr>
                <w:i/>
                <w:iCs/>
                <w:position w:val="-12"/>
                <w:lang w:val="en-US"/>
              </w:rPr>
              <w:object w:dxaOrig="420" w:dyaOrig="400">
                <v:shape id="_x0000_i1034" type="#_x0000_t75" style="width:21.25pt;height:20.3pt" o:ole="">
                  <v:imagedata r:id="rId23" o:title=""/>
                </v:shape>
                <o:OLEObject Type="Embed" ProgID="Equation.3" ShapeID="_x0000_i1034" DrawAspect="Content" ObjectID="_1439359165" r:id="rId24"/>
              </w:object>
            </w:r>
            <w:r>
              <w:rPr>
                <w:i/>
                <w:iCs/>
              </w:rPr>
              <w:t xml:space="preserve">, при </w:t>
            </w:r>
            <w:proofErr w:type="spellStart"/>
            <w:r>
              <w:rPr>
                <w:i/>
                <w:iCs/>
              </w:rPr>
              <w:t>х</w:t>
            </w:r>
            <w:proofErr w:type="spellEnd"/>
            <w:r>
              <w:rPr>
                <w:i/>
                <w:iCs/>
              </w:rPr>
              <w:t xml:space="preserve"> </w:t>
            </w:r>
            <w:r>
              <w:rPr>
                <w:i/>
                <w:iCs/>
                <w:lang w:eastAsia="ja-JP"/>
              </w:rPr>
              <w:t>&lt; 0</w:t>
            </w:r>
          </w:p>
        </w:tc>
      </w:tr>
    </w:tbl>
    <w:p w:rsidR="00B3061B" w:rsidRDefault="00B3061B" w:rsidP="00B3061B">
      <w:pPr>
        <w:spacing w:line="312" w:lineRule="auto"/>
        <w:ind w:firstLine="720"/>
        <w:jc w:val="both"/>
        <w:rPr>
          <w:i/>
          <w:iCs/>
        </w:rPr>
      </w:pPr>
    </w:p>
    <w:p w:rsidR="00B3061B" w:rsidRDefault="00B3061B" w:rsidP="00B3061B">
      <w:pPr>
        <w:pStyle w:val="23"/>
        <w:spacing w:after="0" w:line="240" w:lineRule="auto"/>
        <w:ind w:firstLine="539"/>
        <w:contextualSpacing/>
        <w:rPr>
          <w:b/>
          <w:bCs/>
          <w:iCs/>
          <w:color w:val="000000"/>
          <w:sz w:val="28"/>
          <w:szCs w:val="28"/>
        </w:rPr>
      </w:pPr>
      <w:bookmarkStart w:id="12" w:name="_Toc136653721"/>
      <w:r w:rsidRPr="0053574A">
        <w:rPr>
          <w:b/>
          <w:bCs/>
          <w:iCs/>
          <w:color w:val="000000"/>
          <w:sz w:val="28"/>
          <w:szCs w:val="28"/>
        </w:rPr>
        <w:t>Ненормализованные числа</w:t>
      </w:r>
      <w:bookmarkEnd w:id="12"/>
    </w:p>
    <w:p w:rsidR="00B3061B" w:rsidRPr="00333ED5" w:rsidRDefault="00B3061B" w:rsidP="00B3061B">
      <w:pPr>
        <w:pStyle w:val="23"/>
        <w:spacing w:after="0" w:line="240" w:lineRule="auto"/>
        <w:ind w:firstLine="539"/>
        <w:contextualSpacing/>
        <w:rPr>
          <w:iCs/>
          <w:color w:val="000000"/>
          <w:sz w:val="28"/>
          <w:szCs w:val="28"/>
        </w:rPr>
      </w:pPr>
      <w:r w:rsidRPr="00333ED5">
        <w:rPr>
          <w:iCs/>
          <w:color w:val="000000"/>
          <w:sz w:val="28"/>
          <w:szCs w:val="28"/>
        </w:rPr>
        <w:t xml:space="preserve">В формате с плавающей точкой, регламентированном стандартом </w:t>
      </w:r>
      <w:r w:rsidRPr="00333ED5">
        <w:rPr>
          <w:iCs/>
          <w:color w:val="000000"/>
          <w:sz w:val="28"/>
          <w:szCs w:val="28"/>
          <w:lang w:val="en-US"/>
        </w:rPr>
        <w:t>IEEE</w:t>
      </w:r>
      <w:r w:rsidRPr="00333ED5">
        <w:rPr>
          <w:iCs/>
          <w:color w:val="000000"/>
          <w:sz w:val="28"/>
          <w:szCs w:val="28"/>
        </w:rPr>
        <w:t xml:space="preserve"> 754, предусматривается возможность использования ненормализованной мантиссы для того, чтобы можно было обрабатывать ситуации потери значимости порядка. Когда порядок результата оказывается очень маленьким (большой по абсолютной величине порядок со знаком "минус"), этот результат можно </w:t>
      </w:r>
      <w:proofErr w:type="spellStart"/>
      <w:r w:rsidRPr="00333ED5">
        <w:rPr>
          <w:iCs/>
          <w:color w:val="000000"/>
          <w:sz w:val="28"/>
          <w:szCs w:val="28"/>
        </w:rPr>
        <w:t>денормализовать</w:t>
      </w:r>
      <w:proofErr w:type="spellEnd"/>
      <w:r w:rsidRPr="00333ED5">
        <w:rPr>
          <w:iCs/>
          <w:color w:val="000000"/>
          <w:sz w:val="28"/>
          <w:szCs w:val="28"/>
        </w:rPr>
        <w:t>, сдвигая мантиссу вправо и одновременно увеличивая значение порядка до тех пор, пока число не будет "втиснуто" в разрядную сетку формата хра</w:t>
      </w:r>
      <w:r>
        <w:rPr>
          <w:iCs/>
          <w:color w:val="000000"/>
          <w:sz w:val="28"/>
          <w:szCs w:val="28"/>
        </w:rPr>
        <w:t>нения</w:t>
      </w:r>
    </w:p>
    <w:p w:rsidR="00B3061B" w:rsidRPr="0025417E" w:rsidRDefault="00B3061B" w:rsidP="00B3061B">
      <w:pPr>
        <w:ind w:firstLine="567"/>
      </w:pPr>
      <w:r w:rsidRPr="0025417E">
        <w:t xml:space="preserve"> </w:t>
      </w:r>
    </w:p>
    <w:p w:rsidR="00B3061B" w:rsidRDefault="00B3061B" w:rsidP="00B3061B">
      <w:pPr>
        <w:spacing w:before="120" w:after="120"/>
        <w:ind w:firstLine="567"/>
        <w:outlineLvl w:val="2"/>
        <w:rPr>
          <w:b/>
          <w:sz w:val="28"/>
          <w:szCs w:val="28"/>
        </w:rPr>
      </w:pPr>
      <w:r w:rsidRPr="0025417E">
        <w:rPr>
          <w:b/>
          <w:sz w:val="28"/>
          <w:szCs w:val="28"/>
        </w:rPr>
        <w:t xml:space="preserve">Порядок выполнения работы </w:t>
      </w:r>
    </w:p>
    <w:p w:rsidR="00B3061B" w:rsidRPr="0053574A" w:rsidRDefault="00B3061B" w:rsidP="00B3061B">
      <w:pPr>
        <w:spacing w:before="120" w:after="120"/>
        <w:ind w:firstLine="567"/>
        <w:outlineLvl w:val="2"/>
        <w:rPr>
          <w:sz w:val="28"/>
          <w:szCs w:val="28"/>
        </w:rPr>
      </w:pPr>
      <w:r>
        <w:rPr>
          <w:sz w:val="28"/>
          <w:szCs w:val="28"/>
        </w:rPr>
        <w:t>Изучить теоретический материал и выполнить задания 4-6 в соответствии со своим вариантом</w:t>
      </w:r>
    </w:p>
    <w:p w:rsidR="00B3061B" w:rsidRPr="00C061CC" w:rsidRDefault="00B3061B" w:rsidP="00B3061B">
      <w:pPr>
        <w:pStyle w:val="3"/>
        <w:ind w:firstLine="567"/>
        <w:rPr>
          <w:i/>
          <w:iCs/>
          <w:sz w:val="28"/>
        </w:rPr>
      </w:pPr>
      <w:r w:rsidRPr="00C061CC">
        <w:rPr>
          <w:i/>
          <w:iCs/>
          <w:sz w:val="28"/>
        </w:rPr>
        <w:t xml:space="preserve">Задание </w:t>
      </w:r>
      <w:r>
        <w:rPr>
          <w:i/>
          <w:iCs/>
          <w:sz w:val="28"/>
        </w:rPr>
        <w:t xml:space="preserve">к лабораторной работе 4 </w:t>
      </w:r>
    </w:p>
    <w:p w:rsidR="00B3061B" w:rsidRDefault="00B3061B" w:rsidP="00B3061B">
      <w:pPr>
        <w:pStyle w:val="Nextnorm"/>
      </w:pPr>
    </w:p>
    <w:p w:rsidR="00B3061B" w:rsidRDefault="00B3061B" w:rsidP="00B3061B">
      <w:pPr>
        <w:pStyle w:val="Nextnorm"/>
      </w:pPr>
      <w:r>
        <w:t xml:space="preserve">Написать программу эмулятора АЛУ, реализующего </w:t>
      </w:r>
      <w:r>
        <w:rPr>
          <w:i/>
          <w:iCs/>
        </w:rPr>
        <w:t>операции сложения и вычитания с плавающей</w:t>
      </w:r>
      <w:r>
        <w:t xml:space="preserve"> точкой  над двумя введенными числами, с возможностью пошагового выполнения алгоритмов.</w:t>
      </w:r>
    </w:p>
    <w:p w:rsidR="00B3061B" w:rsidRDefault="00B3061B" w:rsidP="00B3061B">
      <w:pPr>
        <w:rPr>
          <w:i/>
          <w:iCs/>
        </w:rPr>
      </w:pPr>
    </w:p>
    <w:p w:rsidR="00B3061B" w:rsidRPr="00C061CC" w:rsidRDefault="00B3061B" w:rsidP="00B3061B">
      <w:pPr>
        <w:pStyle w:val="3"/>
        <w:ind w:firstLine="567"/>
        <w:rPr>
          <w:i/>
          <w:iCs/>
          <w:sz w:val="28"/>
        </w:rPr>
      </w:pPr>
      <w:r w:rsidRPr="00C061CC">
        <w:rPr>
          <w:i/>
          <w:iCs/>
          <w:sz w:val="28"/>
        </w:rPr>
        <w:t xml:space="preserve">Задание </w:t>
      </w:r>
      <w:r>
        <w:rPr>
          <w:i/>
          <w:iCs/>
          <w:sz w:val="28"/>
        </w:rPr>
        <w:t xml:space="preserve">к лабораторной работе 5 </w:t>
      </w:r>
    </w:p>
    <w:p w:rsidR="00B3061B" w:rsidRDefault="00B3061B" w:rsidP="00B3061B">
      <w:pPr>
        <w:pStyle w:val="Nextnorm"/>
      </w:pPr>
      <w:r>
        <w:t xml:space="preserve">  </w:t>
      </w:r>
    </w:p>
    <w:p w:rsidR="00B3061B" w:rsidRDefault="00B3061B" w:rsidP="00B3061B">
      <w:pPr>
        <w:pStyle w:val="Nextnorm"/>
      </w:pPr>
      <w:r>
        <w:t xml:space="preserve">Написать программу эмулятора АЛУ, реализующего </w:t>
      </w:r>
      <w:r>
        <w:rPr>
          <w:i/>
          <w:iCs/>
        </w:rPr>
        <w:t>операцию умножения с плавающей точкой</w:t>
      </w:r>
      <w:r>
        <w:t xml:space="preserve"> над двумя введенными числами, с возможностью пошагового выполнения алгоритмов.</w:t>
      </w:r>
    </w:p>
    <w:p w:rsidR="00B3061B" w:rsidRDefault="00B3061B" w:rsidP="00B3061B"/>
    <w:p w:rsidR="00B3061B" w:rsidRPr="00C061CC" w:rsidRDefault="00B3061B" w:rsidP="00B3061B">
      <w:pPr>
        <w:pStyle w:val="3"/>
        <w:ind w:firstLine="567"/>
        <w:rPr>
          <w:i/>
          <w:iCs/>
          <w:sz w:val="28"/>
        </w:rPr>
      </w:pPr>
      <w:r w:rsidRPr="00C061CC">
        <w:rPr>
          <w:i/>
          <w:iCs/>
          <w:sz w:val="28"/>
        </w:rPr>
        <w:t xml:space="preserve">Задание </w:t>
      </w:r>
      <w:r>
        <w:rPr>
          <w:i/>
          <w:iCs/>
          <w:sz w:val="28"/>
        </w:rPr>
        <w:t xml:space="preserve">к лабораторной работе 6 </w:t>
      </w:r>
    </w:p>
    <w:p w:rsidR="00B3061B" w:rsidRPr="00C061CC" w:rsidRDefault="00B3061B" w:rsidP="00B3061B">
      <w:pPr>
        <w:pStyle w:val="3"/>
        <w:tabs>
          <w:tab w:val="left" w:pos="3775"/>
        </w:tabs>
        <w:rPr>
          <w:i/>
          <w:iCs/>
          <w:sz w:val="28"/>
        </w:rPr>
      </w:pPr>
    </w:p>
    <w:p w:rsidR="00B3061B" w:rsidRDefault="00B3061B" w:rsidP="00B3061B">
      <w:pPr>
        <w:pStyle w:val="Nextnorm"/>
      </w:pPr>
      <w:r>
        <w:t xml:space="preserve">  </w:t>
      </w:r>
    </w:p>
    <w:p w:rsidR="00B3061B" w:rsidRDefault="00B3061B" w:rsidP="00B3061B">
      <w:pPr>
        <w:pStyle w:val="Nextnorm"/>
      </w:pPr>
      <w:r>
        <w:t xml:space="preserve">Написать программу эмулятора АЛУ, реализующего </w:t>
      </w:r>
      <w:r>
        <w:rPr>
          <w:i/>
          <w:iCs/>
        </w:rPr>
        <w:t>операцию деления с плавающей точкой</w:t>
      </w:r>
      <w:r>
        <w:t xml:space="preserve"> над двумя введенными числами, с возможностью пошагового выполнения алгоритмов.</w:t>
      </w:r>
    </w:p>
    <w:p w:rsidR="00B3061B" w:rsidRPr="00B3061B" w:rsidRDefault="00B3061B" w:rsidP="00B3061B"/>
    <w:p w:rsidR="00B3061B" w:rsidRDefault="00B3061B" w:rsidP="00B3061B">
      <w:pPr>
        <w:rPr>
          <w:i/>
          <w:iCs/>
        </w:rPr>
      </w:pPr>
    </w:p>
    <w:p w:rsidR="00B3061B" w:rsidRDefault="00B3061B" w:rsidP="00B3061B">
      <w:pPr>
        <w:rPr>
          <w:sz w:val="28"/>
        </w:rPr>
      </w:pPr>
    </w:p>
    <w:p w:rsidR="00B3061B" w:rsidRDefault="00B3061B" w:rsidP="00B3061B">
      <w:pPr>
        <w:rPr>
          <w:sz w:val="28"/>
        </w:rPr>
      </w:pPr>
    </w:p>
    <w:p w:rsidR="00B3061B" w:rsidRDefault="00B3061B" w:rsidP="00B3061B"/>
    <w:sectPr w:rsidR="00B3061B" w:rsidSect="00C20070">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er Ne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A11"/>
    <w:multiLevelType w:val="hybridMultilevel"/>
    <w:tmpl w:val="489E2C2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070F7D62"/>
    <w:multiLevelType w:val="hybridMultilevel"/>
    <w:tmpl w:val="E9E80DD0"/>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
    <w:nsid w:val="0C3C7B8D"/>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3">
    <w:nsid w:val="139F00B2"/>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4">
    <w:nsid w:val="14A416B3"/>
    <w:multiLevelType w:val="singleLevel"/>
    <w:tmpl w:val="0419000F"/>
    <w:lvl w:ilvl="0">
      <w:start w:val="1"/>
      <w:numFmt w:val="decimal"/>
      <w:lvlText w:val="%1."/>
      <w:lvlJc w:val="left"/>
      <w:pPr>
        <w:tabs>
          <w:tab w:val="num" w:pos="360"/>
        </w:tabs>
        <w:ind w:left="360" w:hanging="360"/>
      </w:pPr>
    </w:lvl>
  </w:abstractNum>
  <w:abstractNum w:abstractNumId="5">
    <w:nsid w:val="19544EBC"/>
    <w:multiLevelType w:val="multilevel"/>
    <w:tmpl w:val="677EC3D0"/>
    <w:lvl w:ilvl="0">
      <w:start w:val="1"/>
      <w:numFmt w:val="decimal"/>
      <w:lvlText w:val="%1."/>
      <w:lvlJc w:val="left"/>
      <w:pPr>
        <w:tabs>
          <w:tab w:val="num" w:pos="424"/>
        </w:tabs>
        <w:ind w:left="424" w:hanging="424"/>
      </w:pPr>
      <w:rPr>
        <w:rFonts w:hint="default"/>
      </w:rPr>
    </w:lvl>
    <w:lvl w:ilvl="1">
      <w:start w:val="3"/>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6">
    <w:nsid w:val="2450458E"/>
    <w:multiLevelType w:val="hybridMultilevel"/>
    <w:tmpl w:val="3FDAFAF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
    <w:nsid w:val="264E335E"/>
    <w:multiLevelType w:val="hybridMultilevel"/>
    <w:tmpl w:val="CB7271A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2BA772C7"/>
    <w:multiLevelType w:val="hybridMultilevel"/>
    <w:tmpl w:val="581A3FF2"/>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9">
    <w:nsid w:val="2CB67911"/>
    <w:multiLevelType w:val="hybridMultilevel"/>
    <w:tmpl w:val="81FE686A"/>
    <w:lvl w:ilvl="0" w:tplc="04190001">
      <w:start w:val="1"/>
      <w:numFmt w:val="bullet"/>
      <w:lvlText w:val=""/>
      <w:lvlJc w:val="left"/>
      <w:pPr>
        <w:tabs>
          <w:tab w:val="num" w:pos="1856"/>
        </w:tabs>
        <w:ind w:left="1856" w:hanging="360"/>
      </w:pPr>
      <w:rPr>
        <w:rFonts w:ascii="Symbol" w:hAnsi="Symbol" w:hint="default"/>
      </w:rPr>
    </w:lvl>
    <w:lvl w:ilvl="1" w:tplc="04190003" w:tentative="1">
      <w:start w:val="1"/>
      <w:numFmt w:val="bullet"/>
      <w:lvlText w:val="o"/>
      <w:lvlJc w:val="left"/>
      <w:pPr>
        <w:tabs>
          <w:tab w:val="num" w:pos="2576"/>
        </w:tabs>
        <w:ind w:left="2576" w:hanging="360"/>
      </w:pPr>
      <w:rPr>
        <w:rFonts w:ascii="Courier New" w:hAnsi="Courier New" w:hint="default"/>
      </w:rPr>
    </w:lvl>
    <w:lvl w:ilvl="2" w:tplc="04190005" w:tentative="1">
      <w:start w:val="1"/>
      <w:numFmt w:val="bullet"/>
      <w:lvlText w:val=""/>
      <w:lvlJc w:val="left"/>
      <w:pPr>
        <w:tabs>
          <w:tab w:val="num" w:pos="3296"/>
        </w:tabs>
        <w:ind w:left="3296" w:hanging="360"/>
      </w:pPr>
      <w:rPr>
        <w:rFonts w:ascii="Wingdings" w:hAnsi="Wingdings" w:hint="default"/>
      </w:rPr>
    </w:lvl>
    <w:lvl w:ilvl="3" w:tplc="04190001" w:tentative="1">
      <w:start w:val="1"/>
      <w:numFmt w:val="bullet"/>
      <w:lvlText w:val=""/>
      <w:lvlJc w:val="left"/>
      <w:pPr>
        <w:tabs>
          <w:tab w:val="num" w:pos="4016"/>
        </w:tabs>
        <w:ind w:left="4016" w:hanging="360"/>
      </w:pPr>
      <w:rPr>
        <w:rFonts w:ascii="Symbol" w:hAnsi="Symbol" w:hint="default"/>
      </w:rPr>
    </w:lvl>
    <w:lvl w:ilvl="4" w:tplc="04190003" w:tentative="1">
      <w:start w:val="1"/>
      <w:numFmt w:val="bullet"/>
      <w:lvlText w:val="o"/>
      <w:lvlJc w:val="left"/>
      <w:pPr>
        <w:tabs>
          <w:tab w:val="num" w:pos="4736"/>
        </w:tabs>
        <w:ind w:left="4736" w:hanging="360"/>
      </w:pPr>
      <w:rPr>
        <w:rFonts w:ascii="Courier New" w:hAnsi="Courier New" w:hint="default"/>
      </w:rPr>
    </w:lvl>
    <w:lvl w:ilvl="5" w:tplc="04190005" w:tentative="1">
      <w:start w:val="1"/>
      <w:numFmt w:val="bullet"/>
      <w:lvlText w:val=""/>
      <w:lvlJc w:val="left"/>
      <w:pPr>
        <w:tabs>
          <w:tab w:val="num" w:pos="5456"/>
        </w:tabs>
        <w:ind w:left="5456" w:hanging="360"/>
      </w:pPr>
      <w:rPr>
        <w:rFonts w:ascii="Wingdings" w:hAnsi="Wingdings" w:hint="default"/>
      </w:rPr>
    </w:lvl>
    <w:lvl w:ilvl="6" w:tplc="04190001" w:tentative="1">
      <w:start w:val="1"/>
      <w:numFmt w:val="bullet"/>
      <w:lvlText w:val=""/>
      <w:lvlJc w:val="left"/>
      <w:pPr>
        <w:tabs>
          <w:tab w:val="num" w:pos="6176"/>
        </w:tabs>
        <w:ind w:left="6176" w:hanging="360"/>
      </w:pPr>
      <w:rPr>
        <w:rFonts w:ascii="Symbol" w:hAnsi="Symbol" w:hint="default"/>
      </w:rPr>
    </w:lvl>
    <w:lvl w:ilvl="7" w:tplc="04190003" w:tentative="1">
      <w:start w:val="1"/>
      <w:numFmt w:val="bullet"/>
      <w:lvlText w:val="o"/>
      <w:lvlJc w:val="left"/>
      <w:pPr>
        <w:tabs>
          <w:tab w:val="num" w:pos="6896"/>
        </w:tabs>
        <w:ind w:left="6896" w:hanging="360"/>
      </w:pPr>
      <w:rPr>
        <w:rFonts w:ascii="Courier New" w:hAnsi="Courier New" w:hint="default"/>
      </w:rPr>
    </w:lvl>
    <w:lvl w:ilvl="8" w:tplc="04190005" w:tentative="1">
      <w:start w:val="1"/>
      <w:numFmt w:val="bullet"/>
      <w:lvlText w:val=""/>
      <w:lvlJc w:val="left"/>
      <w:pPr>
        <w:tabs>
          <w:tab w:val="num" w:pos="7616"/>
        </w:tabs>
        <w:ind w:left="7616" w:hanging="360"/>
      </w:pPr>
      <w:rPr>
        <w:rFonts w:ascii="Wingdings" w:hAnsi="Wingdings" w:hint="default"/>
      </w:rPr>
    </w:lvl>
  </w:abstractNum>
  <w:abstractNum w:abstractNumId="10">
    <w:nsid w:val="2EB62C70"/>
    <w:multiLevelType w:val="hybridMultilevel"/>
    <w:tmpl w:val="0EFC550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nsid w:val="30991B60"/>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2">
    <w:nsid w:val="31525C05"/>
    <w:multiLevelType w:val="hybridMultilevel"/>
    <w:tmpl w:val="E6A85604"/>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13">
    <w:nsid w:val="31652267"/>
    <w:multiLevelType w:val="hybridMultilevel"/>
    <w:tmpl w:val="ED4AF15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nsid w:val="35F07737"/>
    <w:multiLevelType w:val="hybridMultilevel"/>
    <w:tmpl w:val="948E8ED0"/>
    <w:lvl w:ilvl="0" w:tplc="04190001">
      <w:start w:val="1"/>
      <w:numFmt w:val="bullet"/>
      <w:lvlText w:val=""/>
      <w:lvlJc w:val="left"/>
      <w:pPr>
        <w:tabs>
          <w:tab w:val="num" w:pos="1285"/>
        </w:tabs>
        <w:ind w:left="1285" w:hanging="360"/>
      </w:pPr>
      <w:rPr>
        <w:rFonts w:ascii="Symbol" w:hAnsi="Symbol" w:hint="default"/>
      </w:rPr>
    </w:lvl>
    <w:lvl w:ilvl="1" w:tplc="04190003" w:tentative="1">
      <w:start w:val="1"/>
      <w:numFmt w:val="bullet"/>
      <w:lvlText w:val="o"/>
      <w:lvlJc w:val="left"/>
      <w:pPr>
        <w:tabs>
          <w:tab w:val="num" w:pos="2005"/>
        </w:tabs>
        <w:ind w:left="2005" w:hanging="360"/>
      </w:pPr>
      <w:rPr>
        <w:rFonts w:ascii="Courier New" w:hAnsi="Courier New" w:cs="Courier New" w:hint="default"/>
      </w:rPr>
    </w:lvl>
    <w:lvl w:ilvl="2" w:tplc="04190005" w:tentative="1">
      <w:start w:val="1"/>
      <w:numFmt w:val="bullet"/>
      <w:lvlText w:val=""/>
      <w:lvlJc w:val="left"/>
      <w:pPr>
        <w:tabs>
          <w:tab w:val="num" w:pos="2725"/>
        </w:tabs>
        <w:ind w:left="2725" w:hanging="360"/>
      </w:pPr>
      <w:rPr>
        <w:rFonts w:ascii="Wingdings" w:hAnsi="Wingdings" w:hint="default"/>
      </w:rPr>
    </w:lvl>
    <w:lvl w:ilvl="3" w:tplc="04190001" w:tentative="1">
      <w:start w:val="1"/>
      <w:numFmt w:val="bullet"/>
      <w:lvlText w:val=""/>
      <w:lvlJc w:val="left"/>
      <w:pPr>
        <w:tabs>
          <w:tab w:val="num" w:pos="3445"/>
        </w:tabs>
        <w:ind w:left="3445" w:hanging="360"/>
      </w:pPr>
      <w:rPr>
        <w:rFonts w:ascii="Symbol" w:hAnsi="Symbol" w:hint="default"/>
      </w:rPr>
    </w:lvl>
    <w:lvl w:ilvl="4" w:tplc="04190003" w:tentative="1">
      <w:start w:val="1"/>
      <w:numFmt w:val="bullet"/>
      <w:lvlText w:val="o"/>
      <w:lvlJc w:val="left"/>
      <w:pPr>
        <w:tabs>
          <w:tab w:val="num" w:pos="4165"/>
        </w:tabs>
        <w:ind w:left="4165" w:hanging="360"/>
      </w:pPr>
      <w:rPr>
        <w:rFonts w:ascii="Courier New" w:hAnsi="Courier New" w:cs="Courier New" w:hint="default"/>
      </w:rPr>
    </w:lvl>
    <w:lvl w:ilvl="5" w:tplc="04190005" w:tentative="1">
      <w:start w:val="1"/>
      <w:numFmt w:val="bullet"/>
      <w:lvlText w:val=""/>
      <w:lvlJc w:val="left"/>
      <w:pPr>
        <w:tabs>
          <w:tab w:val="num" w:pos="4885"/>
        </w:tabs>
        <w:ind w:left="4885" w:hanging="360"/>
      </w:pPr>
      <w:rPr>
        <w:rFonts w:ascii="Wingdings" w:hAnsi="Wingdings" w:hint="default"/>
      </w:rPr>
    </w:lvl>
    <w:lvl w:ilvl="6" w:tplc="04190001" w:tentative="1">
      <w:start w:val="1"/>
      <w:numFmt w:val="bullet"/>
      <w:lvlText w:val=""/>
      <w:lvlJc w:val="left"/>
      <w:pPr>
        <w:tabs>
          <w:tab w:val="num" w:pos="5605"/>
        </w:tabs>
        <w:ind w:left="5605" w:hanging="360"/>
      </w:pPr>
      <w:rPr>
        <w:rFonts w:ascii="Symbol" w:hAnsi="Symbol" w:hint="default"/>
      </w:rPr>
    </w:lvl>
    <w:lvl w:ilvl="7" w:tplc="04190003" w:tentative="1">
      <w:start w:val="1"/>
      <w:numFmt w:val="bullet"/>
      <w:lvlText w:val="o"/>
      <w:lvlJc w:val="left"/>
      <w:pPr>
        <w:tabs>
          <w:tab w:val="num" w:pos="6325"/>
        </w:tabs>
        <w:ind w:left="6325" w:hanging="360"/>
      </w:pPr>
      <w:rPr>
        <w:rFonts w:ascii="Courier New" w:hAnsi="Courier New" w:cs="Courier New" w:hint="default"/>
      </w:rPr>
    </w:lvl>
    <w:lvl w:ilvl="8" w:tplc="04190005" w:tentative="1">
      <w:start w:val="1"/>
      <w:numFmt w:val="bullet"/>
      <w:lvlText w:val=""/>
      <w:lvlJc w:val="left"/>
      <w:pPr>
        <w:tabs>
          <w:tab w:val="num" w:pos="7045"/>
        </w:tabs>
        <w:ind w:left="7045" w:hanging="360"/>
      </w:pPr>
      <w:rPr>
        <w:rFonts w:ascii="Wingdings" w:hAnsi="Wingdings" w:hint="default"/>
      </w:rPr>
    </w:lvl>
  </w:abstractNum>
  <w:abstractNum w:abstractNumId="15">
    <w:nsid w:val="37574134"/>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6">
    <w:nsid w:val="3B405688"/>
    <w:multiLevelType w:val="hybridMultilevel"/>
    <w:tmpl w:val="CCF43898"/>
    <w:lvl w:ilvl="0" w:tplc="04190001">
      <w:start w:val="1"/>
      <w:numFmt w:val="bullet"/>
      <w:lvlText w:val=""/>
      <w:lvlJc w:val="left"/>
      <w:pPr>
        <w:tabs>
          <w:tab w:val="num" w:pos="1365"/>
        </w:tabs>
        <w:ind w:left="1365" w:hanging="360"/>
      </w:pPr>
      <w:rPr>
        <w:rFonts w:ascii="Symbol" w:hAnsi="Symbol" w:hint="default"/>
      </w:rPr>
    </w:lvl>
    <w:lvl w:ilvl="1" w:tplc="04190003" w:tentative="1">
      <w:start w:val="1"/>
      <w:numFmt w:val="bullet"/>
      <w:lvlText w:val="o"/>
      <w:lvlJc w:val="left"/>
      <w:pPr>
        <w:tabs>
          <w:tab w:val="num" w:pos="2085"/>
        </w:tabs>
        <w:ind w:left="2085" w:hanging="360"/>
      </w:pPr>
      <w:rPr>
        <w:rFonts w:ascii="Courier New" w:hAnsi="Courier New" w:hint="default"/>
      </w:rPr>
    </w:lvl>
    <w:lvl w:ilvl="2" w:tplc="04190005" w:tentative="1">
      <w:start w:val="1"/>
      <w:numFmt w:val="bullet"/>
      <w:lvlText w:val=""/>
      <w:lvlJc w:val="left"/>
      <w:pPr>
        <w:tabs>
          <w:tab w:val="num" w:pos="2805"/>
        </w:tabs>
        <w:ind w:left="2805" w:hanging="360"/>
      </w:pPr>
      <w:rPr>
        <w:rFonts w:ascii="Wingdings" w:hAnsi="Wingdings" w:hint="default"/>
      </w:rPr>
    </w:lvl>
    <w:lvl w:ilvl="3" w:tplc="04190001" w:tentative="1">
      <w:start w:val="1"/>
      <w:numFmt w:val="bullet"/>
      <w:lvlText w:val=""/>
      <w:lvlJc w:val="left"/>
      <w:pPr>
        <w:tabs>
          <w:tab w:val="num" w:pos="3525"/>
        </w:tabs>
        <w:ind w:left="3525" w:hanging="360"/>
      </w:pPr>
      <w:rPr>
        <w:rFonts w:ascii="Symbol" w:hAnsi="Symbol" w:hint="default"/>
      </w:rPr>
    </w:lvl>
    <w:lvl w:ilvl="4" w:tplc="04190003" w:tentative="1">
      <w:start w:val="1"/>
      <w:numFmt w:val="bullet"/>
      <w:lvlText w:val="o"/>
      <w:lvlJc w:val="left"/>
      <w:pPr>
        <w:tabs>
          <w:tab w:val="num" w:pos="4245"/>
        </w:tabs>
        <w:ind w:left="4245" w:hanging="360"/>
      </w:pPr>
      <w:rPr>
        <w:rFonts w:ascii="Courier New" w:hAnsi="Courier New" w:hint="default"/>
      </w:rPr>
    </w:lvl>
    <w:lvl w:ilvl="5" w:tplc="04190005" w:tentative="1">
      <w:start w:val="1"/>
      <w:numFmt w:val="bullet"/>
      <w:lvlText w:val=""/>
      <w:lvlJc w:val="left"/>
      <w:pPr>
        <w:tabs>
          <w:tab w:val="num" w:pos="4965"/>
        </w:tabs>
        <w:ind w:left="4965" w:hanging="360"/>
      </w:pPr>
      <w:rPr>
        <w:rFonts w:ascii="Wingdings" w:hAnsi="Wingdings" w:hint="default"/>
      </w:rPr>
    </w:lvl>
    <w:lvl w:ilvl="6" w:tplc="04190001" w:tentative="1">
      <w:start w:val="1"/>
      <w:numFmt w:val="bullet"/>
      <w:lvlText w:val=""/>
      <w:lvlJc w:val="left"/>
      <w:pPr>
        <w:tabs>
          <w:tab w:val="num" w:pos="5685"/>
        </w:tabs>
        <w:ind w:left="5685" w:hanging="360"/>
      </w:pPr>
      <w:rPr>
        <w:rFonts w:ascii="Symbol" w:hAnsi="Symbol" w:hint="default"/>
      </w:rPr>
    </w:lvl>
    <w:lvl w:ilvl="7" w:tplc="04190003" w:tentative="1">
      <w:start w:val="1"/>
      <w:numFmt w:val="bullet"/>
      <w:lvlText w:val="o"/>
      <w:lvlJc w:val="left"/>
      <w:pPr>
        <w:tabs>
          <w:tab w:val="num" w:pos="6405"/>
        </w:tabs>
        <w:ind w:left="6405" w:hanging="360"/>
      </w:pPr>
      <w:rPr>
        <w:rFonts w:ascii="Courier New" w:hAnsi="Courier New" w:hint="default"/>
      </w:rPr>
    </w:lvl>
    <w:lvl w:ilvl="8" w:tplc="04190005" w:tentative="1">
      <w:start w:val="1"/>
      <w:numFmt w:val="bullet"/>
      <w:lvlText w:val=""/>
      <w:lvlJc w:val="left"/>
      <w:pPr>
        <w:tabs>
          <w:tab w:val="num" w:pos="7125"/>
        </w:tabs>
        <w:ind w:left="7125" w:hanging="360"/>
      </w:pPr>
      <w:rPr>
        <w:rFonts w:ascii="Wingdings" w:hAnsi="Wingdings" w:hint="default"/>
      </w:rPr>
    </w:lvl>
  </w:abstractNum>
  <w:abstractNum w:abstractNumId="17">
    <w:nsid w:val="3B9A5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nsid w:val="455335E2"/>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19">
    <w:nsid w:val="46253B4C"/>
    <w:multiLevelType w:val="hybridMultilevel"/>
    <w:tmpl w:val="3FE0CC1A"/>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20">
    <w:nsid w:val="462B1CBD"/>
    <w:multiLevelType w:val="singleLevel"/>
    <w:tmpl w:val="0419000F"/>
    <w:lvl w:ilvl="0">
      <w:start w:val="1"/>
      <w:numFmt w:val="decimal"/>
      <w:lvlText w:val="%1."/>
      <w:lvlJc w:val="left"/>
      <w:pPr>
        <w:tabs>
          <w:tab w:val="num" w:pos="360"/>
        </w:tabs>
        <w:ind w:left="360" w:hanging="360"/>
      </w:pPr>
    </w:lvl>
  </w:abstractNum>
  <w:abstractNum w:abstractNumId="21">
    <w:nsid w:val="4E1A0A6D"/>
    <w:multiLevelType w:val="hybridMultilevel"/>
    <w:tmpl w:val="42401A30"/>
    <w:lvl w:ilvl="0" w:tplc="F34A0B4A">
      <w:start w:val="1"/>
      <w:numFmt w:val="bullet"/>
      <w:lvlText w:val=""/>
      <w:lvlJc w:val="left"/>
      <w:pPr>
        <w:tabs>
          <w:tab w:val="num" w:pos="360"/>
        </w:tabs>
        <w:ind w:left="360" w:hanging="360"/>
      </w:pPr>
      <w:rPr>
        <w:rFonts w:ascii="Symbol" w:hAnsi="Symbol" w:hint="default"/>
        <w:sz w:val="20"/>
      </w:rPr>
    </w:lvl>
    <w:lvl w:ilvl="1" w:tplc="92D21F96" w:tentative="1">
      <w:start w:val="1"/>
      <w:numFmt w:val="bullet"/>
      <w:lvlText w:val="o"/>
      <w:lvlJc w:val="left"/>
      <w:pPr>
        <w:tabs>
          <w:tab w:val="num" w:pos="1080"/>
        </w:tabs>
        <w:ind w:left="1080" w:hanging="360"/>
      </w:pPr>
      <w:rPr>
        <w:rFonts w:ascii="Courier New" w:hAnsi="Courier New" w:hint="default"/>
        <w:sz w:val="20"/>
      </w:rPr>
    </w:lvl>
    <w:lvl w:ilvl="2" w:tplc="02502584" w:tentative="1">
      <w:start w:val="1"/>
      <w:numFmt w:val="bullet"/>
      <w:lvlText w:val=""/>
      <w:lvlJc w:val="left"/>
      <w:pPr>
        <w:tabs>
          <w:tab w:val="num" w:pos="1800"/>
        </w:tabs>
        <w:ind w:left="1800" w:hanging="360"/>
      </w:pPr>
      <w:rPr>
        <w:rFonts w:ascii="Wingdings" w:hAnsi="Wingdings" w:hint="default"/>
        <w:sz w:val="20"/>
      </w:rPr>
    </w:lvl>
    <w:lvl w:ilvl="3" w:tplc="ADF4106A" w:tentative="1">
      <w:start w:val="1"/>
      <w:numFmt w:val="bullet"/>
      <w:lvlText w:val=""/>
      <w:lvlJc w:val="left"/>
      <w:pPr>
        <w:tabs>
          <w:tab w:val="num" w:pos="2520"/>
        </w:tabs>
        <w:ind w:left="2520" w:hanging="360"/>
      </w:pPr>
      <w:rPr>
        <w:rFonts w:ascii="Wingdings" w:hAnsi="Wingdings" w:hint="default"/>
        <w:sz w:val="20"/>
      </w:rPr>
    </w:lvl>
    <w:lvl w:ilvl="4" w:tplc="F2F4FE74" w:tentative="1">
      <w:start w:val="1"/>
      <w:numFmt w:val="bullet"/>
      <w:lvlText w:val=""/>
      <w:lvlJc w:val="left"/>
      <w:pPr>
        <w:tabs>
          <w:tab w:val="num" w:pos="3240"/>
        </w:tabs>
        <w:ind w:left="3240" w:hanging="360"/>
      </w:pPr>
      <w:rPr>
        <w:rFonts w:ascii="Wingdings" w:hAnsi="Wingdings" w:hint="default"/>
        <w:sz w:val="20"/>
      </w:rPr>
    </w:lvl>
    <w:lvl w:ilvl="5" w:tplc="2CA2BC04" w:tentative="1">
      <w:start w:val="1"/>
      <w:numFmt w:val="bullet"/>
      <w:lvlText w:val=""/>
      <w:lvlJc w:val="left"/>
      <w:pPr>
        <w:tabs>
          <w:tab w:val="num" w:pos="3960"/>
        </w:tabs>
        <w:ind w:left="3960" w:hanging="360"/>
      </w:pPr>
      <w:rPr>
        <w:rFonts w:ascii="Wingdings" w:hAnsi="Wingdings" w:hint="default"/>
        <w:sz w:val="20"/>
      </w:rPr>
    </w:lvl>
    <w:lvl w:ilvl="6" w:tplc="8C225B48" w:tentative="1">
      <w:start w:val="1"/>
      <w:numFmt w:val="bullet"/>
      <w:lvlText w:val=""/>
      <w:lvlJc w:val="left"/>
      <w:pPr>
        <w:tabs>
          <w:tab w:val="num" w:pos="4680"/>
        </w:tabs>
        <w:ind w:left="4680" w:hanging="360"/>
      </w:pPr>
      <w:rPr>
        <w:rFonts w:ascii="Wingdings" w:hAnsi="Wingdings" w:hint="default"/>
        <w:sz w:val="20"/>
      </w:rPr>
    </w:lvl>
    <w:lvl w:ilvl="7" w:tplc="5F92C70C" w:tentative="1">
      <w:start w:val="1"/>
      <w:numFmt w:val="bullet"/>
      <w:lvlText w:val=""/>
      <w:lvlJc w:val="left"/>
      <w:pPr>
        <w:tabs>
          <w:tab w:val="num" w:pos="5400"/>
        </w:tabs>
        <w:ind w:left="5400" w:hanging="360"/>
      </w:pPr>
      <w:rPr>
        <w:rFonts w:ascii="Wingdings" w:hAnsi="Wingdings" w:hint="default"/>
        <w:sz w:val="20"/>
      </w:rPr>
    </w:lvl>
    <w:lvl w:ilvl="8" w:tplc="AD0663E6" w:tentative="1">
      <w:start w:val="1"/>
      <w:numFmt w:val="bullet"/>
      <w:lvlText w:val=""/>
      <w:lvlJc w:val="left"/>
      <w:pPr>
        <w:tabs>
          <w:tab w:val="num" w:pos="6120"/>
        </w:tabs>
        <w:ind w:left="6120" w:hanging="360"/>
      </w:pPr>
      <w:rPr>
        <w:rFonts w:ascii="Wingdings" w:hAnsi="Wingdings" w:hint="default"/>
        <w:sz w:val="20"/>
      </w:rPr>
    </w:lvl>
  </w:abstractNum>
  <w:abstractNum w:abstractNumId="22">
    <w:nsid w:val="4EE16058"/>
    <w:multiLevelType w:val="hybridMultilevel"/>
    <w:tmpl w:val="7D8004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2526107"/>
    <w:multiLevelType w:val="hybridMultilevel"/>
    <w:tmpl w:val="4B38FDDE"/>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24">
    <w:nsid w:val="532620BF"/>
    <w:multiLevelType w:val="hybridMultilevel"/>
    <w:tmpl w:val="0980CBD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56734BA5"/>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6">
    <w:nsid w:val="581600A0"/>
    <w:multiLevelType w:val="hybridMultilevel"/>
    <w:tmpl w:val="6EE4BBC0"/>
    <w:lvl w:ilvl="0" w:tplc="0419000F">
      <w:start w:val="1"/>
      <w:numFmt w:val="decimal"/>
      <w:lvlText w:val="%1."/>
      <w:lvlJc w:val="left"/>
      <w:pPr>
        <w:tabs>
          <w:tab w:val="num" w:pos="1288"/>
        </w:tabs>
        <w:ind w:left="1288" w:hanging="360"/>
      </w:pPr>
    </w:lvl>
    <w:lvl w:ilvl="1" w:tplc="04190019" w:tentative="1">
      <w:start w:val="1"/>
      <w:numFmt w:val="lowerLetter"/>
      <w:lvlText w:val="%2."/>
      <w:lvlJc w:val="left"/>
      <w:pPr>
        <w:tabs>
          <w:tab w:val="num" w:pos="2008"/>
        </w:tabs>
        <w:ind w:left="2008" w:hanging="360"/>
      </w:pPr>
    </w:lvl>
    <w:lvl w:ilvl="2" w:tplc="0419001B" w:tentative="1">
      <w:start w:val="1"/>
      <w:numFmt w:val="lowerRoman"/>
      <w:lvlText w:val="%3."/>
      <w:lvlJc w:val="right"/>
      <w:pPr>
        <w:tabs>
          <w:tab w:val="num" w:pos="2728"/>
        </w:tabs>
        <w:ind w:left="2728" w:hanging="180"/>
      </w:pPr>
    </w:lvl>
    <w:lvl w:ilvl="3" w:tplc="0419000F" w:tentative="1">
      <w:start w:val="1"/>
      <w:numFmt w:val="decimal"/>
      <w:lvlText w:val="%4."/>
      <w:lvlJc w:val="left"/>
      <w:pPr>
        <w:tabs>
          <w:tab w:val="num" w:pos="3448"/>
        </w:tabs>
        <w:ind w:left="3448" w:hanging="360"/>
      </w:pPr>
    </w:lvl>
    <w:lvl w:ilvl="4" w:tplc="04190019" w:tentative="1">
      <w:start w:val="1"/>
      <w:numFmt w:val="lowerLetter"/>
      <w:lvlText w:val="%5."/>
      <w:lvlJc w:val="left"/>
      <w:pPr>
        <w:tabs>
          <w:tab w:val="num" w:pos="4168"/>
        </w:tabs>
        <w:ind w:left="4168" w:hanging="360"/>
      </w:pPr>
    </w:lvl>
    <w:lvl w:ilvl="5" w:tplc="0419001B" w:tentative="1">
      <w:start w:val="1"/>
      <w:numFmt w:val="lowerRoman"/>
      <w:lvlText w:val="%6."/>
      <w:lvlJc w:val="right"/>
      <w:pPr>
        <w:tabs>
          <w:tab w:val="num" w:pos="4888"/>
        </w:tabs>
        <w:ind w:left="4888" w:hanging="180"/>
      </w:pPr>
    </w:lvl>
    <w:lvl w:ilvl="6" w:tplc="0419000F" w:tentative="1">
      <w:start w:val="1"/>
      <w:numFmt w:val="decimal"/>
      <w:lvlText w:val="%7."/>
      <w:lvlJc w:val="left"/>
      <w:pPr>
        <w:tabs>
          <w:tab w:val="num" w:pos="5608"/>
        </w:tabs>
        <w:ind w:left="5608" w:hanging="360"/>
      </w:pPr>
    </w:lvl>
    <w:lvl w:ilvl="7" w:tplc="04190019" w:tentative="1">
      <w:start w:val="1"/>
      <w:numFmt w:val="lowerLetter"/>
      <w:lvlText w:val="%8."/>
      <w:lvlJc w:val="left"/>
      <w:pPr>
        <w:tabs>
          <w:tab w:val="num" w:pos="6328"/>
        </w:tabs>
        <w:ind w:left="6328" w:hanging="360"/>
      </w:pPr>
    </w:lvl>
    <w:lvl w:ilvl="8" w:tplc="0419001B" w:tentative="1">
      <w:start w:val="1"/>
      <w:numFmt w:val="lowerRoman"/>
      <w:lvlText w:val="%9."/>
      <w:lvlJc w:val="right"/>
      <w:pPr>
        <w:tabs>
          <w:tab w:val="num" w:pos="7048"/>
        </w:tabs>
        <w:ind w:left="7048" w:hanging="180"/>
      </w:pPr>
    </w:lvl>
  </w:abstractNum>
  <w:abstractNum w:abstractNumId="27">
    <w:nsid w:val="58515BBA"/>
    <w:multiLevelType w:val="hybridMultilevel"/>
    <w:tmpl w:val="603C5A0E"/>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28">
    <w:nsid w:val="59B70E54"/>
    <w:multiLevelType w:val="hybridMultilevel"/>
    <w:tmpl w:val="BAD4DEF6"/>
    <w:lvl w:ilvl="0" w:tplc="69101BC6">
      <w:start w:val="1"/>
      <w:numFmt w:val="decimal"/>
      <w:lvlText w:val="%1."/>
      <w:lvlJc w:val="left"/>
      <w:pPr>
        <w:tabs>
          <w:tab w:val="num" w:pos="925"/>
        </w:tabs>
        <w:ind w:left="925" w:hanging="360"/>
      </w:pPr>
      <w:rPr>
        <w:rFonts w:hint="default"/>
      </w:rPr>
    </w:lvl>
    <w:lvl w:ilvl="1" w:tplc="04190019" w:tentative="1">
      <w:start w:val="1"/>
      <w:numFmt w:val="lowerLetter"/>
      <w:lvlText w:val="%2."/>
      <w:lvlJc w:val="left"/>
      <w:pPr>
        <w:tabs>
          <w:tab w:val="num" w:pos="1645"/>
        </w:tabs>
        <w:ind w:left="1645" w:hanging="360"/>
      </w:pPr>
    </w:lvl>
    <w:lvl w:ilvl="2" w:tplc="0419001B" w:tentative="1">
      <w:start w:val="1"/>
      <w:numFmt w:val="lowerRoman"/>
      <w:lvlText w:val="%3."/>
      <w:lvlJc w:val="right"/>
      <w:pPr>
        <w:tabs>
          <w:tab w:val="num" w:pos="2365"/>
        </w:tabs>
        <w:ind w:left="2365" w:hanging="180"/>
      </w:pPr>
    </w:lvl>
    <w:lvl w:ilvl="3" w:tplc="0419000F" w:tentative="1">
      <w:start w:val="1"/>
      <w:numFmt w:val="decimal"/>
      <w:lvlText w:val="%4."/>
      <w:lvlJc w:val="left"/>
      <w:pPr>
        <w:tabs>
          <w:tab w:val="num" w:pos="3085"/>
        </w:tabs>
        <w:ind w:left="3085" w:hanging="360"/>
      </w:pPr>
    </w:lvl>
    <w:lvl w:ilvl="4" w:tplc="04190019" w:tentative="1">
      <w:start w:val="1"/>
      <w:numFmt w:val="lowerLetter"/>
      <w:lvlText w:val="%5."/>
      <w:lvlJc w:val="left"/>
      <w:pPr>
        <w:tabs>
          <w:tab w:val="num" w:pos="3805"/>
        </w:tabs>
        <w:ind w:left="3805" w:hanging="360"/>
      </w:pPr>
    </w:lvl>
    <w:lvl w:ilvl="5" w:tplc="0419001B" w:tentative="1">
      <w:start w:val="1"/>
      <w:numFmt w:val="lowerRoman"/>
      <w:lvlText w:val="%6."/>
      <w:lvlJc w:val="right"/>
      <w:pPr>
        <w:tabs>
          <w:tab w:val="num" w:pos="4525"/>
        </w:tabs>
        <w:ind w:left="4525" w:hanging="180"/>
      </w:pPr>
    </w:lvl>
    <w:lvl w:ilvl="6" w:tplc="0419000F" w:tentative="1">
      <w:start w:val="1"/>
      <w:numFmt w:val="decimal"/>
      <w:lvlText w:val="%7."/>
      <w:lvlJc w:val="left"/>
      <w:pPr>
        <w:tabs>
          <w:tab w:val="num" w:pos="5245"/>
        </w:tabs>
        <w:ind w:left="5245" w:hanging="360"/>
      </w:pPr>
    </w:lvl>
    <w:lvl w:ilvl="7" w:tplc="04190019" w:tentative="1">
      <w:start w:val="1"/>
      <w:numFmt w:val="lowerLetter"/>
      <w:lvlText w:val="%8."/>
      <w:lvlJc w:val="left"/>
      <w:pPr>
        <w:tabs>
          <w:tab w:val="num" w:pos="5965"/>
        </w:tabs>
        <w:ind w:left="5965" w:hanging="360"/>
      </w:pPr>
    </w:lvl>
    <w:lvl w:ilvl="8" w:tplc="0419001B" w:tentative="1">
      <w:start w:val="1"/>
      <w:numFmt w:val="lowerRoman"/>
      <w:lvlText w:val="%9."/>
      <w:lvlJc w:val="right"/>
      <w:pPr>
        <w:tabs>
          <w:tab w:val="num" w:pos="6685"/>
        </w:tabs>
        <w:ind w:left="6685" w:hanging="180"/>
      </w:pPr>
    </w:lvl>
  </w:abstractNum>
  <w:abstractNum w:abstractNumId="29">
    <w:nsid w:val="5F447DF3"/>
    <w:multiLevelType w:val="hybridMultilevel"/>
    <w:tmpl w:val="4828A6F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0">
    <w:nsid w:val="66662978"/>
    <w:multiLevelType w:val="hybridMultilevel"/>
    <w:tmpl w:val="47248F3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nsid w:val="6D5A52B4"/>
    <w:multiLevelType w:val="hybridMultilevel"/>
    <w:tmpl w:val="161EEEB6"/>
    <w:lvl w:ilvl="0" w:tplc="04190001">
      <w:start w:val="1"/>
      <w:numFmt w:val="bullet"/>
      <w:lvlText w:val=""/>
      <w:lvlJc w:val="left"/>
      <w:pPr>
        <w:tabs>
          <w:tab w:val="num" w:pos="1285"/>
        </w:tabs>
        <w:ind w:left="1285" w:hanging="360"/>
      </w:pPr>
      <w:rPr>
        <w:rFonts w:ascii="Symbol" w:hAnsi="Symbol" w:hint="default"/>
      </w:rPr>
    </w:lvl>
    <w:lvl w:ilvl="1" w:tplc="04190003" w:tentative="1">
      <w:start w:val="1"/>
      <w:numFmt w:val="bullet"/>
      <w:lvlText w:val="o"/>
      <w:lvlJc w:val="left"/>
      <w:pPr>
        <w:tabs>
          <w:tab w:val="num" w:pos="2005"/>
        </w:tabs>
        <w:ind w:left="2005" w:hanging="360"/>
      </w:pPr>
      <w:rPr>
        <w:rFonts w:ascii="Courier New" w:hAnsi="Courier New" w:cs="Courier New" w:hint="default"/>
      </w:rPr>
    </w:lvl>
    <w:lvl w:ilvl="2" w:tplc="04190005" w:tentative="1">
      <w:start w:val="1"/>
      <w:numFmt w:val="bullet"/>
      <w:lvlText w:val=""/>
      <w:lvlJc w:val="left"/>
      <w:pPr>
        <w:tabs>
          <w:tab w:val="num" w:pos="2725"/>
        </w:tabs>
        <w:ind w:left="2725" w:hanging="360"/>
      </w:pPr>
      <w:rPr>
        <w:rFonts w:ascii="Wingdings" w:hAnsi="Wingdings" w:hint="default"/>
      </w:rPr>
    </w:lvl>
    <w:lvl w:ilvl="3" w:tplc="04190001" w:tentative="1">
      <w:start w:val="1"/>
      <w:numFmt w:val="bullet"/>
      <w:lvlText w:val=""/>
      <w:lvlJc w:val="left"/>
      <w:pPr>
        <w:tabs>
          <w:tab w:val="num" w:pos="3445"/>
        </w:tabs>
        <w:ind w:left="3445" w:hanging="360"/>
      </w:pPr>
      <w:rPr>
        <w:rFonts w:ascii="Symbol" w:hAnsi="Symbol" w:hint="default"/>
      </w:rPr>
    </w:lvl>
    <w:lvl w:ilvl="4" w:tplc="04190003" w:tentative="1">
      <w:start w:val="1"/>
      <w:numFmt w:val="bullet"/>
      <w:lvlText w:val="o"/>
      <w:lvlJc w:val="left"/>
      <w:pPr>
        <w:tabs>
          <w:tab w:val="num" w:pos="4165"/>
        </w:tabs>
        <w:ind w:left="4165" w:hanging="360"/>
      </w:pPr>
      <w:rPr>
        <w:rFonts w:ascii="Courier New" w:hAnsi="Courier New" w:cs="Courier New" w:hint="default"/>
      </w:rPr>
    </w:lvl>
    <w:lvl w:ilvl="5" w:tplc="04190005" w:tentative="1">
      <w:start w:val="1"/>
      <w:numFmt w:val="bullet"/>
      <w:lvlText w:val=""/>
      <w:lvlJc w:val="left"/>
      <w:pPr>
        <w:tabs>
          <w:tab w:val="num" w:pos="4885"/>
        </w:tabs>
        <w:ind w:left="4885" w:hanging="360"/>
      </w:pPr>
      <w:rPr>
        <w:rFonts w:ascii="Wingdings" w:hAnsi="Wingdings" w:hint="default"/>
      </w:rPr>
    </w:lvl>
    <w:lvl w:ilvl="6" w:tplc="04190001" w:tentative="1">
      <w:start w:val="1"/>
      <w:numFmt w:val="bullet"/>
      <w:lvlText w:val=""/>
      <w:lvlJc w:val="left"/>
      <w:pPr>
        <w:tabs>
          <w:tab w:val="num" w:pos="5605"/>
        </w:tabs>
        <w:ind w:left="5605" w:hanging="360"/>
      </w:pPr>
      <w:rPr>
        <w:rFonts w:ascii="Symbol" w:hAnsi="Symbol" w:hint="default"/>
      </w:rPr>
    </w:lvl>
    <w:lvl w:ilvl="7" w:tplc="04190003" w:tentative="1">
      <w:start w:val="1"/>
      <w:numFmt w:val="bullet"/>
      <w:lvlText w:val="o"/>
      <w:lvlJc w:val="left"/>
      <w:pPr>
        <w:tabs>
          <w:tab w:val="num" w:pos="6325"/>
        </w:tabs>
        <w:ind w:left="6325" w:hanging="360"/>
      </w:pPr>
      <w:rPr>
        <w:rFonts w:ascii="Courier New" w:hAnsi="Courier New" w:cs="Courier New" w:hint="default"/>
      </w:rPr>
    </w:lvl>
    <w:lvl w:ilvl="8" w:tplc="04190005" w:tentative="1">
      <w:start w:val="1"/>
      <w:numFmt w:val="bullet"/>
      <w:lvlText w:val=""/>
      <w:lvlJc w:val="left"/>
      <w:pPr>
        <w:tabs>
          <w:tab w:val="num" w:pos="7045"/>
        </w:tabs>
        <w:ind w:left="7045" w:hanging="360"/>
      </w:pPr>
      <w:rPr>
        <w:rFonts w:ascii="Wingdings" w:hAnsi="Wingdings" w:hint="default"/>
      </w:rPr>
    </w:lvl>
  </w:abstractNum>
  <w:abstractNum w:abstractNumId="32">
    <w:nsid w:val="6D837901"/>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33">
    <w:nsid w:val="6E95251A"/>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34">
    <w:nsid w:val="6EE2238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35">
    <w:nsid w:val="701E07CF"/>
    <w:multiLevelType w:val="hybridMultilevel"/>
    <w:tmpl w:val="988CD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2EE6B69"/>
    <w:multiLevelType w:val="hybridMultilevel"/>
    <w:tmpl w:val="70BAFED0"/>
    <w:lvl w:ilvl="0" w:tplc="0419000F">
      <w:start w:val="1"/>
      <w:numFmt w:val="decimal"/>
      <w:lvlText w:val="%1."/>
      <w:lvlJc w:val="left"/>
      <w:pPr>
        <w:tabs>
          <w:tab w:val="num" w:pos="1440"/>
        </w:tabs>
        <w:ind w:left="1440" w:hanging="360"/>
      </w:p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7">
    <w:nsid w:val="7A711717"/>
    <w:multiLevelType w:val="hybridMultilevel"/>
    <w:tmpl w:val="F48C55C8"/>
    <w:lvl w:ilvl="0" w:tplc="04190001">
      <w:start w:val="1"/>
      <w:numFmt w:val="bullet"/>
      <w:lvlText w:val=""/>
      <w:lvlJc w:val="left"/>
      <w:pPr>
        <w:tabs>
          <w:tab w:val="num" w:pos="1146"/>
        </w:tabs>
        <w:ind w:left="1146" w:hanging="36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38">
    <w:nsid w:val="7BEC7277"/>
    <w:multiLevelType w:val="hybridMultilevel"/>
    <w:tmpl w:val="074C3BA2"/>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39">
    <w:nsid w:val="7C121A3E"/>
    <w:multiLevelType w:val="singleLevel"/>
    <w:tmpl w:val="0419000F"/>
    <w:lvl w:ilvl="0">
      <w:start w:val="1"/>
      <w:numFmt w:val="decimal"/>
      <w:lvlText w:val="%1."/>
      <w:lvlJc w:val="left"/>
      <w:pPr>
        <w:tabs>
          <w:tab w:val="num" w:pos="360"/>
        </w:tabs>
        <w:ind w:left="360" w:hanging="360"/>
      </w:pPr>
    </w:lvl>
  </w:abstractNum>
  <w:abstractNum w:abstractNumId="40">
    <w:nsid w:val="7F4C61A4"/>
    <w:multiLevelType w:val="hybridMultilevel"/>
    <w:tmpl w:val="4A9A7DDA"/>
    <w:lvl w:ilvl="0" w:tplc="0419000F">
      <w:start w:val="1"/>
      <w:numFmt w:val="decimal"/>
      <w:lvlText w:val="%1."/>
      <w:lvlJc w:val="left"/>
      <w:pPr>
        <w:tabs>
          <w:tab w:val="num" w:pos="1288"/>
        </w:tabs>
        <w:ind w:left="1288" w:hanging="360"/>
      </w:pPr>
    </w:lvl>
    <w:lvl w:ilvl="1" w:tplc="04190019" w:tentative="1">
      <w:start w:val="1"/>
      <w:numFmt w:val="lowerLetter"/>
      <w:lvlText w:val="%2."/>
      <w:lvlJc w:val="left"/>
      <w:pPr>
        <w:tabs>
          <w:tab w:val="num" w:pos="2008"/>
        </w:tabs>
        <w:ind w:left="2008" w:hanging="360"/>
      </w:pPr>
    </w:lvl>
    <w:lvl w:ilvl="2" w:tplc="0419001B" w:tentative="1">
      <w:start w:val="1"/>
      <w:numFmt w:val="lowerRoman"/>
      <w:lvlText w:val="%3."/>
      <w:lvlJc w:val="right"/>
      <w:pPr>
        <w:tabs>
          <w:tab w:val="num" w:pos="2728"/>
        </w:tabs>
        <w:ind w:left="2728" w:hanging="180"/>
      </w:pPr>
    </w:lvl>
    <w:lvl w:ilvl="3" w:tplc="0419000F" w:tentative="1">
      <w:start w:val="1"/>
      <w:numFmt w:val="decimal"/>
      <w:lvlText w:val="%4."/>
      <w:lvlJc w:val="left"/>
      <w:pPr>
        <w:tabs>
          <w:tab w:val="num" w:pos="3448"/>
        </w:tabs>
        <w:ind w:left="3448" w:hanging="360"/>
      </w:pPr>
    </w:lvl>
    <w:lvl w:ilvl="4" w:tplc="04190019" w:tentative="1">
      <w:start w:val="1"/>
      <w:numFmt w:val="lowerLetter"/>
      <w:lvlText w:val="%5."/>
      <w:lvlJc w:val="left"/>
      <w:pPr>
        <w:tabs>
          <w:tab w:val="num" w:pos="4168"/>
        </w:tabs>
        <w:ind w:left="4168" w:hanging="360"/>
      </w:pPr>
    </w:lvl>
    <w:lvl w:ilvl="5" w:tplc="0419001B" w:tentative="1">
      <w:start w:val="1"/>
      <w:numFmt w:val="lowerRoman"/>
      <w:lvlText w:val="%6."/>
      <w:lvlJc w:val="right"/>
      <w:pPr>
        <w:tabs>
          <w:tab w:val="num" w:pos="4888"/>
        </w:tabs>
        <w:ind w:left="4888" w:hanging="180"/>
      </w:pPr>
    </w:lvl>
    <w:lvl w:ilvl="6" w:tplc="0419000F" w:tentative="1">
      <w:start w:val="1"/>
      <w:numFmt w:val="decimal"/>
      <w:lvlText w:val="%7."/>
      <w:lvlJc w:val="left"/>
      <w:pPr>
        <w:tabs>
          <w:tab w:val="num" w:pos="5608"/>
        </w:tabs>
        <w:ind w:left="5608" w:hanging="360"/>
      </w:pPr>
    </w:lvl>
    <w:lvl w:ilvl="7" w:tplc="04190019" w:tentative="1">
      <w:start w:val="1"/>
      <w:numFmt w:val="lowerLetter"/>
      <w:lvlText w:val="%8."/>
      <w:lvlJc w:val="left"/>
      <w:pPr>
        <w:tabs>
          <w:tab w:val="num" w:pos="6328"/>
        </w:tabs>
        <w:ind w:left="6328" w:hanging="360"/>
      </w:pPr>
    </w:lvl>
    <w:lvl w:ilvl="8" w:tplc="0419001B" w:tentative="1">
      <w:start w:val="1"/>
      <w:numFmt w:val="lowerRoman"/>
      <w:lvlText w:val="%9."/>
      <w:lvlJc w:val="right"/>
      <w:pPr>
        <w:tabs>
          <w:tab w:val="num" w:pos="7048"/>
        </w:tabs>
        <w:ind w:left="7048" w:hanging="180"/>
      </w:pPr>
    </w:lvl>
  </w:abstractNum>
  <w:num w:numId="1">
    <w:abstractNumId w:val="22"/>
  </w:num>
  <w:num w:numId="2">
    <w:abstractNumId w:val="35"/>
  </w:num>
  <w:num w:numId="3">
    <w:abstractNumId w:val="5"/>
  </w:num>
  <w:num w:numId="4">
    <w:abstractNumId w:val="17"/>
  </w:num>
  <w:num w:numId="5">
    <w:abstractNumId w:val="12"/>
  </w:num>
  <w:num w:numId="6">
    <w:abstractNumId w:val="38"/>
  </w:num>
  <w:num w:numId="7">
    <w:abstractNumId w:val="39"/>
  </w:num>
  <w:num w:numId="8">
    <w:abstractNumId w:val="34"/>
  </w:num>
  <w:num w:numId="9">
    <w:abstractNumId w:val="25"/>
  </w:num>
  <w:num w:numId="10">
    <w:abstractNumId w:val="11"/>
  </w:num>
  <w:num w:numId="11">
    <w:abstractNumId w:val="4"/>
  </w:num>
  <w:num w:numId="12">
    <w:abstractNumId w:val="3"/>
  </w:num>
  <w:num w:numId="13">
    <w:abstractNumId w:val="20"/>
  </w:num>
  <w:num w:numId="14">
    <w:abstractNumId w:val="15"/>
  </w:num>
  <w:num w:numId="15">
    <w:abstractNumId w:val="33"/>
  </w:num>
  <w:num w:numId="16">
    <w:abstractNumId w:val="37"/>
  </w:num>
  <w:num w:numId="17">
    <w:abstractNumId w:val="10"/>
  </w:num>
  <w:num w:numId="18">
    <w:abstractNumId w:val="14"/>
  </w:num>
  <w:num w:numId="19">
    <w:abstractNumId w:val="28"/>
  </w:num>
  <w:num w:numId="20">
    <w:abstractNumId w:val="26"/>
  </w:num>
  <w:num w:numId="21">
    <w:abstractNumId w:val="31"/>
  </w:num>
  <w:num w:numId="22">
    <w:abstractNumId w:val="19"/>
  </w:num>
  <w:num w:numId="23">
    <w:abstractNumId w:val="16"/>
  </w:num>
  <w:num w:numId="24">
    <w:abstractNumId w:val="27"/>
  </w:num>
  <w:num w:numId="25">
    <w:abstractNumId w:val="9"/>
  </w:num>
  <w:num w:numId="26">
    <w:abstractNumId w:val="40"/>
  </w:num>
  <w:num w:numId="27">
    <w:abstractNumId w:val="23"/>
  </w:num>
  <w:num w:numId="28">
    <w:abstractNumId w:val="32"/>
  </w:num>
  <w:num w:numId="29">
    <w:abstractNumId w:val="21"/>
  </w:num>
  <w:num w:numId="30">
    <w:abstractNumId w:val="1"/>
  </w:num>
  <w:num w:numId="31">
    <w:abstractNumId w:val="8"/>
  </w:num>
  <w:num w:numId="32">
    <w:abstractNumId w:val="2"/>
  </w:num>
  <w:num w:numId="33">
    <w:abstractNumId w:val="18"/>
  </w:num>
  <w:num w:numId="34">
    <w:abstractNumId w:val="36"/>
  </w:num>
  <w:num w:numId="35">
    <w:abstractNumId w:val="7"/>
  </w:num>
  <w:num w:numId="36">
    <w:abstractNumId w:val="24"/>
  </w:num>
  <w:num w:numId="37">
    <w:abstractNumId w:val="13"/>
  </w:num>
  <w:num w:numId="38">
    <w:abstractNumId w:val="0"/>
  </w:num>
  <w:num w:numId="39">
    <w:abstractNumId w:val="30"/>
  </w:num>
  <w:num w:numId="40">
    <w:abstractNumId w:val="6"/>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rsids>
    <w:rsidRoot w:val="00B3061B"/>
    <w:rsid w:val="00072FE1"/>
    <w:rsid w:val="00092154"/>
    <w:rsid w:val="00226E1B"/>
    <w:rsid w:val="00524BD7"/>
    <w:rsid w:val="005F0479"/>
    <w:rsid w:val="00701694"/>
    <w:rsid w:val="00807B4D"/>
    <w:rsid w:val="00A650A8"/>
    <w:rsid w:val="00B3061B"/>
    <w:rsid w:val="00C30CB6"/>
    <w:rsid w:val="00CB113C"/>
    <w:rsid w:val="00E3116E"/>
    <w:rsid w:val="00E3528E"/>
    <w:rsid w:val="00F8259B"/>
    <w:rsid w:val="00FC77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Tabl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61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3061B"/>
    <w:pPr>
      <w:keepNext/>
      <w:jc w:val="center"/>
      <w:outlineLvl w:val="0"/>
    </w:pPr>
    <w:rPr>
      <w:b/>
      <w:caps/>
      <w:sz w:val="28"/>
    </w:rPr>
  </w:style>
  <w:style w:type="paragraph" w:styleId="2">
    <w:name w:val="heading 2"/>
    <w:basedOn w:val="a"/>
    <w:next w:val="a"/>
    <w:link w:val="20"/>
    <w:qFormat/>
    <w:rsid w:val="00B3061B"/>
    <w:pPr>
      <w:keepNext/>
      <w:jc w:val="center"/>
      <w:outlineLvl w:val="1"/>
    </w:pPr>
    <w:rPr>
      <w:b/>
      <w:bCs/>
      <w:sz w:val="28"/>
    </w:rPr>
  </w:style>
  <w:style w:type="paragraph" w:styleId="3">
    <w:name w:val="heading 3"/>
    <w:basedOn w:val="a"/>
    <w:next w:val="a"/>
    <w:link w:val="30"/>
    <w:qFormat/>
    <w:rsid w:val="00B3061B"/>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B3061B"/>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B3061B"/>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B3061B"/>
    <w:pPr>
      <w:spacing w:before="240" w:after="60"/>
      <w:outlineLvl w:val="5"/>
    </w:pPr>
    <w:rPr>
      <w:rFonts w:ascii="Calibri" w:hAnsi="Calibri"/>
      <w:b/>
      <w:bCs/>
      <w:sz w:val="22"/>
      <w:szCs w:val="22"/>
    </w:rPr>
  </w:style>
  <w:style w:type="paragraph" w:styleId="7">
    <w:name w:val="heading 7"/>
    <w:basedOn w:val="a"/>
    <w:next w:val="a"/>
    <w:link w:val="70"/>
    <w:unhideWhenUsed/>
    <w:qFormat/>
    <w:rsid w:val="00B3061B"/>
    <w:pPr>
      <w:spacing w:before="240" w:after="60"/>
      <w:outlineLvl w:val="6"/>
    </w:pPr>
    <w:rPr>
      <w:rFonts w:ascii="Calibri" w:hAnsi="Calibri"/>
    </w:rPr>
  </w:style>
  <w:style w:type="paragraph" w:styleId="8">
    <w:name w:val="heading 8"/>
    <w:basedOn w:val="a"/>
    <w:next w:val="a"/>
    <w:link w:val="80"/>
    <w:unhideWhenUsed/>
    <w:qFormat/>
    <w:rsid w:val="00B3061B"/>
    <w:pPr>
      <w:spacing w:before="240" w:after="60"/>
      <w:outlineLvl w:val="7"/>
    </w:pPr>
    <w:rPr>
      <w:rFonts w:ascii="Calibri" w:hAnsi="Calibri"/>
      <w:i/>
      <w:iCs/>
    </w:rPr>
  </w:style>
  <w:style w:type="paragraph" w:styleId="9">
    <w:name w:val="heading 9"/>
    <w:basedOn w:val="a"/>
    <w:next w:val="a"/>
    <w:link w:val="90"/>
    <w:unhideWhenUsed/>
    <w:qFormat/>
    <w:rsid w:val="00B3061B"/>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3061B"/>
    <w:rPr>
      <w:rFonts w:ascii="Times New Roman" w:eastAsia="Times New Roman" w:hAnsi="Times New Roman" w:cs="Times New Roman"/>
      <w:b/>
      <w:caps/>
      <w:sz w:val="28"/>
      <w:szCs w:val="24"/>
      <w:lang w:eastAsia="ru-RU"/>
    </w:rPr>
  </w:style>
  <w:style w:type="character" w:customStyle="1" w:styleId="20">
    <w:name w:val="Заголовок 2 Знак"/>
    <w:basedOn w:val="a0"/>
    <w:link w:val="2"/>
    <w:rsid w:val="00B3061B"/>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B3061B"/>
    <w:rPr>
      <w:rFonts w:ascii="Arial" w:eastAsia="Times New Roman" w:hAnsi="Arial" w:cs="Arial"/>
      <w:b/>
      <w:bCs/>
      <w:sz w:val="26"/>
      <w:szCs w:val="26"/>
      <w:lang w:eastAsia="ru-RU"/>
    </w:rPr>
  </w:style>
  <w:style w:type="character" w:customStyle="1" w:styleId="40">
    <w:name w:val="Заголовок 4 Знак"/>
    <w:basedOn w:val="a0"/>
    <w:link w:val="4"/>
    <w:rsid w:val="00B3061B"/>
    <w:rPr>
      <w:rFonts w:ascii="Calibri" w:eastAsia="Times New Roman" w:hAnsi="Calibri" w:cs="Times New Roman"/>
      <w:b/>
      <w:bCs/>
      <w:sz w:val="28"/>
      <w:szCs w:val="28"/>
      <w:lang w:eastAsia="ru-RU"/>
    </w:rPr>
  </w:style>
  <w:style w:type="character" w:customStyle="1" w:styleId="50">
    <w:name w:val="Заголовок 5 Знак"/>
    <w:basedOn w:val="a0"/>
    <w:link w:val="5"/>
    <w:rsid w:val="00B3061B"/>
    <w:rPr>
      <w:rFonts w:ascii="Calibri" w:eastAsia="Times New Roman" w:hAnsi="Calibri" w:cs="Times New Roman"/>
      <w:b/>
      <w:bCs/>
      <w:i/>
      <w:iCs/>
      <w:sz w:val="26"/>
      <w:szCs w:val="26"/>
      <w:lang w:eastAsia="ru-RU"/>
    </w:rPr>
  </w:style>
  <w:style w:type="character" w:customStyle="1" w:styleId="60">
    <w:name w:val="Заголовок 6 Знак"/>
    <w:basedOn w:val="a0"/>
    <w:link w:val="6"/>
    <w:rsid w:val="00B3061B"/>
    <w:rPr>
      <w:rFonts w:ascii="Calibri" w:eastAsia="Times New Roman" w:hAnsi="Calibri" w:cs="Times New Roman"/>
      <w:b/>
      <w:bCs/>
      <w:lang w:eastAsia="ru-RU"/>
    </w:rPr>
  </w:style>
  <w:style w:type="character" w:customStyle="1" w:styleId="70">
    <w:name w:val="Заголовок 7 Знак"/>
    <w:basedOn w:val="a0"/>
    <w:link w:val="7"/>
    <w:rsid w:val="00B3061B"/>
    <w:rPr>
      <w:rFonts w:ascii="Calibri" w:eastAsia="Times New Roman" w:hAnsi="Calibri" w:cs="Times New Roman"/>
      <w:sz w:val="24"/>
      <w:szCs w:val="24"/>
      <w:lang w:eastAsia="ru-RU"/>
    </w:rPr>
  </w:style>
  <w:style w:type="character" w:customStyle="1" w:styleId="80">
    <w:name w:val="Заголовок 8 Знак"/>
    <w:basedOn w:val="a0"/>
    <w:link w:val="8"/>
    <w:rsid w:val="00B3061B"/>
    <w:rPr>
      <w:rFonts w:ascii="Calibri" w:eastAsia="Times New Roman" w:hAnsi="Calibri" w:cs="Times New Roman"/>
      <w:i/>
      <w:iCs/>
      <w:sz w:val="24"/>
      <w:szCs w:val="24"/>
      <w:lang w:eastAsia="ru-RU"/>
    </w:rPr>
  </w:style>
  <w:style w:type="character" w:customStyle="1" w:styleId="90">
    <w:name w:val="Заголовок 9 Знак"/>
    <w:basedOn w:val="a0"/>
    <w:link w:val="9"/>
    <w:rsid w:val="00B3061B"/>
    <w:rPr>
      <w:rFonts w:ascii="Cambria" w:eastAsia="Times New Roman" w:hAnsi="Cambria" w:cs="Times New Roman"/>
      <w:lang w:eastAsia="ru-RU"/>
    </w:rPr>
  </w:style>
  <w:style w:type="paragraph" w:styleId="a3">
    <w:name w:val="Body Text"/>
    <w:basedOn w:val="a"/>
    <w:link w:val="a4"/>
    <w:rsid w:val="00B3061B"/>
    <w:pPr>
      <w:jc w:val="center"/>
    </w:pPr>
    <w:rPr>
      <w:b/>
      <w:bCs/>
      <w:sz w:val="28"/>
    </w:rPr>
  </w:style>
  <w:style w:type="character" w:customStyle="1" w:styleId="a4">
    <w:name w:val="Основной текст Знак"/>
    <w:basedOn w:val="a0"/>
    <w:link w:val="a3"/>
    <w:rsid w:val="00B3061B"/>
    <w:rPr>
      <w:rFonts w:ascii="Times New Roman" w:eastAsia="Times New Roman" w:hAnsi="Times New Roman" w:cs="Times New Roman"/>
      <w:b/>
      <w:bCs/>
      <w:sz w:val="28"/>
      <w:szCs w:val="24"/>
      <w:lang w:eastAsia="ru-RU"/>
    </w:rPr>
  </w:style>
  <w:style w:type="paragraph" w:styleId="a5">
    <w:name w:val="Body Text Indent"/>
    <w:basedOn w:val="a"/>
    <w:link w:val="a6"/>
    <w:unhideWhenUsed/>
    <w:rsid w:val="00B3061B"/>
    <w:pPr>
      <w:spacing w:after="120"/>
      <w:ind w:left="283"/>
    </w:pPr>
  </w:style>
  <w:style w:type="character" w:customStyle="1" w:styleId="a6">
    <w:name w:val="Основной текст с отступом Знак"/>
    <w:basedOn w:val="a0"/>
    <w:link w:val="a5"/>
    <w:rsid w:val="00B3061B"/>
    <w:rPr>
      <w:rFonts w:ascii="Times New Roman" w:eastAsia="Times New Roman" w:hAnsi="Times New Roman" w:cs="Times New Roman"/>
      <w:sz w:val="24"/>
      <w:szCs w:val="24"/>
      <w:lang w:eastAsia="ru-RU"/>
    </w:rPr>
  </w:style>
  <w:style w:type="paragraph" w:styleId="31">
    <w:name w:val="Body Text Indent 3"/>
    <w:basedOn w:val="a"/>
    <w:link w:val="32"/>
    <w:rsid w:val="00B3061B"/>
    <w:pPr>
      <w:ind w:firstLine="568"/>
      <w:jc w:val="both"/>
    </w:pPr>
    <w:rPr>
      <w:sz w:val="28"/>
    </w:rPr>
  </w:style>
  <w:style w:type="character" w:customStyle="1" w:styleId="32">
    <w:name w:val="Основной текст с отступом 3 Знак"/>
    <w:basedOn w:val="a0"/>
    <w:link w:val="31"/>
    <w:rsid w:val="00B3061B"/>
    <w:rPr>
      <w:rFonts w:ascii="Times New Roman" w:eastAsia="Times New Roman" w:hAnsi="Times New Roman" w:cs="Times New Roman"/>
      <w:sz w:val="28"/>
      <w:szCs w:val="24"/>
      <w:lang w:eastAsia="ru-RU"/>
    </w:rPr>
  </w:style>
  <w:style w:type="character" w:styleId="a7">
    <w:name w:val="Hyperlink"/>
    <w:basedOn w:val="a0"/>
    <w:rsid w:val="00B3061B"/>
    <w:rPr>
      <w:color w:val="0000FF"/>
      <w:u w:val="single"/>
    </w:rPr>
  </w:style>
  <w:style w:type="paragraph" w:styleId="a8">
    <w:name w:val="Subtitle"/>
    <w:basedOn w:val="a"/>
    <w:link w:val="a9"/>
    <w:qFormat/>
    <w:rsid w:val="00B3061B"/>
    <w:pPr>
      <w:ind w:firstLine="567"/>
      <w:jc w:val="both"/>
    </w:pPr>
    <w:rPr>
      <w:sz w:val="28"/>
      <w:szCs w:val="20"/>
    </w:rPr>
  </w:style>
  <w:style w:type="character" w:customStyle="1" w:styleId="a9">
    <w:name w:val="Подзаголовок Знак"/>
    <w:basedOn w:val="a0"/>
    <w:link w:val="a8"/>
    <w:rsid w:val="00B3061B"/>
    <w:rPr>
      <w:rFonts w:ascii="Times New Roman" w:eastAsia="Times New Roman" w:hAnsi="Times New Roman" w:cs="Times New Roman"/>
      <w:sz w:val="28"/>
      <w:szCs w:val="20"/>
      <w:lang w:eastAsia="ru-RU"/>
    </w:rPr>
  </w:style>
  <w:style w:type="table" w:styleId="aa">
    <w:name w:val="Table Grid"/>
    <w:basedOn w:val="a1"/>
    <w:rsid w:val="00B3061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Table List 1"/>
    <w:basedOn w:val="a1"/>
    <w:rsid w:val="00B3061B"/>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1">
    <w:name w:val="Body Text Indent 2"/>
    <w:basedOn w:val="a"/>
    <w:link w:val="22"/>
    <w:rsid w:val="00B3061B"/>
    <w:pPr>
      <w:spacing w:after="120" w:line="480" w:lineRule="auto"/>
      <w:ind w:left="283"/>
    </w:pPr>
  </w:style>
  <w:style w:type="character" w:customStyle="1" w:styleId="22">
    <w:name w:val="Основной текст с отступом 2 Знак"/>
    <w:basedOn w:val="a0"/>
    <w:link w:val="21"/>
    <w:rsid w:val="00B3061B"/>
    <w:rPr>
      <w:rFonts w:ascii="Times New Roman" w:eastAsia="Times New Roman" w:hAnsi="Times New Roman" w:cs="Times New Roman"/>
      <w:sz w:val="24"/>
      <w:szCs w:val="24"/>
      <w:lang w:eastAsia="ru-RU"/>
    </w:rPr>
  </w:style>
  <w:style w:type="paragraph" w:styleId="ab">
    <w:name w:val="Document Map"/>
    <w:basedOn w:val="a"/>
    <w:link w:val="ac"/>
    <w:semiHidden/>
    <w:unhideWhenUsed/>
    <w:rsid w:val="00B3061B"/>
    <w:rPr>
      <w:rFonts w:ascii="Tahoma" w:hAnsi="Tahoma" w:cs="Tahoma"/>
      <w:sz w:val="16"/>
      <w:szCs w:val="16"/>
    </w:rPr>
  </w:style>
  <w:style w:type="character" w:customStyle="1" w:styleId="ac">
    <w:name w:val="Схема документа Знак"/>
    <w:basedOn w:val="a0"/>
    <w:link w:val="ab"/>
    <w:semiHidden/>
    <w:rsid w:val="00B3061B"/>
    <w:rPr>
      <w:rFonts w:ascii="Tahoma" w:eastAsia="Times New Roman" w:hAnsi="Tahoma" w:cs="Tahoma"/>
      <w:sz w:val="16"/>
      <w:szCs w:val="16"/>
      <w:lang w:eastAsia="ru-RU"/>
    </w:rPr>
  </w:style>
  <w:style w:type="paragraph" w:styleId="ad">
    <w:name w:val="caption"/>
    <w:basedOn w:val="a"/>
    <w:next w:val="a"/>
    <w:qFormat/>
    <w:rsid w:val="00B3061B"/>
    <w:pPr>
      <w:ind w:firstLine="568"/>
      <w:jc w:val="both"/>
    </w:pPr>
    <w:rPr>
      <w:b/>
      <w:bCs/>
      <w:sz w:val="28"/>
    </w:rPr>
  </w:style>
  <w:style w:type="paragraph" w:customStyle="1" w:styleId="Cf22">
    <w:name w:val="Основной тексCf2 2"/>
    <w:basedOn w:val="a"/>
    <w:rsid w:val="00B3061B"/>
    <w:pPr>
      <w:widowControl w:val="0"/>
      <w:ind w:firstLine="709"/>
    </w:pPr>
    <w:rPr>
      <w:sz w:val="28"/>
      <w:szCs w:val="20"/>
      <w:lang w:val="en-US"/>
    </w:rPr>
  </w:style>
  <w:style w:type="paragraph" w:styleId="23">
    <w:name w:val="Body Text 2"/>
    <w:basedOn w:val="a"/>
    <w:link w:val="24"/>
    <w:unhideWhenUsed/>
    <w:rsid w:val="00B3061B"/>
    <w:pPr>
      <w:spacing w:after="120" w:line="480" w:lineRule="auto"/>
    </w:pPr>
  </w:style>
  <w:style w:type="character" w:customStyle="1" w:styleId="24">
    <w:name w:val="Основной текст 2 Знак"/>
    <w:basedOn w:val="a0"/>
    <w:link w:val="23"/>
    <w:rsid w:val="00B3061B"/>
    <w:rPr>
      <w:rFonts w:ascii="Times New Roman" w:eastAsia="Times New Roman" w:hAnsi="Times New Roman" w:cs="Times New Roman"/>
      <w:sz w:val="24"/>
      <w:szCs w:val="24"/>
      <w:lang w:eastAsia="ru-RU"/>
    </w:rPr>
  </w:style>
  <w:style w:type="paragraph" w:styleId="ae">
    <w:name w:val="footer"/>
    <w:basedOn w:val="a"/>
    <w:link w:val="af"/>
    <w:rsid w:val="00B3061B"/>
    <w:pPr>
      <w:tabs>
        <w:tab w:val="center" w:pos="4677"/>
        <w:tab w:val="right" w:pos="9355"/>
      </w:tabs>
    </w:pPr>
  </w:style>
  <w:style w:type="character" w:customStyle="1" w:styleId="af">
    <w:name w:val="Нижний колонтитул Знак"/>
    <w:basedOn w:val="a0"/>
    <w:link w:val="ae"/>
    <w:rsid w:val="00B3061B"/>
    <w:rPr>
      <w:rFonts w:ascii="Times New Roman" w:eastAsia="Times New Roman" w:hAnsi="Times New Roman" w:cs="Times New Roman"/>
      <w:sz w:val="24"/>
      <w:szCs w:val="24"/>
      <w:lang w:eastAsia="ru-RU"/>
    </w:rPr>
  </w:style>
  <w:style w:type="paragraph" w:styleId="af0">
    <w:name w:val="header"/>
    <w:basedOn w:val="a"/>
    <w:link w:val="af1"/>
    <w:rsid w:val="00B3061B"/>
    <w:pPr>
      <w:tabs>
        <w:tab w:val="center" w:pos="4677"/>
        <w:tab w:val="right" w:pos="9355"/>
      </w:tabs>
    </w:pPr>
  </w:style>
  <w:style w:type="character" w:customStyle="1" w:styleId="af1">
    <w:name w:val="Верхний колонтитул Знак"/>
    <w:basedOn w:val="a0"/>
    <w:link w:val="af0"/>
    <w:rsid w:val="00B3061B"/>
    <w:rPr>
      <w:rFonts w:ascii="Times New Roman" w:eastAsia="Times New Roman" w:hAnsi="Times New Roman" w:cs="Times New Roman"/>
      <w:sz w:val="24"/>
      <w:szCs w:val="24"/>
      <w:lang w:eastAsia="ru-RU"/>
    </w:rPr>
  </w:style>
  <w:style w:type="character" w:styleId="af2">
    <w:name w:val="page number"/>
    <w:basedOn w:val="a0"/>
    <w:rsid w:val="00B3061B"/>
  </w:style>
  <w:style w:type="paragraph" w:customStyle="1" w:styleId="Normal1">
    <w:name w:val="Normal1"/>
    <w:rsid w:val="00B3061B"/>
    <w:pPr>
      <w:widowControl w:val="0"/>
      <w:snapToGrid w:val="0"/>
      <w:spacing w:after="0" w:line="240" w:lineRule="auto"/>
      <w:ind w:firstLine="300"/>
      <w:jc w:val="both"/>
    </w:pPr>
    <w:rPr>
      <w:rFonts w:ascii="Times New Roman" w:eastAsia="Times New Roman" w:hAnsi="Times New Roman" w:cs="Times New Roman"/>
      <w:sz w:val="20"/>
      <w:szCs w:val="20"/>
      <w:lang w:eastAsia="ru-RU"/>
    </w:rPr>
  </w:style>
  <w:style w:type="paragraph" w:customStyle="1" w:styleId="91">
    <w:name w:val="заголовок 9"/>
    <w:basedOn w:val="a"/>
    <w:next w:val="a"/>
    <w:rsid w:val="00B3061B"/>
    <w:pPr>
      <w:keepNext/>
      <w:jc w:val="center"/>
    </w:pPr>
    <w:rPr>
      <w:szCs w:val="20"/>
    </w:rPr>
  </w:style>
  <w:style w:type="character" w:styleId="af3">
    <w:name w:val="FollowedHyperlink"/>
    <w:basedOn w:val="a0"/>
    <w:rsid w:val="00B3061B"/>
    <w:rPr>
      <w:color w:val="800080"/>
      <w:u w:val="single"/>
    </w:rPr>
  </w:style>
  <w:style w:type="paragraph" w:styleId="af4">
    <w:name w:val="annotation text"/>
    <w:basedOn w:val="a"/>
    <w:link w:val="af5"/>
    <w:semiHidden/>
    <w:rsid w:val="00B3061B"/>
    <w:rPr>
      <w:sz w:val="20"/>
      <w:szCs w:val="20"/>
    </w:rPr>
  </w:style>
  <w:style w:type="character" w:customStyle="1" w:styleId="af5">
    <w:name w:val="Текст примечания Знак"/>
    <w:basedOn w:val="a0"/>
    <w:link w:val="af4"/>
    <w:semiHidden/>
    <w:rsid w:val="00B3061B"/>
    <w:rPr>
      <w:rFonts w:ascii="Times New Roman" w:eastAsia="Times New Roman" w:hAnsi="Times New Roman" w:cs="Times New Roman"/>
      <w:sz w:val="20"/>
      <w:szCs w:val="20"/>
      <w:lang w:eastAsia="ru-RU"/>
    </w:rPr>
  </w:style>
  <w:style w:type="character" w:customStyle="1" w:styleId="af6">
    <w:name w:val="Тема примечания Знак"/>
    <w:basedOn w:val="af5"/>
    <w:link w:val="af7"/>
    <w:semiHidden/>
    <w:rsid w:val="00B3061B"/>
    <w:rPr>
      <w:b/>
      <w:bCs/>
    </w:rPr>
  </w:style>
  <w:style w:type="paragraph" w:styleId="af7">
    <w:name w:val="annotation subject"/>
    <w:basedOn w:val="af4"/>
    <w:next w:val="af4"/>
    <w:link w:val="af6"/>
    <w:semiHidden/>
    <w:rsid w:val="00B3061B"/>
    <w:rPr>
      <w:b/>
      <w:bCs/>
    </w:rPr>
  </w:style>
  <w:style w:type="character" w:customStyle="1" w:styleId="11">
    <w:name w:val="Тема примечания Знак1"/>
    <w:basedOn w:val="af5"/>
    <w:link w:val="af7"/>
    <w:uiPriority w:val="99"/>
    <w:semiHidden/>
    <w:rsid w:val="00B3061B"/>
    <w:rPr>
      <w:b/>
      <w:bCs/>
    </w:rPr>
  </w:style>
  <w:style w:type="character" w:customStyle="1" w:styleId="af8">
    <w:name w:val="Текст выноски Знак"/>
    <w:basedOn w:val="a0"/>
    <w:link w:val="af9"/>
    <w:semiHidden/>
    <w:rsid w:val="00B3061B"/>
    <w:rPr>
      <w:rFonts w:ascii="Tahoma" w:eastAsia="Times New Roman" w:hAnsi="Tahoma" w:cs="Tahoma"/>
      <w:sz w:val="16"/>
      <w:szCs w:val="16"/>
    </w:rPr>
  </w:style>
  <w:style w:type="paragraph" w:styleId="af9">
    <w:name w:val="Balloon Text"/>
    <w:basedOn w:val="a"/>
    <w:link w:val="af8"/>
    <w:semiHidden/>
    <w:rsid w:val="00B3061B"/>
    <w:rPr>
      <w:rFonts w:ascii="Tahoma" w:hAnsi="Tahoma" w:cs="Tahoma"/>
      <w:sz w:val="16"/>
      <w:szCs w:val="16"/>
      <w:lang w:eastAsia="en-US"/>
    </w:rPr>
  </w:style>
  <w:style w:type="character" w:customStyle="1" w:styleId="12">
    <w:name w:val="Текст выноски Знак1"/>
    <w:basedOn w:val="a0"/>
    <w:link w:val="af9"/>
    <w:uiPriority w:val="99"/>
    <w:semiHidden/>
    <w:rsid w:val="00B3061B"/>
    <w:rPr>
      <w:rFonts w:ascii="Tahoma" w:eastAsia="Times New Roman" w:hAnsi="Tahoma" w:cs="Tahoma"/>
      <w:sz w:val="16"/>
      <w:szCs w:val="16"/>
      <w:lang w:eastAsia="ru-RU"/>
    </w:rPr>
  </w:style>
  <w:style w:type="paragraph" w:styleId="HTML">
    <w:name w:val="HTML Preformatted"/>
    <w:basedOn w:val="a"/>
    <w:link w:val="HTML0"/>
    <w:rsid w:val="00B3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character" w:customStyle="1" w:styleId="HTML0">
    <w:name w:val="Стандартный HTML Знак"/>
    <w:basedOn w:val="a0"/>
    <w:link w:val="HTML"/>
    <w:rsid w:val="00B3061B"/>
    <w:rPr>
      <w:rFonts w:ascii="Courer New" w:eastAsia="Courier New" w:hAnsi="Courer New" w:cs="Courier New"/>
      <w:sz w:val="24"/>
      <w:szCs w:val="24"/>
      <w:lang w:val="en-US"/>
    </w:rPr>
  </w:style>
  <w:style w:type="paragraph" w:styleId="afa">
    <w:name w:val="Title"/>
    <w:basedOn w:val="a"/>
    <w:link w:val="afb"/>
    <w:qFormat/>
    <w:rsid w:val="00B3061B"/>
    <w:pPr>
      <w:jc w:val="center"/>
    </w:pPr>
    <w:rPr>
      <w:sz w:val="28"/>
      <w:szCs w:val="20"/>
    </w:rPr>
  </w:style>
  <w:style w:type="character" w:customStyle="1" w:styleId="afb">
    <w:name w:val="Название Знак"/>
    <w:basedOn w:val="a0"/>
    <w:link w:val="afa"/>
    <w:rsid w:val="00B3061B"/>
    <w:rPr>
      <w:rFonts w:ascii="Times New Roman" w:eastAsia="Times New Roman" w:hAnsi="Times New Roman" w:cs="Times New Roman"/>
      <w:sz w:val="28"/>
      <w:szCs w:val="20"/>
      <w:lang w:eastAsia="ru-RU"/>
    </w:rPr>
  </w:style>
  <w:style w:type="paragraph" w:customStyle="1" w:styleId="Nextnorm">
    <w:name w:val="Nextnorm"/>
    <w:basedOn w:val="a"/>
    <w:next w:val="a"/>
    <w:rsid w:val="00B3061B"/>
    <w:pPr>
      <w:ind w:firstLine="567"/>
      <w:jc w:val="both"/>
    </w:pPr>
    <w:rPr>
      <w:sz w:val="28"/>
      <w:szCs w:val="20"/>
    </w:rPr>
  </w:style>
  <w:style w:type="paragraph" w:customStyle="1" w:styleId="CourierNew">
    <w:name w:val="Обычный + Courier New"/>
    <w:aliases w:val="не курсив,Черный,Масштаб знаков"/>
    <w:basedOn w:val="a"/>
    <w:rsid w:val="00B3061B"/>
    <w:pPr>
      <w:widowControl w:val="0"/>
      <w:shd w:val="clear" w:color="auto" w:fill="FFFFFF"/>
      <w:autoSpaceDE w:val="0"/>
      <w:autoSpaceDN w:val="0"/>
      <w:adjustRightInd w:val="0"/>
    </w:pPr>
    <w:rPr>
      <w:rFonts w:ascii="Courier New" w:eastAsia="MS Mincho" w:hAnsi="Courier New" w:cs="Courier New"/>
      <w:color w:val="000000"/>
      <w:spacing w:val="95"/>
      <w:w w:val="94"/>
      <w:sz w:val="20"/>
      <w:szCs w:val="20"/>
    </w:rPr>
  </w:style>
  <w:style w:type="paragraph" w:customStyle="1" w:styleId="answer">
    <w:name w:val="answer"/>
    <w:rsid w:val="00B3061B"/>
    <w:pPr>
      <w:spacing w:after="360" w:line="240" w:lineRule="auto"/>
      <w:jc w:val="right"/>
    </w:pPr>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_________Microsoft_Office_Word_97_-_20032.doc"/><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_________Microsoft_Office_Word_97_-_20033.doc"/><Relationship Id="rId1" Type="http://schemas.openxmlformats.org/officeDocument/2006/relationships/numbering" Target="numbering.xml"/><Relationship Id="rId6" Type="http://schemas.openxmlformats.org/officeDocument/2006/relationships/oleObject" Target="embeddings/_________Microsoft_Office_Word_97_-_20031.doc"/><Relationship Id="rId11" Type="http://schemas.openxmlformats.org/officeDocument/2006/relationships/image" Target="media/image4.wmf"/><Relationship Id="rId24" Type="http://schemas.openxmlformats.org/officeDocument/2006/relationships/oleObject" Target="embeddings/oleObject6.bin"/><Relationship Id="rId5" Type="http://schemas.openxmlformats.org/officeDocument/2006/relationships/image" Target="media/image1.e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_________Microsoft_Office_Word_97_-_20034.doc"/></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4020</Words>
  <Characters>22915</Characters>
  <Application>Microsoft Office Word</Application>
  <DocSecurity>0</DocSecurity>
  <Lines>190</Lines>
  <Paragraphs>53</Paragraphs>
  <ScaleCrop>false</ScaleCrop>
  <Company>DG Win&amp;Soft</Company>
  <LinksUpToDate>false</LinksUpToDate>
  <CharactersWithSpaces>26882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Администратор1</cp:lastModifiedBy>
  <cp:revision>2</cp:revision>
  <dcterms:created xsi:type="dcterms:W3CDTF">2013-08-30T06:11:00Z</dcterms:created>
  <dcterms:modified xsi:type="dcterms:W3CDTF">2013-08-30T06:11:00Z</dcterms:modified>
</cp:coreProperties>
</file>