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515" w:rsidRPr="00DD0FA3" w:rsidRDefault="00AF6515" w:rsidP="00AF6515">
      <w:pPr>
        <w:pStyle w:val="Standard"/>
        <w:ind w:left="-1134" w:right="-426"/>
        <w:jc w:val="center"/>
        <w:rPr>
          <w:rFonts w:asciiTheme="minorHAnsi" w:hAnsiTheme="minorHAnsi" w:cs="Arial"/>
          <w:sz w:val="22"/>
          <w:szCs w:val="22"/>
        </w:rPr>
      </w:pPr>
      <w:r w:rsidRPr="00DD0FA3">
        <w:rPr>
          <w:rFonts w:asciiTheme="minorHAnsi" w:hAnsiTheme="minorHAnsi" w:cs="Arial"/>
          <w:sz w:val="22"/>
          <w:szCs w:val="22"/>
        </w:rPr>
        <w:t>Министерство образования Республики Беларусь</w:t>
      </w:r>
    </w:p>
    <w:p w:rsidR="00AF6515" w:rsidRPr="00DD0FA3" w:rsidRDefault="00AF6515" w:rsidP="00AF6515">
      <w:pPr>
        <w:pStyle w:val="Standard"/>
        <w:spacing w:before="120"/>
        <w:ind w:left="-1134" w:right="-426"/>
        <w:jc w:val="center"/>
        <w:rPr>
          <w:rFonts w:asciiTheme="minorHAnsi" w:hAnsiTheme="minorHAnsi" w:cs="Arial"/>
          <w:sz w:val="22"/>
          <w:szCs w:val="22"/>
        </w:rPr>
      </w:pPr>
      <w:r w:rsidRPr="00DD0FA3">
        <w:rPr>
          <w:rFonts w:asciiTheme="minorHAnsi" w:hAnsiTheme="minorHAnsi" w:cs="Arial"/>
          <w:sz w:val="22"/>
          <w:szCs w:val="22"/>
        </w:rPr>
        <w:t>Учреждение образования «Белорусский Государственный Университет Информатики и Радиоэлектроники»</w:t>
      </w:r>
    </w:p>
    <w:p w:rsidR="00AF6515" w:rsidRPr="00DD0FA3" w:rsidRDefault="00AF6515" w:rsidP="00AF6515">
      <w:pPr>
        <w:pStyle w:val="Standard"/>
        <w:spacing w:before="120"/>
        <w:ind w:left="-1134" w:right="-426"/>
        <w:jc w:val="center"/>
        <w:rPr>
          <w:rFonts w:asciiTheme="minorHAnsi" w:hAnsiTheme="minorHAnsi" w:cs="Arial"/>
          <w:sz w:val="22"/>
          <w:szCs w:val="22"/>
        </w:rPr>
      </w:pPr>
      <w:r w:rsidRPr="00DD0FA3">
        <w:rPr>
          <w:rFonts w:asciiTheme="minorHAnsi" w:hAnsiTheme="minorHAnsi" w:cs="Arial"/>
          <w:sz w:val="22"/>
          <w:szCs w:val="22"/>
        </w:rPr>
        <w:t>Кафедра «Информатика»</w:t>
      </w:r>
    </w:p>
    <w:p w:rsidR="00AF6515" w:rsidRDefault="00AF6515" w:rsidP="00AF6515">
      <w:pPr>
        <w:spacing w:after="0" w:line="360" w:lineRule="auto"/>
        <w:rPr>
          <w:rFonts w:ascii="Times New Roman" w:hAnsi="Times New Roman" w:cs="Times New Roman"/>
          <w:caps/>
          <w:sz w:val="26"/>
          <w:szCs w:val="26"/>
        </w:rPr>
      </w:pPr>
    </w:p>
    <w:p w:rsidR="00AF6515" w:rsidRDefault="00AF6515" w:rsidP="00AF6515">
      <w:pPr>
        <w:spacing w:after="0" w:line="360" w:lineRule="auto"/>
        <w:rPr>
          <w:rFonts w:ascii="Times New Roman" w:hAnsi="Times New Roman" w:cs="Times New Roman"/>
          <w:caps/>
          <w:sz w:val="26"/>
          <w:szCs w:val="26"/>
        </w:rPr>
      </w:pPr>
    </w:p>
    <w:p w:rsidR="00AF6515" w:rsidRDefault="00AF6515" w:rsidP="00AF6515">
      <w:pPr>
        <w:spacing w:after="0" w:line="360" w:lineRule="auto"/>
        <w:rPr>
          <w:rFonts w:ascii="Times New Roman" w:hAnsi="Times New Roman" w:cs="Times New Roman"/>
          <w:caps/>
          <w:sz w:val="26"/>
          <w:szCs w:val="26"/>
        </w:rPr>
      </w:pPr>
    </w:p>
    <w:p w:rsidR="00AF6515" w:rsidRPr="00E32F1D" w:rsidRDefault="00AF6515" w:rsidP="00AF6515">
      <w:pPr>
        <w:spacing w:after="0" w:line="360" w:lineRule="auto"/>
        <w:rPr>
          <w:rFonts w:ascii="Times New Roman" w:hAnsi="Times New Roman" w:cs="Times New Roman"/>
          <w:caps/>
          <w:sz w:val="26"/>
          <w:szCs w:val="26"/>
        </w:rPr>
      </w:pPr>
    </w:p>
    <w:p w:rsidR="00AF6515" w:rsidRPr="000C581C" w:rsidRDefault="00AF6515" w:rsidP="00AF6515"/>
    <w:p w:rsidR="00AF6515" w:rsidRPr="000C581C" w:rsidRDefault="00AF6515" w:rsidP="00AF6515"/>
    <w:p w:rsidR="00AF6515" w:rsidRPr="000C581C" w:rsidRDefault="00AF6515" w:rsidP="00AF6515">
      <w:pPr>
        <w:rPr>
          <w:rFonts w:asciiTheme="majorHAnsi" w:hAnsiTheme="majorHAnsi"/>
          <w:sz w:val="28"/>
          <w:szCs w:val="28"/>
        </w:rPr>
      </w:pPr>
    </w:p>
    <w:p w:rsidR="00AF6515" w:rsidRPr="00E32F1D" w:rsidRDefault="00AF6515" w:rsidP="00AF6515">
      <w:pPr>
        <w:pStyle w:val="a4"/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Лабораторная работа № 1</w:t>
      </w:r>
      <w:r w:rsidR="001D0130" w:rsidRPr="001D0130">
        <w:rPr>
          <w:rFonts w:asciiTheme="majorHAnsi" w:hAnsiTheme="majorHAnsi"/>
          <w:sz w:val="28"/>
          <w:szCs w:val="28"/>
        </w:rPr>
        <w:t>-2</w:t>
      </w:r>
      <w:r w:rsidRPr="00E32F1D">
        <w:rPr>
          <w:rFonts w:asciiTheme="majorHAnsi" w:hAnsiTheme="majorHAnsi"/>
          <w:sz w:val="28"/>
          <w:szCs w:val="28"/>
        </w:rPr>
        <w:t xml:space="preserve"> </w:t>
      </w:r>
    </w:p>
    <w:p w:rsidR="00AF6515" w:rsidRPr="00E32F1D" w:rsidRDefault="00AF6515" w:rsidP="00AF6515">
      <w:pPr>
        <w:pStyle w:val="a4"/>
        <w:spacing w:line="360" w:lineRule="auto"/>
        <w:rPr>
          <w:rFonts w:asciiTheme="majorHAnsi" w:hAnsiTheme="majorHAnsi"/>
          <w:sz w:val="28"/>
          <w:szCs w:val="28"/>
        </w:rPr>
      </w:pPr>
      <w:r w:rsidRPr="00E32F1D">
        <w:rPr>
          <w:rFonts w:asciiTheme="majorHAnsi" w:hAnsiTheme="majorHAnsi"/>
          <w:sz w:val="28"/>
          <w:szCs w:val="28"/>
        </w:rPr>
        <w:t>«</w:t>
      </w:r>
      <w:r>
        <w:rPr>
          <w:bCs/>
          <w:sz w:val="28"/>
          <w:szCs w:val="28"/>
        </w:rPr>
        <w:t>Лексический</w:t>
      </w:r>
      <w:r w:rsidR="001D0130" w:rsidRPr="001D0130">
        <w:rPr>
          <w:bCs/>
          <w:sz w:val="28"/>
          <w:szCs w:val="28"/>
        </w:rPr>
        <w:t xml:space="preserve"> </w:t>
      </w:r>
      <w:r w:rsidR="001D0130">
        <w:rPr>
          <w:bCs/>
          <w:sz w:val="28"/>
          <w:szCs w:val="28"/>
        </w:rPr>
        <w:t>и синтаксический</w:t>
      </w:r>
      <w:r>
        <w:rPr>
          <w:bCs/>
          <w:sz w:val="28"/>
          <w:szCs w:val="28"/>
        </w:rPr>
        <w:t xml:space="preserve"> анализатор</w:t>
      </w:r>
      <w:r w:rsidR="001D0130">
        <w:rPr>
          <w:bCs/>
          <w:sz w:val="28"/>
          <w:szCs w:val="28"/>
        </w:rPr>
        <w:t>ы</w:t>
      </w:r>
      <w:r w:rsidRPr="00E32F1D">
        <w:rPr>
          <w:rFonts w:asciiTheme="majorHAnsi" w:hAnsiTheme="majorHAnsi"/>
          <w:sz w:val="28"/>
          <w:szCs w:val="28"/>
        </w:rPr>
        <w:t>»</w:t>
      </w:r>
    </w:p>
    <w:p w:rsidR="00AF6515" w:rsidRPr="00E32F1D" w:rsidRDefault="00AF6515" w:rsidP="00AF6515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по курсу «Теория трансляции</w:t>
      </w:r>
      <w:r w:rsidRPr="00E32F1D">
        <w:rPr>
          <w:rFonts w:cstheme="minorHAnsi"/>
        </w:rPr>
        <w:t>»</w:t>
      </w:r>
    </w:p>
    <w:p w:rsidR="00AF6515" w:rsidRDefault="00AF6515" w:rsidP="00AF65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6515" w:rsidRDefault="00AF6515" w:rsidP="00AF65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6515" w:rsidRDefault="00AF6515" w:rsidP="00AF65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6515" w:rsidRDefault="00AF6515" w:rsidP="00AF65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6515" w:rsidRDefault="00AF6515" w:rsidP="00AF65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6515" w:rsidRDefault="00AF6515" w:rsidP="00AF65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6515" w:rsidRPr="004718A6" w:rsidRDefault="00AF6515" w:rsidP="00AF6515">
      <w:pPr>
        <w:jc w:val="right"/>
        <w:rPr>
          <w:rFonts w:asciiTheme="majorHAnsi" w:hAnsiTheme="majorHAnsi" w:cs="Times New Roman"/>
          <w:b/>
          <w:sz w:val="26"/>
          <w:szCs w:val="26"/>
        </w:rPr>
      </w:pPr>
      <w:r w:rsidRPr="004718A6">
        <w:rPr>
          <w:rFonts w:asciiTheme="majorHAnsi" w:hAnsiTheme="majorHAnsi" w:cs="Times New Roman"/>
          <w:b/>
          <w:sz w:val="26"/>
          <w:szCs w:val="26"/>
        </w:rPr>
        <w:t xml:space="preserve">Выполнил:  </w:t>
      </w:r>
    </w:p>
    <w:p w:rsidR="00AF6515" w:rsidRPr="004718A6" w:rsidRDefault="000B2CB2" w:rsidP="00AF6515">
      <w:pPr>
        <w:jc w:val="right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Волчецкий А.М.</w:t>
      </w:r>
      <w:r w:rsidR="00AF6515" w:rsidRPr="00E40E59">
        <w:rPr>
          <w:rFonts w:asciiTheme="majorHAnsi" w:hAnsiTheme="majorHAnsi" w:cs="Times New Roman"/>
          <w:sz w:val="26"/>
          <w:szCs w:val="26"/>
        </w:rPr>
        <w:t xml:space="preserve"> </w:t>
      </w:r>
      <w:r w:rsidR="00AF6515">
        <w:rPr>
          <w:rFonts w:asciiTheme="majorHAnsi" w:hAnsiTheme="majorHAnsi" w:cs="Times New Roman"/>
          <w:sz w:val="26"/>
          <w:szCs w:val="26"/>
        </w:rPr>
        <w:t>гр. 25350</w:t>
      </w:r>
      <w:r>
        <w:rPr>
          <w:rFonts w:asciiTheme="majorHAnsi" w:hAnsiTheme="majorHAnsi" w:cs="Times New Roman"/>
          <w:sz w:val="26"/>
          <w:szCs w:val="26"/>
        </w:rPr>
        <w:t>4</w:t>
      </w:r>
      <w:r w:rsidR="00AF6515" w:rsidRPr="004718A6">
        <w:rPr>
          <w:rFonts w:asciiTheme="majorHAnsi" w:hAnsiTheme="majorHAnsi" w:cs="Times New Roman"/>
          <w:sz w:val="26"/>
          <w:szCs w:val="26"/>
        </w:rPr>
        <w:t xml:space="preserve"> </w:t>
      </w:r>
    </w:p>
    <w:p w:rsidR="00AF6515" w:rsidRPr="004718A6" w:rsidRDefault="00AF6515" w:rsidP="00AF6515">
      <w:pPr>
        <w:jc w:val="right"/>
        <w:rPr>
          <w:rFonts w:asciiTheme="majorHAnsi" w:hAnsiTheme="majorHAnsi" w:cs="Times New Roman"/>
          <w:b/>
          <w:sz w:val="26"/>
          <w:szCs w:val="26"/>
        </w:rPr>
      </w:pPr>
      <w:r>
        <w:rPr>
          <w:rFonts w:asciiTheme="majorHAnsi" w:hAnsiTheme="majorHAnsi" w:cs="Times New Roman"/>
          <w:b/>
          <w:sz w:val="26"/>
          <w:szCs w:val="26"/>
        </w:rPr>
        <w:t>Проверила</w:t>
      </w:r>
      <w:r w:rsidRPr="004718A6">
        <w:rPr>
          <w:rFonts w:asciiTheme="majorHAnsi" w:hAnsiTheme="majorHAnsi" w:cs="Times New Roman"/>
          <w:b/>
          <w:sz w:val="26"/>
          <w:szCs w:val="26"/>
        </w:rPr>
        <w:t>:</w:t>
      </w:r>
    </w:p>
    <w:p w:rsidR="00AF6515" w:rsidRPr="004718A6" w:rsidRDefault="00AF6515" w:rsidP="00AF6515">
      <w:pPr>
        <w:jc w:val="right"/>
        <w:rPr>
          <w:rFonts w:asciiTheme="majorHAnsi" w:hAnsiTheme="majorHAnsi"/>
          <w:bCs/>
          <w:sz w:val="26"/>
          <w:szCs w:val="26"/>
        </w:rPr>
      </w:pPr>
      <w:r>
        <w:rPr>
          <w:rFonts w:asciiTheme="majorHAnsi" w:hAnsiTheme="majorHAnsi"/>
          <w:bCs/>
          <w:sz w:val="26"/>
          <w:szCs w:val="26"/>
        </w:rPr>
        <w:t>Шиманский В.В.</w:t>
      </w:r>
    </w:p>
    <w:p w:rsidR="00AF6515" w:rsidRDefault="00AF6515" w:rsidP="00AF6515">
      <w:pPr>
        <w:jc w:val="right"/>
        <w:rPr>
          <w:rFonts w:asciiTheme="majorHAnsi" w:hAnsiTheme="majorHAnsi"/>
          <w:bCs/>
          <w:sz w:val="26"/>
          <w:szCs w:val="26"/>
        </w:rPr>
      </w:pPr>
    </w:p>
    <w:p w:rsidR="00AF6515" w:rsidRDefault="00AF6515" w:rsidP="00AF6515">
      <w:pPr>
        <w:jc w:val="right"/>
        <w:rPr>
          <w:rFonts w:asciiTheme="majorHAnsi" w:hAnsiTheme="majorHAnsi"/>
          <w:bCs/>
          <w:sz w:val="26"/>
          <w:szCs w:val="26"/>
        </w:rPr>
      </w:pPr>
    </w:p>
    <w:p w:rsidR="00AF6515" w:rsidRPr="004718A6" w:rsidRDefault="00AF6515" w:rsidP="00AF6515">
      <w:pPr>
        <w:jc w:val="center"/>
        <w:rPr>
          <w:rFonts w:asciiTheme="majorHAnsi" w:hAnsiTheme="majorHAnsi"/>
          <w:bCs/>
        </w:rPr>
      </w:pPr>
    </w:p>
    <w:p w:rsidR="00AF6515" w:rsidRDefault="00AF6515" w:rsidP="00AF6515">
      <w:pPr>
        <w:jc w:val="center"/>
        <w:rPr>
          <w:rFonts w:asciiTheme="majorHAnsi" w:hAnsiTheme="majorHAnsi"/>
          <w:bCs/>
        </w:rPr>
      </w:pPr>
    </w:p>
    <w:p w:rsidR="00AF6515" w:rsidRDefault="00AF6515" w:rsidP="00AF6515">
      <w:pPr>
        <w:jc w:val="center"/>
        <w:rPr>
          <w:rFonts w:asciiTheme="majorHAnsi" w:hAnsiTheme="majorHAnsi"/>
          <w:bCs/>
        </w:rPr>
      </w:pPr>
    </w:p>
    <w:p w:rsidR="00AF6515" w:rsidRDefault="00AF6515" w:rsidP="00AF6515">
      <w:pPr>
        <w:jc w:val="center"/>
        <w:rPr>
          <w:rFonts w:asciiTheme="majorHAnsi" w:hAnsiTheme="majorHAnsi"/>
          <w:bCs/>
        </w:rPr>
      </w:pPr>
    </w:p>
    <w:p w:rsidR="00AF6515" w:rsidRDefault="00AF6515" w:rsidP="00AF6515">
      <w:pPr>
        <w:jc w:val="center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Минск 2015</w:t>
      </w:r>
    </w:p>
    <w:p w:rsidR="00AF6515" w:rsidRDefault="00AF6515" w:rsidP="00AF6515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bCs/>
          <w:color w:val="252525"/>
          <w:sz w:val="21"/>
          <w:szCs w:val="21"/>
          <w:lang w:val="ru-RU"/>
        </w:rPr>
      </w:pPr>
    </w:p>
    <w:p w:rsidR="00AF6515" w:rsidRPr="008244AF" w:rsidRDefault="00AF6515" w:rsidP="00AF651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244AF">
        <w:rPr>
          <w:rFonts w:ascii="Times New Roman" w:hAnsi="Times New Roman" w:cs="Times New Roman"/>
          <w:b/>
          <w:sz w:val="40"/>
          <w:szCs w:val="40"/>
        </w:rPr>
        <w:lastRenderedPageBreak/>
        <w:t>Задание</w:t>
      </w:r>
    </w:p>
    <w:p w:rsidR="00AF6515" w:rsidRPr="00C654F3" w:rsidRDefault="00AF6515" w:rsidP="00AF6515">
      <w:pPr>
        <w:spacing w:before="240"/>
        <w:rPr>
          <w:rFonts w:ascii="Times New Roman" w:eastAsia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Написать лексический </w:t>
      </w:r>
      <w:r w:rsidR="001D0130">
        <w:rPr>
          <w:rFonts w:ascii="Times New Roman" w:hAnsi="Times New Roman"/>
          <w:sz w:val="24"/>
          <w:szCs w:val="24"/>
        </w:rPr>
        <w:t xml:space="preserve">и синтаксический </w:t>
      </w:r>
      <w:r>
        <w:rPr>
          <w:rFonts w:ascii="Times New Roman" w:hAnsi="Times New Roman"/>
          <w:sz w:val="24"/>
          <w:szCs w:val="24"/>
        </w:rPr>
        <w:t>анализатор</w:t>
      </w:r>
      <w:r w:rsidR="001D0130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 для ограниченного множества операторов языка C#.</w:t>
      </w:r>
    </w:p>
    <w:p w:rsidR="00AF6515" w:rsidRDefault="00AF6515" w:rsidP="00AF6515">
      <w:pPr>
        <w:pStyle w:val="21"/>
        <w:ind w:left="576" w:firstLine="0"/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Теоретические сведения</w:t>
      </w:r>
    </w:p>
    <w:p w:rsidR="007960AA" w:rsidRPr="00AF6515" w:rsidRDefault="007960AA" w:rsidP="007960AA">
      <w:pPr>
        <w:pStyle w:val="normaltext"/>
        <w:ind w:firstLine="300"/>
        <w:jc w:val="both"/>
        <w:rPr>
          <w:bCs/>
          <w:color w:val="000000" w:themeColor="text1"/>
          <w:lang w:eastAsia="be-BY"/>
        </w:rPr>
      </w:pPr>
      <w:r w:rsidRPr="00AF6515">
        <w:rPr>
          <w:bCs/>
          <w:color w:val="000000" w:themeColor="text1"/>
          <w:lang w:eastAsia="be-BY"/>
        </w:rPr>
        <w:t>Поскольку лексический анализатор являе</w:t>
      </w:r>
      <w:r>
        <w:rPr>
          <w:bCs/>
          <w:color w:val="000000" w:themeColor="text1"/>
          <w:lang w:eastAsia="be-BY"/>
        </w:rPr>
        <w:t>тся частью компилятора, которая</w:t>
      </w:r>
      <w:r w:rsidRPr="00AF6515">
        <w:rPr>
          <w:bCs/>
          <w:color w:val="000000" w:themeColor="text1"/>
          <w:lang w:eastAsia="be-BY"/>
        </w:rPr>
        <w:t xml:space="preserve"> читает исходный текст, он может заодно выполнять и пробельных символов (пробел, символы табуляции и новой строки, а также, возможно, некоторые другие символы, использующиеся для отделения токенов друг от друга во входном потоке). Еще одной задачей является синхронизация сообщений об ошибка</w:t>
      </w:r>
      <w:r>
        <w:rPr>
          <w:bCs/>
          <w:color w:val="000000" w:themeColor="text1"/>
          <w:lang w:eastAsia="be-BY"/>
        </w:rPr>
        <w:t xml:space="preserve">х, генерируемых компилятором, с </w:t>
      </w:r>
      <w:r w:rsidRPr="00AF6515">
        <w:rPr>
          <w:bCs/>
          <w:color w:val="000000" w:themeColor="text1"/>
          <w:lang w:eastAsia="be-BY"/>
        </w:rPr>
        <w:t>исходной программой. Например, лексический анализатор может отслеживать количество символов новой строки, чтобы каждое сообщение об</w:t>
      </w:r>
      <w:r>
        <w:rPr>
          <w:bCs/>
          <w:color w:val="000000" w:themeColor="text1"/>
          <w:lang w:eastAsia="be-BY"/>
        </w:rPr>
        <w:t xml:space="preserve"> ошибке сопровождалось номером </w:t>
      </w:r>
      <w:r w:rsidRPr="00AF6515">
        <w:rPr>
          <w:bCs/>
          <w:color w:val="000000" w:themeColor="text1"/>
          <w:lang w:eastAsia="be-BY"/>
        </w:rPr>
        <w:t xml:space="preserve">строки, в которой она обнаружена. В некоторых компиляторах лексический анализатор создает копию исходной программы с сообщениями об ошибках, вставленными в соответствующие места исходного текста. Если исходная программа использует макропрепроцессор, то раскрытие макросов также может выполняться лексическим анализатором. </w:t>
      </w:r>
    </w:p>
    <w:p w:rsidR="00AF6515" w:rsidRPr="00AF6515" w:rsidRDefault="00AF6515" w:rsidP="00AF6515">
      <w:pPr>
        <w:pStyle w:val="normaltext"/>
        <w:ind w:firstLine="300"/>
        <w:jc w:val="both"/>
        <w:rPr>
          <w:bCs/>
          <w:color w:val="000000" w:themeColor="text1"/>
          <w:lang w:eastAsia="be-BY"/>
        </w:rPr>
      </w:pPr>
      <w:r w:rsidRPr="00AF6515">
        <w:rPr>
          <w:bCs/>
          <w:color w:val="000000" w:themeColor="text1"/>
          <w:lang w:eastAsia="be-BY"/>
        </w:rPr>
        <w:t>Поскольку лексический анализатор п</w:t>
      </w:r>
      <w:r>
        <w:rPr>
          <w:bCs/>
          <w:color w:val="000000" w:themeColor="text1"/>
          <w:lang w:eastAsia="be-BY"/>
        </w:rPr>
        <w:t xml:space="preserve">редставляет собой первую фазу </w:t>
      </w:r>
      <w:r w:rsidRPr="00AF6515">
        <w:rPr>
          <w:bCs/>
          <w:color w:val="000000" w:themeColor="text1"/>
          <w:lang w:eastAsia="be-BY"/>
        </w:rPr>
        <w:t xml:space="preserve">компилятора, его основная задача состоит в чтении входных символов исходной программы, их группировании в лексемы и вывод последовательностей токенов для всех лексем исходной программы. Поток токенов пересылается синтаксическому анализатору для разбора. Обычно при работе лексический анализатор взаимодействует также с таблицей символов. Когда лексический анализатор встречается с лексемой, составляющей идентификатор, </w:t>
      </w:r>
      <w:r>
        <w:rPr>
          <w:bCs/>
          <w:color w:val="000000" w:themeColor="text1"/>
          <w:lang w:eastAsia="be-BY"/>
        </w:rPr>
        <w:t xml:space="preserve">эту лексему требуется внести в </w:t>
      </w:r>
      <w:r w:rsidRPr="00AF6515">
        <w:rPr>
          <w:bCs/>
          <w:color w:val="000000" w:themeColor="text1"/>
          <w:lang w:eastAsia="be-BY"/>
        </w:rPr>
        <w:t xml:space="preserve">таблицу символов. В некоторых случаях лексический анализатор может получать из таблицы символов некоторую информацию об идентификаторах, которая может помочь ему верно определить передаваемый синтаксическому анализатору токен. </w:t>
      </w:r>
    </w:p>
    <w:p w:rsidR="00AF6515" w:rsidRPr="00AF6515" w:rsidRDefault="00AF6515" w:rsidP="00AF6515">
      <w:pPr>
        <w:pStyle w:val="normaltext"/>
        <w:ind w:firstLine="300"/>
        <w:jc w:val="both"/>
        <w:rPr>
          <w:bCs/>
          <w:color w:val="000000" w:themeColor="text1"/>
          <w:lang w:eastAsia="be-BY"/>
        </w:rPr>
      </w:pPr>
      <w:r w:rsidRPr="00AF6515">
        <w:rPr>
          <w:bCs/>
          <w:color w:val="000000" w:themeColor="text1"/>
          <w:lang w:eastAsia="be-BY"/>
        </w:rPr>
        <w:t>Иногда лексические анализаторы разделяются на соединенные каскадом два процесса</w:t>
      </w:r>
    </w:p>
    <w:p w:rsidR="00AF6515" w:rsidRPr="00AF6515" w:rsidRDefault="00AF6515" w:rsidP="00AF6515">
      <w:pPr>
        <w:pStyle w:val="normaltext"/>
        <w:numPr>
          <w:ilvl w:val="0"/>
          <w:numId w:val="1"/>
        </w:numPr>
        <w:jc w:val="both"/>
        <w:rPr>
          <w:bCs/>
          <w:color w:val="000000" w:themeColor="text1"/>
          <w:lang w:eastAsia="be-BY"/>
        </w:rPr>
      </w:pPr>
      <w:r w:rsidRPr="00AF6515">
        <w:rPr>
          <w:bCs/>
          <w:color w:val="000000" w:themeColor="text1"/>
          <w:lang w:eastAsia="be-BY"/>
        </w:rPr>
        <w:t xml:space="preserve">Сканирование состоит из простых процессов, не требующих токенизации входного потока, таких как удаление комментариев и уплотнение последовательностей пробельных символов в один. </w:t>
      </w:r>
    </w:p>
    <w:p w:rsidR="00AF6515" w:rsidRDefault="00AF6515" w:rsidP="00AF6515">
      <w:pPr>
        <w:pStyle w:val="normaltext"/>
        <w:numPr>
          <w:ilvl w:val="0"/>
          <w:numId w:val="1"/>
        </w:numPr>
        <w:jc w:val="both"/>
        <w:rPr>
          <w:bCs/>
          <w:color w:val="000000" w:themeColor="text1"/>
          <w:lang w:eastAsia="be-BY"/>
        </w:rPr>
      </w:pPr>
      <w:r w:rsidRPr="00AF6515">
        <w:rPr>
          <w:bCs/>
          <w:color w:val="000000" w:themeColor="text1"/>
          <w:lang w:eastAsia="be-BY"/>
        </w:rPr>
        <w:t>Собственно лексический анализ — более сложная часть, которая генерирует токены из выходного потока сканера.</w:t>
      </w:r>
    </w:p>
    <w:p w:rsidR="00AF6515" w:rsidRPr="00AF6515" w:rsidRDefault="00AF6515" w:rsidP="003154E7">
      <w:pPr>
        <w:pStyle w:val="normaltext"/>
        <w:ind w:firstLine="360"/>
        <w:jc w:val="both"/>
        <w:rPr>
          <w:bCs/>
          <w:color w:val="000000" w:themeColor="text1"/>
          <w:lang w:eastAsia="be-BY"/>
        </w:rPr>
      </w:pPr>
      <w:r w:rsidRPr="00AF6515">
        <w:rPr>
          <w:bCs/>
          <w:color w:val="000000" w:themeColor="text1"/>
          <w:lang w:eastAsia="be-BY"/>
        </w:rPr>
        <w:t xml:space="preserve">Имеется ряд причин, по которым фаза анализа компиляции разделяется на лексический и синтаксический анализ. </w:t>
      </w:r>
    </w:p>
    <w:p w:rsidR="00AF6515" w:rsidRPr="00AF6515" w:rsidRDefault="00AF6515" w:rsidP="00AF6515">
      <w:pPr>
        <w:pStyle w:val="normaltext"/>
        <w:numPr>
          <w:ilvl w:val="0"/>
          <w:numId w:val="3"/>
        </w:numPr>
        <w:jc w:val="both"/>
        <w:rPr>
          <w:bCs/>
          <w:color w:val="000000" w:themeColor="text1"/>
          <w:lang w:eastAsia="be-BY"/>
        </w:rPr>
      </w:pPr>
      <w:r w:rsidRPr="00AF6515">
        <w:rPr>
          <w:bCs/>
          <w:color w:val="000000" w:themeColor="text1"/>
          <w:lang w:eastAsia="be-BY"/>
        </w:rPr>
        <w:t>Наиболее важной причиной является упрощение разработки. Отделение лексического анализатора от синтаксического часто позволяет упростить как минимум одну из фаз анализа. Например, включить в синтаксический анализатор работу с коммент</w:t>
      </w:r>
      <w:r>
        <w:rPr>
          <w:bCs/>
          <w:color w:val="000000" w:themeColor="text1"/>
          <w:lang w:eastAsia="be-BY"/>
        </w:rPr>
        <w:t xml:space="preserve">ариями и пробельными символами </w:t>
      </w:r>
      <w:r w:rsidRPr="00AF6515">
        <w:rPr>
          <w:bCs/>
          <w:color w:val="000000" w:themeColor="text1"/>
          <w:lang w:eastAsia="be-BY"/>
        </w:rPr>
        <w:t xml:space="preserve">существенно сложнее, чем удалить их лексическим анализатором. При создании нового языка разделение лексических и синтаксических правил может привести к более четкому и ясному построению языка. </w:t>
      </w:r>
    </w:p>
    <w:p w:rsidR="00AF6515" w:rsidRDefault="00AF6515" w:rsidP="00AF6515">
      <w:pPr>
        <w:pStyle w:val="normaltext"/>
        <w:numPr>
          <w:ilvl w:val="0"/>
          <w:numId w:val="3"/>
        </w:numPr>
        <w:jc w:val="both"/>
        <w:rPr>
          <w:bCs/>
          <w:color w:val="000000" w:themeColor="text1"/>
          <w:lang w:eastAsia="be-BY"/>
        </w:rPr>
      </w:pPr>
      <w:r w:rsidRPr="00AF6515">
        <w:rPr>
          <w:bCs/>
          <w:color w:val="000000" w:themeColor="text1"/>
          <w:lang w:eastAsia="be-BY"/>
        </w:rPr>
        <w:t>Увеличивается эффективность комп</w:t>
      </w:r>
      <w:r>
        <w:rPr>
          <w:bCs/>
          <w:color w:val="000000" w:themeColor="text1"/>
          <w:lang w:eastAsia="be-BY"/>
        </w:rPr>
        <w:t xml:space="preserve">илятора. Отдельный лексический </w:t>
      </w:r>
      <w:r w:rsidRPr="00AF6515">
        <w:rPr>
          <w:bCs/>
          <w:color w:val="000000" w:themeColor="text1"/>
          <w:lang w:eastAsia="be-BY"/>
        </w:rPr>
        <w:t>анализатор позволяет применять боле</w:t>
      </w:r>
      <w:r>
        <w:rPr>
          <w:bCs/>
          <w:color w:val="000000" w:themeColor="text1"/>
          <w:lang w:eastAsia="be-BY"/>
        </w:rPr>
        <w:t xml:space="preserve">е специализированные методики, </w:t>
      </w:r>
      <w:r w:rsidRPr="00AF6515">
        <w:rPr>
          <w:bCs/>
          <w:color w:val="000000" w:themeColor="text1"/>
          <w:lang w:eastAsia="be-BY"/>
        </w:rPr>
        <w:t xml:space="preserve">предназначенные </w:t>
      </w:r>
      <w:r w:rsidRPr="00AF6515">
        <w:rPr>
          <w:bCs/>
          <w:color w:val="000000" w:themeColor="text1"/>
          <w:lang w:eastAsia="be-BY"/>
        </w:rPr>
        <w:lastRenderedPageBreak/>
        <w:t>исключительно для решения лексических задач. Кроме того, применение методов буферизации дл</w:t>
      </w:r>
      <w:r>
        <w:rPr>
          <w:bCs/>
          <w:color w:val="000000" w:themeColor="text1"/>
          <w:lang w:eastAsia="be-BY"/>
        </w:rPr>
        <w:t xml:space="preserve">я чтения входного потока может </w:t>
      </w:r>
      <w:r w:rsidRPr="00AF6515">
        <w:rPr>
          <w:bCs/>
          <w:color w:val="000000" w:themeColor="text1"/>
          <w:lang w:eastAsia="be-BY"/>
        </w:rPr>
        <w:t xml:space="preserve">существенно увеличить производительность компилятора. </w:t>
      </w:r>
    </w:p>
    <w:p w:rsidR="00AF6515" w:rsidRPr="00AF6515" w:rsidRDefault="00AF6515" w:rsidP="00AF6515">
      <w:pPr>
        <w:pStyle w:val="normaltext"/>
        <w:numPr>
          <w:ilvl w:val="0"/>
          <w:numId w:val="3"/>
        </w:numPr>
        <w:jc w:val="both"/>
        <w:rPr>
          <w:bCs/>
          <w:color w:val="000000" w:themeColor="text1"/>
          <w:lang w:eastAsia="be-BY"/>
        </w:rPr>
      </w:pPr>
      <w:r w:rsidRPr="00AF6515">
        <w:rPr>
          <w:bCs/>
          <w:color w:val="000000" w:themeColor="text1"/>
          <w:lang w:eastAsia="be-BY"/>
        </w:rPr>
        <w:t>Увеличивается переносимость ко</w:t>
      </w:r>
      <w:r>
        <w:rPr>
          <w:bCs/>
          <w:color w:val="000000" w:themeColor="text1"/>
          <w:lang w:eastAsia="be-BY"/>
        </w:rPr>
        <w:t xml:space="preserve">мпилятора. Особенности входных </w:t>
      </w:r>
      <w:r w:rsidRPr="00AF6515">
        <w:rPr>
          <w:bCs/>
          <w:color w:val="000000" w:themeColor="text1"/>
          <w:lang w:eastAsia="be-BY"/>
        </w:rPr>
        <w:t>устройств могут ограничивать возмо</w:t>
      </w:r>
      <w:r>
        <w:rPr>
          <w:bCs/>
          <w:color w:val="000000" w:themeColor="text1"/>
          <w:lang w:eastAsia="be-BY"/>
        </w:rPr>
        <w:t>жности лексического анализатора.</w:t>
      </w:r>
    </w:p>
    <w:p w:rsidR="00AF6515" w:rsidRPr="008C6855" w:rsidRDefault="00AF6515" w:rsidP="00AF6515">
      <w:pPr>
        <w:pStyle w:val="normaltext"/>
        <w:ind w:firstLine="300"/>
        <w:jc w:val="both"/>
        <w:rPr>
          <w:bCs/>
          <w:color w:val="000000" w:themeColor="text1"/>
          <w:lang w:eastAsia="be-BY"/>
        </w:rPr>
      </w:pPr>
      <w:r w:rsidRPr="008C6855">
        <w:rPr>
          <w:bCs/>
          <w:color w:val="000000" w:themeColor="text1"/>
          <w:lang w:eastAsia="be-BY"/>
        </w:rPr>
        <w:t xml:space="preserve">При рассмотрении лексического анализа используются три связанных, </w:t>
      </w:r>
      <w:r w:rsidR="008C6855" w:rsidRPr="008C6855">
        <w:rPr>
          <w:bCs/>
          <w:color w:val="000000" w:themeColor="text1"/>
          <w:lang w:eastAsia="be-BY"/>
        </w:rPr>
        <w:t>но различных</w:t>
      </w:r>
      <w:r w:rsidRPr="008C6855">
        <w:rPr>
          <w:bCs/>
          <w:color w:val="000000" w:themeColor="text1"/>
          <w:lang w:eastAsia="be-BY"/>
        </w:rPr>
        <w:t xml:space="preserve"> термина. </w:t>
      </w:r>
    </w:p>
    <w:p w:rsidR="00AF6515" w:rsidRPr="008C6855" w:rsidRDefault="00AF6515" w:rsidP="00AF6515">
      <w:pPr>
        <w:pStyle w:val="normaltext"/>
        <w:ind w:firstLine="300"/>
        <w:jc w:val="both"/>
        <w:rPr>
          <w:bCs/>
          <w:color w:val="000000" w:themeColor="text1"/>
          <w:lang w:eastAsia="be-BY"/>
        </w:rPr>
      </w:pPr>
      <w:r w:rsidRPr="008C6855">
        <w:rPr>
          <w:bCs/>
          <w:color w:val="000000" w:themeColor="text1"/>
          <w:lang w:eastAsia="be-BY"/>
        </w:rPr>
        <w:t xml:space="preserve">• Токен представляет собой пару, состоящую из имени токена </w:t>
      </w:r>
      <w:r w:rsidR="008C6855" w:rsidRPr="008C6855">
        <w:rPr>
          <w:bCs/>
          <w:color w:val="000000" w:themeColor="text1"/>
          <w:lang w:eastAsia="be-BY"/>
        </w:rPr>
        <w:t>и необязательного</w:t>
      </w:r>
      <w:r w:rsidRPr="008C6855">
        <w:rPr>
          <w:bCs/>
          <w:color w:val="000000" w:themeColor="text1"/>
          <w:lang w:eastAsia="be-BY"/>
        </w:rPr>
        <w:t xml:space="preserve"> атрибута. Имя токена — это абстрактный символ, представляющий тип лексической единицы, например конкретное ключевое слово </w:t>
      </w:r>
      <w:r w:rsidR="008C6855" w:rsidRPr="008C6855">
        <w:rPr>
          <w:bCs/>
          <w:color w:val="000000" w:themeColor="text1"/>
          <w:lang w:eastAsia="be-BY"/>
        </w:rPr>
        <w:t>или последовательность</w:t>
      </w:r>
      <w:r w:rsidRPr="008C6855">
        <w:rPr>
          <w:bCs/>
          <w:color w:val="000000" w:themeColor="text1"/>
          <w:lang w:eastAsia="be-BY"/>
        </w:rPr>
        <w:t xml:space="preserve"> входных символов, составляющую идентификатор. Имена токенов являются входными символами, обрабатываемыми синтаксическим анализатором. </w:t>
      </w:r>
    </w:p>
    <w:p w:rsidR="00AF6515" w:rsidRPr="008C6855" w:rsidRDefault="00AF6515" w:rsidP="00AF6515">
      <w:pPr>
        <w:pStyle w:val="normaltext"/>
        <w:ind w:firstLine="300"/>
        <w:jc w:val="both"/>
        <w:rPr>
          <w:bCs/>
          <w:color w:val="000000" w:themeColor="text1"/>
          <w:lang w:eastAsia="be-BY"/>
        </w:rPr>
      </w:pPr>
      <w:r w:rsidRPr="008C6855">
        <w:rPr>
          <w:bCs/>
          <w:color w:val="000000" w:themeColor="text1"/>
          <w:lang w:eastAsia="be-BY"/>
        </w:rPr>
        <w:t>• Шаблон (pattern) — это описание вида, который может принимать</w:t>
      </w:r>
      <w:r w:rsidR="008C6855" w:rsidRPr="008C6855">
        <w:rPr>
          <w:bCs/>
          <w:color w:val="000000" w:themeColor="text1"/>
          <w:lang w:eastAsia="be-BY"/>
        </w:rPr>
        <w:t xml:space="preserve"> </w:t>
      </w:r>
      <w:r w:rsidRPr="008C6855">
        <w:rPr>
          <w:bCs/>
          <w:color w:val="000000" w:themeColor="text1"/>
          <w:lang w:eastAsia="be-BY"/>
        </w:rPr>
        <w:t xml:space="preserve">лексема токена. В случае ключевого слова шаблон представляет собой просто последовательность символов, образующих это ключевое слово. </w:t>
      </w:r>
      <w:r w:rsidR="008C6855" w:rsidRPr="008C6855">
        <w:rPr>
          <w:bCs/>
          <w:color w:val="000000" w:themeColor="text1"/>
          <w:lang w:eastAsia="be-BY"/>
        </w:rPr>
        <w:t>Для идентификаторов</w:t>
      </w:r>
      <w:r w:rsidRPr="008C6855">
        <w:rPr>
          <w:bCs/>
          <w:color w:val="000000" w:themeColor="text1"/>
          <w:lang w:eastAsia="be-BY"/>
        </w:rPr>
        <w:t xml:space="preserve"> и некоторых других токенов шаблон представляет собой более сложную структуру, которой соответствуют (matched) многие строки. </w:t>
      </w:r>
    </w:p>
    <w:p w:rsidR="00AF6515" w:rsidRDefault="00AF6515" w:rsidP="00AF6515">
      <w:pPr>
        <w:pStyle w:val="normaltext"/>
        <w:ind w:firstLine="300"/>
        <w:jc w:val="both"/>
        <w:rPr>
          <w:bCs/>
          <w:color w:val="000000" w:themeColor="text1"/>
          <w:lang w:eastAsia="be-BY"/>
        </w:rPr>
      </w:pPr>
      <w:r w:rsidRPr="008C6855">
        <w:rPr>
          <w:bCs/>
          <w:color w:val="000000" w:themeColor="text1"/>
          <w:lang w:eastAsia="be-BY"/>
        </w:rPr>
        <w:t xml:space="preserve">• Лексема представляет собой последовательность символов </w:t>
      </w:r>
      <w:r w:rsidR="008C6855" w:rsidRPr="008C6855">
        <w:rPr>
          <w:bCs/>
          <w:color w:val="000000" w:themeColor="text1"/>
          <w:lang w:eastAsia="be-BY"/>
        </w:rPr>
        <w:t>исходной программы</w:t>
      </w:r>
      <w:r w:rsidRPr="008C6855">
        <w:rPr>
          <w:bCs/>
          <w:color w:val="000000" w:themeColor="text1"/>
          <w:lang w:eastAsia="be-BY"/>
        </w:rPr>
        <w:t xml:space="preserve">, которая соответствует шаблону токена и </w:t>
      </w:r>
      <w:r w:rsidR="008C6855" w:rsidRPr="008C6855">
        <w:rPr>
          <w:bCs/>
          <w:color w:val="000000" w:themeColor="text1"/>
          <w:lang w:eastAsia="be-BY"/>
        </w:rPr>
        <w:t>идентифицируется лексическим</w:t>
      </w:r>
      <w:r w:rsidRPr="008C6855">
        <w:rPr>
          <w:bCs/>
          <w:color w:val="000000" w:themeColor="text1"/>
          <w:lang w:eastAsia="be-BY"/>
        </w:rPr>
        <w:t xml:space="preserve"> анализатором как экземпляр токена.</w:t>
      </w:r>
    </w:p>
    <w:p w:rsidR="008C6855" w:rsidRDefault="008C6855" w:rsidP="008C6855">
      <w:pPr>
        <w:pStyle w:val="normaltext"/>
        <w:ind w:firstLine="300"/>
        <w:jc w:val="both"/>
        <w:rPr>
          <w:bCs/>
          <w:color w:val="000000" w:themeColor="text1"/>
          <w:lang w:eastAsia="be-BY"/>
        </w:rPr>
      </w:pPr>
      <w:r w:rsidRPr="008C6855">
        <w:rPr>
          <w:bCs/>
          <w:color w:val="000000" w:themeColor="text1"/>
          <w:lang w:eastAsia="be-BY"/>
        </w:rPr>
        <w:t>Без помощи других компонентов компил</w:t>
      </w:r>
      <w:r>
        <w:rPr>
          <w:bCs/>
          <w:color w:val="000000" w:themeColor="text1"/>
          <w:lang w:eastAsia="be-BY"/>
        </w:rPr>
        <w:t xml:space="preserve">ятора лексическому анализатору </w:t>
      </w:r>
      <w:r w:rsidRPr="008C6855">
        <w:rPr>
          <w:bCs/>
          <w:color w:val="000000" w:themeColor="text1"/>
          <w:lang w:eastAsia="be-BY"/>
        </w:rPr>
        <w:t>сложно обнаружить ошибки в исходном тексте програ</w:t>
      </w:r>
      <w:r>
        <w:rPr>
          <w:bCs/>
          <w:color w:val="000000" w:themeColor="text1"/>
          <w:lang w:eastAsia="be-BY"/>
        </w:rPr>
        <w:t xml:space="preserve">ммы. Например, если в </w:t>
      </w:r>
      <w:r w:rsidRPr="008C6855">
        <w:rPr>
          <w:bCs/>
          <w:color w:val="000000" w:themeColor="text1"/>
          <w:lang w:eastAsia="be-BY"/>
        </w:rPr>
        <w:t>программе на языке С#</w:t>
      </w:r>
      <w:r>
        <w:rPr>
          <w:bCs/>
          <w:color w:val="000000" w:themeColor="text1"/>
          <w:lang w:eastAsia="be-BY"/>
        </w:rPr>
        <w:t xml:space="preserve"> строка f</w:t>
      </w:r>
      <w:r w:rsidRPr="008C6855">
        <w:rPr>
          <w:bCs/>
          <w:color w:val="000000" w:themeColor="text1"/>
          <w:lang w:eastAsia="be-BY"/>
        </w:rPr>
        <w:t xml:space="preserve">i впервые встретится в контексте </w:t>
      </w:r>
    </w:p>
    <w:p w:rsidR="008C6855" w:rsidRPr="008C6855" w:rsidRDefault="008C6855" w:rsidP="008C6855">
      <w:pPr>
        <w:pStyle w:val="normaltext"/>
        <w:ind w:firstLine="300"/>
        <w:jc w:val="both"/>
        <w:rPr>
          <w:bCs/>
          <w:color w:val="000000" w:themeColor="text1"/>
          <w:lang w:eastAsia="be-BY"/>
        </w:rPr>
      </w:pPr>
      <w:r w:rsidRPr="008C6855">
        <w:rPr>
          <w:bCs/>
          <w:color w:val="000000" w:themeColor="text1"/>
          <w:lang w:eastAsia="be-BY"/>
        </w:rPr>
        <w:t xml:space="preserve">fi ( а == f(x)) ... </w:t>
      </w:r>
    </w:p>
    <w:p w:rsidR="008C6855" w:rsidRPr="008C6855" w:rsidRDefault="008C6855" w:rsidP="008C6855">
      <w:pPr>
        <w:pStyle w:val="normaltext"/>
        <w:ind w:firstLine="300"/>
        <w:jc w:val="both"/>
        <w:rPr>
          <w:bCs/>
          <w:color w:val="000000" w:themeColor="text1"/>
          <w:lang w:eastAsia="be-BY"/>
        </w:rPr>
      </w:pPr>
      <w:r w:rsidRPr="008C6855">
        <w:rPr>
          <w:bCs/>
          <w:color w:val="000000" w:themeColor="text1"/>
          <w:lang w:eastAsia="be-BY"/>
        </w:rPr>
        <w:t xml:space="preserve">лексический анализатор не сможет определить, что именно представляет собой </w:t>
      </w:r>
      <w:r>
        <w:rPr>
          <w:bCs/>
          <w:color w:val="000000" w:themeColor="text1"/>
          <w:lang w:eastAsia="be-BY"/>
        </w:rPr>
        <w:t>f</w:t>
      </w:r>
      <w:r w:rsidRPr="008C6855">
        <w:rPr>
          <w:bCs/>
          <w:color w:val="000000" w:themeColor="text1"/>
          <w:lang w:eastAsia="be-BY"/>
        </w:rPr>
        <w:t xml:space="preserve">i — неверно записанное слово if или необъявленный идентификатор функции. </w:t>
      </w:r>
    </w:p>
    <w:p w:rsidR="008C6855" w:rsidRPr="008C6855" w:rsidRDefault="008C6855" w:rsidP="008C6855">
      <w:pPr>
        <w:pStyle w:val="normaltext"/>
        <w:ind w:firstLine="300"/>
        <w:jc w:val="both"/>
        <w:rPr>
          <w:bCs/>
          <w:color w:val="000000" w:themeColor="text1"/>
          <w:lang w:eastAsia="be-BY"/>
        </w:rPr>
      </w:pPr>
      <w:r>
        <w:rPr>
          <w:bCs/>
          <w:color w:val="000000" w:themeColor="text1"/>
          <w:lang w:eastAsia="be-BY"/>
        </w:rPr>
        <w:t>Поскольку f</w:t>
      </w:r>
      <w:r w:rsidRPr="008C6855">
        <w:rPr>
          <w:bCs/>
          <w:color w:val="000000" w:themeColor="text1"/>
          <w:lang w:eastAsia="be-BY"/>
        </w:rPr>
        <w:t>i является корректной лексе</w:t>
      </w:r>
      <w:r>
        <w:rPr>
          <w:bCs/>
          <w:color w:val="000000" w:themeColor="text1"/>
          <w:lang w:eastAsia="be-BY"/>
        </w:rPr>
        <w:t xml:space="preserve">мой для токена id, лексический </w:t>
      </w:r>
      <w:r w:rsidRPr="008C6855">
        <w:rPr>
          <w:bCs/>
          <w:color w:val="000000" w:themeColor="text1"/>
          <w:lang w:eastAsia="be-BY"/>
        </w:rPr>
        <w:t>анализатор должен вернуть этот токен синтаксическому анализатору и позволить другой фазе компилятора — в данном случае, по в</w:t>
      </w:r>
      <w:r>
        <w:rPr>
          <w:bCs/>
          <w:color w:val="000000" w:themeColor="text1"/>
          <w:lang w:eastAsia="be-BY"/>
        </w:rPr>
        <w:t xml:space="preserve">сей видимости, синтаксическому </w:t>
      </w:r>
      <w:r w:rsidRPr="008C6855">
        <w:rPr>
          <w:bCs/>
          <w:color w:val="000000" w:themeColor="text1"/>
          <w:lang w:eastAsia="be-BY"/>
        </w:rPr>
        <w:t xml:space="preserve">анализатору — обработать ошибку перестановки местами двух букв. </w:t>
      </w:r>
    </w:p>
    <w:p w:rsidR="008C6855" w:rsidRPr="008C6855" w:rsidRDefault="008C6855" w:rsidP="008C6855">
      <w:pPr>
        <w:pStyle w:val="normaltext"/>
        <w:ind w:firstLine="300"/>
        <w:jc w:val="both"/>
        <w:rPr>
          <w:bCs/>
          <w:color w:val="000000" w:themeColor="text1"/>
          <w:lang w:eastAsia="be-BY"/>
        </w:rPr>
      </w:pPr>
      <w:r w:rsidRPr="008C6855">
        <w:rPr>
          <w:bCs/>
          <w:color w:val="000000" w:themeColor="text1"/>
          <w:lang w:eastAsia="be-BY"/>
        </w:rPr>
        <w:t>Однако представим ситуацию, когда лекс</w:t>
      </w:r>
      <w:r>
        <w:rPr>
          <w:bCs/>
          <w:color w:val="000000" w:themeColor="text1"/>
          <w:lang w:eastAsia="be-BY"/>
        </w:rPr>
        <w:t xml:space="preserve">ический анализатор не способен </w:t>
      </w:r>
      <w:r w:rsidRPr="008C6855">
        <w:rPr>
          <w:bCs/>
          <w:color w:val="000000" w:themeColor="text1"/>
          <w:lang w:eastAsia="be-BY"/>
        </w:rPr>
        <w:t>продолжать работу, поскольку ни один из шабл</w:t>
      </w:r>
      <w:r>
        <w:rPr>
          <w:bCs/>
          <w:color w:val="000000" w:themeColor="text1"/>
          <w:lang w:eastAsia="be-BY"/>
        </w:rPr>
        <w:t xml:space="preserve">онов не соответствует префиксу </w:t>
      </w:r>
      <w:r w:rsidRPr="008C6855">
        <w:rPr>
          <w:bCs/>
          <w:color w:val="000000" w:themeColor="text1"/>
          <w:lang w:eastAsia="be-BY"/>
        </w:rPr>
        <w:t>оставшегося входного потока. Простейшей стратегией в этой ситуац</w:t>
      </w:r>
      <w:r>
        <w:rPr>
          <w:bCs/>
          <w:color w:val="000000" w:themeColor="text1"/>
          <w:lang w:eastAsia="be-BY"/>
        </w:rPr>
        <w:t xml:space="preserve">ии будет </w:t>
      </w:r>
      <w:r w:rsidRPr="008C6855">
        <w:rPr>
          <w:bCs/>
          <w:color w:val="000000" w:themeColor="text1"/>
          <w:lang w:eastAsia="be-BY"/>
        </w:rPr>
        <w:t>восстановление в "режиме паники". Мы просто удаляем входные символы до тех пор, пока лексический анализатор не встретит</w:t>
      </w:r>
      <w:r>
        <w:rPr>
          <w:bCs/>
          <w:color w:val="000000" w:themeColor="text1"/>
          <w:lang w:eastAsia="be-BY"/>
        </w:rPr>
        <w:t xml:space="preserve"> распознаваемый токен в начале </w:t>
      </w:r>
      <w:r w:rsidRPr="008C6855">
        <w:rPr>
          <w:bCs/>
          <w:color w:val="000000" w:themeColor="text1"/>
          <w:lang w:eastAsia="be-BY"/>
        </w:rPr>
        <w:t xml:space="preserve">оставшейся входной строки. Этот метод восстановления может запутать синтаксический анализатор, но для интерактивной среды данная методика может быть вполне адекватной. </w:t>
      </w:r>
    </w:p>
    <w:p w:rsidR="008C6855" w:rsidRPr="008C6855" w:rsidRDefault="008C6855" w:rsidP="008C6855">
      <w:pPr>
        <w:pStyle w:val="normaltext"/>
        <w:ind w:firstLine="300"/>
        <w:jc w:val="both"/>
        <w:rPr>
          <w:bCs/>
          <w:color w:val="000000" w:themeColor="text1"/>
          <w:lang w:eastAsia="be-BY"/>
        </w:rPr>
      </w:pPr>
      <w:r w:rsidRPr="008C6855">
        <w:rPr>
          <w:bCs/>
          <w:color w:val="000000" w:themeColor="text1"/>
          <w:lang w:eastAsia="be-BY"/>
        </w:rPr>
        <w:t xml:space="preserve">Существуют и другие возможные действия по восстановлению после ошибки. </w:t>
      </w:r>
    </w:p>
    <w:p w:rsidR="008C6855" w:rsidRPr="008C6855" w:rsidRDefault="008C6855" w:rsidP="008C6855">
      <w:pPr>
        <w:pStyle w:val="normaltext"/>
        <w:numPr>
          <w:ilvl w:val="0"/>
          <w:numId w:val="5"/>
        </w:numPr>
        <w:jc w:val="both"/>
        <w:rPr>
          <w:bCs/>
          <w:color w:val="000000" w:themeColor="text1"/>
          <w:lang w:eastAsia="be-BY"/>
        </w:rPr>
      </w:pPr>
      <w:r w:rsidRPr="008C6855">
        <w:rPr>
          <w:bCs/>
          <w:color w:val="000000" w:themeColor="text1"/>
          <w:lang w:eastAsia="be-BY"/>
        </w:rPr>
        <w:t xml:space="preserve">Удаление одного символа из оставшегося входного потока. </w:t>
      </w:r>
    </w:p>
    <w:p w:rsidR="008C6855" w:rsidRPr="008C6855" w:rsidRDefault="008C6855" w:rsidP="008C6855">
      <w:pPr>
        <w:pStyle w:val="normaltext"/>
        <w:numPr>
          <w:ilvl w:val="0"/>
          <w:numId w:val="5"/>
        </w:numPr>
        <w:jc w:val="both"/>
        <w:rPr>
          <w:bCs/>
          <w:color w:val="000000" w:themeColor="text1"/>
          <w:lang w:eastAsia="be-BY"/>
        </w:rPr>
      </w:pPr>
      <w:r w:rsidRPr="008C6855">
        <w:rPr>
          <w:bCs/>
          <w:color w:val="000000" w:themeColor="text1"/>
          <w:lang w:eastAsia="be-BY"/>
        </w:rPr>
        <w:t xml:space="preserve">Вставка пропущенного символа в оставшийся входной поток. </w:t>
      </w:r>
    </w:p>
    <w:p w:rsidR="008C6855" w:rsidRPr="008C6855" w:rsidRDefault="008C6855" w:rsidP="008C6855">
      <w:pPr>
        <w:pStyle w:val="normaltext"/>
        <w:numPr>
          <w:ilvl w:val="0"/>
          <w:numId w:val="5"/>
        </w:numPr>
        <w:jc w:val="both"/>
        <w:rPr>
          <w:bCs/>
          <w:color w:val="000000" w:themeColor="text1"/>
          <w:lang w:eastAsia="be-BY"/>
        </w:rPr>
      </w:pPr>
      <w:r w:rsidRPr="008C6855">
        <w:rPr>
          <w:bCs/>
          <w:color w:val="000000" w:themeColor="text1"/>
          <w:lang w:eastAsia="be-BY"/>
        </w:rPr>
        <w:t xml:space="preserve">Замена символа другим. </w:t>
      </w:r>
    </w:p>
    <w:p w:rsidR="008C6855" w:rsidRDefault="008C6855" w:rsidP="008C6855">
      <w:pPr>
        <w:pStyle w:val="normaltext"/>
        <w:numPr>
          <w:ilvl w:val="0"/>
          <w:numId w:val="5"/>
        </w:numPr>
        <w:jc w:val="both"/>
        <w:rPr>
          <w:bCs/>
          <w:color w:val="000000" w:themeColor="text1"/>
          <w:lang w:eastAsia="be-BY"/>
        </w:rPr>
      </w:pPr>
      <w:r w:rsidRPr="008C6855">
        <w:rPr>
          <w:bCs/>
          <w:color w:val="000000" w:themeColor="text1"/>
          <w:lang w:eastAsia="be-BY"/>
        </w:rPr>
        <w:lastRenderedPageBreak/>
        <w:t xml:space="preserve">Перестановка двух соседних символов. </w:t>
      </w:r>
    </w:p>
    <w:p w:rsidR="001D0130" w:rsidRDefault="001D0130" w:rsidP="001D0130">
      <w:pPr>
        <w:pStyle w:val="normaltext"/>
        <w:jc w:val="both"/>
        <w:rPr>
          <w:bCs/>
          <w:color w:val="000000" w:themeColor="text1"/>
          <w:lang w:eastAsia="be-BY"/>
        </w:rPr>
      </w:pPr>
    </w:p>
    <w:p w:rsidR="001D0130" w:rsidRPr="001D0130" w:rsidRDefault="001D0130" w:rsidP="001D0130">
      <w:pPr>
        <w:pStyle w:val="normaltext"/>
        <w:jc w:val="both"/>
        <w:rPr>
          <w:bCs/>
          <w:color w:val="000000" w:themeColor="text1"/>
          <w:lang w:eastAsia="be-BY"/>
        </w:rPr>
      </w:pPr>
      <w:r w:rsidRPr="001D0130">
        <w:rPr>
          <w:bCs/>
          <w:color w:val="000000" w:themeColor="text1"/>
          <w:lang w:eastAsia="be-BY"/>
        </w:rPr>
        <w:t>В нашей модели компилятора синтаксический</w:t>
      </w:r>
      <w:r>
        <w:rPr>
          <w:bCs/>
          <w:color w:val="000000" w:themeColor="text1"/>
          <w:lang w:eastAsia="be-BY"/>
        </w:rPr>
        <w:t xml:space="preserve"> анализатор получает строку то</w:t>
      </w:r>
      <w:r w:rsidRPr="001D0130">
        <w:rPr>
          <w:bCs/>
          <w:color w:val="000000" w:themeColor="text1"/>
          <w:lang w:eastAsia="be-BY"/>
        </w:rPr>
        <w:t>кенов от лексического анализ</w:t>
      </w:r>
      <w:r>
        <w:rPr>
          <w:bCs/>
          <w:color w:val="000000" w:themeColor="text1"/>
          <w:lang w:eastAsia="be-BY"/>
        </w:rPr>
        <w:t>атора</w:t>
      </w:r>
      <w:r w:rsidRPr="001D0130">
        <w:rPr>
          <w:bCs/>
          <w:color w:val="000000" w:themeColor="text1"/>
          <w:lang w:eastAsia="be-BY"/>
        </w:rPr>
        <w:t xml:space="preserve"> и проверяет, может ли эта строка имен токенов порождаться грамматикой исходного языка. Мы также ожидаем от синтаксического анализатора сообщений обо всех выявленных ошибках, причем достаточно внятных и полных, а кроме того, умения обрабатывать обычные, часто встречающиеся ошибки и продолжать работу с оставшейся частью программы. Концептуально в случае корректной программы синтаксический анализатор строит дерево разбора и передает его следующей части компилятора для дальнейшей обработки. В действительности явное построение дерева разбора не требуется, поскольку проверки и действия</w:t>
      </w:r>
      <w:r>
        <w:rPr>
          <w:bCs/>
          <w:color w:val="000000" w:themeColor="text1"/>
          <w:lang w:eastAsia="be-BY"/>
        </w:rPr>
        <w:t xml:space="preserve"> трансляции </w:t>
      </w:r>
      <w:r w:rsidRPr="001D0130">
        <w:rPr>
          <w:bCs/>
          <w:color w:val="000000" w:themeColor="text1"/>
          <w:lang w:eastAsia="be-BY"/>
        </w:rPr>
        <w:t>могут выполняться в процессе синтаксич</w:t>
      </w:r>
      <w:r>
        <w:rPr>
          <w:bCs/>
          <w:color w:val="000000" w:themeColor="text1"/>
          <w:lang w:eastAsia="be-BY"/>
        </w:rPr>
        <w:t xml:space="preserve">еского анализа. Таким образом, </w:t>
      </w:r>
      <w:r w:rsidRPr="001D0130">
        <w:rPr>
          <w:bCs/>
          <w:color w:val="000000" w:themeColor="text1"/>
          <w:lang w:eastAsia="be-BY"/>
        </w:rPr>
        <w:t xml:space="preserve">синтаксический анализатор и прочие части начальной стадии компилятора могут быть реализованы в виде единого модуля. </w:t>
      </w:r>
    </w:p>
    <w:p w:rsidR="001D0130" w:rsidRDefault="001D0130" w:rsidP="001D0130">
      <w:pPr>
        <w:pStyle w:val="normaltext"/>
        <w:jc w:val="both"/>
        <w:rPr>
          <w:bCs/>
          <w:color w:val="000000" w:themeColor="text1"/>
          <w:lang w:eastAsia="be-BY"/>
        </w:rPr>
      </w:pPr>
      <w:r w:rsidRPr="001D0130">
        <w:rPr>
          <w:bCs/>
          <w:color w:val="000000" w:themeColor="text1"/>
          <w:lang w:eastAsia="be-BY"/>
        </w:rPr>
        <w:t>Имеется три основных типа синтакси</w:t>
      </w:r>
      <w:r>
        <w:rPr>
          <w:bCs/>
          <w:color w:val="000000" w:themeColor="text1"/>
          <w:lang w:eastAsia="be-BY"/>
        </w:rPr>
        <w:t xml:space="preserve">ческих анализаторов грамматик: </w:t>
      </w:r>
      <w:r w:rsidRPr="001D0130">
        <w:rPr>
          <w:bCs/>
          <w:color w:val="000000" w:themeColor="text1"/>
          <w:lang w:eastAsia="be-BY"/>
        </w:rPr>
        <w:t xml:space="preserve">универсальные, восходящие и нисходящие. Универсальные методы разбора, такие как алгоритмы Кока-Янгера-Касами (Cocke-Younger-Kasami) и Эрли (Earley), могут </w:t>
      </w:r>
      <w:r>
        <w:rPr>
          <w:bCs/>
          <w:color w:val="000000" w:themeColor="text1"/>
          <w:lang w:eastAsia="be-BY"/>
        </w:rPr>
        <w:t>работать с любой грамматикой</w:t>
      </w:r>
      <w:r w:rsidRPr="001D0130">
        <w:rPr>
          <w:bCs/>
          <w:color w:val="000000" w:themeColor="text1"/>
          <w:lang w:eastAsia="be-BY"/>
        </w:rPr>
        <w:t xml:space="preserve">. Однако эти обобщенные методы слишком неэффективны для </w:t>
      </w:r>
      <w:r>
        <w:rPr>
          <w:bCs/>
          <w:color w:val="000000" w:themeColor="text1"/>
          <w:lang w:eastAsia="be-BY"/>
        </w:rPr>
        <w:t xml:space="preserve">использования в </w:t>
      </w:r>
      <w:r w:rsidRPr="001D0130">
        <w:rPr>
          <w:bCs/>
          <w:color w:val="000000" w:themeColor="text1"/>
          <w:lang w:eastAsia="be-BY"/>
        </w:rPr>
        <w:t xml:space="preserve">промышленных компиляторах. Методы, обычно применяемые в компиляторах, можно классифицировать как нисходящие (сверху вниз — top-down) или восходящие (снизу вверх — bottom- up). Как явствует из названий, нисходящие синтаксические анализаторы строят дерево разбора сверху (от корня) вниз (к </w:t>
      </w:r>
      <w:r>
        <w:rPr>
          <w:bCs/>
          <w:color w:val="000000" w:themeColor="text1"/>
          <w:lang w:eastAsia="be-BY"/>
        </w:rPr>
        <w:t xml:space="preserve">листьям), тогда как восходящие </w:t>
      </w:r>
      <w:r w:rsidRPr="001D0130">
        <w:rPr>
          <w:bCs/>
          <w:color w:val="000000" w:themeColor="text1"/>
          <w:lang w:eastAsia="be-BY"/>
        </w:rPr>
        <w:t>начинают с листьев и идут к корню. В обоих случаях входной поток синтаксического анализатора сканируется посимвольно слева направо. Наиболее эффективные нисходящие и восходящие методы работают только с подклассами грамматик, однако некоторые из этих классов, такие как LL- и LR- грамматики, достаточно выразит</w:t>
      </w:r>
      <w:r>
        <w:rPr>
          <w:bCs/>
          <w:color w:val="000000" w:themeColor="text1"/>
          <w:lang w:eastAsia="be-BY"/>
        </w:rPr>
        <w:t xml:space="preserve">ельны для описания большинства </w:t>
      </w:r>
      <w:r w:rsidRPr="001D0130">
        <w:rPr>
          <w:bCs/>
          <w:color w:val="000000" w:themeColor="text1"/>
          <w:lang w:eastAsia="be-BY"/>
        </w:rPr>
        <w:t>синтаксических конструкций языков программир</w:t>
      </w:r>
      <w:r>
        <w:rPr>
          <w:bCs/>
          <w:color w:val="000000" w:themeColor="text1"/>
          <w:lang w:eastAsia="be-BY"/>
        </w:rPr>
        <w:t xml:space="preserve">ования. Реализованные вручную </w:t>
      </w:r>
      <w:r w:rsidRPr="001D0130">
        <w:rPr>
          <w:bCs/>
          <w:color w:val="000000" w:themeColor="text1"/>
          <w:lang w:eastAsia="be-BY"/>
        </w:rPr>
        <w:t>синтаксические анализаторы чаще работают с LL-грамматиками</w:t>
      </w:r>
      <w:r>
        <w:rPr>
          <w:bCs/>
          <w:color w:val="000000" w:themeColor="text1"/>
          <w:lang w:eastAsia="be-BY"/>
        </w:rPr>
        <w:t xml:space="preserve">ю </w:t>
      </w:r>
      <w:r w:rsidRPr="001D0130">
        <w:rPr>
          <w:bCs/>
          <w:color w:val="000000" w:themeColor="text1"/>
          <w:lang w:eastAsia="be-BY"/>
        </w:rPr>
        <w:t>Синтаксические анализаторы для большего класса LR-грамматик обычно создаются с помощью автоматизированных инструментов.</w:t>
      </w:r>
    </w:p>
    <w:p w:rsidR="001D0130" w:rsidRDefault="001D0130" w:rsidP="001D0130">
      <w:pPr>
        <w:pStyle w:val="normaltext"/>
        <w:jc w:val="both"/>
        <w:rPr>
          <w:bCs/>
          <w:color w:val="000000" w:themeColor="text1"/>
          <w:lang w:eastAsia="be-BY"/>
        </w:rPr>
      </w:pPr>
    </w:p>
    <w:p w:rsidR="001D0130" w:rsidRDefault="001D0130" w:rsidP="001D0130">
      <w:pPr>
        <w:pStyle w:val="normaltext"/>
        <w:jc w:val="both"/>
        <w:rPr>
          <w:bCs/>
          <w:color w:val="000000" w:themeColor="text1"/>
          <w:lang w:eastAsia="be-BY"/>
        </w:rPr>
      </w:pPr>
      <w:r w:rsidRPr="001D0130">
        <w:rPr>
          <w:bCs/>
          <w:color w:val="000000" w:themeColor="text1"/>
          <w:lang w:eastAsia="be-BY"/>
        </w:rPr>
        <w:t>Если компилятор будет иметь де</w:t>
      </w:r>
      <w:r>
        <w:rPr>
          <w:bCs/>
          <w:color w:val="000000" w:themeColor="text1"/>
          <w:lang w:eastAsia="be-BY"/>
        </w:rPr>
        <w:t xml:space="preserve">ло исключительно с корректными </w:t>
      </w:r>
      <w:r w:rsidRPr="001D0130">
        <w:rPr>
          <w:bCs/>
          <w:color w:val="000000" w:themeColor="text1"/>
          <w:lang w:eastAsia="be-BY"/>
        </w:rPr>
        <w:t>программами, его разработка и реализация сущ</w:t>
      </w:r>
      <w:r>
        <w:rPr>
          <w:bCs/>
          <w:color w:val="000000" w:themeColor="text1"/>
          <w:lang w:eastAsia="be-BY"/>
        </w:rPr>
        <w:t xml:space="preserve">ественно упрощаются. Однако от </w:t>
      </w:r>
      <w:r w:rsidRPr="001D0130">
        <w:rPr>
          <w:bCs/>
          <w:color w:val="000000" w:themeColor="text1"/>
          <w:lang w:eastAsia="be-BY"/>
        </w:rPr>
        <w:t>компилятора ожидается, что он будет помогать программисту обнаруживать и устранять ошибки, которые неизбежно содержатся в программах несмотря на огромные усилия даже самых квалифицированных про</w:t>
      </w:r>
      <w:r>
        <w:rPr>
          <w:bCs/>
          <w:color w:val="000000" w:themeColor="text1"/>
          <w:lang w:eastAsia="be-BY"/>
        </w:rPr>
        <w:t xml:space="preserve">граммистов. Примечательно, что </w:t>
      </w:r>
      <w:r w:rsidRPr="001D0130">
        <w:rPr>
          <w:bCs/>
          <w:color w:val="000000" w:themeColor="text1"/>
          <w:lang w:eastAsia="be-BY"/>
        </w:rPr>
        <w:t>хотя ошибки — явление чрезвычайно распространенное, лишь в нескольких языках вопрос обработки ошибок рассматривался еще на фазе проектирования языка. Наша цивилизация была бы совсем другой, если бы в естественных языках были такие же требования к синтаксической точности, как и в языках программирования. Большинство спецификаций языков программирования, тем не менее, не</w:t>
      </w:r>
      <w:r>
        <w:rPr>
          <w:bCs/>
          <w:color w:val="000000" w:themeColor="text1"/>
          <w:lang w:eastAsia="be-BY"/>
        </w:rPr>
        <w:t xml:space="preserve"> </w:t>
      </w:r>
      <w:r w:rsidRPr="001D0130">
        <w:rPr>
          <w:bCs/>
          <w:color w:val="000000" w:themeColor="text1"/>
          <w:lang w:eastAsia="be-BY"/>
        </w:rPr>
        <w:t xml:space="preserve">определяет реакции компилятора на ошибки — этот вопрос отдается на откуп разработчикам компилятора. Однако планирование системы обработки ошибок с самого начала работы над компилятором может как упростить его структуру, так и улучшить его реакцию на ошибки. Ошибки в программе могут быть на самых разных уровнях. </w:t>
      </w:r>
    </w:p>
    <w:p w:rsidR="001D0130" w:rsidRPr="001D0130" w:rsidRDefault="001D0130" w:rsidP="001D0130">
      <w:pPr>
        <w:pStyle w:val="normaltext"/>
        <w:numPr>
          <w:ilvl w:val="1"/>
          <w:numId w:val="1"/>
        </w:numPr>
        <w:jc w:val="both"/>
        <w:rPr>
          <w:bCs/>
          <w:color w:val="000000" w:themeColor="text1"/>
          <w:lang w:eastAsia="be-BY"/>
        </w:rPr>
      </w:pPr>
      <w:r w:rsidRPr="001D0130">
        <w:rPr>
          <w:bCs/>
          <w:color w:val="000000" w:themeColor="text1"/>
          <w:lang w:eastAsia="be-BY"/>
        </w:rPr>
        <w:t>Лексические ошибки включают неве</w:t>
      </w:r>
      <w:r>
        <w:rPr>
          <w:bCs/>
          <w:color w:val="000000" w:themeColor="text1"/>
          <w:lang w:eastAsia="be-BY"/>
        </w:rPr>
        <w:t xml:space="preserve">рно записанные идентификаторы, </w:t>
      </w:r>
      <w:r w:rsidRPr="001D0130">
        <w:rPr>
          <w:bCs/>
          <w:color w:val="000000" w:themeColor="text1"/>
          <w:lang w:eastAsia="be-BY"/>
        </w:rPr>
        <w:t xml:space="preserve">ключевые слова или операторы, например использование идентификатора </w:t>
      </w:r>
      <w:r w:rsidRPr="001D0130">
        <w:rPr>
          <w:bCs/>
          <w:color w:val="000000" w:themeColor="text1"/>
          <w:lang w:eastAsia="be-BY"/>
        </w:rPr>
        <w:lastRenderedPageBreak/>
        <w:t>elipseSize вместо ellipseSize или от</w:t>
      </w:r>
      <w:r>
        <w:rPr>
          <w:bCs/>
          <w:color w:val="000000" w:themeColor="text1"/>
          <w:lang w:eastAsia="be-BY"/>
        </w:rPr>
        <w:t xml:space="preserve">сутствие кавычек вокруг </w:t>
      </w:r>
      <w:r w:rsidRPr="001D0130">
        <w:rPr>
          <w:bCs/>
          <w:color w:val="000000" w:themeColor="text1"/>
          <w:lang w:eastAsia="be-BY"/>
        </w:rPr>
        <w:t xml:space="preserve">текста, являющегося строкой. </w:t>
      </w:r>
    </w:p>
    <w:p w:rsidR="001D0130" w:rsidRPr="001D0130" w:rsidRDefault="001D0130" w:rsidP="001D0130">
      <w:pPr>
        <w:pStyle w:val="normaltext"/>
        <w:numPr>
          <w:ilvl w:val="1"/>
          <w:numId w:val="1"/>
        </w:numPr>
        <w:jc w:val="both"/>
        <w:rPr>
          <w:bCs/>
          <w:color w:val="000000" w:themeColor="text1"/>
          <w:lang w:eastAsia="be-BY"/>
        </w:rPr>
      </w:pPr>
      <w:r w:rsidRPr="001D0130">
        <w:rPr>
          <w:bCs/>
          <w:color w:val="000000" w:themeColor="text1"/>
          <w:lang w:eastAsia="be-BY"/>
        </w:rPr>
        <w:t>Синтаксические ошибки включаю</w:t>
      </w:r>
      <w:r>
        <w:rPr>
          <w:bCs/>
          <w:color w:val="000000" w:themeColor="text1"/>
          <w:lang w:eastAsia="be-BY"/>
        </w:rPr>
        <w:t xml:space="preserve">т неверно поставленные точки с </w:t>
      </w:r>
      <w:r w:rsidRPr="001D0130">
        <w:rPr>
          <w:bCs/>
          <w:color w:val="000000" w:themeColor="text1"/>
          <w:lang w:eastAsia="be-BY"/>
        </w:rPr>
        <w:t>запятой или лишние или недостающие фигурные скобки { или }. В качестве еще одного примера в С или Java с</w:t>
      </w:r>
      <w:r>
        <w:rPr>
          <w:bCs/>
          <w:color w:val="000000" w:themeColor="text1"/>
          <w:lang w:eastAsia="be-BY"/>
        </w:rPr>
        <w:t xml:space="preserve">интаксической ошибкой является </w:t>
      </w:r>
      <w:r w:rsidRPr="001D0130">
        <w:rPr>
          <w:bCs/>
          <w:color w:val="000000" w:themeColor="text1"/>
          <w:lang w:eastAsia="be-BY"/>
        </w:rPr>
        <w:t xml:space="preserve">конструкция case без охватывающего switch (однако эта ситуация часто пропускается синтаксическим анализатором и перехватывается позже, на уровне генерации кода). </w:t>
      </w:r>
    </w:p>
    <w:p w:rsidR="001D0130" w:rsidRDefault="001D0130" w:rsidP="001D0130">
      <w:pPr>
        <w:pStyle w:val="normaltext"/>
        <w:numPr>
          <w:ilvl w:val="1"/>
          <w:numId w:val="1"/>
        </w:numPr>
        <w:jc w:val="both"/>
        <w:rPr>
          <w:bCs/>
          <w:color w:val="000000" w:themeColor="text1"/>
          <w:lang w:eastAsia="be-BY"/>
        </w:rPr>
      </w:pPr>
      <w:r w:rsidRPr="001D0130">
        <w:rPr>
          <w:bCs/>
          <w:color w:val="000000" w:themeColor="text1"/>
          <w:lang w:eastAsia="be-BY"/>
        </w:rPr>
        <w:t>Семантические ошибки включают несоответствие типов операторов и их операндов. В качестве примера мож</w:t>
      </w:r>
      <w:r>
        <w:rPr>
          <w:bCs/>
          <w:color w:val="000000" w:themeColor="text1"/>
          <w:lang w:eastAsia="be-BY"/>
        </w:rPr>
        <w:t xml:space="preserve">но привести оператор return со </w:t>
      </w:r>
      <w:r w:rsidRPr="001D0130">
        <w:rPr>
          <w:bCs/>
          <w:color w:val="000000" w:themeColor="text1"/>
          <w:lang w:eastAsia="be-BY"/>
        </w:rPr>
        <w:t xml:space="preserve">значением в методе Java, возвращающем тип void. </w:t>
      </w:r>
    </w:p>
    <w:p w:rsidR="001D0130" w:rsidRDefault="001D0130" w:rsidP="001D0130">
      <w:pPr>
        <w:pStyle w:val="normaltext"/>
        <w:numPr>
          <w:ilvl w:val="1"/>
          <w:numId w:val="1"/>
        </w:numPr>
        <w:jc w:val="both"/>
        <w:rPr>
          <w:bCs/>
          <w:color w:val="000000" w:themeColor="text1"/>
          <w:lang w:eastAsia="be-BY"/>
        </w:rPr>
      </w:pPr>
      <w:r w:rsidRPr="001D0130">
        <w:rPr>
          <w:bCs/>
          <w:color w:val="000000" w:themeColor="text1"/>
          <w:lang w:eastAsia="be-BY"/>
        </w:rPr>
        <w:t>Логические ошибки могут быт</w:t>
      </w:r>
      <w:r>
        <w:rPr>
          <w:bCs/>
          <w:color w:val="000000" w:themeColor="text1"/>
          <w:lang w:eastAsia="be-BY"/>
        </w:rPr>
        <w:t xml:space="preserve">ь любыми — от неверных решений </w:t>
      </w:r>
      <w:r w:rsidRPr="001D0130">
        <w:rPr>
          <w:bCs/>
          <w:color w:val="000000" w:themeColor="text1"/>
          <w:lang w:eastAsia="be-BY"/>
        </w:rPr>
        <w:t xml:space="preserve">программиста до использования в программе на языке С оператора присваивания = вместо оператора сравнения ==. Программа, содержащая оператор =, может быть корректной, но делать совсем не то, чего хотел от нее программист. </w:t>
      </w:r>
    </w:p>
    <w:p w:rsidR="001D0130" w:rsidRPr="001D0130" w:rsidRDefault="001D0130" w:rsidP="001D0130">
      <w:pPr>
        <w:pStyle w:val="normaltext"/>
        <w:jc w:val="both"/>
        <w:rPr>
          <w:bCs/>
          <w:color w:val="000000" w:themeColor="text1"/>
          <w:lang w:eastAsia="be-BY"/>
        </w:rPr>
      </w:pPr>
      <w:r w:rsidRPr="001D0130">
        <w:rPr>
          <w:bCs/>
          <w:color w:val="000000" w:themeColor="text1"/>
          <w:lang w:eastAsia="be-BY"/>
        </w:rPr>
        <w:t>Точность современных методов разбора позволяет очень эффективно выявлять синтаксические ошибки в программе. Не</w:t>
      </w:r>
      <w:r>
        <w:rPr>
          <w:bCs/>
          <w:color w:val="000000" w:themeColor="text1"/>
          <w:lang w:eastAsia="be-BY"/>
        </w:rPr>
        <w:t xml:space="preserve">которые методы синтаксического </w:t>
      </w:r>
      <w:r w:rsidRPr="001D0130">
        <w:rPr>
          <w:bCs/>
          <w:color w:val="000000" w:themeColor="text1"/>
          <w:lang w:eastAsia="be-BY"/>
        </w:rPr>
        <w:t>анализа, такие как LL и LR, обнаруживают ошибки на самых ранних стадиях, т.е. когда</w:t>
      </w:r>
      <w:r>
        <w:rPr>
          <w:bCs/>
          <w:color w:val="000000" w:themeColor="text1"/>
          <w:lang w:eastAsia="be-BY"/>
        </w:rPr>
        <w:t xml:space="preserve"> </w:t>
      </w:r>
      <w:r w:rsidRPr="001D0130">
        <w:rPr>
          <w:bCs/>
          <w:color w:val="000000" w:themeColor="text1"/>
          <w:lang w:eastAsia="be-BY"/>
        </w:rPr>
        <w:t>разбор потока токенов от лексическог</w:t>
      </w:r>
      <w:r>
        <w:rPr>
          <w:bCs/>
          <w:color w:val="000000" w:themeColor="text1"/>
          <w:lang w:eastAsia="be-BY"/>
        </w:rPr>
        <w:t xml:space="preserve">о анализатора в соответствии с </w:t>
      </w:r>
      <w:r w:rsidRPr="001D0130">
        <w:rPr>
          <w:bCs/>
          <w:color w:val="000000" w:themeColor="text1"/>
          <w:lang w:eastAsia="be-BY"/>
        </w:rPr>
        <w:t>грамматикой языка становится невозможен. Говоря более точно, они обладают свойством орректного префикса (viable-prefix property), т.е. они обнаруживают ошибку, как только встречают префикс, который не</w:t>
      </w:r>
      <w:r>
        <w:rPr>
          <w:bCs/>
          <w:color w:val="000000" w:themeColor="text1"/>
          <w:lang w:eastAsia="be-BY"/>
        </w:rPr>
        <w:t xml:space="preserve"> может быть префиксом ни одной </w:t>
      </w:r>
      <w:r w:rsidRPr="001D0130">
        <w:rPr>
          <w:bCs/>
          <w:color w:val="000000" w:themeColor="text1"/>
          <w:lang w:eastAsia="be-BY"/>
        </w:rPr>
        <w:t>корректной строки данного языка. Еще одна причина, по которой делаетс</w:t>
      </w:r>
      <w:r>
        <w:rPr>
          <w:bCs/>
          <w:color w:val="000000" w:themeColor="text1"/>
          <w:lang w:eastAsia="be-BY"/>
        </w:rPr>
        <w:t xml:space="preserve">я упор на восстановление после </w:t>
      </w:r>
      <w:r w:rsidRPr="001D0130">
        <w:rPr>
          <w:bCs/>
          <w:color w:val="000000" w:themeColor="text1"/>
          <w:lang w:eastAsia="be-BY"/>
        </w:rPr>
        <w:t>ошибки в процессе синтаксического анализа, — многие ошибки, чем бы они ни были вызваны, оказываются синтаксически</w:t>
      </w:r>
      <w:r w:rsidR="007E7BA1">
        <w:rPr>
          <w:bCs/>
          <w:color w:val="000000" w:themeColor="text1"/>
          <w:lang w:eastAsia="be-BY"/>
        </w:rPr>
        <w:t xml:space="preserve">ми и выявляются при дальнейшей </w:t>
      </w:r>
      <w:r w:rsidRPr="001D0130">
        <w:rPr>
          <w:bCs/>
          <w:color w:val="000000" w:themeColor="text1"/>
          <w:lang w:eastAsia="be-BY"/>
        </w:rPr>
        <w:t xml:space="preserve">невозможности синтаксического анализа. Эффективно обнаруживаются и некоторые семантические ошибки, такие как несоответствие типов. Однако в общем случае точное определение семантических и логических ошибок во время компиляции является крайне трудной задачей. </w:t>
      </w:r>
    </w:p>
    <w:p w:rsidR="001D0130" w:rsidRPr="001D0130" w:rsidRDefault="001D0130" w:rsidP="001D0130">
      <w:pPr>
        <w:pStyle w:val="normaltext"/>
        <w:jc w:val="both"/>
        <w:rPr>
          <w:bCs/>
          <w:color w:val="000000" w:themeColor="text1"/>
          <w:lang w:eastAsia="be-BY"/>
        </w:rPr>
      </w:pPr>
      <w:r w:rsidRPr="001D0130">
        <w:rPr>
          <w:bCs/>
          <w:color w:val="000000" w:themeColor="text1"/>
          <w:lang w:eastAsia="be-BY"/>
        </w:rPr>
        <w:t>Обработчик ошибок синтаксического анализато</w:t>
      </w:r>
      <w:r w:rsidR="007E7BA1">
        <w:rPr>
          <w:bCs/>
          <w:color w:val="000000" w:themeColor="text1"/>
          <w:lang w:eastAsia="be-BY"/>
        </w:rPr>
        <w:t xml:space="preserve">ра имеет очень просто </w:t>
      </w:r>
      <w:r w:rsidRPr="001D0130">
        <w:rPr>
          <w:bCs/>
          <w:color w:val="000000" w:themeColor="text1"/>
          <w:lang w:eastAsia="be-BY"/>
        </w:rPr>
        <w:t xml:space="preserve">формулируемые, но очень сложно реализуемые цели: </w:t>
      </w:r>
    </w:p>
    <w:p w:rsidR="001D0130" w:rsidRPr="001D0130" w:rsidRDefault="001D0130" w:rsidP="007E7BA1">
      <w:pPr>
        <w:pStyle w:val="normaltext"/>
        <w:numPr>
          <w:ilvl w:val="1"/>
          <w:numId w:val="1"/>
        </w:numPr>
        <w:jc w:val="both"/>
        <w:rPr>
          <w:bCs/>
          <w:color w:val="000000" w:themeColor="text1"/>
          <w:lang w:eastAsia="be-BY"/>
        </w:rPr>
      </w:pPr>
      <w:r w:rsidRPr="001D0130">
        <w:rPr>
          <w:bCs/>
          <w:color w:val="000000" w:themeColor="text1"/>
          <w:lang w:eastAsia="be-BY"/>
        </w:rPr>
        <w:t xml:space="preserve">он должен ясно и точно сообщать о наличии ошибок; </w:t>
      </w:r>
    </w:p>
    <w:p w:rsidR="001D0130" w:rsidRPr="001D0130" w:rsidRDefault="001D0130" w:rsidP="007E7BA1">
      <w:pPr>
        <w:pStyle w:val="normaltext"/>
        <w:numPr>
          <w:ilvl w:val="1"/>
          <w:numId w:val="1"/>
        </w:numPr>
        <w:jc w:val="both"/>
        <w:rPr>
          <w:bCs/>
          <w:color w:val="000000" w:themeColor="text1"/>
          <w:lang w:eastAsia="be-BY"/>
        </w:rPr>
      </w:pPr>
      <w:r w:rsidRPr="001D0130">
        <w:rPr>
          <w:bCs/>
          <w:color w:val="000000" w:themeColor="text1"/>
          <w:lang w:eastAsia="be-BY"/>
        </w:rPr>
        <w:t xml:space="preserve">он должен обеспечивать быстрое восстановление после ошибки, чтобы продолжить поиск других ошибок; </w:t>
      </w:r>
    </w:p>
    <w:p w:rsidR="001D0130" w:rsidRPr="001D0130" w:rsidRDefault="001D0130" w:rsidP="007E7BA1">
      <w:pPr>
        <w:pStyle w:val="normaltext"/>
        <w:numPr>
          <w:ilvl w:val="1"/>
          <w:numId w:val="1"/>
        </w:numPr>
        <w:jc w:val="both"/>
        <w:rPr>
          <w:bCs/>
          <w:color w:val="000000" w:themeColor="text1"/>
          <w:lang w:eastAsia="be-BY"/>
        </w:rPr>
      </w:pPr>
      <w:r w:rsidRPr="001D0130">
        <w:rPr>
          <w:bCs/>
          <w:color w:val="000000" w:themeColor="text1"/>
          <w:lang w:eastAsia="be-BY"/>
        </w:rPr>
        <w:t xml:space="preserve">он не должен существенно замедлять обработку корректной программы. </w:t>
      </w:r>
    </w:p>
    <w:p w:rsidR="007E7BA1" w:rsidRDefault="001D0130" w:rsidP="001D0130">
      <w:pPr>
        <w:pStyle w:val="normaltext"/>
        <w:jc w:val="both"/>
        <w:rPr>
          <w:bCs/>
          <w:color w:val="000000" w:themeColor="text1"/>
          <w:lang w:eastAsia="be-BY"/>
        </w:rPr>
      </w:pPr>
      <w:r w:rsidRPr="001D0130">
        <w:rPr>
          <w:bCs/>
          <w:color w:val="000000" w:themeColor="text1"/>
          <w:lang w:eastAsia="be-BY"/>
        </w:rPr>
        <w:t xml:space="preserve">К счастью, обычные ошибки достаточно просты, и для их обработки часто достаточно относительно простых механизмов обработки ошибок. </w:t>
      </w:r>
    </w:p>
    <w:p w:rsidR="001D0130" w:rsidRPr="008C6855" w:rsidRDefault="001D0130" w:rsidP="001D0130">
      <w:pPr>
        <w:pStyle w:val="normaltext"/>
        <w:jc w:val="both"/>
        <w:rPr>
          <w:bCs/>
          <w:color w:val="000000" w:themeColor="text1"/>
          <w:lang w:eastAsia="be-BY"/>
        </w:rPr>
      </w:pPr>
      <w:r w:rsidRPr="001D0130">
        <w:rPr>
          <w:bCs/>
          <w:color w:val="000000" w:themeColor="text1"/>
          <w:lang w:eastAsia="be-BY"/>
        </w:rPr>
        <w:t>Каким образом обработчик ошибок должен сообщить об об</w:t>
      </w:r>
      <w:r w:rsidR="007E7BA1">
        <w:rPr>
          <w:bCs/>
          <w:color w:val="000000" w:themeColor="text1"/>
          <w:lang w:eastAsia="be-BY"/>
        </w:rPr>
        <w:t xml:space="preserve">наруженных </w:t>
      </w:r>
      <w:r w:rsidRPr="001D0130">
        <w:rPr>
          <w:bCs/>
          <w:color w:val="000000" w:themeColor="text1"/>
          <w:lang w:eastAsia="be-BY"/>
        </w:rPr>
        <w:t>неприятностях? Самое меньшее, что он должен сделать, — указать место в исходной программе, где выявлена ошибка, поскольку,</w:t>
      </w:r>
      <w:r w:rsidR="007E7BA1">
        <w:rPr>
          <w:bCs/>
          <w:color w:val="000000" w:themeColor="text1"/>
          <w:lang w:eastAsia="be-BY"/>
        </w:rPr>
        <w:t xml:space="preserve"> скорее всего, реальная ошибка </w:t>
      </w:r>
      <w:r w:rsidRPr="001D0130">
        <w:rPr>
          <w:bCs/>
          <w:color w:val="000000" w:themeColor="text1"/>
          <w:lang w:eastAsia="be-BY"/>
        </w:rPr>
        <w:t>находится несколькими токенами ранее. Распространенная стратегия заключается в том, чтобы вывести проблемную строку с</w:t>
      </w:r>
      <w:r w:rsidR="007E7BA1">
        <w:rPr>
          <w:bCs/>
          <w:color w:val="000000" w:themeColor="text1"/>
          <w:lang w:eastAsia="be-BY"/>
        </w:rPr>
        <w:t xml:space="preserve"> указателем позиции, в которой </w:t>
      </w:r>
      <w:r w:rsidRPr="001D0130">
        <w:rPr>
          <w:bCs/>
          <w:color w:val="000000" w:themeColor="text1"/>
          <w:lang w:eastAsia="be-BY"/>
        </w:rPr>
        <w:t>обнаружена ошибка.</w:t>
      </w:r>
    </w:p>
    <w:p w:rsidR="00AF6515" w:rsidRDefault="00AF6515" w:rsidP="00AF651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73B28" w:rsidRDefault="00A73B28" w:rsidP="00AF651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F6515" w:rsidRPr="00D16D6D" w:rsidRDefault="00AF6515" w:rsidP="00AF6515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D16D6D">
        <w:rPr>
          <w:rFonts w:ascii="Times New Roman" w:hAnsi="Times New Roman" w:cs="Times New Roman"/>
          <w:b/>
          <w:sz w:val="40"/>
          <w:szCs w:val="40"/>
        </w:rPr>
        <w:lastRenderedPageBreak/>
        <w:t>Код</w:t>
      </w:r>
      <w:r w:rsidRPr="00D16D6D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Pr="00D16D6D">
        <w:rPr>
          <w:rFonts w:ascii="Times New Roman" w:hAnsi="Times New Roman" w:cs="Times New Roman"/>
          <w:b/>
          <w:sz w:val="40"/>
          <w:szCs w:val="40"/>
        </w:rPr>
        <w:t>программы</w:t>
      </w:r>
    </w:p>
    <w:p w:rsidR="00AF6515" w:rsidRDefault="00AF6515" w:rsidP="00AF6515">
      <w:pPr>
        <w:spacing w:after="0"/>
        <w:rPr>
          <w:lang w:val="be-BY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System.Globalization;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System.Linq.Expressions;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Irony.Ast;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Irony.Parsing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Grammar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properties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Gets case sensitivity of the grammar. Read-only, true by default.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Can be set to false only through a parameter to grammar constructor.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CaseSensitive;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//List of chars that unambigously identify the start of new token.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//used in scanner error recovery, and in quick parse path in NumberLiterals, Identifiers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Obsolete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 IsWhitespaceOrDelimiter() method instead."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Delimiters 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Obsolete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"Override Grammar.SkipWhitespace method instead."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Not used anymore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WhitespaceChars = 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 w:rsidRPr="007960AA">
        <w:rPr>
          <w:rFonts w:ascii="Consolas" w:hAnsi="Consolas" w:cs="Consolas"/>
          <w:color w:val="FF007F"/>
          <w:sz w:val="19"/>
          <w:szCs w:val="19"/>
          <w:highlight w:val="white"/>
          <w:lang w:val="en-US"/>
        </w:rPr>
        <w:t>\t</w:t>
      </w:r>
      <w:r w:rsidRPr="007960AA">
        <w:rPr>
          <w:rFonts w:ascii="Consolas" w:hAnsi="Consolas" w:cs="Consolas"/>
          <w:color w:val="FF66B2"/>
          <w:sz w:val="19"/>
          <w:szCs w:val="19"/>
          <w:highlight w:val="white"/>
          <w:lang w:val="en-US"/>
        </w:rPr>
        <w:t>\r</w:t>
      </w:r>
      <w:r w:rsidRPr="007960AA">
        <w:rPr>
          <w:rFonts w:ascii="Consolas" w:hAnsi="Consolas" w:cs="Consolas"/>
          <w:color w:val="FF007F"/>
          <w:sz w:val="19"/>
          <w:szCs w:val="19"/>
          <w:highlight w:val="white"/>
          <w:lang w:val="en-US"/>
        </w:rPr>
        <w:t>\n</w:t>
      </w:r>
      <w:r w:rsidRPr="007960AA">
        <w:rPr>
          <w:rFonts w:ascii="Consolas" w:hAnsi="Consolas" w:cs="Consolas"/>
          <w:color w:val="FF66B2"/>
          <w:sz w:val="19"/>
          <w:szCs w:val="19"/>
          <w:highlight w:val="white"/>
          <w:lang w:val="en-US"/>
        </w:rPr>
        <w:t>\v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LanguageFlags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LanguageFlags =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LanguageFlags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TermReportGroupList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TermReportGroups 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TermReportGroupList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//Terminals not present in grammar expressions and not reachable from the Root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(Comment terminal is usually one of them)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Tokens produced by these terminals will be ignored by parser input.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TerminalSet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NonGrammarTerminals 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TerminalSet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main root entry for the grammar.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NonTerminal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Alternative roots for parsing code snippets.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NonTerminalSet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SnippetRoots 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NonTerminalSet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GrammarComments;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//shown in Grammar info tab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DefaultCulture =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.InvariantCulture;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//Console-related properties, initialized in grammar constructor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ConsoleTitle;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ConsoleGreeting;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ConsolePrompt;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//default prompt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ConsolePromptMoreInput;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//prompt to show when more input is expected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#endregion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constructors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Grammar() :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}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//case sensitive by default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Grammar(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caseSensitive)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_currentGrammar 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.CaseSensitive = caseSensitive;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ignoreCase =  !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.CaseSensitive;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stringComparer =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StringComparer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.Create(System.Globalization.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.InvariantCulture, ignoreCase);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KeyTerms 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KeyTermTable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(stringComparer);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//Initialize console attributes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ConsoleTitle =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.MsgDefaultConsoleTitle;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ConsoleGreeting 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.MsgDefaultConsoleGreeting,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.GetType().Name);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ConsolePrompt = 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"&gt;"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ConsolePromptMoreInput = 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Reserved words handling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//Reserved words handling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MarkReservedWords(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reservedWords)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reservedWords)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wdTerm = ToTerm(word);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wdTerm.SetFlag(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TermFlags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.IsReservedWord);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#endregion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Register/Mark methods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RegisterOperators(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precedence,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opSymbols)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RegisterOperators(precedence,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Associativity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.Left, opSymbols);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RegisterOperators(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precedence,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Associativity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associativity,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opSymbols)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opSymbols)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KeyTerm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opSymbol = ToTerm(op);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opSymbol.SetFlag(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TermFlags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.IsOperator);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opSymbol.Precedence = precedence;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opSymbol.Associativity = associativity;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//method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RegisterOperators(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precedence,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BnfTerm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opTerms)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RegisterOperators(precedence,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Associativity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.Left, opTerms);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RegisterOperators(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precedence,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Associativity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associativity,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BnfTerm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opTerms)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term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opTerms)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term.SetFlag(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TermFlags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.IsOperator);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term.Precedence = precedence;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term.Associativity = associativity;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RegisterBracePair(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openBrace,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closeBrace)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KeyTerm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openS = ToTerm(openBrace);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KeyTerm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closeS = ToTerm(closeBrace);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openS.SetFlag(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TermFlags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.IsOpenBrace);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openS.IsPairFor = closeS;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closeS.SetFlag(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TermFlags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.IsCloseBrace);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closeS.IsPairFor = openS;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MarkPunctuation(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symbols)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symbol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symbols)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KeyTerm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term = ToTerm(symbol);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term.SetFlag(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TermFlags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.IsPunctuation|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TermFlags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.NoAstNode);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MarkPunctuation(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BnfTerm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terms)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BnfTerm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term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terms)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term.SetFlag(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TermFlags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.IsPunctuation|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TermFlags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.NoAstNode);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MarkTransient(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NonTerminal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nonTerminals)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NonTerminal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nt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nonTerminals)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nt.Flags |=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TermFlags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.IsTransient |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TermFlags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.NoAstNode;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//MemberSelect are symbols invoking member list dropdowns in editor; for ex: . (dot), ::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MarkMemberSelect(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symbols)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symbol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symbols)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ToTerm(symbol).SetFlag(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TermFlags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.IsMemberSelect);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//Sets IsNotReported flag on terminals. As a result the terminal wouldn't appear in expected terminal list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 syntax error messages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MarkNotReported(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BnfTerm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terms)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term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terms)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term.SetFlag(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TermFlags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.IsNotReported);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MarkNotReported(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symbols)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symbol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symbols)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ToTerm(symbol).SetFlag(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TermFlags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.IsNotReported);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virtual methods: CreateTokenFilters, TryMatch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CreateTokenFilters(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LanguageData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TokenFilterList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filters)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//This method is called if Scanner fails to produce a token; it offers custom method a chance to produce the token   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Token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TryMatch(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ParsingContext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ISourceStream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//Gives a way to customize parse tree nodes captions in the tree view.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GetParseNodeCaption(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ParseTreeNode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(node.IsError)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node.Term.Name + 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(Syntax error)"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(node.Token !=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node.Token.ToString();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(node.Term ==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//special case for initial node pushed into the stack at parser start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(node.State !=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.Empty : 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"(State "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node.State.Name + 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Resources.LabelInitialState;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ntTerm = node.Term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NonTerminal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(ntTerm !=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!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.IsNullOrEmpty(ntTerm.NodeCaptionTemplate))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ntTerm.GetNodeCaption(node);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node.Term.Name;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Override this method to help scanner select a terminal to create token when there are more than one candidates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 an input char. context.CurrentTerminals contains candidate terminals; leave a single terminal in this list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as the one to use.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OnScannerSelectTerminal(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ParsingContext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 {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Skips whitespace characters in the input stream.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&lt;remarks&gt;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Override this method if your language has non-standard whitespace characters.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&lt;/remarks&gt;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Source stream.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SkipWhitespace(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ISourceStream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(!source.EOF())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(source.PreviewChar)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7960AA">
        <w:rPr>
          <w:rFonts w:ascii="Consolas" w:hAnsi="Consolas" w:cs="Consolas"/>
          <w:color w:val="FF007F"/>
          <w:sz w:val="19"/>
          <w:szCs w:val="19"/>
          <w:highlight w:val="white"/>
          <w:lang w:val="en-US"/>
        </w:rPr>
        <w:t>\t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7960AA">
        <w:rPr>
          <w:rFonts w:ascii="Consolas" w:hAnsi="Consolas" w:cs="Consolas"/>
          <w:color w:val="FF007F"/>
          <w:sz w:val="19"/>
          <w:szCs w:val="19"/>
          <w:highlight w:val="white"/>
          <w:lang w:val="en-US"/>
        </w:rPr>
        <w:t>\r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7960AA">
        <w:rPr>
          <w:rFonts w:ascii="Consolas" w:hAnsi="Consolas" w:cs="Consolas"/>
          <w:color w:val="FF007F"/>
          <w:sz w:val="19"/>
          <w:szCs w:val="19"/>
          <w:highlight w:val="white"/>
          <w:lang w:val="en-US"/>
        </w:rPr>
        <w:t>\n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7960AA">
        <w:rPr>
          <w:rFonts w:ascii="Consolas" w:hAnsi="Consolas" w:cs="Consolas"/>
          <w:color w:val="FF007F"/>
          <w:sz w:val="19"/>
          <w:szCs w:val="19"/>
          <w:highlight w:val="white"/>
          <w:lang w:val="en-US"/>
        </w:rPr>
        <w:t>\v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(UsesNewLine)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//do not treat as whitespace if language is line-based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//switch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source.PreviewPosition++;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//while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//method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Returns true if a character is whitespace or delimiter. Used in quick-scanning versions of some terminals.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 character to check.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True if a character is whitespace or delimiter; otherwise, false.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&lt;remarks&gt;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Does not have to be completely accurate, should recognize most common characters that are special chars by themselves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and may never be part of other multi-character tokens.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&lt;/remarks&gt;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IsWhitespaceOrDelimiter(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7960AA">
        <w:rPr>
          <w:rFonts w:ascii="Consolas" w:hAnsi="Consolas" w:cs="Consolas"/>
          <w:color w:val="FF007F"/>
          <w:sz w:val="19"/>
          <w:szCs w:val="19"/>
          <w:highlight w:val="white"/>
          <w:lang w:val="en-US"/>
        </w:rPr>
        <w:t>\t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7960AA">
        <w:rPr>
          <w:rFonts w:ascii="Consolas" w:hAnsi="Consolas" w:cs="Consolas"/>
          <w:color w:val="FF007F"/>
          <w:sz w:val="19"/>
          <w:szCs w:val="19"/>
          <w:highlight w:val="white"/>
          <w:lang w:val="en-US"/>
        </w:rPr>
        <w:t>\r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7960AA">
        <w:rPr>
          <w:rFonts w:ascii="Consolas" w:hAnsi="Consolas" w:cs="Consolas"/>
          <w:color w:val="FF007F"/>
          <w:sz w:val="19"/>
          <w:szCs w:val="19"/>
          <w:highlight w:val="white"/>
          <w:lang w:val="en-US"/>
        </w:rPr>
        <w:t>\n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7960AA">
        <w:rPr>
          <w:rFonts w:ascii="Consolas" w:hAnsi="Consolas" w:cs="Consolas"/>
          <w:color w:val="FF007F"/>
          <w:sz w:val="19"/>
          <w:szCs w:val="19"/>
          <w:highlight w:val="white"/>
          <w:lang w:val="en-US"/>
        </w:rPr>
        <w:t>\v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//whitespaces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';'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'['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']'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'{'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'}'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)0: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//EOF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//switch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//method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//The method is called after GrammarData is constructed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OnGrammarDataConstructed(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LanguageData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OnLanguageDataConstructed(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LanguageData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//Constructs the error message in situation when parser has no available action for current input.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override this method if you want to change this message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ConstructParserErrorMessage(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ParsingContext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StringSet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expectedTerms)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(expectedTerms.Count &gt; 0)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.ErrSyntaxErrorExpected, expectedTerms.ToString(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"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.ErrParserUnexpectedInput;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Override this method to perform custom error processing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ReportParseError(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ParsingContext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 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(context.CurrentParserInput.Term ==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.SyntaxError)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error = context.CurrentParserInput.Token.Value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//scanner error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(context.CurrentParserInput.Term ==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.Indent)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error =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.ErrUnexpIndent;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(context.CurrentParserInput.Term ==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.Eof &amp;&amp; context.OpenBraces.Count &gt; 0)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(context.OpenBraces.Count &gt; 0)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//report unclosed braces/parenthesis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openBrace = context.OpenBraces.Peek();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error 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.ErrNoClosingBrace, openBrace.Text);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}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error =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.ErrUnexpEof;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expectedTerms = context.GetExpectedTermSet();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error = ConstructParserErrorMessage(context, expectedTerms);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context.AddParserError(error);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//method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MakePlusRule, MakeStarRule methods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BnfExpression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MakePlusRule(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NonTerminal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listNonTerminal,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BnfTerm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listMember)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MakeListRule(listNonTerminal,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listMember);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BnfExpression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MakePlusRule(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NonTerminal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listNonTerminal,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BnfTerm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delimiter,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BnfTerm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listMember)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MakeListRule(listNonTerminal, delimiter, listMember);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BnfExpression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MakeStarRule(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NonTerminal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listNonTerminal,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BnfTerm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listMember)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MakeListRule(listNonTerminal,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listMember,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TermListOptions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.StarList);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BnfExpression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MakeStarRule(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NonTerminal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listNonTerminal,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BnfTerm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delimiter,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BnfTerm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listMember)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MakeListRule(listNonTerminal, delimiter, listMember,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TermListOptions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.StarList);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BnfExpression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MakeListRule(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NonTerminal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BnfTerm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delimiter,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BnfTerm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listMember,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TermListOptions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options =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TermListOptions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.PlusList)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it is a star-list (allows empty), then we first build plus-list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isPlusList = !options.IsSet(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TermListOptions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.AllowEmpty);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allowTrailingDelim = options.IsSet(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TermListOptions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.AllowTrailingDelimiter) &amp;&amp; delimiter !=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//"plusList" is the list for which we will construct expression - it is either extra plus-list or original list.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 the former case (extra plus-list) we will use it later to construct expression for list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NonTerminal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plusList = isPlusList ? list :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NonTerminal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(listMember.Name + 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plusList.SetFlag(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TermFlags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.IsList);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plusList.Rule = plusList;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rule =&gt; list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(delimiter !=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plusList.Rule += delimiter;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rule =&gt; list + delim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(options.IsSet(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TermListOptions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.AddPreferShiftHint))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plusList.Rule += PreferShiftHere();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rule =&gt; list + delim + PreferShiftHere()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plusList.Rule += listMember;      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rule =&gt; list + delim + PreferShiftHere() + elem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plusList.Rule |= listMember;    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rule =&gt; list + delim + PreferShiftHere() + elem | elem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(isPlusList)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if we build plus list - we're almost done; plusList == list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 trailing delimiter if necessary; for star list we'll add it to final expression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(allowTrailingDelim)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plusList.Rule |= list + delimiter;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rule =&gt; list + delim + PreferShiftHere() + elem | elem | list + delim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Setup list.Rule using plus-list we just created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list.Rule = Empty | plusList;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(allowTrailingDelim)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list.Rule |= plusList + delimiter | delimiter;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plusList.SetFlag(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TermFlags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.NoAstNode);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list.SetFlag(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TermFlags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.IsListContainer);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//indicates that real list is one level lower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list.Rule;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//method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Hint utilities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GrammarHint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PreferShiftHere()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PreferredActionHint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PreferredActionType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.Shift);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GrammarHint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ReduceHere()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PreferredActionHint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PreferredActionType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.Reduce);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TokenPreviewHint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ReduceIf(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thisSymbol,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comesBefore)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TokenPreviewHint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PreferredActionType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.Reduce, thisSymbol, comesBefore);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TokenPreviewHint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ReduceIf(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thisSymbol,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comesBefore)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TokenPreviewHint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PreferredActionType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.Reduce, thisSymbol, comesBefore);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TokenPreviewHint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ShiftIf(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thisSymbol,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comesBefore)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TokenPreviewHint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PreferredActionType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.Shift, thisSymbol, comesBefore);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TokenPreviewHint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ShiftIf(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thisSymbol,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comesBefore)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TokenPreviewHint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PreferredActionType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.Shift, thisSymbol, comesBefore);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GrammarHint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ImplyPrecedenceHere(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precedence)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ImplyPrecedenceHere(precedence,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Associativity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.Left);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GrammarHint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ImplyPrecedenceHere(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precedence,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Associativity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associativity)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ImpliedPrecedenceHint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(precedence, associativity);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CustomActionHint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CustomActionHere(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ExecuteActionMethod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executeMethod,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PreviewActionMethod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previewMethod 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CustomActionHint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(executeMethod, previewMethod);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Term report group methods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Creates a terminal reporting group, so all terminals in the group will be reported as a single "alias" in syntex error messages like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"Syntax error, expected: [list of terms]"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alias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 alias for all terminals in the group.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symbols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Symbols to be included into the group.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AddTermsReportGroup(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alias,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symbols)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TermReportGroups.Add(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TermReportGroup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(alias,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TermReportGroupType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 SymbolsToTerms(symbols)));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Creates a terminal reporting group, so all terminals in the group will be reported as a single "alias" in syntex error messages like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"Syntax error, expected: [list of terms]"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alias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 alias for all terminals in the group.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terminals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Terminals to be included into the group.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AddTermsReportGroup(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alias,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terminals)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TermReportGroups.Add(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TermReportGroup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(alias,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TermReportGroupType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 terminals));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Adds symbols to a group with no-report type, so symbols will not be shown in expected lists in syntax error messages.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symbols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Symbols to exclude.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AddToNoReportGroup(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symbols)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TermReportGroups.Add(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TermReportGroup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.Empty,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TermReportGroupType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.DoNotReport, SymbolsToTerms(symbols)));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Adds symbols to a group with no-report type, so symbols will not be shown in expected lists in syntax error messages.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symbols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Symbols to exclude.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AddToNoReportGroup(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terminals)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TermReportGroups.Add(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TermReportGroup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.Empty,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TermReportGroupType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.DoNotReport, terminals));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Adds a group and an alias for all operator symbols used in the grammar.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alias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 alias for operator symbols.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AddOperatorReportGroup(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alias)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TermReportGroups.Add(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TermReportGroup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(alias,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TermReportGroupType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.Operator,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));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//operators will be filled later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SymbolsToTerms(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symbols)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termList 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TerminalList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symbol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symbols)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termList.Add(ToTerm(symbol));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termList;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Standard terminals: EOF, Empty, NewLine, Indent, Dedent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Empty object is used to identify optional element: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term.Rule = term1 | Empty;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Empty 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"EMPTY"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NewLineTerminal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NewLine 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NewLineTerminal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"LF"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//set to true automatically by NewLine terminal; prevents treating new-line characters as whitespaces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UsesNewLine;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The following terminals are used in indent-sensitive languages like Python;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they are not produced by scanner but are produced by CodeOutlineFilter after scanning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Indent 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"INDENT"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TokenCategory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.Outline,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TermFlags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.IsNonScanner);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Dedent 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"DEDENT"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TokenCategory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.Outline,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TermFlags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.IsNonScanner);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//End-of-Statement terminal - used in indentation-sensitive language to signal end-of-statement;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it is not always synced with CRLF chars, and CodeOutlineFilter carefully produces Eos tokens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(as well as Indent and Dedent) based on line/col information in incoming content tokens.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Eos 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"EOS"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.LabelEosLabel,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TokenCategory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.Outline,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TermFlags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.IsNonScanner);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Identifies end of file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Note: using Eof in grammar rules is optional. Parser automatically adds this symbol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as a lookahead to Root non-terminal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Eof 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"EOF"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TokenCategory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.Outline);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//Artificial terminal to use for injected/replaced tokens that must be ignored by parser.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Skip 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"(SKIP)"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TokenCategory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.Outline,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TermFlags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.IsNonGrammar);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//Used as a "line-start" indicator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LineStartTerminal 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"LINE_START"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TokenCategory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.Outline);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//Used for error tokens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SyntaxError 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"SYNTAX_ERROR"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TokenCategory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.Error,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TermFlags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.IsNonScanner);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NonTerminal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NewLinePlus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(_newLinePlus ==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_newLinePlus 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NonTerminal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"LF+"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//We do no use MakePlusRule method; we specify the rule explicitly to add PrefereShiftHere call - this solves some unintended shift-reduce conflicts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when using NewLinePlus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_newLinePlus.Rule = NewLine | _newLinePlus + PreferShiftHere() + NewLine;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MarkPunctuation(_newLinePlus);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_newLinePlus.SetFlag(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TermFlags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.IsList);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_newLinePlus;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NonTerminal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_newLinePlus;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NonTerminal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NewLineStar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(_newLineStar ==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_newLineStar 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NonTerminal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60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"LF*"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MarkPunctuation(_newLineStar);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_newLineStar.Rule = MakeStarRule(_newLineStar, NewLine);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_newLineStar;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NonTerminal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_newLineStar;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KeyTerms (keywords + special symbols)</w:t>
      </w:r>
    </w:p>
    <w:p w:rsid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KeyTermTable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KeyTerms;</w:t>
      </w:r>
    </w:p>
    <w:p w:rsid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KeyTerm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ToTerm(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ToTerm(text, text);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KeyTerm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ToTerm(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text,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KeyTerm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term;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(KeyTerms.TryGetValue(text,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term))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//update name if it was specified now and not before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.IsNullOrEmpty(term.Name) &amp;&amp; !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.IsNullOrEmpty(name))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term.Name = name;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term;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//create new term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(!CaseSensitive)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text = text.ToLower(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.InvariantCulture);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.Intern(text);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term 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KeyTerm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(text, name);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KeyTerms[text] = term;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term;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CurrentGrammar static field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//Static per-thread instance; Grammar constructor sets it to self (this).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This field/property is used by operator overloads (which are static) to access Grammar's predefined terminals like Empty,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and SymbolTerms dictionary to convert string literals to symbol terminals and add them to the SymbolTerms dictionary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ThreadStatic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Grammar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_currentGrammar;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Grammar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CurrentGrammar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_currentGrammar;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ClearCurrentGrammar()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_currentGrammar 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AST construction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BuildAst(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LanguageData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language,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ParseTree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parseTree) {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(!LanguageFlags.IsSet(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LanguageFlags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.CreateAst))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astContext 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AstContext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(language);</w:t>
      </w:r>
    </w:p>
    <w:p w:rsidR="007960AA" w:rsidRP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astBuilder = </w:t>
      </w:r>
      <w:r w:rsidRPr="007960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60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AstBuilder</w:t>
      </w: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(astContext);</w:t>
      </w:r>
    </w:p>
    <w:p w:rsid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60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astBuilder.BuildAst(parseTree);</w:t>
      </w:r>
    </w:p>
    <w:p w:rsid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//class</w:t>
      </w:r>
    </w:p>
    <w:p w:rsid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0AA" w:rsidRDefault="007960AA" w:rsidP="0079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//namespace</w:t>
      </w:r>
    </w:p>
    <w:p w:rsidR="0010391F" w:rsidRPr="007960AA" w:rsidRDefault="0010391F" w:rsidP="00FD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D57E2" w:rsidRPr="000B2CB2" w:rsidRDefault="00FD57E2" w:rsidP="00FD57E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AF6515" w:rsidRPr="000B2CB2" w:rsidRDefault="00AF6515" w:rsidP="00AF651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E07DE">
        <w:rPr>
          <w:rFonts w:ascii="Times New Roman" w:hAnsi="Times New Roman" w:cs="Times New Roman"/>
          <w:sz w:val="32"/>
          <w:szCs w:val="32"/>
        </w:rPr>
        <w:t>Содержание</w:t>
      </w:r>
      <w:r w:rsidRPr="000B2CB2">
        <w:rPr>
          <w:rFonts w:ascii="Times New Roman" w:hAnsi="Times New Roman" w:cs="Times New Roman"/>
          <w:sz w:val="32"/>
          <w:szCs w:val="32"/>
        </w:rPr>
        <w:t xml:space="preserve"> </w:t>
      </w:r>
      <w:r w:rsidR="008C6855">
        <w:rPr>
          <w:rFonts w:ascii="Times New Roman" w:hAnsi="Times New Roman" w:cs="Times New Roman"/>
          <w:sz w:val="32"/>
          <w:szCs w:val="32"/>
        </w:rPr>
        <w:t>анализируемого</w:t>
      </w:r>
      <w:r w:rsidR="008C6855" w:rsidRPr="000B2CB2">
        <w:rPr>
          <w:rFonts w:ascii="Times New Roman" w:hAnsi="Times New Roman" w:cs="Times New Roman"/>
          <w:sz w:val="32"/>
          <w:szCs w:val="32"/>
        </w:rPr>
        <w:t xml:space="preserve"> </w:t>
      </w:r>
      <w:r w:rsidR="008C6855">
        <w:rPr>
          <w:rFonts w:ascii="Times New Roman" w:hAnsi="Times New Roman" w:cs="Times New Roman"/>
          <w:sz w:val="32"/>
          <w:szCs w:val="32"/>
        </w:rPr>
        <w:t>кода</w:t>
      </w:r>
      <w:r w:rsidRPr="000B2CB2">
        <w:rPr>
          <w:rFonts w:ascii="Times New Roman" w:hAnsi="Times New Roman" w:cs="Times New Roman"/>
          <w:sz w:val="32"/>
          <w:szCs w:val="32"/>
        </w:rPr>
        <w:t>:</w:t>
      </w:r>
    </w:p>
    <w:p w:rsidR="00AF6515" w:rsidRPr="000B2CB2" w:rsidRDefault="00AF6515" w:rsidP="00AF6515">
      <w:pPr>
        <w:spacing w:after="0"/>
      </w:pPr>
    </w:p>
    <w:p w:rsidR="008C6855" w:rsidRPr="000B2CB2" w:rsidRDefault="008C6855" w:rsidP="008C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B2CB2" w:rsidRPr="000B2CB2" w:rsidRDefault="000B2CB2" w:rsidP="000B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C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B2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B2CB2" w:rsidRPr="000B2CB2" w:rsidRDefault="000B2CB2" w:rsidP="000B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2CB2" w:rsidRPr="000B2CB2" w:rsidRDefault="000B2CB2" w:rsidP="000B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C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B2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ConsoleApplication1</w:t>
      </w:r>
    </w:p>
    <w:p w:rsidR="000B2CB2" w:rsidRPr="000B2CB2" w:rsidRDefault="000B2CB2" w:rsidP="000B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B2CB2" w:rsidRPr="000B2CB2" w:rsidRDefault="000B2CB2" w:rsidP="000B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B2C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B2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2C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B2CB2" w:rsidRPr="000B2CB2" w:rsidRDefault="000B2CB2" w:rsidP="000B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B2CB2" w:rsidRPr="000B2CB2" w:rsidRDefault="000B2CB2" w:rsidP="000B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2C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B2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2C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B2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B2C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2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B2CB2" w:rsidRPr="000B2CB2" w:rsidRDefault="000B2CB2" w:rsidP="000B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2CB2" w:rsidRPr="000B2CB2" w:rsidRDefault="000B2CB2" w:rsidP="000B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2C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B2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</w:t>
      </w:r>
    </w:p>
    <w:p w:rsidR="000B2CB2" w:rsidRPr="000B2CB2" w:rsidRDefault="000B2CB2" w:rsidP="000B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2C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2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r w:rsidRPr="000B2C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B2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.ToString(i);</w:t>
      </w:r>
    </w:p>
    <w:p w:rsidR="000B2CB2" w:rsidRPr="000B2CB2" w:rsidRDefault="000B2CB2" w:rsidP="000B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2C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B2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.WriteLine(s);</w:t>
      </w:r>
    </w:p>
    <w:p w:rsidR="000B2CB2" w:rsidRPr="000B2CB2" w:rsidRDefault="000B2CB2" w:rsidP="000B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2C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B2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r w:rsidRPr="000B2C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B2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.Parse(s);</w:t>
      </w:r>
    </w:p>
    <w:p w:rsidR="000B2CB2" w:rsidRPr="000B2CB2" w:rsidRDefault="000B2CB2" w:rsidP="000B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2C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B2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j.Equals(i);</w:t>
      </w:r>
    </w:p>
    <w:p w:rsidR="000B2CB2" w:rsidRPr="000B2CB2" w:rsidRDefault="000B2CB2" w:rsidP="000B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2C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B2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.Write(result);</w:t>
      </w:r>
    </w:p>
    <w:p w:rsidR="000B2CB2" w:rsidRPr="000B2CB2" w:rsidRDefault="000B2CB2" w:rsidP="000B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2C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B2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B2CB2" w:rsidRDefault="000B2CB2" w:rsidP="000B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2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2CB2" w:rsidRDefault="000B2CB2" w:rsidP="000B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F6515" w:rsidRPr="008244AF" w:rsidRDefault="000B2CB2" w:rsidP="000B2CB2">
      <w:pPr>
        <w:spacing w:after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F6515" w:rsidRDefault="00AF6515" w:rsidP="00AF6515">
      <w:pPr>
        <w:rPr>
          <w:rFonts w:ascii="Times New Roman" w:hAnsi="Times New Roman" w:cs="Times New Roman"/>
          <w:sz w:val="32"/>
          <w:szCs w:val="32"/>
        </w:rPr>
      </w:pPr>
      <w:r w:rsidRPr="001E07DE">
        <w:rPr>
          <w:rFonts w:ascii="Times New Roman" w:hAnsi="Times New Roman" w:cs="Times New Roman"/>
          <w:sz w:val="32"/>
          <w:szCs w:val="32"/>
        </w:rPr>
        <w:t>Результат</w:t>
      </w:r>
      <w:r w:rsidRPr="008244A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E07DE">
        <w:rPr>
          <w:rFonts w:ascii="Times New Roman" w:hAnsi="Times New Roman" w:cs="Times New Roman"/>
          <w:sz w:val="32"/>
          <w:szCs w:val="32"/>
        </w:rPr>
        <w:t>выполнения</w:t>
      </w:r>
      <w:r w:rsidRPr="008244A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E07DE">
        <w:rPr>
          <w:rFonts w:ascii="Times New Roman" w:hAnsi="Times New Roman" w:cs="Times New Roman"/>
          <w:sz w:val="32"/>
          <w:szCs w:val="32"/>
        </w:rPr>
        <w:t>лексического</w:t>
      </w:r>
      <w:r w:rsidRPr="008244A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E07DE">
        <w:rPr>
          <w:rFonts w:ascii="Times New Roman" w:hAnsi="Times New Roman" w:cs="Times New Roman"/>
          <w:sz w:val="32"/>
          <w:szCs w:val="32"/>
        </w:rPr>
        <w:t>анализа</w:t>
      </w:r>
    </w:p>
    <w:p w:rsidR="00DA13CB" w:rsidRDefault="00DA13CB" w:rsidP="00AF6515">
      <w:pPr>
        <w:rPr>
          <w:rFonts w:ascii="Times New Roman" w:hAnsi="Times New Roman" w:cs="Times New Roman"/>
          <w:sz w:val="32"/>
          <w:szCs w:val="32"/>
        </w:rPr>
      </w:pPr>
      <w:r w:rsidRPr="00DA13C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4C91459" wp14:editId="4B46F77F">
            <wp:extent cx="1552575" cy="4514850"/>
            <wp:effectExtent l="0" t="0" r="952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E7" w:rsidRDefault="007960AA" w:rsidP="00AF651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60AA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066E6A4F" wp14:editId="3EF6E5D0">
            <wp:extent cx="1552575" cy="4505325"/>
            <wp:effectExtent l="0" t="0" r="9525" b="952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E7" w:rsidRDefault="003154E7" w:rsidP="00AF651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E7BA1" w:rsidRDefault="007E7BA1" w:rsidP="00AF651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E7BA1" w:rsidRDefault="007E7BA1" w:rsidP="00AF65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Дерево разбора:</w:t>
      </w:r>
    </w:p>
    <w:p w:rsidR="007E7BA1" w:rsidRDefault="00DA13CB" w:rsidP="00AF6515">
      <w:pPr>
        <w:rPr>
          <w:rFonts w:ascii="Times New Roman" w:hAnsi="Times New Roman" w:cs="Times New Roman"/>
          <w:sz w:val="32"/>
          <w:szCs w:val="32"/>
        </w:rPr>
      </w:pPr>
      <w:r w:rsidRPr="00DA13C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1290984" wp14:editId="4E5F0403">
            <wp:extent cx="2914650" cy="2933700"/>
            <wp:effectExtent l="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CB" w:rsidRDefault="00DA13CB" w:rsidP="00AF6515">
      <w:pPr>
        <w:rPr>
          <w:rFonts w:ascii="Times New Roman" w:hAnsi="Times New Roman" w:cs="Times New Roman"/>
          <w:sz w:val="32"/>
          <w:szCs w:val="32"/>
        </w:rPr>
      </w:pPr>
      <w:r w:rsidRPr="00DA13CB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01A897D" wp14:editId="4A2389DA">
            <wp:extent cx="2981325" cy="2819400"/>
            <wp:effectExtent l="0" t="0" r="9525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A1" w:rsidRDefault="007E7BA1" w:rsidP="00AF6515">
      <w:pPr>
        <w:rPr>
          <w:rFonts w:ascii="Times New Roman" w:hAnsi="Times New Roman" w:cs="Times New Roman"/>
          <w:sz w:val="32"/>
          <w:szCs w:val="32"/>
        </w:rPr>
      </w:pPr>
    </w:p>
    <w:p w:rsidR="007E7BA1" w:rsidRDefault="007E7BA1" w:rsidP="00AF6515">
      <w:pPr>
        <w:rPr>
          <w:noProof/>
          <w:lang w:eastAsia="ru-RU"/>
        </w:rPr>
      </w:pPr>
      <w:r w:rsidRPr="007E7BA1">
        <w:rPr>
          <w:noProof/>
          <w:lang w:eastAsia="ru-RU"/>
        </w:rPr>
        <w:t xml:space="preserve"> </w:t>
      </w:r>
    </w:p>
    <w:p w:rsidR="00AF6515" w:rsidRDefault="00DA13CB" w:rsidP="00AF65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="00AF6515" w:rsidRPr="0086536F">
        <w:rPr>
          <w:rFonts w:ascii="Times New Roman" w:hAnsi="Times New Roman" w:cs="Times New Roman"/>
          <w:sz w:val="32"/>
          <w:szCs w:val="32"/>
        </w:rPr>
        <w:t>ывод сообщений о наличии</w:t>
      </w:r>
      <w:r>
        <w:rPr>
          <w:rFonts w:ascii="Times New Roman" w:hAnsi="Times New Roman" w:cs="Times New Roman"/>
          <w:sz w:val="32"/>
          <w:szCs w:val="32"/>
        </w:rPr>
        <w:t xml:space="preserve"> ошибок</w:t>
      </w:r>
      <w:r w:rsidR="00AF6515" w:rsidRPr="0086536F">
        <w:rPr>
          <w:rFonts w:ascii="Times New Roman" w:hAnsi="Times New Roman" w:cs="Times New Roman"/>
          <w:sz w:val="32"/>
          <w:szCs w:val="32"/>
        </w:rPr>
        <w:t>:</w:t>
      </w:r>
    </w:p>
    <w:p w:rsidR="00AF6515" w:rsidRDefault="00DA13CB" w:rsidP="00AF6515">
      <w:pPr>
        <w:rPr>
          <w:rFonts w:ascii="Times New Roman" w:hAnsi="Times New Roman" w:cs="Times New Roman"/>
          <w:sz w:val="32"/>
          <w:szCs w:val="32"/>
        </w:rPr>
      </w:pPr>
      <w:r w:rsidRPr="00DA13C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12DF3E5" wp14:editId="3AF28C7B">
            <wp:extent cx="3619500" cy="26289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15" w:rsidRPr="0086536F" w:rsidRDefault="00AF6515" w:rsidP="00AF6515">
      <w:pPr>
        <w:rPr>
          <w:rFonts w:ascii="Times New Roman" w:hAnsi="Times New Roman" w:cs="Times New Roman"/>
          <w:sz w:val="32"/>
          <w:szCs w:val="32"/>
        </w:rPr>
      </w:pPr>
    </w:p>
    <w:p w:rsidR="00AF6515" w:rsidRPr="00B003B1" w:rsidRDefault="00AF6515">
      <w:bookmarkStart w:id="0" w:name="_GoBack"/>
      <w:bookmarkEnd w:id="0"/>
    </w:p>
    <w:sectPr w:rsidR="00AF6515" w:rsidRPr="00B00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80465"/>
    <w:multiLevelType w:val="hybridMultilevel"/>
    <w:tmpl w:val="032E57E2"/>
    <w:lvl w:ilvl="0" w:tplc="B394E85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119C4696"/>
    <w:multiLevelType w:val="hybridMultilevel"/>
    <w:tmpl w:val="5C92D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241C8"/>
    <w:multiLevelType w:val="hybridMultilevel"/>
    <w:tmpl w:val="C3762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576C1"/>
    <w:multiLevelType w:val="hybridMultilevel"/>
    <w:tmpl w:val="C33A3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81AFC"/>
    <w:multiLevelType w:val="hybridMultilevel"/>
    <w:tmpl w:val="DBA25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51692"/>
    <w:multiLevelType w:val="hybridMultilevel"/>
    <w:tmpl w:val="11D0CDDC"/>
    <w:lvl w:ilvl="0" w:tplc="0419000F">
      <w:start w:val="1"/>
      <w:numFmt w:val="decimal"/>
      <w:lvlText w:val="%1."/>
      <w:lvlJc w:val="left"/>
      <w:pPr>
        <w:ind w:left="1020" w:hanging="360"/>
      </w:p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 w15:restartNumberingAfterBreak="0">
    <w:nsid w:val="6A8C405D"/>
    <w:multiLevelType w:val="hybridMultilevel"/>
    <w:tmpl w:val="B338FD4A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B65C8AC4">
      <w:start w:val="4"/>
      <w:numFmt w:val="bullet"/>
      <w:lvlText w:val="•"/>
      <w:lvlJc w:val="left"/>
      <w:pPr>
        <w:ind w:left="17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515"/>
    <w:rsid w:val="000B2CB2"/>
    <w:rsid w:val="000C2D70"/>
    <w:rsid w:val="0010391F"/>
    <w:rsid w:val="001977A1"/>
    <w:rsid w:val="001D0130"/>
    <w:rsid w:val="003154E7"/>
    <w:rsid w:val="003670DE"/>
    <w:rsid w:val="007960AA"/>
    <w:rsid w:val="007E7BA1"/>
    <w:rsid w:val="008C6855"/>
    <w:rsid w:val="00A610D7"/>
    <w:rsid w:val="00A73B28"/>
    <w:rsid w:val="00AF6515"/>
    <w:rsid w:val="00B003B1"/>
    <w:rsid w:val="00DA13CB"/>
    <w:rsid w:val="00E33D0D"/>
    <w:rsid w:val="00FD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1A57F-FC62-41C1-89C9-CAD4ADBA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515"/>
  </w:style>
  <w:style w:type="paragraph" w:styleId="1">
    <w:name w:val="heading 1"/>
    <w:basedOn w:val="a"/>
    <w:link w:val="10"/>
    <w:uiPriority w:val="9"/>
    <w:qFormat/>
    <w:rsid w:val="00AF65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6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65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5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65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F65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3">
    <w:name w:val="Основной текст Знак"/>
    <w:basedOn w:val="a0"/>
    <w:link w:val="a4"/>
    <w:rsid w:val="00AF6515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4">
    <w:name w:val="Body Text"/>
    <w:basedOn w:val="a"/>
    <w:link w:val="a3"/>
    <w:rsid w:val="00AF651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Standard">
    <w:name w:val="Standard"/>
    <w:rsid w:val="00AF6515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5">
    <w:name w:val="Normal (Web)"/>
    <w:basedOn w:val="a"/>
    <w:uiPriority w:val="99"/>
    <w:semiHidden/>
    <w:unhideWhenUsed/>
    <w:rsid w:val="00AF6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customStyle="1" w:styleId="21">
    <w:name w:val="Заголовок2"/>
    <w:basedOn w:val="2"/>
    <w:rsid w:val="00AF6515"/>
    <w:pPr>
      <w:keepLines w:val="0"/>
      <w:widowControl w:val="0"/>
      <w:suppressAutoHyphens/>
      <w:spacing w:before="283" w:after="283" w:line="360" w:lineRule="auto"/>
      <w:ind w:firstLine="284"/>
      <w:jc w:val="center"/>
    </w:pPr>
    <w:rPr>
      <w:rFonts w:ascii="Times New Roman" w:eastAsia="Calibri" w:hAnsi="Times New Roman" w:cs="Times New Roman"/>
      <w:b/>
      <w:bCs/>
      <w:i/>
      <w:iCs/>
      <w:color w:val="auto"/>
      <w:sz w:val="28"/>
      <w:szCs w:val="22"/>
      <w:lang w:eastAsia="ar-SA"/>
    </w:rPr>
  </w:style>
  <w:style w:type="paragraph" w:customStyle="1" w:styleId="normaltext">
    <w:name w:val="normal_text"/>
    <w:basedOn w:val="a"/>
    <w:rsid w:val="00AF6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F6515"/>
  </w:style>
  <w:style w:type="paragraph" w:styleId="HTML">
    <w:name w:val="HTML Preformatted"/>
    <w:basedOn w:val="a"/>
    <w:link w:val="HTML0"/>
    <w:uiPriority w:val="99"/>
    <w:semiHidden/>
    <w:unhideWhenUsed/>
    <w:rsid w:val="008C6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68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0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5137</Words>
  <Characters>29286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Alexander Volchetsky</cp:lastModifiedBy>
  <cp:revision>6</cp:revision>
  <dcterms:created xsi:type="dcterms:W3CDTF">2015-11-25T09:34:00Z</dcterms:created>
  <dcterms:modified xsi:type="dcterms:W3CDTF">2015-12-05T14:34:00Z</dcterms:modified>
</cp:coreProperties>
</file>