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E8" w:rsidRPr="00D00943" w:rsidRDefault="00AD31E8" w:rsidP="00AD31E8">
      <w:pPr>
        <w:pStyle w:val="a3"/>
        <w:spacing w:after="120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00943">
        <w:rPr>
          <w:rFonts w:asciiTheme="minorHAnsi" w:hAnsiTheme="minorHAnsi" w:cstheme="minorHAnsi"/>
          <w:b/>
          <w:sz w:val="22"/>
          <w:szCs w:val="22"/>
        </w:rPr>
        <w:t>Архитектура</w:t>
      </w:r>
      <w:r w:rsidRPr="00D00943">
        <w:rPr>
          <w:rFonts w:asciiTheme="minorHAnsi" w:hAnsiTheme="minorHAnsi" w:cstheme="minorHAnsi"/>
          <w:sz w:val="22"/>
          <w:szCs w:val="22"/>
        </w:rPr>
        <w:t xml:space="preserve"> – это описание цифровой вычислительной системы на некотором общем уровне, включая описание пользовательских возможностей программирования, системы команд и средств пользовательского интерфейса, организации памяти и системы адресации, операций ввода–вывода и управления и т.д.</w:t>
      </w:r>
    </w:p>
    <w:p w:rsidR="00AD31E8" w:rsidRPr="00D00943" w:rsidRDefault="00AD31E8" w:rsidP="00AD31E8">
      <w:pPr>
        <w:pStyle w:val="a3"/>
        <w:spacing w:after="120"/>
        <w:ind w:firstLine="0"/>
        <w:jc w:val="left"/>
        <w:rPr>
          <w:rFonts w:asciiTheme="minorHAnsi" w:hAnsiTheme="minorHAnsi" w:cstheme="minorHAnsi"/>
          <w:sz w:val="22"/>
          <w:szCs w:val="22"/>
        </w:rPr>
      </w:pPr>
      <w:r w:rsidRPr="00D00943">
        <w:rPr>
          <w:rFonts w:asciiTheme="minorHAnsi" w:hAnsiTheme="minorHAnsi" w:cstheme="minorHAnsi"/>
          <w:sz w:val="22"/>
          <w:szCs w:val="22"/>
        </w:rPr>
        <w:t xml:space="preserve">Цифровой компьютер – это машина, которая может решать задачи, выполняя данные ей команды. Последовательность команд, описывающих решение определенной задачи, называется </w:t>
      </w:r>
      <w:r w:rsidRPr="00D00943">
        <w:rPr>
          <w:rFonts w:asciiTheme="minorHAnsi" w:hAnsiTheme="minorHAnsi" w:cstheme="minorHAnsi"/>
          <w:sz w:val="22"/>
          <w:szCs w:val="22"/>
          <w:u w:val="single"/>
        </w:rPr>
        <w:t>программой</w:t>
      </w:r>
      <w:r w:rsidRPr="00D00943">
        <w:rPr>
          <w:rFonts w:asciiTheme="minorHAnsi" w:hAnsiTheme="minorHAnsi" w:cstheme="minorHAnsi"/>
          <w:sz w:val="22"/>
          <w:szCs w:val="22"/>
        </w:rPr>
        <w:t xml:space="preserve">. Электронные схемы каждого компьютера могут распознавать и выполнять ограниченный набор простых команд, таких как: </w:t>
      </w:r>
    </w:p>
    <w:p w:rsidR="00AD31E8" w:rsidRPr="00D00943" w:rsidRDefault="00AD31E8" w:rsidP="00AD31E8">
      <w:pPr>
        <w:numPr>
          <w:ilvl w:val="0"/>
          <w:numId w:val="1"/>
        </w:numPr>
        <w:spacing w:after="0" w:line="240" w:lineRule="auto"/>
        <w:ind w:left="782" w:hanging="357"/>
        <w:rPr>
          <w:rFonts w:cstheme="minorHAnsi"/>
        </w:rPr>
      </w:pPr>
      <w:proofErr w:type="spellStart"/>
      <w:r w:rsidRPr="00D00943">
        <w:rPr>
          <w:rFonts w:cstheme="minorHAnsi"/>
        </w:rPr>
        <w:t>Сложить</w:t>
      </w:r>
      <w:proofErr w:type="spellEnd"/>
      <w:r w:rsidRPr="00D00943">
        <w:rPr>
          <w:rFonts w:cstheme="minorHAnsi"/>
        </w:rPr>
        <w:t xml:space="preserve"> </w:t>
      </w:r>
      <w:proofErr w:type="spellStart"/>
      <w:r w:rsidRPr="00D00943">
        <w:rPr>
          <w:rFonts w:cstheme="minorHAnsi"/>
        </w:rPr>
        <w:t>два</w:t>
      </w:r>
      <w:proofErr w:type="spellEnd"/>
      <w:r w:rsidRPr="00D00943">
        <w:rPr>
          <w:rFonts w:cstheme="minorHAnsi"/>
        </w:rPr>
        <w:t xml:space="preserve"> </w:t>
      </w:r>
      <w:proofErr w:type="spellStart"/>
      <w:r w:rsidRPr="00D00943">
        <w:rPr>
          <w:rFonts w:cstheme="minorHAnsi"/>
        </w:rPr>
        <w:t>числа</w:t>
      </w:r>
      <w:proofErr w:type="spellEnd"/>
      <w:r w:rsidRPr="00D00943">
        <w:rPr>
          <w:rFonts w:cstheme="minorHAnsi"/>
        </w:rPr>
        <w:t>;</w:t>
      </w:r>
    </w:p>
    <w:p w:rsidR="00AD31E8" w:rsidRPr="00D00943" w:rsidRDefault="00AD31E8" w:rsidP="00AD31E8">
      <w:pPr>
        <w:numPr>
          <w:ilvl w:val="0"/>
          <w:numId w:val="1"/>
        </w:numPr>
        <w:spacing w:after="0" w:line="240" w:lineRule="auto"/>
        <w:ind w:left="782" w:hanging="357"/>
        <w:rPr>
          <w:rFonts w:cstheme="minorHAnsi"/>
          <w:lang w:val="ru-RU"/>
        </w:rPr>
      </w:pPr>
      <w:r w:rsidRPr="00D00943">
        <w:rPr>
          <w:rFonts w:cstheme="minorHAnsi"/>
          <w:lang w:val="ru-RU"/>
        </w:rPr>
        <w:t>Проверить, не является ли число нулем;</w:t>
      </w:r>
    </w:p>
    <w:p w:rsidR="00AD31E8" w:rsidRPr="00D00943" w:rsidRDefault="00AD31E8" w:rsidP="00AD31E8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lang w:val="ru-RU"/>
        </w:rPr>
        <w:t>Скопировать кусок данных из одной части памяти в другую.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lang w:val="ru-RU"/>
        </w:rPr>
        <w:t xml:space="preserve">Этот примитивный язык называется </w:t>
      </w:r>
      <w:r w:rsidRPr="00D00943">
        <w:rPr>
          <w:rFonts w:cstheme="minorHAnsi"/>
          <w:u w:val="single"/>
          <w:lang w:val="ru-RU"/>
        </w:rPr>
        <w:t>машинным</w:t>
      </w:r>
      <w:r w:rsidRPr="00D00943">
        <w:rPr>
          <w:rFonts w:cstheme="minorHAnsi"/>
          <w:lang w:val="ru-RU"/>
        </w:rPr>
        <w:t>. Чем проще машинный язык, тем меньше сложностей при конструировании компьютера, снижаются затраты на электронику.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lang w:val="ru-RU"/>
        </w:rPr>
        <w:t xml:space="preserve">С течением времени появился ряд уровней абстракций, каждая из которых настраивается над абстракцией более низкого уровня. Такой поход называется </w:t>
      </w:r>
      <w:r w:rsidRPr="00D00943">
        <w:rPr>
          <w:rFonts w:cstheme="minorHAnsi"/>
          <w:u w:val="single"/>
          <w:lang w:val="ru-RU"/>
        </w:rPr>
        <w:t>многоуровневой компьютерной организацией</w:t>
      </w:r>
      <w:r w:rsidRPr="00D00943">
        <w:rPr>
          <w:rFonts w:cstheme="minorHAnsi"/>
          <w:lang w:val="ru-RU"/>
        </w:rPr>
        <w:t>.</w:t>
      </w:r>
    </w:p>
    <w:p w:rsidR="00AD31E8" w:rsidRPr="00D00943" w:rsidRDefault="00AD31E8" w:rsidP="00AD31E8">
      <w:pPr>
        <w:pStyle w:val="a5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Я</w:t>
      </w:r>
      <w:proofErr w:type="gramStart"/>
      <w:r>
        <w:rPr>
          <w:rFonts w:asciiTheme="minorHAnsi" w:hAnsiTheme="minorHAnsi" w:cstheme="minorHAnsi"/>
          <w:sz w:val="22"/>
          <w:szCs w:val="22"/>
        </w:rPr>
        <w:t>1</w:t>
      </w:r>
      <w:proofErr w:type="gramEnd"/>
      <w:r>
        <w:rPr>
          <w:rFonts w:asciiTheme="minorHAnsi" w:hAnsiTheme="minorHAnsi" w:cstheme="minorHAnsi"/>
          <w:sz w:val="22"/>
          <w:szCs w:val="22"/>
        </w:rPr>
        <w:t>-</w:t>
      </w:r>
      <w:r w:rsidRPr="00D00943">
        <w:rPr>
          <w:rFonts w:asciiTheme="minorHAnsi" w:hAnsiTheme="minorHAnsi" w:cstheme="minorHAnsi"/>
          <w:sz w:val="22"/>
          <w:szCs w:val="22"/>
        </w:rPr>
        <w:t xml:space="preserve"> язык программирования, удобный для человека.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0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 xml:space="preserve"> - язык, понятный компьютеру. Перевод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 xml:space="preserve"> -&gt; Я0</w:t>
      </w:r>
      <w:r>
        <w:rPr>
          <w:rFonts w:asciiTheme="minorHAnsi" w:hAnsiTheme="minorHAnsi" w:cstheme="minorHAnsi"/>
          <w:sz w:val="22"/>
          <w:szCs w:val="22"/>
        </w:rPr>
        <w:t>:</w:t>
      </w:r>
      <w:r w:rsidRPr="00D0094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D31E8" w:rsidRPr="00D00943" w:rsidRDefault="00AD31E8" w:rsidP="00AD31E8">
      <w:pPr>
        <w:pStyle w:val="a5"/>
        <w:numPr>
          <w:ilvl w:val="0"/>
          <w:numId w:val="2"/>
        </w:numPr>
        <w:spacing w:after="120"/>
        <w:ind w:left="284" w:firstLine="0"/>
        <w:rPr>
          <w:rFonts w:asciiTheme="minorHAnsi" w:hAnsiTheme="minorHAnsi" w:cstheme="minorHAnsi"/>
          <w:sz w:val="22"/>
          <w:szCs w:val="22"/>
        </w:rPr>
      </w:pPr>
      <w:r w:rsidRPr="00D00943">
        <w:rPr>
          <w:rFonts w:asciiTheme="minorHAnsi" w:hAnsiTheme="minorHAnsi" w:cstheme="minorHAnsi"/>
          <w:sz w:val="22"/>
          <w:szCs w:val="22"/>
          <w:u w:val="single"/>
        </w:rPr>
        <w:t>Трансляция</w:t>
      </w:r>
      <w:r w:rsidRPr="00D00943">
        <w:rPr>
          <w:rFonts w:asciiTheme="minorHAnsi" w:hAnsiTheme="minorHAnsi" w:cstheme="minorHAnsi"/>
          <w:sz w:val="22"/>
          <w:szCs w:val="22"/>
        </w:rPr>
        <w:t xml:space="preserve"> - замена каждой команды на языке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 xml:space="preserve"> эквивалентным набором команд на языке Я0. В этом случае компьютер выполняет новую программу, написанную на языке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0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 xml:space="preserve"> вместо старой, записанной на языке Я1. Программа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1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 xml:space="preserve"> может быть отброшена, а в память компьютера загружается программа Я0. </w:t>
      </w:r>
    </w:p>
    <w:p w:rsidR="00AD31E8" w:rsidRPr="00D00943" w:rsidRDefault="00AD31E8" w:rsidP="00AD31E8">
      <w:pPr>
        <w:pStyle w:val="a5"/>
        <w:numPr>
          <w:ilvl w:val="0"/>
          <w:numId w:val="2"/>
        </w:numPr>
        <w:spacing w:after="120"/>
        <w:ind w:left="284" w:firstLine="0"/>
        <w:rPr>
          <w:rFonts w:asciiTheme="minorHAnsi" w:hAnsiTheme="minorHAnsi" w:cstheme="minorHAnsi"/>
          <w:sz w:val="22"/>
          <w:szCs w:val="22"/>
        </w:rPr>
      </w:pPr>
      <w:r w:rsidRPr="00D00943">
        <w:rPr>
          <w:rFonts w:asciiTheme="minorHAnsi" w:hAnsiTheme="minorHAnsi" w:cstheme="minorHAnsi"/>
          <w:sz w:val="22"/>
          <w:szCs w:val="22"/>
          <w:u w:val="single"/>
        </w:rPr>
        <w:t>Интерпретация</w:t>
      </w:r>
      <w:r w:rsidRPr="00D00943">
        <w:rPr>
          <w:rFonts w:asciiTheme="minorHAnsi" w:hAnsiTheme="minorHAnsi" w:cstheme="minorHAnsi"/>
          <w:sz w:val="22"/>
          <w:szCs w:val="22"/>
        </w:rPr>
        <w:t xml:space="preserve"> – написание программы на языке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0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>, которая берет команды на языке Я1 в качестве исходных данных, рассматривает каждую команду по очереди и сразу выполняет эквивалентный набор команд языка Я0. Эта технология не требует составления новой программы на языке Я</w:t>
      </w:r>
      <w:proofErr w:type="gramStart"/>
      <w:r w:rsidRPr="00D00943">
        <w:rPr>
          <w:rFonts w:asciiTheme="minorHAnsi" w:hAnsiTheme="minorHAnsi" w:cstheme="minorHAnsi"/>
          <w:sz w:val="22"/>
          <w:szCs w:val="22"/>
        </w:rPr>
        <w:t>0</w:t>
      </w:r>
      <w:proofErr w:type="gramEnd"/>
      <w:r w:rsidRPr="00D00943">
        <w:rPr>
          <w:rFonts w:asciiTheme="minorHAnsi" w:hAnsiTheme="minorHAnsi" w:cstheme="minorHAnsi"/>
          <w:sz w:val="22"/>
          <w:szCs w:val="22"/>
        </w:rPr>
        <w:t>. Программа, осуществляющая интерпретацию, называется интерпретатором.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lang w:val="ru-RU"/>
        </w:rPr>
        <w:t>Чтобы трансляция и интерпретация были бы целесообразны, необходимо, чтобы языки Я</w:t>
      </w:r>
      <w:proofErr w:type="gramStart"/>
      <w:r w:rsidRPr="00D00943">
        <w:rPr>
          <w:rFonts w:cstheme="minorHAnsi"/>
          <w:lang w:val="ru-RU"/>
        </w:rPr>
        <w:t>0</w:t>
      </w:r>
      <w:proofErr w:type="gramEnd"/>
      <w:r w:rsidRPr="00D00943">
        <w:rPr>
          <w:rFonts w:cstheme="minorHAnsi"/>
          <w:lang w:val="ru-RU"/>
        </w:rPr>
        <w:t xml:space="preserve"> и Я1 не очень отличались друг от друга. С целью создания языка, удобного для человека, создаются </w:t>
      </w:r>
      <w:proofErr w:type="gramStart"/>
      <w:r w:rsidRPr="00D00943">
        <w:rPr>
          <w:rFonts w:cstheme="minorHAnsi"/>
          <w:lang w:val="ru-RU"/>
        </w:rPr>
        <w:t>следующий</w:t>
      </w:r>
      <w:proofErr w:type="gramEnd"/>
      <w:r w:rsidRPr="00D00943">
        <w:rPr>
          <w:rFonts w:cstheme="minorHAnsi"/>
          <w:lang w:val="ru-RU"/>
        </w:rPr>
        <w:t xml:space="preserve"> наборы команд, которые в большей степени ориентированы на человека.  Каждый последующий язык рассматривает предыдущий как основу и поэтому можно представить компьютер в виде уровней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284"/>
        <w:gridCol w:w="1704"/>
        <w:gridCol w:w="1704"/>
        <w:gridCol w:w="568"/>
        <w:gridCol w:w="3783"/>
      </w:tblGrid>
      <w:tr w:rsidR="00AD31E8" w:rsidRPr="00A55937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Уровень </w:t>
            </w:r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8" w:type="dxa"/>
            <w:gridSpan w:val="2"/>
            <w:tcBorders>
              <w:bottom w:val="single" w:sz="4" w:space="0" w:color="auto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Виртуальная машина </w:t>
            </w:r>
            <w:proofErr w:type="spellStart"/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Mn</w:t>
            </w:r>
            <w:proofErr w:type="spellEnd"/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С машинным языком Я</w:t>
            </w:r>
            <w:proofErr w:type="gramStart"/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proofErr w:type="gramEnd"/>
          </w:p>
        </w:tc>
        <w:tc>
          <w:tcPr>
            <w:tcW w:w="5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sym w:font="Wingdings" w:char="F0E0"/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Программы на языке Я</w:t>
            </w:r>
            <w:proofErr w:type="gramStart"/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</w:t>
            </w:r>
            <w:proofErr w:type="gramEnd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 либо интерпретируются  программой-интерпретатором, работающей на языке более низкого уровня, либо транслируются на машинный язык машины более низкого уровня  </w:t>
            </w:r>
          </w:p>
        </w:tc>
      </w:tr>
      <w:tr w:rsidR="00AD31E8" w:rsidRPr="00D00943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1E8" w:rsidRPr="00A55937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8" w:type="dxa"/>
            <w:gridSpan w:val="2"/>
            <w:tcBorders>
              <w:top w:val="single" w:sz="4" w:space="0" w:color="auto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Виртуальная машина </w:t>
            </w:r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С машинным языком Я</w:t>
            </w:r>
            <w:proofErr w:type="gramStart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8" w:type="dxa"/>
            <w:tcBorders>
              <w:top w:val="nil"/>
              <w:bottom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sym w:font="Wingdings" w:char="F0E0"/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3" w:type="dxa"/>
            <w:tcBorders>
              <w:top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Программы на языке Я</w:t>
            </w:r>
            <w:proofErr w:type="gramStart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proofErr w:type="gramEnd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 либо интерпретируются  программой-интерпретатором, работающей на языке Я0, либо транслируются на машинный язык Я0  </w:t>
            </w:r>
          </w:p>
        </w:tc>
      </w:tr>
      <w:tr w:rsidR="00AD31E8" w:rsidRPr="00A55937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lef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1E8" w:rsidRPr="00A55937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0</w:t>
            </w: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8" w:type="dxa"/>
            <w:gridSpan w:val="2"/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Виртуальная машина </w:t>
            </w:r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</w:t>
            </w: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С машинным языком Я</w:t>
            </w:r>
            <w:proofErr w:type="gramStart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proofErr w:type="gramEnd"/>
          </w:p>
        </w:tc>
        <w:tc>
          <w:tcPr>
            <w:tcW w:w="568" w:type="dxa"/>
            <w:tcBorders>
              <w:top w:val="nil"/>
              <w:bottom w:val="nil"/>
            </w:tcBorders>
            <w:vAlign w:val="center"/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sym w:font="Wingdings" w:char="F0E0"/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83" w:type="dxa"/>
            <w:tcBorders>
              <w:top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Программы на языке Я</w:t>
            </w:r>
            <w:proofErr w:type="gramStart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proofErr w:type="gramEnd"/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 непосредственно выполняются электронными схемами  </w:t>
            </w:r>
          </w:p>
        </w:tc>
      </w:tr>
    </w:tbl>
    <w:p w:rsidR="00AD31E8" w:rsidRPr="00D00943" w:rsidRDefault="00AD31E8" w:rsidP="00AD31E8">
      <w:pPr>
        <w:spacing w:after="0" w:line="240" w:lineRule="auto"/>
        <w:rPr>
          <w:rFonts w:cstheme="minorHAnsi"/>
          <w:lang w:val="ru-RU"/>
        </w:rPr>
      </w:pPr>
    </w:p>
    <w:p w:rsidR="00AD31E8" w:rsidRDefault="00AD31E8" w:rsidP="00AD31E8">
      <w:pPr>
        <w:pStyle w:val="3"/>
        <w:jc w:val="left"/>
        <w:rPr>
          <w:rFonts w:asciiTheme="minorHAnsi" w:hAnsiTheme="minorHAnsi" w:cstheme="minorHAnsi"/>
          <w:i/>
          <w:sz w:val="22"/>
          <w:szCs w:val="22"/>
          <w:lang w:val="ru-RU"/>
        </w:rPr>
      </w:pPr>
    </w:p>
    <w:p w:rsidR="00AD31E8" w:rsidRPr="00D00943" w:rsidRDefault="00AD31E8" w:rsidP="00AD31E8">
      <w:pPr>
        <w:pStyle w:val="3"/>
        <w:jc w:val="left"/>
        <w:rPr>
          <w:rFonts w:asciiTheme="minorHAnsi" w:hAnsiTheme="minorHAnsi" w:cstheme="minorHAnsi"/>
          <w:i/>
          <w:sz w:val="22"/>
          <w:szCs w:val="22"/>
          <w:lang w:val="ru-RU"/>
        </w:rPr>
      </w:pPr>
      <w:r w:rsidRPr="00D00943">
        <w:rPr>
          <w:rFonts w:asciiTheme="minorHAnsi" w:hAnsiTheme="minorHAnsi" w:cstheme="minorHAnsi"/>
          <w:i/>
          <w:sz w:val="22"/>
          <w:szCs w:val="22"/>
          <w:lang w:val="ru-RU"/>
        </w:rPr>
        <w:t xml:space="preserve">Современные многоуровневые машины </w:t>
      </w:r>
    </w:p>
    <w:p w:rsidR="00AD31E8" w:rsidRPr="00D00943" w:rsidRDefault="00AD31E8" w:rsidP="00AD31E8">
      <w:pPr>
        <w:spacing w:after="0" w:line="240" w:lineRule="auto"/>
        <w:rPr>
          <w:rFonts w:cstheme="minorHAnsi"/>
          <w:lang w:val="ru-RU"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1704"/>
        <w:gridCol w:w="2840"/>
        <w:gridCol w:w="1420"/>
      </w:tblGrid>
      <w:tr w:rsidR="00AD31E8" w:rsidRPr="00D00943" w:rsidTr="00F40207">
        <w:trPr>
          <w:gridAfter w:val="1"/>
          <w:wAfter w:w="1420" w:type="dxa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5</w:t>
            </w:r>
          </w:p>
        </w:tc>
        <w:tc>
          <w:tcPr>
            <w:tcW w:w="4544" w:type="dxa"/>
            <w:gridSpan w:val="2"/>
            <w:tcBorders>
              <w:lef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Язык высокого уровня</w:t>
            </w:r>
          </w:p>
        </w:tc>
      </w:tr>
      <w:tr w:rsidR="00AD31E8" w:rsidRPr="00D00943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Трансляция (компилятор)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1E8" w:rsidRPr="00D00943" w:rsidTr="00F40207">
        <w:trPr>
          <w:gridAfter w:val="1"/>
          <w:wAfter w:w="1420" w:type="dxa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4</w:t>
            </w:r>
          </w:p>
        </w:tc>
        <w:tc>
          <w:tcPr>
            <w:tcW w:w="4544" w:type="dxa"/>
            <w:gridSpan w:val="2"/>
            <w:tcBorders>
              <w:lef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Уровень языка ассемблера</w:t>
            </w:r>
          </w:p>
        </w:tc>
      </w:tr>
      <w:tr w:rsidR="00AD31E8" w:rsidRPr="00D00943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left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Трансляция (ассемблер)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1E8" w:rsidRPr="00D00943" w:rsidTr="00F40207">
        <w:trPr>
          <w:gridAfter w:val="1"/>
          <w:wAfter w:w="1420" w:type="dxa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Уровень 3</w:t>
            </w:r>
          </w:p>
        </w:tc>
        <w:tc>
          <w:tcPr>
            <w:tcW w:w="4544" w:type="dxa"/>
            <w:gridSpan w:val="2"/>
            <w:tcBorders>
              <w:lef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Уровень операционной системы</w:t>
            </w:r>
          </w:p>
        </w:tc>
      </w:tr>
      <w:tr w:rsidR="00AD31E8" w:rsidRPr="00D00943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left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Трансляция (ассемблер)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1E8" w:rsidRPr="00D00943" w:rsidTr="00F40207">
        <w:trPr>
          <w:gridAfter w:val="1"/>
          <w:wAfter w:w="1420" w:type="dxa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2</w:t>
            </w:r>
          </w:p>
        </w:tc>
        <w:tc>
          <w:tcPr>
            <w:tcW w:w="4544" w:type="dxa"/>
            <w:gridSpan w:val="2"/>
            <w:tcBorders>
              <w:lef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Уровень архитектуры команд</w:t>
            </w:r>
          </w:p>
        </w:tc>
      </w:tr>
      <w:tr w:rsidR="00AD31E8" w:rsidRPr="00A55937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left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Интерпретация (микропрограмма) или непосредственное выполнение</w:t>
            </w:r>
          </w:p>
        </w:tc>
      </w:tr>
      <w:tr w:rsidR="00AD31E8" w:rsidRPr="00D00943" w:rsidTr="00F40207">
        <w:trPr>
          <w:gridAfter w:val="1"/>
          <w:wAfter w:w="1420" w:type="dxa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1</w:t>
            </w:r>
          </w:p>
        </w:tc>
        <w:tc>
          <w:tcPr>
            <w:tcW w:w="4544" w:type="dxa"/>
            <w:gridSpan w:val="2"/>
            <w:tcBorders>
              <w:lef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Микроархитектурный уровень</w:t>
            </w:r>
          </w:p>
        </w:tc>
      </w:tr>
      <w:tr w:rsidR="00AD31E8" w:rsidRPr="00D00943" w:rsidTr="00F40207"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4" w:type="dxa"/>
            <w:tcBorders>
              <w:left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Аппаратное обеспечение</w:t>
            </w:r>
          </w:p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31E8" w:rsidRPr="00D00943" w:rsidTr="00F40207">
        <w:trPr>
          <w:gridAfter w:val="1"/>
          <w:wAfter w:w="1420" w:type="dxa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sz w:val="22"/>
                <w:szCs w:val="22"/>
              </w:rPr>
              <w:t>Уровень 0</w:t>
            </w:r>
          </w:p>
        </w:tc>
        <w:tc>
          <w:tcPr>
            <w:tcW w:w="4544" w:type="dxa"/>
            <w:gridSpan w:val="2"/>
            <w:tcBorders>
              <w:left w:val="single" w:sz="4" w:space="0" w:color="auto"/>
            </w:tcBorders>
          </w:tcPr>
          <w:p w:rsidR="00AD31E8" w:rsidRPr="00D00943" w:rsidRDefault="00AD31E8" w:rsidP="00F40207">
            <w:pPr>
              <w:pStyle w:val="a5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094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Цифровой логический уровень</w:t>
            </w:r>
          </w:p>
        </w:tc>
      </w:tr>
    </w:tbl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b/>
          <w:lang w:val="ru-RU"/>
        </w:rPr>
        <w:t>Уровень 0</w:t>
      </w:r>
      <w:r w:rsidRPr="00D00943">
        <w:rPr>
          <w:rFonts w:cstheme="minorHAnsi"/>
          <w:lang w:val="ru-RU"/>
        </w:rPr>
        <w:t xml:space="preserve">: объекты состоят из вентилей </w:t>
      </w:r>
      <w:r w:rsidRPr="00D00943">
        <w:rPr>
          <w:rFonts w:cstheme="minorHAnsi"/>
        </w:rPr>
        <w:sym w:font="Wingdings" w:char="F0E0"/>
      </w:r>
      <w:r w:rsidRPr="00D00943">
        <w:rPr>
          <w:rFonts w:cstheme="minorHAnsi"/>
          <w:lang w:val="ru-RU"/>
        </w:rPr>
        <w:t xml:space="preserve"> бит памяти </w:t>
      </w:r>
      <w:r w:rsidRPr="00D00943">
        <w:rPr>
          <w:rFonts w:cstheme="minorHAnsi"/>
        </w:rPr>
        <w:sym w:font="Wingdings" w:char="F0E0"/>
      </w:r>
      <w:r w:rsidRPr="00D00943">
        <w:rPr>
          <w:rFonts w:cstheme="minorHAnsi"/>
          <w:lang w:val="ru-RU"/>
        </w:rPr>
        <w:t xml:space="preserve"> регистр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b/>
          <w:lang w:val="ru-RU"/>
        </w:rPr>
        <w:t>Уровень 1</w:t>
      </w:r>
      <w:r w:rsidRPr="00D00943">
        <w:rPr>
          <w:rFonts w:cstheme="minorHAnsi"/>
          <w:lang w:val="ru-RU"/>
        </w:rPr>
        <w:t>: совокупность регистров, которые образуют память и АЛУ. Регистры + АЛУ = тракт данных.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b/>
          <w:lang w:val="ru-RU"/>
        </w:rPr>
        <w:t>Уровень 2</w:t>
      </w:r>
      <w:r w:rsidRPr="00D00943">
        <w:rPr>
          <w:rFonts w:cstheme="minorHAnsi"/>
          <w:lang w:val="ru-RU"/>
        </w:rPr>
        <w:t>: команды выполняются посредством интерпретации либо непосредственно.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b/>
          <w:lang w:val="ru-RU"/>
        </w:rPr>
        <w:t>Уровень 3</w:t>
      </w:r>
      <w:r w:rsidRPr="00D00943">
        <w:rPr>
          <w:rFonts w:cstheme="minorHAnsi"/>
          <w:lang w:val="ru-RU"/>
        </w:rPr>
        <w:t xml:space="preserve">: присутствуют более сложные команды, иная организация памяти, способность выполнять </w:t>
      </w:r>
      <w:proofErr w:type="gramStart"/>
      <w:r w:rsidRPr="00D00943">
        <w:rPr>
          <w:rFonts w:cstheme="minorHAnsi"/>
          <w:lang w:val="ru-RU"/>
        </w:rPr>
        <w:t>две и более программ</w:t>
      </w:r>
      <w:proofErr w:type="gramEnd"/>
      <w:r w:rsidRPr="00D00943">
        <w:rPr>
          <w:rFonts w:cstheme="minorHAnsi"/>
          <w:lang w:val="ru-RU"/>
        </w:rPr>
        <w:t xml:space="preserve"> одновременно.</w:t>
      </w:r>
    </w:p>
    <w:p w:rsidR="00AD31E8" w:rsidRPr="00D00943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b/>
          <w:lang w:val="ru-RU"/>
        </w:rPr>
        <w:t>Уровень 4</w:t>
      </w:r>
      <w:r w:rsidRPr="00D00943">
        <w:rPr>
          <w:rFonts w:cstheme="minorHAnsi"/>
          <w:lang w:val="ru-RU"/>
        </w:rPr>
        <w:t>: символьная запись языка более низкого уровня.</w:t>
      </w:r>
    </w:p>
    <w:p w:rsidR="00AD31E8" w:rsidRDefault="00AD31E8" w:rsidP="00AD31E8">
      <w:pPr>
        <w:spacing w:after="120" w:line="240" w:lineRule="auto"/>
        <w:rPr>
          <w:rFonts w:cstheme="minorHAnsi"/>
          <w:lang w:val="ru-RU"/>
        </w:rPr>
      </w:pPr>
      <w:r w:rsidRPr="00D00943">
        <w:rPr>
          <w:rFonts w:cstheme="minorHAnsi"/>
          <w:b/>
          <w:lang w:val="ru-RU"/>
        </w:rPr>
        <w:t>Уровень 5</w:t>
      </w:r>
      <w:r w:rsidRPr="00D00943">
        <w:rPr>
          <w:rFonts w:cstheme="minorHAnsi"/>
          <w:lang w:val="ru-RU"/>
        </w:rPr>
        <w:t>: языки высокого уровня.</w:t>
      </w:r>
    </w:p>
    <w:p w:rsidR="00A55937" w:rsidRDefault="00A55937" w:rsidP="00AD31E8">
      <w:pPr>
        <w:spacing w:after="120" w:line="240" w:lineRule="auto"/>
        <w:rPr>
          <w:rFonts w:cstheme="minorHAnsi"/>
          <w:lang w:val="ru-RU"/>
        </w:rPr>
      </w:pPr>
      <w:bookmarkStart w:id="0" w:name="_GoBack"/>
      <w:bookmarkEnd w:id="0"/>
    </w:p>
    <w:p w:rsidR="00596D45" w:rsidRPr="00A55937" w:rsidRDefault="00A55937">
      <w:pPr>
        <w:rPr>
          <w:color w:val="000000"/>
          <w:szCs w:val="29"/>
          <w:lang w:val="ru-RU"/>
        </w:rPr>
      </w:pPr>
      <w:r w:rsidRPr="00A55937">
        <w:rPr>
          <w:color w:val="000000"/>
          <w:szCs w:val="29"/>
          <w:lang w:val="ru-RU"/>
        </w:rPr>
        <w:t>Цифровой компьютер состоит из связанных между собой процессора, памяти и устрой</w:t>
      </w:r>
      <w:proofErr w:type="gramStart"/>
      <w:r w:rsidRPr="00A55937">
        <w:rPr>
          <w:color w:val="000000"/>
          <w:szCs w:val="29"/>
          <w:lang w:val="ru-RU"/>
        </w:rPr>
        <w:t>ств вв</w:t>
      </w:r>
      <w:proofErr w:type="gramEnd"/>
      <w:r w:rsidRPr="00A55937">
        <w:rPr>
          <w:color w:val="000000"/>
          <w:szCs w:val="29"/>
          <w:lang w:val="ru-RU"/>
        </w:rPr>
        <w:t>ода-вывода.</w:t>
      </w:r>
    </w:p>
    <w:p w:rsidR="00A55937" w:rsidRPr="00A55937" w:rsidRDefault="00A55937">
      <w:pPr>
        <w:rPr>
          <w:lang w:val="ru-RU"/>
        </w:rPr>
      </w:pPr>
      <w:r w:rsidRPr="006E07F3">
        <w:rPr>
          <w:rFonts w:cstheme="minorHAnsi"/>
        </w:rPr>
        <w:object w:dxaOrig="7724" w:dyaOrig="4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223.5pt" o:ole="">
            <v:imagedata r:id="rId6" o:title=""/>
          </v:shape>
          <o:OLEObject Type="Embed" ProgID="Word.Picture.8" ShapeID="_x0000_i1025" DrawAspect="Content" ObjectID="_1483295592" r:id="rId7"/>
        </w:object>
      </w:r>
    </w:p>
    <w:sectPr w:rsidR="00A55937" w:rsidRPr="00A55937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3173F"/>
    <w:multiLevelType w:val="hybridMultilevel"/>
    <w:tmpl w:val="FDA8D698"/>
    <w:lvl w:ilvl="0" w:tplc="041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>
    <w:nsid w:val="4A9574B2"/>
    <w:multiLevelType w:val="hybridMultilevel"/>
    <w:tmpl w:val="AD6A541E"/>
    <w:lvl w:ilvl="0" w:tplc="998285D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A55937"/>
    <w:rsid w:val="00AD31E8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E8"/>
    <w:rPr>
      <w:lang w:val="en-US"/>
    </w:rPr>
  </w:style>
  <w:style w:type="paragraph" w:styleId="3">
    <w:name w:val="heading 3"/>
    <w:basedOn w:val="a"/>
    <w:next w:val="a"/>
    <w:link w:val="30"/>
    <w:qFormat/>
    <w:rsid w:val="00AD31E8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D31E8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Subtitle"/>
    <w:basedOn w:val="a"/>
    <w:link w:val="a4"/>
    <w:qFormat/>
    <w:rsid w:val="00AD31E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AD31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AD31E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AD31E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1E8"/>
    <w:rPr>
      <w:lang w:val="en-US"/>
    </w:rPr>
  </w:style>
  <w:style w:type="paragraph" w:styleId="3">
    <w:name w:val="heading 3"/>
    <w:basedOn w:val="a"/>
    <w:next w:val="a"/>
    <w:link w:val="30"/>
    <w:qFormat/>
    <w:rsid w:val="00AD31E8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D31E8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paragraph" w:styleId="a3">
    <w:name w:val="Subtitle"/>
    <w:basedOn w:val="a"/>
    <w:link w:val="a4"/>
    <w:qFormat/>
    <w:rsid w:val="00AD31E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Подзаголовок Знак"/>
    <w:basedOn w:val="a0"/>
    <w:link w:val="a3"/>
    <w:rsid w:val="00AD31E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AD31E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Основной текст Знак"/>
    <w:basedOn w:val="a0"/>
    <w:link w:val="a5"/>
    <w:rsid w:val="00AD31E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527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Румянцев</cp:lastModifiedBy>
  <cp:revision>3</cp:revision>
  <dcterms:created xsi:type="dcterms:W3CDTF">2013-01-30T14:49:00Z</dcterms:created>
  <dcterms:modified xsi:type="dcterms:W3CDTF">2015-01-20T18:47:00Z</dcterms:modified>
</cp:coreProperties>
</file>