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emf" ContentType="image/x-e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2"/>
        <w:spacing w:lineRule="auto" w:line="240"/>
        <w:ind w:left="0" w:firstLine="568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Задача микроархитектурного уровня – интерпретация уровня команд в управляющие сигналы (команды) для цифровых устройств. Реализация микроархитектурного уровня зависит от того, каков уровень архитектуры команд, от стоимости и назначения компьютера. </w:t>
      </w:r>
      <w:r/>
    </w:p>
    <w:p>
      <w:pPr>
        <w:pStyle w:val="Normal"/>
        <w:spacing w:lineRule="auto" w:line="240" w:before="0" w:after="120"/>
        <w:ind w:firstLine="568"/>
        <w:rPr>
          <w:rFonts w:cs="Calibri" w:cstheme="minorHAnsi"/>
          <w:lang w:val="be-BY"/>
        </w:rPr>
      </w:pPr>
      <w:r>
        <w:rPr>
          <w:rFonts w:cs="Calibri" w:cstheme="minorHAnsi"/>
          <w:lang w:val="be-BY"/>
        </w:rPr>
        <w:t>Для того, чтобы выполнить команду небходимо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1287" w:hanging="360"/>
        <w:rPr>
          <w:rFonts w:cs="Calibri" w:cstheme="minorHAnsi"/>
          <w:lang w:val="be-BY"/>
        </w:rPr>
      </w:pPr>
      <w:r>
        <w:rPr>
          <w:rFonts w:cs="Calibri" w:cstheme="minorHAnsi"/>
          <w:lang w:val="be-BY"/>
        </w:rPr>
        <w:t>Найти операнды в памяти;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1287" w:hanging="360"/>
        <w:rPr>
          <w:rFonts w:cs="Calibri" w:cstheme="minorHAnsi"/>
          <w:lang w:val="be-BY"/>
        </w:rPr>
      </w:pPr>
      <w:r>
        <w:rPr>
          <w:rFonts w:cs="Calibri" w:cstheme="minorHAnsi"/>
          <w:lang w:val="be-BY"/>
        </w:rPr>
        <w:t>Считать операнды;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1287" w:hanging="360"/>
        <w:rPr>
          <w:rFonts w:cs="Calibri" w:cstheme="minorHAnsi"/>
          <w:lang w:val="be-BY"/>
        </w:rPr>
      </w:pPr>
      <w:r>
        <w:rPr>
          <w:rFonts w:cs="Calibri" w:cstheme="minorHAnsi"/>
          <w:lang w:val="be-BY"/>
        </w:rPr>
        <w:t>Выполнить операцию;</w:t>
      </w:r>
      <w:r/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cs="Calibri" w:cstheme="minorHAnsi"/>
          <w:lang w:val="be-BY"/>
        </w:rPr>
      </w:pPr>
      <w:r>
        <w:rPr>
          <w:rFonts w:cs="Calibri" w:cstheme="minorHAnsi"/>
          <w:lang w:val="be-BY"/>
        </w:rPr>
        <w:t>Записать полученный результат в память.</w:t>
      </w:r>
      <w:r/>
    </w:p>
    <w:p>
      <w:pPr>
        <w:pStyle w:val="Normal"/>
        <w:spacing w:lineRule="auto" w:line="240" w:before="0" w:after="120"/>
        <w:ind w:firstLine="568"/>
        <w:rPr>
          <w:rFonts w:cs="Calibri" w:cstheme="minorHAnsi"/>
          <w:lang w:val="be-BY"/>
        </w:rPr>
      </w:pPr>
      <w:r>
        <w:rPr>
          <w:rFonts w:cs="Calibri" w:cstheme="minorHAnsi"/>
          <w:lang w:val="be-BY"/>
        </w:rPr>
        <w:t>Микроархитектура содержит микропрограмму, располагаемую в ПЗУ. Микропрограмма должна вызывать, декодировать и выполнять команды. Принято считать, что разработка микроархитектуры – это проблема программирования.</w:t>
      </w:r>
      <w:r/>
    </w:p>
    <w:p>
      <w:pPr>
        <w:pStyle w:val="Normal"/>
        <w:spacing w:lineRule="auto" w:line="240" w:before="0" w:after="120"/>
        <w:ind w:firstLine="568"/>
        <w:rPr>
          <w:rFonts w:cs="Calibri" w:cstheme="minorHAnsi"/>
          <w:lang w:val="be-BY"/>
        </w:rPr>
      </w:pPr>
      <w:r>
        <w:rPr>
          <w:rFonts w:cs="Calibri" w:cstheme="minorHAnsi"/>
          <w:lang w:val="be-BY"/>
        </w:rPr>
        <w:t xml:space="preserve">Микропрограмма содержит набор переменных, к которым имеют доступ другие функции. Эти переменные - </w:t>
      </w:r>
      <w:r>
        <w:rPr>
          <w:rFonts w:cs="Calibri" w:cstheme="minorHAnsi"/>
          <w:i/>
          <w:iCs/>
          <w:u w:val="single"/>
          <w:lang w:val="be-BY"/>
        </w:rPr>
        <w:t>состояние</w:t>
      </w:r>
      <w:r>
        <w:rPr>
          <w:rFonts w:cs="Calibri" w:cstheme="minorHAnsi"/>
          <w:i/>
          <w:iCs/>
          <w:lang w:val="be-BY"/>
        </w:rPr>
        <w:t xml:space="preserve"> </w:t>
      </w:r>
      <w:r>
        <w:rPr>
          <w:rFonts w:cs="Calibri" w:cstheme="minorHAnsi"/>
          <w:lang w:val="be-BY"/>
        </w:rPr>
        <w:t>компьютера. Каждая команда состоит из нескольких полей. Каждое поле выполняет определенную функцию. Первое поле (</w:t>
      </w:r>
      <w:r>
        <w:rPr>
          <w:rFonts w:cs="Calibri" w:cstheme="minorHAnsi"/>
          <w:i/>
          <w:iCs/>
          <w:u w:val="single"/>
          <w:lang w:val="be-BY"/>
        </w:rPr>
        <w:t>код операции)</w:t>
      </w:r>
      <w:r>
        <w:rPr>
          <w:rFonts w:cs="Calibri" w:cstheme="minorHAnsi"/>
          <w:i/>
          <w:iCs/>
          <w:lang w:val="be-BY"/>
        </w:rPr>
        <w:t xml:space="preserve"> </w:t>
      </w:r>
      <w:r>
        <w:rPr>
          <w:rFonts w:cs="Calibri" w:cstheme="minorHAnsi"/>
          <w:lang w:val="be-BY"/>
        </w:rPr>
        <w:t>определяет действие, которое не необходимо выполнить</w:t>
      </w:r>
      <w:r>
        <w:rPr>
          <w:rFonts w:cs="Calibri" w:cstheme="minorHAnsi"/>
          <w:i/>
          <w:iCs/>
          <w:lang w:val="be-BY"/>
        </w:rPr>
        <w:t>.</w:t>
      </w:r>
      <w:r>
        <w:rPr>
          <w:rFonts w:cs="Calibri" w:cstheme="minorHAnsi"/>
          <w:lang w:val="be-BY"/>
        </w:rPr>
        <w:t xml:space="preserve"> Другие поля указывают с чем и каким образом (операнды, типы). Чем сложнее команда, тем больше полей требуется для ее описания.</w:t>
      </w:r>
      <w:r/>
    </w:p>
    <w:p>
      <w:pPr>
        <w:pStyle w:val="Normal"/>
        <w:spacing w:lineRule="auto" w:line="240" w:before="0" w:after="120"/>
        <w:ind w:firstLine="568"/>
        <w:rPr>
          <w:rFonts w:cs="Calibri" w:cstheme="minorHAnsi"/>
          <w:lang w:val="ru-RU"/>
        </w:rPr>
      </w:pPr>
      <w:r>
        <w:rPr/>
        <w:object>
          <v:shape id="ole_rId2" style="width:432.65pt;height:423.85pt" o:ole="">
            <v:imagedata r:id="rId3" o:title=""/>
          </v:shape>
          <o:OLEObject Type="Embed" ProgID="Word.Picture.8" ShapeID="ole_rId2" DrawAspect="Content" ObjectID="_473372503" r:id="rId2"/>
        </w:object>
      </w:r>
      <w:r/>
    </w:p>
    <w:p>
      <w:pPr>
        <w:pStyle w:val="Normal"/>
        <w:spacing w:lineRule="auto" w:line="240" w:before="0" w:after="120"/>
        <w:ind w:firstLine="568"/>
        <w:rPr>
          <w:rFonts w:cs="Calibri" w:cstheme="minorHAnsi"/>
          <w:lang w:val="be-BY"/>
        </w:rPr>
      </w:pPr>
      <w:r>
        <w:rPr>
          <w:rFonts w:cs="Calibri" w:cstheme="minorHAnsi"/>
          <w:b/>
          <w:bCs/>
          <w:i/>
          <w:iCs/>
          <w:u w:val="single"/>
          <w:lang w:val="be-BY"/>
        </w:rPr>
        <w:t>Тракт данных</w:t>
      </w:r>
      <w:r>
        <w:rPr>
          <w:rFonts w:cs="Calibri" w:cstheme="minorHAnsi"/>
          <w:i/>
          <w:iCs/>
          <w:u w:val="single"/>
          <w:lang w:val="be-BY"/>
        </w:rPr>
        <w:t xml:space="preserve"> </w:t>
      </w:r>
      <w:r>
        <w:rPr>
          <w:rFonts w:cs="Calibri" w:cstheme="minorHAnsi"/>
          <w:lang w:val="be-BY"/>
        </w:rPr>
        <w:t>– это часть центрального процессора, состоящего из АЛУ и его входов и выходов. В общем тракт данных содержит ряд регистров и АЛУ. Регистры и АЛУ связаны между собой шинами. Под действием управляющих сигналов содержимое определенных регистров передается на вход АЛУ, а результат записывается в требуеый регистр.</w:t>
      </w:r>
      <w:r/>
    </w:p>
    <w:p>
      <w:pPr>
        <w:pStyle w:val="BodyTextIndent3"/>
        <w:ind w:left="0" w:firstLine="568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Функционирование АЛУ зависит от управляющих сигналов, имеет два входа. Схема сдвига имеет свое управление.</w:t>
      </w:r>
      <w:r/>
    </w:p>
    <w:p>
      <w:pPr>
        <w:pStyle w:val="BodyTextIndent3"/>
        <w:ind w:left="0" w:firstLine="568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За один цикл АЛУ можно считать и записать один и тот же регистр. Процессы считывания и записи происходят в разных частях цикла. Содержимое одного из регистров выдается на шину «В» в начале цикла и сохраняются там на протяжении всего цикла. Затем АЛУ выполняет операцию, результат которой через схему сдвига поступает на шину «С». После стабилизации сигналов на шине «С» ее содержимое передается в один или несколько регистров. Одним из нескольких регистров может быть тот, от которого поступил сигнал на шину «В». Для реализации этих действий должна быть выполнена синхронизация тракта данных. </w:t>
      </w:r>
      <w:r/>
    </w:p>
    <w:p>
      <w:pPr>
        <w:pStyle w:val="Normal"/>
        <w:spacing w:lineRule="auto" w:line="240" w:before="0" w:after="120"/>
        <w:ind w:firstLine="568"/>
        <w:rPr>
          <w:rFonts w:cs="Calibri" w:cstheme="minorHAnsi"/>
          <w:lang w:val="ru-RU"/>
        </w:rPr>
      </w:pPr>
      <w:r>
        <w:rPr/>
        <w:object>
          <v:shape id="ole_rId4" style="width:401.95pt;height:234.15pt" o:ole="">
            <v:imagedata r:id="rId5" o:title=""/>
          </v:shape>
          <o:OLEObject Type="Embed" ProgID="Word.Picture.8" ShapeID="ole_rId4" DrawAspect="Content" ObjectID="_1362766338" r:id="rId4"/>
        </w:object>
      </w:r>
      <w:r/>
    </w:p>
    <w:p>
      <w:pPr>
        <w:pStyle w:val="Normal"/>
        <w:spacing w:lineRule="auto" w:line="240" w:before="0" w:after="120"/>
        <w:ind w:firstLine="568"/>
        <w:rPr>
          <w:rFonts w:cs="Calibri" w:cstheme="minorHAnsi"/>
          <w:lang w:val="ru-RU"/>
        </w:rPr>
      </w:pPr>
      <w:r>
        <w:rPr>
          <w:rFonts w:cs="Calibri" w:cstheme="minorHAnsi"/>
          <w:lang w:val="be-BY"/>
        </w:rPr>
        <w:t>Для прохождения сигналов требуется некоторое время. Для правильной работы тракта данных требуется жесткая синхронизация и достаточно длительный цикл. Никаких синхронизирующих сигналов на вход тракта данных в течение цикла не поступает. Поэтому, необоснованное сокращение длительности цикла может привести к ошибкам работы тракта данных. АЛУ и схема сдвига работают постоянно, но в течение времени Δ</w:t>
      </w:r>
      <w:r>
        <w:rPr>
          <w:rFonts w:cs="Calibri" w:cstheme="minorHAnsi"/>
        </w:rPr>
        <w:t>w</w:t>
      </w:r>
      <w:r>
        <w:rPr>
          <w:rFonts w:cs="Calibri" w:cstheme="minorHAnsi"/>
          <w:lang w:val="ru-RU"/>
        </w:rPr>
        <w:t>+</w:t>
      </w:r>
      <w:r>
        <w:rPr>
          <w:rFonts w:cs="Calibri" w:cstheme="minorHAnsi"/>
          <w:lang w:val="be-BY"/>
        </w:rPr>
        <w:t>Δ</w:t>
      </w:r>
      <w:r>
        <w:rPr>
          <w:rFonts w:cs="Calibri" w:cstheme="minorHAnsi"/>
        </w:rPr>
        <w:t>x</w:t>
      </w:r>
      <w:r>
        <w:rPr>
          <w:rFonts w:cs="Calibri" w:cstheme="minorHAnsi"/>
          <w:lang w:val="ru-RU"/>
        </w:rPr>
        <w:t xml:space="preserve"> входные сигналы не действительны, а в течении времени </w:t>
      </w:r>
      <w:r>
        <w:rPr>
          <w:rFonts w:cs="Calibri" w:cstheme="minorHAnsi"/>
          <w:lang w:val="be-BY"/>
        </w:rPr>
        <w:t>Δ</w:t>
      </w:r>
      <w:r>
        <w:rPr>
          <w:rFonts w:cs="Calibri" w:cstheme="minorHAnsi"/>
        </w:rPr>
        <w:t>w</w:t>
      </w:r>
      <w:r>
        <w:rPr>
          <w:rFonts w:cs="Calibri" w:cstheme="minorHAnsi"/>
          <w:lang w:val="ru-RU"/>
        </w:rPr>
        <w:t>+</w:t>
      </w:r>
      <w:r>
        <w:rPr>
          <w:rFonts w:cs="Calibri" w:cstheme="minorHAnsi"/>
          <w:lang w:val="be-BY"/>
        </w:rPr>
        <w:t>Δ</w:t>
      </w:r>
      <w:r>
        <w:rPr>
          <w:rFonts w:cs="Calibri" w:cstheme="minorHAnsi"/>
        </w:rPr>
        <w:t>x</w:t>
      </w:r>
      <w:r>
        <w:rPr>
          <w:rFonts w:cs="Calibri" w:cstheme="minorHAnsi"/>
          <w:lang w:val="ru-RU"/>
        </w:rPr>
        <w:t>+</w:t>
      </w:r>
      <w:r>
        <w:rPr>
          <w:rFonts w:cs="Calibri" w:cstheme="minorHAnsi"/>
          <w:lang w:val="be-BY"/>
        </w:rPr>
        <w:t>Δ</w:t>
      </w:r>
      <w:r>
        <w:rPr>
          <w:rFonts w:cs="Calibri" w:cstheme="minorHAnsi"/>
        </w:rPr>
        <w:t>y</w:t>
      </w:r>
      <w:r>
        <w:rPr>
          <w:rFonts w:cs="Calibri" w:cstheme="minorHAnsi"/>
          <w:lang w:val="ru-RU"/>
        </w:rPr>
        <w:t xml:space="preserve"> недействительны выходные сигналы.</w:t>
      </w:r>
      <w:r/>
    </w:p>
    <w:p>
      <w:pPr>
        <w:pStyle w:val="Normal"/>
        <w:spacing w:lineRule="auto" w:line="240" w:before="0" w:after="120"/>
        <w:rPr>
          <w:b/>
          <w:b/>
          <w:rFonts w:cs="Calibri" w:cstheme="minorHAnsi"/>
          <w:lang w:val="ru-RU"/>
        </w:rPr>
      </w:pPr>
      <w:r>
        <w:rPr>
          <w:rFonts w:cs="Calibri" w:cstheme="minorHAnsi"/>
          <w:b/>
          <w:lang w:val="ru-RU"/>
        </w:rPr>
        <w:t xml:space="preserve">Работа с памятью: 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через порт с пословной адресацией (регистры </w:t>
      </w:r>
      <w:r>
        <w:rPr>
          <w:rFonts w:cs="Calibri" w:cstheme="minorHAnsi"/>
        </w:rPr>
        <w:t>MAR</w:t>
      </w:r>
      <w:r>
        <w:rPr>
          <w:rFonts w:cs="Calibri" w:cstheme="minorHAnsi"/>
          <w:lang w:val="ru-RU"/>
        </w:rPr>
        <w:t xml:space="preserve"> и</w:t>
      </w:r>
      <w:r>
        <w:rPr>
          <w:rFonts w:cs="Calibri" w:cstheme="minorHAnsi"/>
          <w:lang w:val="be-BY"/>
        </w:rPr>
        <w:t xml:space="preserve"> </w:t>
      </w:r>
      <w:r>
        <w:rPr>
          <w:rFonts w:cs="Calibri" w:cstheme="minorHAnsi"/>
        </w:rPr>
        <w:t>MDR</w:t>
      </w:r>
      <w:r>
        <w:rPr>
          <w:rFonts w:cs="Calibri" w:cstheme="minorHAnsi"/>
          <w:lang w:val="ru-RU"/>
        </w:rPr>
        <w:t>) - используются для чтения и записи слов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через порт с байтовой адресацией (</w:t>
      </w:r>
      <w:r>
        <w:rPr>
          <w:rFonts w:cs="Calibri" w:cstheme="minorHAnsi"/>
        </w:rPr>
        <w:t>MBR</w:t>
      </w:r>
      <w:r>
        <w:rPr>
          <w:rFonts w:cs="Calibri" w:cstheme="minorHAnsi"/>
          <w:lang w:val="ru-RU"/>
        </w:rPr>
        <w:t xml:space="preserve"> – буферный регистр – для считывания программы на уровне архитектуры команд в виде потока байтов.</w:t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Для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управления трактом данных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необходимы управляющие сигналы (29), их 5 функциональных групп: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ind w:left="851" w:hanging="36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Сигналы для записи данных из шины «С» в регистры (9);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ind w:left="851" w:hanging="36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Сигналы для разрешения передачи содержимого регистров на шину «В» и в АЛУ (9);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ind w:left="851" w:hanging="36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  <w:lang w:val="ru-RU"/>
        </w:rPr>
        <w:t>Сигналы управления АЛУ и схемой сдвига (8);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ind w:left="851" w:hanging="36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Сигналы управления регистрами </w:t>
      </w:r>
      <w:r>
        <w:rPr>
          <w:rFonts w:cs="Calibri" w:cstheme="minorHAnsi"/>
        </w:rPr>
        <w:t>MAR</w:t>
      </w:r>
      <w:r>
        <w:rPr>
          <w:rFonts w:cs="Calibri" w:cstheme="minorHAnsi"/>
          <w:lang w:val="ru-RU"/>
        </w:rPr>
        <w:t>\</w:t>
      </w:r>
      <w:r>
        <w:rPr>
          <w:rFonts w:cs="Calibri" w:cstheme="minorHAnsi"/>
        </w:rPr>
        <w:t>MDR</w:t>
      </w:r>
      <w:r>
        <w:rPr>
          <w:rFonts w:cs="Calibri" w:cstheme="minorHAnsi"/>
          <w:lang w:val="ru-RU"/>
        </w:rPr>
        <w:t xml:space="preserve"> (2);</w:t>
      </w:r>
      <w:r/>
    </w:p>
    <w:p>
      <w:pPr>
        <w:pStyle w:val="Normal"/>
        <w:numPr>
          <w:ilvl w:val="0"/>
          <w:numId w:val="3"/>
        </w:numPr>
        <w:spacing w:lineRule="auto" w:line="240" w:before="0" w:after="120"/>
        <w:ind w:left="852" w:hanging="36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Сигналы управления регистрами </w:t>
      </w:r>
      <w:r>
        <w:rPr>
          <w:rFonts w:cs="Calibri" w:cstheme="minorHAnsi"/>
        </w:rPr>
        <w:t>PC</w:t>
      </w:r>
      <w:r>
        <w:rPr>
          <w:rFonts w:cs="Calibri" w:cstheme="minorHAnsi"/>
          <w:lang w:val="ru-RU"/>
        </w:rPr>
        <w:t>\</w:t>
      </w:r>
      <w:r>
        <w:rPr>
          <w:rFonts w:cs="Calibri" w:cstheme="minorHAnsi"/>
        </w:rPr>
        <w:t>MBR</w:t>
      </w:r>
      <w:r>
        <w:rPr>
          <w:rFonts w:cs="Calibri" w:cstheme="minorHAnsi"/>
          <w:lang w:val="ru-RU"/>
        </w:rPr>
        <w:t xml:space="preserve"> (1).</w:t>
      </w:r>
      <w:r/>
    </w:p>
    <w:p>
      <w:pPr>
        <w:pStyle w:val="Normal"/>
        <w:spacing w:lineRule="auto" w:line="240" w:before="0" w:after="120"/>
        <w:ind w:firstLine="568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Значения этих сигналов определяют операции для одного цикла тракта данных.  Если был установлен сигнал обращения в память в </w:t>
      </w:r>
      <w:r>
        <w:rPr>
          <w:rFonts w:cs="Calibri" w:cstheme="minorHAnsi"/>
        </w:rPr>
        <w:t>k</w:t>
      </w:r>
      <w:r>
        <w:rPr>
          <w:rFonts w:cs="Calibri" w:cstheme="minorHAnsi"/>
          <w:lang w:val="ru-RU"/>
        </w:rPr>
        <w:t xml:space="preserve">-ом цикле, то данные из памяти могут появиться в регистрах </w:t>
      </w:r>
      <w:r>
        <w:rPr>
          <w:rFonts w:cs="Calibri" w:cstheme="minorHAnsi"/>
        </w:rPr>
        <w:t>MDR</w:t>
      </w:r>
      <w:r>
        <w:rPr>
          <w:rFonts w:cs="Calibri" w:cstheme="minorHAnsi"/>
          <w:lang w:val="ru-RU"/>
        </w:rPr>
        <w:t>(</w:t>
      </w:r>
      <w:r>
        <w:rPr>
          <w:rFonts w:cs="Calibri" w:cstheme="minorHAnsi"/>
        </w:rPr>
        <w:t>MBR</w:t>
      </w:r>
      <w:r>
        <w:rPr>
          <w:rFonts w:cs="Calibri" w:cstheme="minorHAnsi"/>
          <w:lang w:val="ru-RU"/>
        </w:rPr>
        <w:t xml:space="preserve">) только в конце следующего </w:t>
      </w:r>
      <w:r>
        <w:rPr>
          <w:rFonts w:cs="Calibri" w:cstheme="minorHAnsi"/>
        </w:rPr>
        <w:t>k</w:t>
      </w:r>
      <w:r>
        <w:rPr>
          <w:rFonts w:cs="Calibri" w:cstheme="minorHAnsi"/>
          <w:lang w:val="ru-RU"/>
        </w:rPr>
        <w:t xml:space="preserve">+1-го цикла, а использовать эти данные можно только </w:t>
      </w:r>
      <w:r>
        <w:rPr>
          <w:rFonts w:cs="Calibri" w:cstheme="minorHAnsi"/>
        </w:rPr>
        <w:t>k</w:t>
      </w:r>
      <w:r>
        <w:rPr>
          <w:rFonts w:cs="Calibri" w:cstheme="minorHAnsi"/>
          <w:lang w:val="ru-RU"/>
        </w:rPr>
        <w:t>+2 цикле и то только в том случае, если эти данные были в КЭШ-памяти.</w:t>
      </w:r>
      <w:r/>
    </w:p>
    <w:p>
      <w:pPr>
        <w:pStyle w:val="Normal"/>
        <w:rPr>
          <w:lang w:val="en-US"/>
        </w:rPr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0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Body Text Indent 2"/>
    <w:lsdException w:uiPriority="0" w:name="Body Text Indent 3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d2d4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3" w:customStyle="1">
    <w:name w:val="Основной текст с отступом 3 Знак"/>
    <w:basedOn w:val="DefaultParagraphFont"/>
    <w:link w:val="3"/>
    <w:rsid w:val="009d2d4e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2" w:customStyle="1">
    <w:name w:val="Основной текст с отступом 2 Знак"/>
    <w:basedOn w:val="DefaultParagraphFont"/>
    <w:link w:val="2"/>
    <w:rsid w:val="009d2d4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rPr>
      <w:rFonts w:cs="Courier New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BodyTextIndent3">
    <w:name w:val="Body Text Indent 3"/>
    <w:basedOn w:val="Normal"/>
    <w:link w:val="30"/>
    <w:rsid w:val="009d2d4e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d2d4e"/>
    <w:pPr>
      <w:spacing w:before="0" w:after="200"/>
      <w:ind w:left="720" w:hanging="0"/>
      <w:contextualSpacing/>
    </w:pPr>
    <w:rPr/>
  </w:style>
  <w:style w:type="paragraph" w:styleId="BodyTextIndent2">
    <w:name w:val="Body Text Indent 2"/>
    <w:basedOn w:val="Normal"/>
    <w:link w:val="20"/>
    <w:rsid w:val="009d2d4e"/>
    <w:pPr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Application>LibreOffice/4.3.3.2$Linux_X86_64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2015-01-24T19:25:10Z</dcterms:modified>
  <cp:revision>3</cp:revision>
</cp:coreProperties>
</file>