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24"/>
          <w:sz w:val="24"/>
          <w:szCs w:val="24"/>
          <w:rFonts w:ascii="Helvetica" w:hAnsi="Helvetica" w:eastAsia="Times New Roman" w:cs="Helvetica"/>
          <w:lang w:eastAsia="be-BY"/>
        </w:rPr>
      </w:pPr>
      <w:r>
        <w:rPr>
          <w:rFonts w:eastAsia="Times New Roman" w:cs="Helvetica" w:ascii="Helvetica" w:hAnsi="Helvetica"/>
          <w:b/>
          <w:bCs/>
          <w:sz w:val="24"/>
          <w:szCs w:val="24"/>
          <w:lang w:eastAsia="be-BY"/>
        </w:rPr>
        <w:t>Инкапсуляция</w:t>
      </w:r>
      <w:r>
        <w:rPr>
          <w:rFonts w:eastAsia="Times New Roman" w:cs="Helvetica" w:ascii="Helvetica" w:hAnsi="Helvetica"/>
          <w:sz w:val="24"/>
          <w:szCs w:val="24"/>
          <w:lang w:eastAsia="be-BY"/>
        </w:rPr>
        <w:t> - реализация механизма скрытия внутренней реализации объекта. Упрощает программирование и запрещает несанкционированный доступ к данным, которые должны быть закрыты.</w:t>
      </w:r>
      <w:r>
        <w:rPr>
          <w:rFonts w:eastAsia="Times New Roman" w:cs="Helvetica" w:ascii="Helvetica" w:hAnsi="Helvetica"/>
          <w:sz w:val="24"/>
          <w:szCs w:val="24"/>
          <w:lang w:val="ru-RU" w:eastAsia="be-BY"/>
        </w:rPr>
        <w:t xml:space="preserve"> </w:t>
      </w:r>
      <w:r>
        <w:rPr>
          <w:rFonts w:eastAsia="Times New Roman" w:cs="Helvetica" w:ascii="Helvetica" w:hAnsi="Helvetica"/>
          <w:sz w:val="24"/>
          <w:szCs w:val="24"/>
          <w:lang w:eastAsia="be-BY"/>
        </w:rPr>
        <w:t>Программирование методом черного ящика: хорошо инкапсулированный класс должен скрывать свои необработанные данные и то, как он ими манипулирует.Способы реализации:</w:t>
      </w:r>
      <w:r/>
    </w:p>
    <w:p>
      <w:pPr>
        <w:pStyle w:val="Normal"/>
        <w:numPr>
          <w:ilvl w:val="0"/>
          <w:numId w:val="1"/>
        </w:numPr>
        <w:spacing w:lineRule="auto" w:line="240" w:before="0" w:after="0"/>
        <w:rPr>
          <w:sz w:val="24"/>
          <w:sz w:val="24"/>
          <w:szCs w:val="24"/>
          <w:rFonts w:ascii="Helvetica" w:hAnsi="Helvetica" w:eastAsia="Times New Roman" w:cs="Helvetica"/>
          <w:lang w:eastAsia="be-BY"/>
        </w:rPr>
      </w:pPr>
      <w:r>
        <w:rPr>
          <w:rFonts w:eastAsia="Times New Roman" w:cs="Helvetica" w:ascii="Helvetica" w:hAnsi="Helvetica"/>
          <w:sz w:val="24"/>
          <w:szCs w:val="24"/>
          <w:lang w:eastAsia="be-BY"/>
        </w:rPr>
        <w:t>пары традиционных методов доступа и изменения</w:t>
      </w:r>
      <w:r/>
    </w:p>
    <w:p>
      <w:pPr>
        <w:pStyle w:val="Normal"/>
        <w:numPr>
          <w:ilvl w:val="0"/>
          <w:numId w:val="1"/>
        </w:numPr>
        <w:spacing w:lineRule="auto" w:line="240" w:before="0" w:after="0"/>
        <w:rPr>
          <w:sz w:val="24"/>
          <w:sz w:val="24"/>
          <w:szCs w:val="24"/>
          <w:rFonts w:ascii="Helvetica" w:hAnsi="Helvetica" w:eastAsia="Times New Roman" w:cs="Helvetica"/>
          <w:lang w:eastAsia="be-BY"/>
        </w:rPr>
      </w:pPr>
      <w:r>
        <w:rPr>
          <w:rFonts w:eastAsia="Times New Roman" w:cs="Helvetica" w:ascii="Helvetica" w:hAnsi="Helvetica"/>
          <w:sz w:val="24"/>
          <w:szCs w:val="24"/>
          <w:lang w:eastAsia="be-BY"/>
        </w:rPr>
        <w:t>именованные свойства</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00" w:right="100" w:hanging="0"/>
        <w:rPr>
          <w:sz w:val="24"/>
          <w:sz w:val="24"/>
          <w:szCs w:val="24"/>
          <w:rFonts w:ascii="Verdana" w:hAnsi="Verdana" w:eastAsia="Times New Roman" w:cs="Courier New"/>
          <w:lang w:eastAsia="be-BY"/>
        </w:rPr>
      </w:pPr>
      <w:r>
        <w:rPr>
          <w:rFonts w:eastAsia="Times New Roman" w:cs="Helvetica" w:ascii="Helvetica" w:hAnsi="Helvetica"/>
          <w:sz w:val="24"/>
          <w:szCs w:val="24"/>
          <w:lang w:eastAsia="be-BY"/>
        </w:rPr>
        <w:t>Здесь менять значение переменной может только текущий класс или производный класс и не может быть изменено из экземпляра класса. Можно также создавать свойства только для чтения или для записи опускают соответственно блок set или get. Для изменения значения свойств поля только для чтения нужно использовать аргументы конструктора.</w:t>
        <w:br/>
        <w:t>Статические свойства, как и все статические члены, доступны на уровне класса, а не на уровне экземпляра и используется так же, как и статические методы. Если нужно гарантировать, что статическое свойство будет всегда установлено в одно и то же значение используется статический конструктор (не имеет модификаторов доступа).Статические свойства должны оперировать статическими данными.</w:t>
        <w:br/>
      </w:r>
      <w:r>
        <w:rPr>
          <w:rFonts w:eastAsia="Times New Roman" w:cs="Helvetica" w:ascii="Helvetica" w:hAnsi="Helvetica"/>
          <w:b/>
          <w:bCs/>
          <w:sz w:val="24"/>
          <w:szCs w:val="24"/>
          <w:lang w:eastAsia="be-BY"/>
        </w:rPr>
        <w:t>Наследование</w:t>
      </w:r>
      <w:r>
        <w:rPr>
          <w:rFonts w:eastAsia="Times New Roman" w:cs="Helvetica" w:ascii="Helvetica" w:hAnsi="Helvetica"/>
          <w:sz w:val="24"/>
          <w:szCs w:val="24"/>
          <w:lang w:eastAsia="be-BY"/>
        </w:rPr>
        <w:t> - создание новых классов на основе уже существующих. Расширяет поведение базового (родительского) класса, разрешая подклассу наследовать основную функциональность — отношение классического наследования. Существует еще модель включение/делегирования, модель отношения «имеет»: созданный класс может определять переменную-член другого класса и предоставлять часть своей функциональности или всю функциональность внешнему миру.</w:t>
        <w:br/>
        <w:t>C помощью ключевого слова base можно вызывать пользовательский конструктор базового класса:</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public class Manager: Employee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public Manager(string name, int age, int id, ulong numOfOpts)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:base(name, age, id)//вызов пользовательского конструктора Employee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nimberOfOprions = numOfOpts; //устанавливет свойство текущего класса</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Verdana" w:hAnsi="Verdana" w:eastAsia="Times New Roman" w:cs="Courier New"/>
          <w:lang w:eastAsia="be-BY"/>
        </w:rPr>
      </w:pPr>
      <w:r>
        <w:rPr>
          <w:rFonts w:eastAsia="Times New Roman" w:cs="Courier New" w:ascii="Courier New" w:hAnsi="Courier New"/>
          <w:sz w:val="24"/>
          <w:szCs w:val="24"/>
          <w:lang w:eastAsia="be-BY"/>
        </w:rPr>
        <w:t>}</w:t>
      </w:r>
      <w:r>
        <w:rPr>
          <w:rFonts w:eastAsia="Times New Roman" w:cs="Helvetica" w:ascii="Helvetica" w:hAnsi="Helvetica"/>
          <w:sz w:val="24"/>
          <w:szCs w:val="24"/>
          <w:lang w:eastAsia="be-BY"/>
        </w:rPr>
        <w:br/>
        <w:t>модификатор protected — дочерние классы могут напрямую обращаться к этой информации, чего не могут делать пользователи объекта.</w:t>
        <w:br/>
        <w:t>модификатор sealed — гарантирует, что класс не может выступать в качестве базового.</w:t>
        <w:br/>
      </w:r>
      <w:r>
        <w:rPr>
          <w:rFonts w:eastAsia="Times New Roman" w:cs="Helvetica" w:ascii="Helvetica" w:hAnsi="Helvetica"/>
          <w:b/>
          <w:bCs/>
          <w:sz w:val="24"/>
          <w:szCs w:val="24"/>
          <w:lang w:eastAsia="be-BY"/>
        </w:rPr>
        <w:t>Полиморфизм</w:t>
      </w:r>
      <w:r>
        <w:rPr>
          <w:rFonts w:eastAsia="Times New Roman" w:cs="Helvetica" w:ascii="Helvetica" w:hAnsi="Helvetica"/>
          <w:sz w:val="24"/>
          <w:szCs w:val="24"/>
          <w:lang w:eastAsia="be-BY"/>
        </w:rPr>
        <w:t> - возможность языка использовать связанные объекты одиноковым образом. Базовый класс может определить набор членов (полиморфный интерфейс) для всех своих наследников. Полиморфный интерфейс класса создается с любым количеством виртуальных или абстрактных членов. Виртуальный член может быть изменен (перекрыт) производным классом, а абстрактный должен быть перекрыт производным классом.</w:t>
      </w:r>
      <w:r>
        <w:rPr>
          <w:rFonts w:eastAsia="Times New Roman" w:cs="Helvetica" w:ascii="Helvetica" w:hAnsi="Helvetica"/>
          <w:sz w:val="24"/>
          <w:szCs w:val="24"/>
          <w:lang w:val="ru-RU" w:eastAsia="be-BY"/>
        </w:rPr>
        <w:t xml:space="preserve"> </w:t>
      </w:r>
      <w:r>
        <w:rPr>
          <w:rFonts w:eastAsia="Times New Roman" w:cs="Helvetica" w:ascii="Helvetica" w:hAnsi="Helvetica"/>
          <w:sz w:val="24"/>
          <w:szCs w:val="24"/>
          <w:lang w:eastAsia="be-BY"/>
        </w:rPr>
        <w:t>Если в базовом классе определяется метод, который может быть перекрыт подклассом, этот метод должен быть виртуальным.</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public class Employee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public virtual GiveBonus(float amount)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{currPay += amount;}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Verdana" w:hAnsi="Verdana" w:eastAsia="Times New Roman" w:cs="Courier New"/>
          <w:lang w:eastAsia="be-BY"/>
        </w:rPr>
      </w:pPr>
      <w:r>
        <w:rPr>
          <w:rFonts w:eastAsia="Times New Roman" w:cs="Courier New" w:ascii="Courier New" w:hAnsi="Courier New"/>
          <w:sz w:val="24"/>
          <w:szCs w:val="24"/>
          <w:lang w:eastAsia="be-BY"/>
        </w:rPr>
        <w:t>}</w:t>
      </w:r>
      <w:r>
        <w:rPr>
          <w:rFonts w:eastAsia="Times New Roman" w:cs="Helvetica" w:ascii="Helvetica" w:hAnsi="Helvetica"/>
          <w:sz w:val="24"/>
          <w:szCs w:val="24"/>
          <w:lang w:eastAsia="be-BY"/>
        </w:rPr>
        <w:br/>
        <w:t>Если подклассу нужно перекрыть этот метод это делается с помощью ключевого слова override.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public override GiveBous(float amount)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//некоторая новая логика</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//также может быть использована старая логика с помощью ключевого слова base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base.GiveBonus(amount);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Verdana" w:hAnsi="Verdana" w:eastAsia="Times New Roman" w:cs="Courier New"/>
          <w:lang w:val="ru-RU" w:eastAsia="be-BY"/>
        </w:rPr>
      </w:pPr>
      <w:r>
        <w:rPr>
          <w:rFonts w:eastAsia="Times New Roman" w:cs="Courier New" w:ascii="Courier New" w:hAnsi="Courier New"/>
          <w:sz w:val="24"/>
          <w:szCs w:val="24"/>
          <w:lang w:eastAsia="be-BY"/>
        </w:rPr>
        <w:t>}</w:t>
      </w:r>
      <w:r>
        <w:rPr>
          <w:rFonts w:eastAsia="Times New Roman" w:cs="Helvetica" w:ascii="Helvetica" w:hAnsi="Helvetica"/>
          <w:sz w:val="24"/>
          <w:szCs w:val="24"/>
          <w:lang w:eastAsia="be-BY"/>
        </w:rPr>
        <w:br/>
        <w:t>Если на каком-то этапе нужно гарантировать, что виртуальный метод больше не будет перекрыт, то можно поставить модификатор sealed:</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public override sealed void GiveBonus(float amount)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Verdana" w:hAnsi="Verdana" w:eastAsia="Times New Roman" w:cs="Courier New"/>
          <w:lang w:eastAsia="be-BY"/>
        </w:rPr>
      </w:pPr>
      <w:r>
        <w:rPr>
          <w:rFonts w:eastAsia="Times New Roman" w:cs="Courier New" w:ascii="Courier New" w:hAnsi="Courier New"/>
          <w:sz w:val="24"/>
          <w:szCs w:val="24"/>
          <w:lang w:eastAsia="be-BY"/>
        </w:rPr>
        <w:t>{…}</w:t>
      </w:r>
      <w:r>
        <w:rPr>
          <w:rFonts w:eastAsia="Times New Roman" w:cs="Helvetica" w:ascii="Helvetica" w:hAnsi="Helvetica"/>
          <w:sz w:val="24"/>
          <w:szCs w:val="24"/>
          <w:lang w:eastAsia="be-BY"/>
        </w:rPr>
        <w:br/>
        <w:t>Чтобы предотвратить возможность создания базового объекта, не несущего особой смысловой нагрузки, помимо объединения некоторых общих свойств и функционала нужно использовать ключевое слово abstract: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Abstract public class Employee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w:t>
      </w:r>
      <w:r>
        <w:rPr>
          <w:rFonts w:eastAsia="Times New Roman" w:cs="Helvetica" w:ascii="Helvetica" w:hAnsi="Helvetica"/>
          <w:sz w:val="24"/>
          <w:szCs w:val="24"/>
          <w:lang w:eastAsia="be-BY"/>
        </w:rPr>
        <w:br/>
        <w:br/>
        <w:t>В случае попытки создание объекта данного класса получим ошибку времени компиляции. Абстрактный базовый класс может содержать любое количество абстрактных членов. Абстрактные методы могут использоваться для определения методов, которые по умолчанию не предоставляют реализацию. Используются для определения полиморфных черт всех наследников, оставляя на их усмотрение реализацию. Абстрактные методы могу определяться только в абстрактных классах.</w:t>
        <w:br/>
        <w:t>Очень полезным также может оказаться перекрытие методов с помощью ключевого слова new:</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Public class ThteeDCircle: Circle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New protected string point;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//скрыть любые реализации Draw(), созданные ранее</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public new Draw()</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Courier New" w:hAnsi="Courier New" w:eastAsia="Times New Roman" w:cs="Courier New"/>
          <w:lang w:eastAsia="be-BY"/>
        </w:rPr>
      </w:pPr>
      <w:r>
        <w:rPr>
          <w:rFonts w:eastAsia="Times New Roman" w:cs="Courier New" w:ascii="Courier New" w:hAnsi="Courier New"/>
          <w:sz w:val="24"/>
          <w:szCs w:val="24"/>
          <w:lang w:eastAsia="be-BY"/>
        </w:rPr>
        <w:t>{Console.WriteLine(“new draw 3d”);}</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0" w:after="100"/>
        <w:ind w:left="100" w:right="100" w:hanging="0"/>
        <w:rPr>
          <w:sz w:val="24"/>
          <w:sz w:val="24"/>
          <w:szCs w:val="24"/>
          <w:rFonts w:ascii="Verdana" w:hAnsi="Verdana" w:eastAsia="Times New Roman" w:cs="Courier New"/>
          <w:lang w:eastAsia="be-BY"/>
        </w:rPr>
      </w:pPr>
      <w:r>
        <w:rPr>
          <w:rFonts w:eastAsia="Times New Roman" w:cs="Courier New" w:ascii="Courier New" w:hAnsi="Courier New"/>
          <w:sz w:val="24"/>
          <w:szCs w:val="24"/>
          <w:lang w:eastAsia="be-BY"/>
        </w:rPr>
        <w:t>}</w:t>
      </w:r>
      <w:r/>
    </w:p>
    <w:p>
      <w:pPr>
        <w:pStyle w:val="NoSpacing"/>
        <w:jc w:val="both"/>
        <w:rPr>
          <w:sz w:val="24"/>
          <w:shd w:fill="FFFFFF" w:val="clear"/>
          <w:sz w:val="24"/>
          <w:szCs w:val="24"/>
          <w:rFonts w:ascii="Helvetica" w:hAnsi="Helvetica" w:cs="Helvetica"/>
        </w:rPr>
      </w:pPr>
      <w:r>
        <w:rPr>
          <w:rFonts w:cs="Helvetica" w:ascii="Helvetica" w:hAnsi="Helvetica"/>
          <w:shd w:fill="FFFFFF" w:val="clear"/>
        </w:rPr>
        <w:t>Открытый интерфейс — множество членов, которые непосредственно доступны из объектной переменной с помощью оператора точка. С точки зрения класса — это любой член, объявленный в классе с использованием ключевого слова public. Может содержать поля данных, конструкторы, методы, свойства, костанты и поля только для чтеня.</w:t>
      </w:r>
      <w:r/>
    </w:p>
    <w:p>
      <w:pPr>
        <w:pStyle w:val="Normal"/>
        <w:shd w:val="clear" w:color="auto" w:themeColor="" w:themeTint="" w:themeShade="" w:fill="FFFFFF" w:themeFill="" w:themeFillTint="" w:themeFillShade=""/>
        <w:spacing w:lineRule="auto" w:line="240" w:before="0" w:after="125"/>
      </w:pPr>
      <w:r>
        <w:rPr>
          <w:rFonts w:eastAsia="Times New Roman" w:cs="Helvetica" w:ascii="Helvetica" w:hAnsi="Helvetica"/>
          <w:b/>
          <w:bCs/>
          <w:sz w:val="24"/>
          <w:szCs w:val="24"/>
          <w:lang w:eastAsia="be-BY"/>
        </w:rPr>
        <w:t>Объект. Теоретические сведения</w:t>
      </w:r>
      <w:r>
        <w:rPr>
          <w:rFonts w:eastAsia="Times New Roman" w:cs="Helvetica" w:ascii="Helvetica" w:hAnsi="Helvetica"/>
          <w:b/>
          <w:bCs/>
          <w:sz w:val="24"/>
          <w:szCs w:val="24"/>
          <w:lang w:val="ru-RU" w:eastAsia="be-BY"/>
        </w:rPr>
        <w:t xml:space="preserve"> </w:t>
      </w:r>
      <w:r>
        <w:rPr>
          <w:rFonts w:eastAsia="Times New Roman" w:cs="Helvetica" w:ascii="Helvetica" w:hAnsi="Helvetica"/>
          <w:bCs/>
          <w:sz w:val="24"/>
          <w:szCs w:val="24"/>
          <w:lang w:val="ru-RU" w:eastAsia="be-BY"/>
        </w:rPr>
        <w:t>к</w:t>
      </w:r>
      <w:r>
        <w:rPr>
          <w:rFonts w:eastAsia="Times New Roman" w:cs="Helvetica" w:ascii="Helvetica" w:hAnsi="Helvetica"/>
          <w:sz w:val="24"/>
          <w:szCs w:val="24"/>
          <w:lang w:eastAsia="be-BY"/>
        </w:rPr>
        <w:t>лючевое слово new отвечает за вычисление правильного количества байт для указанного объекта и выделение досточного объема памяти из управляемой кучи.</w:t>
        <w:br/>
        <w:t>Объектные переменные представляют собой ссылки на объекты в памяти, а не сами объекты.</w:t>
        <w:br/>
        <w:t>Принцип разделения ответственности: один тип работает как объект приложения (определяет метод Main()) и множество других типов, составляющих все приложение.</w:t>
        <w:br/>
        <w:t>При определении ЛОКАЛЬНЫХ переменных присвоение начальных значений перед использованием ОБЯЗАТЕЛЬНО, т.к. они не получают значений по умолчанию.</w:t>
        <w:br/>
        <w:t>Static методы могут быть вызваны на уравне класса, а не на уравне экземпляра. Могут использовать только статические данные.</w:t>
        <w:br/>
        <w:t>Адреса объектов определяются во время выполнения, а значение const полей устанавливается на этапе компиляции</w:t>
      </w:r>
      <w:r>
        <w:rPr>
          <w:rFonts w:eastAsia="Times New Roman" w:cs="Helvetica" w:ascii="Helvetica" w:hAnsi="Helvetica"/>
          <w:sz w:val="24"/>
          <w:szCs w:val="24"/>
          <w:lang w:val="ru-RU" w:eastAsia="be-BY"/>
        </w:rPr>
        <w:t>.</w:t>
      </w:r>
      <w:r>
        <w:rPr>
          <w:rFonts w:eastAsia="Times New Roman" w:cs="Courier New" w:ascii="Courier New" w:hAnsi="Courier New"/>
          <w:sz w:val="24"/>
          <w:szCs w:val="24"/>
          <w:lang w:eastAsia="be-BY"/>
        </w:rPr>
        <w:t xml:space="preserve"> </w:t>
      </w:r>
      <w:r/>
    </w:p>
    <w:sectPr>
      <w:type w:val="nextPage"/>
      <w:pgSz w:w="11906" w:h="16838"/>
      <w:pgMar w:left="567"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Console">
    <w:charset w:val="01"/>
    <w:family w:val="roman"/>
    <w:pitch w:val="variable"/>
  </w:font>
  <w:font w:name="Liberation Sans">
    <w:altName w:val="Arial"/>
    <w:charset w:val="01"/>
    <w:family w:val="swiss"/>
    <w:pitch w:val="variable"/>
  </w:font>
  <w:font w:name="Helvetica">
    <w:altName w:val="Arial"/>
    <w:charset w:val="01"/>
    <w:family w:val="roman"/>
    <w:pitch w:val="variable"/>
  </w:font>
  <w:font w:name="Verdana">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note text"/>
    <w:lsdException w:qFormat="1" w:uiPriority="35" w:name="caption"/>
    <w:lsdException w:uiPriority="0" w:name="footnote reference"/>
    <w:lsdException w:unhideWhenUsed="0" w:semiHidden="0" w:qFormat="1" w:uiPriority="10" w:name="Title"/>
    <w:lsdException w:uiPriority="1" w:name="Default Paragraph Font"/>
    <w:lsdException w:uiPriority="0" w:name="Body Tex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bb714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e-BY" w:eastAsia="en-US" w:bidi="ar-SA"/>
    </w:rPr>
  </w:style>
  <w:style w:type="character" w:styleId="DefaultParagraphFont" w:default="1">
    <w:name w:val="Default Paragraph Font"/>
    <w:uiPriority w:val="1"/>
    <w:semiHidden/>
    <w:unhideWhenUsed/>
    <w:rPr/>
  </w:style>
  <w:style w:type="character" w:styleId="Style14" w:customStyle="1">
    <w:name w:val="Текст сноски Знак"/>
    <w:basedOn w:val="DefaultParagraphFont"/>
    <w:link w:val="a3"/>
    <w:semiHidden/>
    <w:rsid w:val="00bb714a"/>
    <w:rPr>
      <w:rFonts w:ascii="Times New Roman" w:hAnsi="Times New Roman" w:eastAsia="Times New Roman" w:cs="Times New Roman"/>
      <w:sz w:val="20"/>
      <w:szCs w:val="20"/>
      <w:lang w:eastAsia="ar-SA"/>
    </w:rPr>
  </w:style>
  <w:style w:type="character" w:styleId="Style15" w:customStyle="1">
    <w:name w:val="Основной текст Знак"/>
    <w:basedOn w:val="DefaultParagraphFont"/>
    <w:link w:val="a5"/>
    <w:rsid w:val="00bb714a"/>
    <w:rPr>
      <w:rFonts w:ascii="Times New Roman" w:hAnsi="Times New Roman" w:eastAsia="Times New Roman" w:cs="Times New Roman"/>
      <w:sz w:val="24"/>
      <w:szCs w:val="20"/>
      <w:lang w:eastAsia="ar-SA"/>
    </w:rPr>
  </w:style>
  <w:style w:type="character" w:styleId="Style16" w:customStyle="1">
    <w:name w:val="Без интервала Знак"/>
    <w:basedOn w:val="DefaultParagraphFont"/>
    <w:link w:val="a8"/>
    <w:uiPriority w:val="1"/>
    <w:locked/>
    <w:rsid w:val="00bb714a"/>
    <w:rPr>
      <w:rFonts w:ascii="Times New Roman" w:hAnsi="Times New Roman" w:eastAsia="Times New Roman" w:cs="Times New Roman"/>
      <w:lang w:eastAsia="ru-RU"/>
    </w:rPr>
  </w:style>
  <w:style w:type="character" w:styleId="01" w:customStyle="1">
    <w:name w:val="01 Знак"/>
    <w:basedOn w:val="Style16"/>
    <w:link w:val="01"/>
    <w:locked/>
    <w:rsid w:val="00bb714a"/>
    <w:rPr>
      <w:rFonts w:ascii="Times New Roman" w:hAnsi="Times New Roman" w:eastAsia="Times New Roman" w:cs="Times New Roman"/>
      <w:b/>
      <w:bCs/>
      <w:iCs/>
      <w:sz w:val="20"/>
      <w:szCs w:val="20"/>
      <w:lang w:eastAsia="ru-RU"/>
    </w:rPr>
  </w:style>
  <w:style w:type="character" w:styleId="Footnotereference">
    <w:name w:val="footnote reference"/>
    <w:semiHidden/>
    <w:unhideWhenUsed/>
    <w:rsid w:val="00bb714a"/>
    <w:rPr>
      <w:vertAlign w:val="superscript"/>
    </w:rPr>
  </w:style>
  <w:style w:type="character" w:styleId="Codefragment" w:customStyle="1">
    <w:name w:val="Code fragment"/>
    <w:rsid w:val="00bb714a"/>
    <w:rPr>
      <w:rFonts w:ascii="Lucida Console" w:hAnsi="Lucida Console"/>
      <w:sz w:val="20"/>
    </w:rPr>
  </w:style>
  <w:style w:type="character" w:styleId="Style17">
    <w:name w:val="Символ сноски"/>
    <w:rPr/>
  </w:style>
  <w:style w:type="character" w:styleId="Style18">
    <w:name w:val="Привязка сноски"/>
    <w:rPr>
      <w:vertAlign w:val="superscript"/>
    </w:rPr>
  </w:style>
  <w:style w:type="paragraph" w:styleId="Style19">
    <w:name w:val="Заголовок"/>
    <w:basedOn w:val="Normal"/>
    <w:next w:val="Style20"/>
    <w:pPr>
      <w:keepNext/>
      <w:spacing w:before="240" w:after="120"/>
    </w:pPr>
    <w:rPr>
      <w:rFonts w:ascii="Liberation Sans" w:hAnsi="Liberation Sans" w:eastAsia="Droid Sans Fallback" w:cs="FreeSans"/>
      <w:sz w:val="28"/>
      <w:szCs w:val="28"/>
    </w:rPr>
  </w:style>
  <w:style w:type="paragraph" w:styleId="Style20">
    <w:name w:val="Основной текст"/>
    <w:basedOn w:val="Normal"/>
    <w:link w:val="a6"/>
    <w:unhideWhenUsed/>
    <w:rsid w:val="00bb714a"/>
    <w:pPr>
      <w:spacing w:lineRule="auto" w:line="240" w:before="0" w:after="0"/>
      <w:jc w:val="both"/>
    </w:pPr>
    <w:rPr>
      <w:rFonts w:ascii="Times New Roman" w:hAnsi="Times New Roman" w:eastAsia="Times New Roman" w:cs="Times New Roman"/>
      <w:sz w:val="24"/>
      <w:szCs w:val="20"/>
      <w:lang w:val="ru-RU" w:eastAsia="ar-SA"/>
    </w:rPr>
  </w:style>
  <w:style w:type="paragraph" w:styleId="Style21">
    <w:name w:val="Список"/>
    <w:basedOn w:val="Style20"/>
    <w:pPr/>
    <w:rPr>
      <w:rFonts w:cs="FreeSans"/>
    </w:rPr>
  </w:style>
  <w:style w:type="paragraph" w:styleId="Style22">
    <w:name w:val="Название"/>
    <w:basedOn w:val="Normal"/>
    <w:pPr>
      <w:suppressLineNumbers/>
      <w:spacing w:before="120" w:after="120"/>
    </w:pPr>
    <w:rPr>
      <w:rFonts w:cs="FreeSans"/>
      <w:i/>
      <w:iCs/>
      <w:sz w:val="24"/>
      <w:szCs w:val="24"/>
    </w:rPr>
  </w:style>
  <w:style w:type="paragraph" w:styleId="Style23">
    <w:name w:val="Указатель"/>
    <w:basedOn w:val="Normal"/>
    <w:pPr>
      <w:suppressLineNumbers/>
    </w:pPr>
    <w:rPr>
      <w:rFonts w:cs="FreeSans"/>
    </w:rPr>
  </w:style>
  <w:style w:type="paragraph" w:styleId="Footnotetext">
    <w:name w:val="footnote text"/>
    <w:basedOn w:val="Normal"/>
    <w:link w:val="a4"/>
    <w:semiHidden/>
    <w:unhideWhenUsed/>
    <w:rsid w:val="00bb714a"/>
    <w:pPr>
      <w:spacing w:lineRule="auto" w:line="240" w:before="0" w:after="0"/>
    </w:pPr>
    <w:rPr>
      <w:rFonts w:ascii="Times New Roman" w:hAnsi="Times New Roman" w:eastAsia="Times New Roman" w:cs="Times New Roman"/>
      <w:sz w:val="20"/>
      <w:szCs w:val="20"/>
      <w:lang w:val="ru-RU" w:eastAsia="ar-SA"/>
    </w:rPr>
  </w:style>
  <w:style w:type="paragraph" w:styleId="NoSpacing">
    <w:name w:val="No Spacing"/>
    <w:link w:val="a7"/>
    <w:uiPriority w:val="1"/>
    <w:qFormat/>
    <w:rsid w:val="00bb714a"/>
    <w:pPr>
      <w:widowControl/>
      <w:suppressAutoHyphens w:val="true"/>
      <w:bidi w:val="0"/>
      <w:spacing w:lineRule="auto" w:line="240" w:before="0" w:after="0"/>
      <w:jc w:val="left"/>
    </w:pPr>
    <w:rPr>
      <w:rFonts w:ascii="Times New Roman" w:hAnsi="Times New Roman" w:eastAsia="Times New Roman" w:cs="Times New Roman"/>
      <w:color w:val="auto"/>
      <w:sz w:val="22"/>
      <w:szCs w:val="22"/>
      <w:lang w:eastAsia="ru-RU" w:val="ru-RU" w:bidi="ar-SA"/>
    </w:rPr>
  </w:style>
  <w:style w:type="paragraph" w:styleId="011" w:customStyle="1">
    <w:name w:val="01"/>
    <w:basedOn w:val="NoSpacing"/>
    <w:link w:val="010"/>
    <w:qFormat/>
    <w:rsid w:val="00bb714a"/>
    <w:pPr>
      <w:ind w:left="567" w:hanging="425"/>
      <w:jc w:val="both"/>
    </w:pPr>
    <w:rPr>
      <w:b/>
      <w:bCs/>
      <w:iCs/>
      <w:sz w:val="20"/>
      <w:szCs w:val="20"/>
    </w:rPr>
  </w:style>
  <w:style w:type="paragraph" w:styleId="Style24">
    <w:name w:val="Сноска"/>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Application>LibreOffice/4.3.3.2$Linux_X86_64 LibreOffice_project/430m0$Build-2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2013-01-30T14:49:00Z</dcterms:created>
  <dc:creator>Пользователь Windows</dc:creator>
  <dc:language>ru-RU</dc:language>
  <dcterms:modified xsi:type="dcterms:W3CDTF">2015-01-25T12:58:21Z</dcterms:modified>
  <cp:revision>3</cp:revision>
</cp:coreProperties>
</file>