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FA" w:rsidRPr="00F22789" w:rsidRDefault="008F06FA" w:rsidP="00F22789">
      <w:pPr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22789" w:rsidRPr="00F22789" w:rsidTr="006C0587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b/>
                <w:lang w:val="ru-RU"/>
              </w:rPr>
            </w:pPr>
            <w:r w:rsidRPr="00F2278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b/>
                <w:lang w:val="ru-RU"/>
              </w:rPr>
            </w:pPr>
            <w:r w:rsidRPr="00F2278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b/>
                <w:lang w:val="ru-RU"/>
              </w:rPr>
            </w:pPr>
            <w:r w:rsidRPr="00F22789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b/>
                <w:lang w:val="ru-RU"/>
              </w:rPr>
            </w:pPr>
            <w:r w:rsidRPr="00F22789">
              <w:rPr>
                <w:rFonts w:ascii="Arial" w:hAnsi="Arial" w:cs="Arial"/>
                <w:b/>
              </w:rPr>
              <w:t>Author</w:t>
            </w:r>
          </w:p>
        </w:tc>
      </w:tr>
      <w:tr w:rsidR="00F22789" w:rsidRPr="00F22789" w:rsidTr="006C0587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  <w:r w:rsidRPr="00F22789">
              <w:rPr>
                <w:rFonts w:ascii="Arial" w:hAnsi="Arial" w:cs="Arial"/>
                <w:lang w:val="ru-RU"/>
              </w:rPr>
              <w:t>05.10</w:t>
            </w:r>
            <w:r w:rsidRPr="00F22789">
              <w:rPr>
                <w:rFonts w:ascii="Arial" w:hAnsi="Arial" w:cs="Arial"/>
                <w:lang w:val="ru-RU"/>
              </w:rPr>
              <w:t>.2016</w:t>
            </w: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  <w:r w:rsidRPr="00F22789">
              <w:rPr>
                <w:rFonts w:ascii="Arial" w:hAnsi="Arial" w:cs="Arial"/>
                <w:lang w:val="ru-RU"/>
              </w:rPr>
              <w:t>1.0</w:t>
            </w: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  <w:r w:rsidRPr="00F22789">
              <w:rPr>
                <w:rFonts w:ascii="Arial" w:hAnsi="Arial" w:cs="Arial"/>
                <w:lang w:val="ru-RU"/>
              </w:rPr>
              <w:t>Создание документа</w:t>
            </w: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ind w:left="2832" w:hanging="2832"/>
              <w:jc w:val="both"/>
              <w:rPr>
                <w:rFonts w:ascii="Arial" w:hAnsi="Arial" w:cs="Arial"/>
                <w:lang w:val="ru-RU"/>
              </w:rPr>
            </w:pPr>
            <w:r w:rsidRPr="00F22789">
              <w:rPr>
                <w:rFonts w:ascii="Arial" w:hAnsi="Arial" w:cs="Arial"/>
                <w:lang w:val="ru-RU"/>
              </w:rPr>
              <w:t>Рудая Ольга</w:t>
            </w:r>
          </w:p>
        </w:tc>
      </w:tr>
      <w:tr w:rsidR="00F22789" w:rsidRPr="00F22789" w:rsidTr="006C0587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F22789" w:rsidRPr="00F22789" w:rsidTr="006C0587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 CYR" w:hAnsi="Arial CYR" w:cs="Arial CYR"/>
                <w:lang w:val="ru-RU" w:eastAsia="ru-RU"/>
              </w:rPr>
            </w:pP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F22789" w:rsidRPr="00F22789" w:rsidTr="008F06FA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F22789" w:rsidRPr="00F22789" w:rsidTr="006C0587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8F06FA" w:rsidRPr="00F22789" w:rsidTr="006C0587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374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2304" w:type="dxa"/>
          </w:tcPr>
          <w:p w:rsidR="008F06FA" w:rsidRPr="00F22789" w:rsidRDefault="008F06FA" w:rsidP="00F22789">
            <w:pPr>
              <w:pStyle w:val="Tabletext"/>
              <w:jc w:val="both"/>
              <w:rPr>
                <w:rFonts w:ascii="Arial" w:hAnsi="Arial" w:cs="Arial"/>
                <w:lang w:val="ru-RU"/>
              </w:rPr>
            </w:pPr>
          </w:p>
        </w:tc>
      </w:tr>
    </w:tbl>
    <w:p w:rsidR="008F06FA" w:rsidRPr="00F22789" w:rsidRDefault="008F06FA" w:rsidP="00F22789">
      <w:pPr>
        <w:jc w:val="both"/>
      </w:pPr>
    </w:p>
    <w:p w:rsidR="0078367F" w:rsidRPr="00F22789" w:rsidRDefault="0078367F" w:rsidP="00F22789">
      <w:pPr>
        <w:pStyle w:val="a3"/>
        <w:ind w:left="284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78367F" w:rsidRPr="00F22789" w:rsidRDefault="0078367F" w:rsidP="00F22789">
      <w:pPr>
        <w:pStyle w:val="a3"/>
        <w:ind w:left="284"/>
        <w:jc w:val="both"/>
        <w:rPr>
          <w:rFonts w:ascii="Times New Roman" w:hAnsi="Times New Roman" w:cs="Times New Roman"/>
          <w:sz w:val="36"/>
          <w:szCs w:val="36"/>
        </w:rPr>
      </w:pPr>
    </w:p>
    <w:p w:rsidR="0078367F" w:rsidRPr="00F22789" w:rsidRDefault="0078367F" w:rsidP="00F22789">
      <w:pPr>
        <w:pStyle w:val="a3"/>
        <w:ind w:left="284"/>
        <w:jc w:val="both"/>
        <w:rPr>
          <w:rFonts w:ascii="Times New Roman" w:hAnsi="Times New Roman" w:cs="Times New Roman"/>
          <w:sz w:val="36"/>
          <w:szCs w:val="36"/>
        </w:rPr>
      </w:pPr>
    </w:p>
    <w:p w:rsidR="0078367F" w:rsidRPr="00F22789" w:rsidRDefault="0078367F" w:rsidP="00F22789">
      <w:pPr>
        <w:pStyle w:val="a3"/>
        <w:ind w:left="284"/>
        <w:jc w:val="both"/>
        <w:rPr>
          <w:rFonts w:ascii="Times New Roman" w:hAnsi="Times New Roman" w:cs="Times New Roman"/>
          <w:sz w:val="36"/>
          <w:szCs w:val="36"/>
        </w:rPr>
      </w:pPr>
    </w:p>
    <w:p w:rsidR="008F06FA" w:rsidRPr="00F22789" w:rsidRDefault="008F06FA" w:rsidP="00F22789">
      <w:pPr>
        <w:pStyle w:val="a3"/>
        <w:numPr>
          <w:ilvl w:val="0"/>
          <w:numId w:val="19"/>
        </w:numPr>
        <w:ind w:left="284"/>
        <w:jc w:val="both"/>
        <w:rPr>
          <w:rFonts w:ascii="Times New Roman" w:hAnsi="Times New Roman" w:cs="Times New Roman"/>
          <w:sz w:val="36"/>
          <w:szCs w:val="36"/>
        </w:rPr>
      </w:pPr>
      <w:r w:rsidRPr="00F22789">
        <w:rPr>
          <w:rFonts w:ascii="Times New Roman" w:hAnsi="Times New Roman" w:cs="Times New Roman"/>
          <w:sz w:val="36"/>
          <w:szCs w:val="36"/>
        </w:rPr>
        <w:t>Введение</w:t>
      </w:r>
    </w:p>
    <w:p w:rsidR="008F06FA" w:rsidRPr="00F22789" w:rsidRDefault="008F06FA" w:rsidP="00F22789">
      <w:pPr>
        <w:pStyle w:val="a3"/>
        <w:numPr>
          <w:ilvl w:val="1"/>
          <w:numId w:val="19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F22789">
        <w:rPr>
          <w:rFonts w:ascii="Times New Roman" w:hAnsi="Times New Roman" w:cs="Times New Roman"/>
          <w:sz w:val="32"/>
          <w:szCs w:val="32"/>
        </w:rPr>
        <w:t>Назначение.</w:t>
      </w:r>
    </w:p>
    <w:p w:rsidR="008F06FA" w:rsidRPr="00F22789" w:rsidRDefault="008F06FA" w:rsidP="00F22789">
      <w:pPr>
        <w:pStyle w:val="a3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2789">
        <w:rPr>
          <w:rFonts w:ascii="Times New Roman" w:hAnsi="Times New Roman" w:cs="Times New Roman"/>
          <w:bCs/>
          <w:sz w:val="24"/>
          <w:szCs w:val="24"/>
        </w:rPr>
        <w:t xml:space="preserve">Продукт представляет собой разновидность </w:t>
      </w:r>
      <w:r w:rsidR="00596980">
        <w:rPr>
          <w:rFonts w:ascii="Times New Roman" w:hAnsi="Times New Roman" w:cs="Times New Roman"/>
          <w:bCs/>
          <w:sz w:val="24"/>
          <w:szCs w:val="24"/>
        </w:rPr>
        <w:t>дистанционной системы банковского обслуживания</w:t>
      </w:r>
      <w:r w:rsidRPr="00F22789">
        <w:rPr>
          <w:rFonts w:ascii="Times New Roman" w:hAnsi="Times New Roman" w:cs="Times New Roman"/>
          <w:bCs/>
          <w:sz w:val="24"/>
          <w:szCs w:val="24"/>
        </w:rPr>
        <w:t xml:space="preserve"> – интернет-банкинг. Продукт позволяет пользователю сэкономить свое время от банковских очередей предоставляя возможность дистанционно оплатить услуги, перевести деньги на карт-счет, приобрести валюту.</w:t>
      </w:r>
    </w:p>
    <w:p w:rsidR="008F06FA" w:rsidRPr="00F22789" w:rsidRDefault="008F06FA" w:rsidP="00F22789">
      <w:pPr>
        <w:pStyle w:val="a3"/>
        <w:numPr>
          <w:ilvl w:val="1"/>
          <w:numId w:val="19"/>
        </w:numPr>
        <w:ind w:left="567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22789">
        <w:rPr>
          <w:rFonts w:ascii="Times New Roman" w:hAnsi="Times New Roman" w:cs="Times New Roman"/>
          <w:bCs/>
          <w:sz w:val="32"/>
          <w:szCs w:val="32"/>
        </w:rPr>
        <w:t>Соглашения, принятые в документе.</w:t>
      </w:r>
    </w:p>
    <w:p w:rsidR="008F06FA" w:rsidRPr="00F22789" w:rsidRDefault="008F06FA" w:rsidP="00F22789">
      <w:pPr>
        <w:pStyle w:val="a3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2789">
        <w:rPr>
          <w:rFonts w:ascii="Times New Roman" w:hAnsi="Times New Roman" w:cs="Times New Roman"/>
          <w:bCs/>
          <w:sz w:val="24"/>
          <w:szCs w:val="24"/>
        </w:rPr>
        <w:t xml:space="preserve">В документе размер шрифта основного текста равен 12, сам шрифт – </w:t>
      </w:r>
      <w:r w:rsidR="0078367F" w:rsidRPr="00F22789">
        <w:rPr>
          <w:rFonts w:ascii="Times New Roman" w:hAnsi="Times New Roman" w:cs="Times New Roman"/>
          <w:bCs/>
          <w:sz w:val="24"/>
          <w:szCs w:val="24"/>
          <w:lang w:val="en-US"/>
        </w:rPr>
        <w:t>Times</w:t>
      </w:r>
      <w:r w:rsidR="0078367F" w:rsidRPr="00F227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67F" w:rsidRPr="00F22789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="0078367F" w:rsidRPr="00F227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67F" w:rsidRPr="00F22789">
        <w:rPr>
          <w:rFonts w:ascii="Times New Roman" w:hAnsi="Times New Roman" w:cs="Times New Roman"/>
          <w:bCs/>
          <w:sz w:val="24"/>
          <w:szCs w:val="24"/>
          <w:lang w:val="en-US"/>
        </w:rPr>
        <w:t>Roman</w:t>
      </w:r>
      <w:r w:rsidR="0078367F" w:rsidRPr="00F22789">
        <w:rPr>
          <w:rFonts w:ascii="Times New Roman" w:hAnsi="Times New Roman" w:cs="Times New Roman"/>
          <w:bCs/>
          <w:sz w:val="24"/>
          <w:szCs w:val="24"/>
        </w:rPr>
        <w:t>. Изменения, вносимые в документ, необходимо проводить с этими характеристиками.</w:t>
      </w:r>
    </w:p>
    <w:p w:rsidR="008F06FA" w:rsidRPr="00F22789" w:rsidRDefault="008F06FA" w:rsidP="00F22789">
      <w:pPr>
        <w:pStyle w:val="a3"/>
        <w:numPr>
          <w:ilvl w:val="1"/>
          <w:numId w:val="19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F22789">
        <w:rPr>
          <w:rFonts w:ascii="Times New Roman" w:hAnsi="Times New Roman" w:cs="Times New Roman"/>
          <w:sz w:val="32"/>
          <w:szCs w:val="32"/>
        </w:rPr>
        <w:t>Предполагаемая аудитория и рекомендации по чтению</w:t>
      </w:r>
    </w:p>
    <w:p w:rsidR="008F06FA" w:rsidRPr="00F22789" w:rsidRDefault="008F06FA" w:rsidP="00F2278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22789">
        <w:rPr>
          <w:rFonts w:ascii="Times New Roman" w:hAnsi="Times New Roman" w:cs="Times New Roman"/>
          <w:sz w:val="24"/>
          <w:szCs w:val="24"/>
        </w:rPr>
        <w:t xml:space="preserve">Этот документ предназначен для разработчиков и </w:t>
      </w:r>
      <w:proofErr w:type="spellStart"/>
      <w:r w:rsidRPr="00F22789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F22789">
        <w:rPr>
          <w:rFonts w:ascii="Times New Roman" w:hAnsi="Times New Roman" w:cs="Times New Roman"/>
          <w:sz w:val="24"/>
          <w:szCs w:val="24"/>
        </w:rPr>
        <w:t xml:space="preserve"> интернет- банкинга. Рекомендуется читать все последовательно с целью последовательного формирования картины проекта.</w:t>
      </w:r>
    </w:p>
    <w:p w:rsidR="0078367F" w:rsidRPr="00F22789" w:rsidRDefault="0078367F" w:rsidP="00F2278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8367F" w:rsidRPr="00F22789" w:rsidRDefault="0078367F" w:rsidP="00F22789">
      <w:pPr>
        <w:pStyle w:val="a3"/>
        <w:numPr>
          <w:ilvl w:val="0"/>
          <w:numId w:val="19"/>
        </w:numPr>
        <w:ind w:left="284"/>
        <w:jc w:val="both"/>
        <w:rPr>
          <w:rFonts w:ascii="Times New Roman" w:hAnsi="Times New Roman" w:cs="Times New Roman"/>
          <w:sz w:val="36"/>
          <w:szCs w:val="36"/>
        </w:rPr>
      </w:pPr>
      <w:r w:rsidRPr="00F22789">
        <w:rPr>
          <w:rFonts w:ascii="Times New Roman" w:hAnsi="Times New Roman" w:cs="Times New Roman"/>
          <w:sz w:val="36"/>
          <w:szCs w:val="36"/>
        </w:rPr>
        <w:t xml:space="preserve">Функции системы. </w:t>
      </w:r>
    </w:p>
    <w:p w:rsidR="008F06FA" w:rsidRPr="00596980" w:rsidRDefault="00F22789" w:rsidP="00596980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96980">
        <w:rPr>
          <w:rFonts w:ascii="Times New Roman" w:hAnsi="Times New Roman" w:cs="Times New Roman"/>
          <w:sz w:val="32"/>
          <w:szCs w:val="32"/>
        </w:rPr>
        <w:t>Функциональные требования</w:t>
      </w:r>
    </w:p>
    <w:p w:rsidR="00596980" w:rsidRPr="00F22789" w:rsidRDefault="00596980" w:rsidP="00596980">
      <w:pPr>
        <w:pStyle w:val="a3"/>
        <w:ind w:left="1080"/>
        <w:jc w:val="both"/>
      </w:pPr>
    </w:p>
    <w:p w:rsidR="002A073B" w:rsidRPr="00F22789" w:rsidRDefault="0018257D" w:rsidP="00F22789">
      <w:pPr>
        <w:pStyle w:val="a3"/>
        <w:numPr>
          <w:ilvl w:val="0"/>
          <w:numId w:val="20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СА-</w:t>
      </w:r>
      <w:r w:rsidR="00F57B83" w:rsidRPr="00F22789">
        <w:rPr>
          <w:rFonts w:ascii="Times New Roman" w:hAnsi="Times New Roman"/>
          <w:sz w:val="24"/>
          <w:szCs w:val="24"/>
          <w:lang w:eastAsia="ru-RU"/>
        </w:rPr>
        <w:t xml:space="preserve">001: Страница авторизации имеет два поля, верно заполнив которые пользователь входит в свой </w:t>
      </w:r>
      <w:r w:rsidR="006125C9" w:rsidRPr="00F22789">
        <w:rPr>
          <w:rFonts w:ascii="Times New Roman" w:hAnsi="Times New Roman"/>
          <w:sz w:val="24"/>
          <w:szCs w:val="24"/>
          <w:lang w:eastAsia="ru-RU"/>
        </w:rPr>
        <w:t>личный кабинет</w:t>
      </w:r>
      <w:r w:rsidR="00F57B83" w:rsidRPr="00F227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 xml:space="preserve">Регистрация нового клиента банка происходит сотрудником банка при непосредственном присутствии клиента в отделении, после чего выдает ему логин и пароль. 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Чтобы войти с правами администратора или </w:t>
      </w:r>
      <w:proofErr w:type="spellStart"/>
      <w:r w:rsidR="00D020E4" w:rsidRPr="00F22789">
        <w:rPr>
          <w:rFonts w:ascii="Times New Roman" w:hAnsi="Times New Roman"/>
          <w:sz w:val="24"/>
          <w:szCs w:val="24"/>
          <w:lang w:eastAsia="ru-RU"/>
        </w:rPr>
        <w:t>операциониста</w:t>
      </w:r>
      <w:proofErr w:type="spellEnd"/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необходимо ввести 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соответствующий уровню доступа пароль. </w:t>
      </w:r>
    </w:p>
    <w:p w:rsidR="00FF5DB8" w:rsidRPr="00F22789" w:rsidRDefault="0018257D" w:rsidP="00F22789">
      <w:pPr>
        <w:pStyle w:val="a3"/>
        <w:numPr>
          <w:ilvl w:val="0"/>
          <w:numId w:val="20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ПА-002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>: Права администратора.</w:t>
      </w:r>
    </w:p>
    <w:p w:rsidR="00FF5DB8" w:rsidRPr="00F22789" w:rsidRDefault="0018257D" w:rsidP="00F22789">
      <w:pPr>
        <w:pStyle w:val="a3"/>
        <w:numPr>
          <w:ilvl w:val="0"/>
          <w:numId w:val="8"/>
        </w:numPr>
        <w:ind w:left="99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ПА-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>002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 xml:space="preserve"> Администратор может блокировать ак</w:t>
      </w:r>
      <w:r w:rsidR="0078367F" w:rsidRPr="00F22789">
        <w:rPr>
          <w:rFonts w:ascii="Times New Roman" w:hAnsi="Times New Roman"/>
          <w:sz w:val="24"/>
          <w:szCs w:val="24"/>
          <w:lang w:eastAsia="ru-RU"/>
        </w:rPr>
        <w:t>к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>аунты.</w:t>
      </w:r>
    </w:p>
    <w:p w:rsidR="00FF5DB8" w:rsidRPr="00F22789" w:rsidRDefault="0018257D" w:rsidP="00F22789">
      <w:pPr>
        <w:pStyle w:val="a3"/>
        <w:numPr>
          <w:ilvl w:val="0"/>
          <w:numId w:val="8"/>
        </w:numPr>
        <w:ind w:left="993"/>
        <w:jc w:val="both"/>
        <w:rPr>
          <w:rFonts w:ascii="Times New Roman" w:hAnsi="Times New Roman" w:cs="BookAntiqua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ПА-</w:t>
      </w:r>
      <w:r w:rsidR="00FF5DB8" w:rsidRPr="00F22789">
        <w:rPr>
          <w:rFonts w:ascii="Times New Roman" w:hAnsi="Times New Roman"/>
          <w:sz w:val="24"/>
          <w:szCs w:val="24"/>
          <w:lang w:eastAsia="ru-RU"/>
        </w:rPr>
        <w:t xml:space="preserve">002.2: </w:t>
      </w:r>
      <w:r w:rsidR="00FF5DB8" w:rsidRPr="00F22789">
        <w:rPr>
          <w:rFonts w:ascii="Times New Roman" w:hAnsi="Times New Roman" w:cs="BookAntiqua"/>
          <w:sz w:val="24"/>
          <w:szCs w:val="24"/>
          <w:lang w:eastAsia="ru-RU"/>
        </w:rPr>
        <w:t>Администратор может вносить изменения в аккаунты пользователей</w:t>
      </w:r>
    </w:p>
    <w:p w:rsidR="00FF5DB8" w:rsidRPr="00596980" w:rsidRDefault="0018257D" w:rsidP="00596980">
      <w:pPr>
        <w:pStyle w:val="a3"/>
        <w:numPr>
          <w:ilvl w:val="0"/>
          <w:numId w:val="8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6980">
        <w:rPr>
          <w:rFonts w:ascii="Times New Roman" w:hAnsi="Times New Roman"/>
          <w:sz w:val="24"/>
          <w:szCs w:val="24"/>
          <w:lang w:eastAsia="ru-RU"/>
        </w:rPr>
        <w:lastRenderedPageBreak/>
        <w:t>ПО-</w:t>
      </w:r>
      <w:r w:rsidR="00FF5DB8" w:rsidRPr="00596980">
        <w:rPr>
          <w:rFonts w:ascii="Times New Roman" w:hAnsi="Times New Roman"/>
          <w:sz w:val="24"/>
          <w:szCs w:val="24"/>
          <w:lang w:eastAsia="ru-RU"/>
        </w:rPr>
        <w:t>003</w:t>
      </w:r>
      <w:r w:rsidR="00FF5DB8" w:rsidRPr="00596980">
        <w:rPr>
          <w:rFonts w:ascii="Times New Roman" w:hAnsi="Times New Roman"/>
          <w:sz w:val="24"/>
          <w:szCs w:val="24"/>
          <w:lang w:eastAsia="ru-RU"/>
        </w:rPr>
        <w:t>:</w:t>
      </w:r>
      <w:r w:rsidR="00FF5DB8" w:rsidRPr="00596980">
        <w:rPr>
          <w:rFonts w:ascii="Times New Roman" w:hAnsi="Times New Roman"/>
          <w:sz w:val="24"/>
          <w:szCs w:val="24"/>
          <w:lang w:eastAsia="ru-RU"/>
        </w:rPr>
        <w:t xml:space="preserve"> Права </w:t>
      </w:r>
      <w:proofErr w:type="spellStart"/>
      <w:r w:rsidR="00FF5DB8" w:rsidRPr="00596980">
        <w:rPr>
          <w:rFonts w:ascii="Times New Roman" w:hAnsi="Times New Roman"/>
          <w:sz w:val="24"/>
          <w:szCs w:val="24"/>
          <w:lang w:eastAsia="ru-RU"/>
        </w:rPr>
        <w:t>операциониста</w:t>
      </w:r>
      <w:proofErr w:type="spellEnd"/>
      <w:r w:rsidR="00FF5DB8" w:rsidRPr="00596980">
        <w:rPr>
          <w:rFonts w:ascii="Times New Roman" w:hAnsi="Times New Roman"/>
          <w:sz w:val="24"/>
          <w:szCs w:val="24"/>
          <w:lang w:eastAsia="ru-RU"/>
        </w:rPr>
        <w:t>.</w:t>
      </w:r>
    </w:p>
    <w:p w:rsidR="002A073B" w:rsidRPr="00F22789" w:rsidRDefault="0018257D" w:rsidP="00F22789">
      <w:pPr>
        <w:pStyle w:val="a3"/>
        <w:numPr>
          <w:ilvl w:val="0"/>
          <w:numId w:val="9"/>
        </w:numPr>
        <w:ind w:left="993" w:hanging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ПО-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003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>Операционист</w:t>
      </w:r>
      <w:proofErr w:type="spellEnd"/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 xml:space="preserve"> может </w:t>
      </w:r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>регистрировать</w:t>
      </w:r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 xml:space="preserve"> организации для возможности оплаты предоставляемых ими услуг пользователям</w:t>
      </w:r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>.</w:t>
      </w:r>
    </w:p>
    <w:p w:rsidR="002A073B" w:rsidRPr="00F22789" w:rsidRDefault="0018257D" w:rsidP="00F22789">
      <w:pPr>
        <w:pStyle w:val="a3"/>
        <w:numPr>
          <w:ilvl w:val="0"/>
          <w:numId w:val="9"/>
        </w:numPr>
        <w:ind w:left="993" w:hanging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ПО-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003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.2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>Операционист</w:t>
      </w:r>
      <w:proofErr w:type="spellEnd"/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 xml:space="preserve"> может добавлять услуги для имеющихся компаний с целью последующей оплаты пользователями</w:t>
      </w:r>
    </w:p>
    <w:p w:rsidR="00FF5DB8" w:rsidRPr="00F22789" w:rsidRDefault="0018257D" w:rsidP="00F22789">
      <w:pPr>
        <w:pStyle w:val="a3"/>
        <w:numPr>
          <w:ilvl w:val="0"/>
          <w:numId w:val="9"/>
        </w:numPr>
        <w:ind w:left="993" w:hanging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ПО-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003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 xml:space="preserve">.3: </w:t>
      </w:r>
      <w:proofErr w:type="spellStart"/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>Операционист</w:t>
      </w:r>
      <w:proofErr w:type="spellEnd"/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 xml:space="preserve"> может изменять лицевой счет организации</w:t>
      </w:r>
      <w:r w:rsidR="002A073B" w:rsidRPr="00F22789">
        <w:rPr>
          <w:rFonts w:ascii="Times New Roman" w:hAnsi="Times New Roman" w:cs="BookAntiqua"/>
          <w:sz w:val="24"/>
          <w:szCs w:val="24"/>
          <w:lang w:eastAsia="ru-RU"/>
        </w:rPr>
        <w:t xml:space="preserve"> или одного клиента.</w:t>
      </w:r>
    </w:p>
    <w:p w:rsidR="00D020E4" w:rsidRPr="00596980" w:rsidRDefault="0018257D" w:rsidP="00596980">
      <w:pPr>
        <w:pStyle w:val="a3"/>
        <w:numPr>
          <w:ilvl w:val="0"/>
          <w:numId w:val="9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6980">
        <w:rPr>
          <w:rFonts w:ascii="Times New Roman" w:hAnsi="Times New Roman"/>
          <w:sz w:val="24"/>
          <w:szCs w:val="24"/>
          <w:lang w:eastAsia="ru-RU"/>
        </w:rPr>
        <w:t>РА-</w:t>
      </w:r>
      <w:r w:rsidR="002A073B" w:rsidRPr="00596980">
        <w:rPr>
          <w:rFonts w:ascii="Times New Roman" w:hAnsi="Times New Roman"/>
          <w:sz w:val="24"/>
          <w:szCs w:val="24"/>
          <w:lang w:eastAsia="ru-RU"/>
        </w:rPr>
        <w:t>004</w:t>
      </w:r>
      <w:r w:rsidR="00D020E4" w:rsidRPr="00596980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D020E4" w:rsidRPr="00596980">
        <w:rPr>
          <w:rFonts w:ascii="Times New Roman" w:hAnsi="Times New Roman"/>
          <w:sz w:val="24"/>
          <w:szCs w:val="24"/>
          <w:lang w:eastAsia="ru-RU"/>
        </w:rPr>
        <w:t>Расчетный счет</w:t>
      </w:r>
    </w:p>
    <w:p w:rsidR="00D020E4" w:rsidRPr="00F22789" w:rsidRDefault="0018257D" w:rsidP="00F22789">
      <w:pPr>
        <w:pStyle w:val="a3"/>
        <w:numPr>
          <w:ilvl w:val="0"/>
          <w:numId w:val="3"/>
        </w:numPr>
        <w:ind w:left="993" w:hanging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: Для открытия нового расчетного счета необходимо 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заполнить поля</w:t>
      </w:r>
    </w:p>
    <w:p w:rsidR="00D020E4" w:rsidRPr="00F22789" w:rsidRDefault="0018257D" w:rsidP="00F22789">
      <w:pPr>
        <w:pStyle w:val="a3"/>
        <w:numPr>
          <w:ilvl w:val="0"/>
          <w:numId w:val="5"/>
        </w:numPr>
        <w:ind w:left="170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.1.1: ФИО клиента.</w:t>
      </w:r>
    </w:p>
    <w:p w:rsidR="00D020E4" w:rsidRPr="00F22789" w:rsidRDefault="0018257D" w:rsidP="00F22789">
      <w:pPr>
        <w:pStyle w:val="a3"/>
        <w:numPr>
          <w:ilvl w:val="0"/>
          <w:numId w:val="5"/>
        </w:numPr>
        <w:ind w:left="170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.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1.2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Серия и номер паспорта в формате 2 латинские буквы и 7 цифр.</w:t>
      </w:r>
    </w:p>
    <w:p w:rsidR="00D020E4" w:rsidRPr="00F22789" w:rsidRDefault="0018257D" w:rsidP="00F22789">
      <w:pPr>
        <w:pStyle w:val="a3"/>
        <w:numPr>
          <w:ilvl w:val="0"/>
          <w:numId w:val="5"/>
        </w:numPr>
        <w:ind w:left="170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Pr="00F22789">
        <w:rPr>
          <w:rFonts w:ascii="Times New Roman" w:hAnsi="Times New Roman"/>
          <w:sz w:val="24"/>
          <w:szCs w:val="24"/>
          <w:lang w:eastAsia="ru-RU"/>
        </w:rPr>
        <w:t>.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1.3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Дата выдачи паспорта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в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формате </w:t>
      </w:r>
      <w:proofErr w:type="spellStart"/>
      <w:r w:rsidR="00D020E4" w:rsidRPr="00F22789">
        <w:rPr>
          <w:rFonts w:ascii="Times New Roman" w:hAnsi="Times New Roman"/>
          <w:sz w:val="24"/>
          <w:szCs w:val="24"/>
          <w:lang w:eastAsia="ru-RU"/>
        </w:rPr>
        <w:t>дд.мм.гггг</w:t>
      </w:r>
      <w:proofErr w:type="spellEnd"/>
      <w:r w:rsidR="00D020E4" w:rsidRPr="00F22789">
        <w:rPr>
          <w:rFonts w:ascii="Times New Roman" w:hAnsi="Times New Roman"/>
          <w:sz w:val="24"/>
          <w:szCs w:val="24"/>
          <w:lang w:eastAsia="ru-RU"/>
        </w:rPr>
        <w:t>.</w:t>
      </w:r>
    </w:p>
    <w:p w:rsidR="00D020E4" w:rsidRPr="00F22789" w:rsidRDefault="0018257D" w:rsidP="00F22789">
      <w:pPr>
        <w:pStyle w:val="a3"/>
        <w:numPr>
          <w:ilvl w:val="0"/>
          <w:numId w:val="5"/>
        </w:numPr>
        <w:ind w:left="170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.1.4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Кем выдан паспорт.</w:t>
      </w:r>
    </w:p>
    <w:p w:rsidR="00D020E4" w:rsidRPr="00F22789" w:rsidRDefault="0018257D" w:rsidP="00F22789">
      <w:pPr>
        <w:pStyle w:val="a3"/>
        <w:numPr>
          <w:ilvl w:val="0"/>
          <w:numId w:val="5"/>
        </w:numPr>
        <w:ind w:left="170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.1.5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E6EAA" w:rsidRPr="00F22789">
        <w:rPr>
          <w:rFonts w:ascii="Times New Roman" w:hAnsi="Times New Roman"/>
          <w:sz w:val="24"/>
          <w:szCs w:val="24"/>
          <w:lang w:eastAsia="ru-RU"/>
        </w:rPr>
        <w:t>Адрес прописки</w:t>
      </w:r>
    </w:p>
    <w:p w:rsidR="006E6EAA" w:rsidRPr="00F22789" w:rsidRDefault="0018257D" w:rsidP="00F22789">
      <w:pPr>
        <w:pStyle w:val="a3"/>
        <w:numPr>
          <w:ilvl w:val="0"/>
          <w:numId w:val="5"/>
        </w:numPr>
        <w:ind w:left="170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Pr="00F22789">
        <w:rPr>
          <w:rFonts w:ascii="Times New Roman" w:hAnsi="Times New Roman"/>
          <w:sz w:val="24"/>
          <w:szCs w:val="24"/>
          <w:lang w:eastAsia="ru-RU"/>
        </w:rPr>
        <w:t>.</w:t>
      </w:r>
      <w:r w:rsidR="006E6EAA" w:rsidRPr="00F22789">
        <w:rPr>
          <w:rFonts w:ascii="Times New Roman" w:hAnsi="Times New Roman"/>
          <w:sz w:val="24"/>
          <w:szCs w:val="24"/>
          <w:lang w:eastAsia="ru-RU"/>
        </w:rPr>
        <w:t xml:space="preserve">1.6: Номер мобильного телефона в формате </w:t>
      </w:r>
      <w:proofErr w:type="gramStart"/>
      <w:r w:rsidR="006E6EAA" w:rsidRPr="00F22789">
        <w:rPr>
          <w:rFonts w:ascii="Times New Roman" w:hAnsi="Times New Roman"/>
          <w:sz w:val="24"/>
          <w:szCs w:val="24"/>
          <w:lang w:eastAsia="ru-RU"/>
        </w:rPr>
        <w:t>+(</w:t>
      </w:r>
      <w:proofErr w:type="gramEnd"/>
      <w:r w:rsidR="006E6EAA" w:rsidRPr="00F22789">
        <w:rPr>
          <w:rFonts w:ascii="Times New Roman" w:hAnsi="Times New Roman"/>
          <w:sz w:val="24"/>
          <w:szCs w:val="24"/>
          <w:lang w:eastAsia="ru-RU"/>
        </w:rPr>
        <w:t>код страны)(код оператора)(номер телефона)</w:t>
      </w:r>
    </w:p>
    <w:p w:rsidR="00684EB2" w:rsidRPr="00F22789" w:rsidRDefault="0018257D" w:rsidP="00F22789">
      <w:pPr>
        <w:pStyle w:val="a3"/>
        <w:numPr>
          <w:ilvl w:val="0"/>
          <w:numId w:val="4"/>
        </w:numPr>
        <w:ind w:left="709" w:hanging="11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684EB2" w:rsidRPr="00F22789">
        <w:rPr>
          <w:rFonts w:ascii="Times New Roman" w:hAnsi="Times New Roman"/>
          <w:sz w:val="24"/>
          <w:szCs w:val="24"/>
          <w:lang w:eastAsia="ru-RU"/>
        </w:rPr>
        <w:t>.2</w:t>
      </w:r>
      <w:r w:rsidR="00684EB2" w:rsidRPr="00F2278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Автоматически генерируются следующие поля:</w:t>
      </w:r>
    </w:p>
    <w:p w:rsidR="00684EB2" w:rsidRPr="00F22789" w:rsidRDefault="0018257D" w:rsidP="00F22789">
      <w:pPr>
        <w:pStyle w:val="a3"/>
        <w:numPr>
          <w:ilvl w:val="0"/>
          <w:numId w:val="6"/>
        </w:numPr>
        <w:ind w:left="1701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684EB2" w:rsidRPr="00F22789">
        <w:rPr>
          <w:rFonts w:ascii="Times New Roman" w:hAnsi="Times New Roman"/>
          <w:sz w:val="24"/>
          <w:szCs w:val="24"/>
          <w:lang w:eastAsia="ru-RU"/>
        </w:rPr>
        <w:t>.2.1: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 xml:space="preserve"> Номер карточки. Длина – 16 цифр.</w:t>
      </w:r>
    </w:p>
    <w:p w:rsidR="00510FBF" w:rsidRPr="00F22789" w:rsidRDefault="0018257D" w:rsidP="00F22789">
      <w:pPr>
        <w:pStyle w:val="a3"/>
        <w:numPr>
          <w:ilvl w:val="0"/>
          <w:numId w:val="6"/>
        </w:numPr>
        <w:ind w:left="1701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.2.2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 xml:space="preserve"> Номер счета. Длина – 13 цифр.</w:t>
      </w:r>
    </w:p>
    <w:p w:rsidR="00510FBF" w:rsidRPr="00F22789" w:rsidRDefault="0018257D" w:rsidP="00F22789">
      <w:pPr>
        <w:pStyle w:val="a3"/>
        <w:numPr>
          <w:ilvl w:val="0"/>
          <w:numId w:val="6"/>
        </w:numPr>
        <w:ind w:left="1701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.2.3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 xml:space="preserve"> Логин пользователя. Длина – 10 символов.</w:t>
      </w:r>
    </w:p>
    <w:p w:rsidR="00510FBF" w:rsidRPr="00F22789" w:rsidRDefault="0018257D" w:rsidP="00F22789">
      <w:pPr>
        <w:pStyle w:val="a3"/>
        <w:numPr>
          <w:ilvl w:val="0"/>
          <w:numId w:val="6"/>
        </w:numPr>
        <w:ind w:left="1701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.2.4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 xml:space="preserve"> Пароль пользователя. Длина – 8 символов. Пароль содержит мини</w:t>
      </w:r>
      <w:r w:rsidR="006125C9" w:rsidRPr="00F22789">
        <w:rPr>
          <w:rFonts w:ascii="Times New Roman" w:hAnsi="Times New Roman"/>
          <w:sz w:val="24"/>
          <w:szCs w:val="24"/>
          <w:lang w:eastAsia="ru-RU"/>
        </w:rPr>
        <w:t>мум одну цифру, а также буквы в верхнем и нижнем регистре.</w:t>
      </w:r>
    </w:p>
    <w:p w:rsidR="00510FBF" w:rsidRPr="00F22789" w:rsidRDefault="0018257D" w:rsidP="00F22789">
      <w:pPr>
        <w:pStyle w:val="a3"/>
        <w:numPr>
          <w:ilvl w:val="0"/>
          <w:numId w:val="6"/>
        </w:numPr>
        <w:ind w:left="1701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РА-004</w:t>
      </w:r>
      <w:r w:rsidR="006125C9" w:rsidRPr="00F22789">
        <w:rPr>
          <w:rFonts w:ascii="Times New Roman" w:hAnsi="Times New Roman"/>
          <w:sz w:val="24"/>
          <w:szCs w:val="24"/>
          <w:lang w:eastAsia="ru-RU"/>
        </w:rPr>
        <w:t>.2.</w:t>
      </w:r>
      <w:r w:rsidR="006125C9" w:rsidRPr="00F22789">
        <w:rPr>
          <w:rFonts w:ascii="Times New Roman" w:hAnsi="Times New Roman"/>
          <w:sz w:val="24"/>
          <w:szCs w:val="24"/>
          <w:lang w:eastAsia="ru-RU"/>
        </w:rPr>
        <w:t>5</w:t>
      </w:r>
      <w:r w:rsidR="006125C9" w:rsidRPr="00F2278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6125C9" w:rsidRPr="00F22789">
        <w:rPr>
          <w:rFonts w:ascii="Times New Roman" w:hAnsi="Times New Roman"/>
          <w:sz w:val="24"/>
          <w:szCs w:val="24"/>
          <w:lang w:eastAsia="ru-RU"/>
        </w:rPr>
        <w:t>Сеансовый ключ. Длина – 4 цифры.</w:t>
      </w:r>
    </w:p>
    <w:p w:rsidR="00F57B83" w:rsidRPr="00596980" w:rsidRDefault="0018257D" w:rsidP="00596980">
      <w:pPr>
        <w:pStyle w:val="a3"/>
        <w:numPr>
          <w:ilvl w:val="0"/>
          <w:numId w:val="6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6980">
        <w:rPr>
          <w:rFonts w:ascii="Times New Roman" w:hAnsi="Times New Roman"/>
          <w:sz w:val="24"/>
          <w:szCs w:val="24"/>
          <w:lang w:eastAsia="ru-RU"/>
        </w:rPr>
        <w:t>ЛК</w:t>
      </w:r>
      <w:r w:rsidRPr="00596980">
        <w:rPr>
          <w:rFonts w:ascii="Times New Roman" w:hAnsi="Times New Roman"/>
          <w:sz w:val="24"/>
          <w:szCs w:val="24"/>
          <w:lang w:eastAsia="ru-RU"/>
        </w:rPr>
        <w:t>-</w:t>
      </w:r>
      <w:r w:rsidRPr="00596980">
        <w:rPr>
          <w:rFonts w:ascii="Times New Roman" w:hAnsi="Times New Roman"/>
          <w:sz w:val="24"/>
          <w:szCs w:val="24"/>
          <w:lang w:eastAsia="ru-RU"/>
        </w:rPr>
        <w:t>005</w:t>
      </w:r>
      <w:r w:rsidR="00F57B83" w:rsidRPr="00596980">
        <w:rPr>
          <w:rFonts w:ascii="Times New Roman" w:hAnsi="Times New Roman"/>
          <w:sz w:val="24"/>
          <w:szCs w:val="24"/>
          <w:lang w:eastAsia="ru-RU"/>
        </w:rPr>
        <w:t>:</w:t>
      </w:r>
      <w:r w:rsidR="00F57B83" w:rsidRPr="0059698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51C6F" w:rsidRPr="00596980">
        <w:rPr>
          <w:rFonts w:ascii="Times New Roman" w:hAnsi="Times New Roman"/>
          <w:sz w:val="24"/>
          <w:szCs w:val="24"/>
          <w:lang w:eastAsia="ru-RU"/>
        </w:rPr>
        <w:t>Личный кабинет</w:t>
      </w:r>
    </w:p>
    <w:p w:rsidR="00C51C6F" w:rsidRPr="00F22789" w:rsidRDefault="0018257D" w:rsidP="00F22789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ЛК-005</w:t>
      </w:r>
      <w:r w:rsidR="00C51C6F" w:rsidRPr="00F22789">
        <w:rPr>
          <w:rFonts w:ascii="Times New Roman" w:hAnsi="Times New Roman"/>
          <w:sz w:val="24"/>
          <w:szCs w:val="24"/>
          <w:lang w:eastAsia="ru-RU"/>
        </w:rPr>
        <w:t>.1: Пользователь может перейти в настройки для изменения своего пароля. Минимальная длина –</w:t>
      </w:r>
      <w:r w:rsidR="00510FBF" w:rsidRPr="00F22789">
        <w:rPr>
          <w:rFonts w:ascii="Times New Roman" w:hAnsi="Times New Roman"/>
          <w:sz w:val="24"/>
          <w:szCs w:val="24"/>
          <w:lang w:eastAsia="ru-RU"/>
        </w:rPr>
        <w:t xml:space="preserve"> 8</w:t>
      </w:r>
      <w:r w:rsidR="00C51C6F" w:rsidRPr="00F22789">
        <w:rPr>
          <w:rFonts w:ascii="Times New Roman" w:hAnsi="Times New Roman"/>
          <w:sz w:val="24"/>
          <w:szCs w:val="24"/>
          <w:lang w:eastAsia="ru-RU"/>
        </w:rPr>
        <w:t xml:space="preserve"> символов. </w:t>
      </w:r>
    </w:p>
    <w:p w:rsidR="00C51C6F" w:rsidRPr="00F22789" w:rsidRDefault="0018257D" w:rsidP="00F22789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ЛК-005</w:t>
      </w:r>
      <w:r w:rsidR="00C51C6F" w:rsidRPr="00F22789">
        <w:rPr>
          <w:rFonts w:ascii="Times New Roman" w:hAnsi="Times New Roman"/>
          <w:sz w:val="24"/>
          <w:szCs w:val="24"/>
          <w:lang w:eastAsia="ru-RU"/>
        </w:rPr>
        <w:t>.2: Клиент может подготовить платежное поручение для отсылки в банк.</w:t>
      </w:r>
    </w:p>
    <w:p w:rsidR="00C51C6F" w:rsidRPr="00F22789" w:rsidRDefault="0018257D" w:rsidP="00F22789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ЛК-005</w:t>
      </w:r>
      <w:r w:rsidR="00C51C6F" w:rsidRPr="00F22789">
        <w:rPr>
          <w:rFonts w:ascii="Times New Roman" w:hAnsi="Times New Roman"/>
          <w:sz w:val="24"/>
          <w:szCs w:val="24"/>
          <w:lang w:eastAsia="ru-RU"/>
        </w:rPr>
        <w:t xml:space="preserve">.3: Клиент имеет возможность зайти в архив и посмотреть историю своих платежей. Так же при желании может распечатать отчет по выбранному платежу. </w:t>
      </w:r>
    </w:p>
    <w:p w:rsidR="00C51C6F" w:rsidRPr="00F22789" w:rsidRDefault="0018257D" w:rsidP="00F22789">
      <w:pPr>
        <w:pStyle w:val="a3"/>
        <w:numPr>
          <w:ilvl w:val="0"/>
          <w:numId w:val="2"/>
        </w:numPr>
        <w:ind w:left="993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ЛК-005</w:t>
      </w:r>
      <w:r w:rsidR="00C51C6F" w:rsidRPr="00F22789">
        <w:rPr>
          <w:rFonts w:ascii="Times New Roman" w:hAnsi="Times New Roman"/>
          <w:sz w:val="24"/>
          <w:szCs w:val="24"/>
          <w:lang w:eastAsia="ru-RU"/>
        </w:rPr>
        <w:t>.4: На форме отображается текущее состояние счета клиента (текущая сумма на счету). При изменении суммы на сче</w:t>
      </w:r>
      <w:r w:rsidR="00D020E4" w:rsidRPr="00F22789">
        <w:rPr>
          <w:rFonts w:ascii="Times New Roman" w:hAnsi="Times New Roman"/>
          <w:sz w:val="24"/>
          <w:szCs w:val="24"/>
          <w:lang w:eastAsia="ru-RU"/>
        </w:rPr>
        <w:t>те</w:t>
      </w:r>
      <w:r w:rsidR="00C51C6F" w:rsidRPr="00F22789">
        <w:rPr>
          <w:rFonts w:ascii="Times New Roman" w:hAnsi="Times New Roman"/>
          <w:sz w:val="24"/>
          <w:szCs w:val="24"/>
          <w:lang w:eastAsia="ru-RU"/>
        </w:rPr>
        <w:t xml:space="preserve"> клиента данные на форме должны обновляться автоматически.</w:t>
      </w:r>
    </w:p>
    <w:p w:rsidR="00AB104C" w:rsidRPr="00F22789" w:rsidRDefault="0018257D" w:rsidP="00F22789">
      <w:pPr>
        <w:pStyle w:val="a3"/>
        <w:numPr>
          <w:ilvl w:val="0"/>
          <w:numId w:val="2"/>
        </w:numPr>
        <w:ind w:left="993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ЛК-005</w:t>
      </w:r>
      <w:r w:rsidR="00AB104C" w:rsidRPr="00F22789">
        <w:rPr>
          <w:rFonts w:ascii="Times New Roman" w:hAnsi="Times New Roman"/>
          <w:sz w:val="24"/>
          <w:szCs w:val="24"/>
          <w:lang w:eastAsia="ru-RU"/>
        </w:rPr>
        <w:t>.5</w:t>
      </w:r>
      <w:r w:rsidR="00AB104C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AB104C" w:rsidRPr="00F22789">
        <w:rPr>
          <w:rFonts w:ascii="Times New Roman" w:hAnsi="Times New Roman"/>
          <w:sz w:val="24"/>
          <w:szCs w:val="24"/>
          <w:lang w:eastAsia="ru-RU"/>
        </w:rPr>
        <w:t xml:space="preserve"> На форме отображается курс валют</w:t>
      </w:r>
      <w:r w:rsidR="008E63EF" w:rsidRPr="00F22789">
        <w:rPr>
          <w:rFonts w:ascii="Times New Roman" w:hAnsi="Times New Roman"/>
          <w:sz w:val="24"/>
          <w:szCs w:val="24"/>
          <w:lang w:eastAsia="ru-RU"/>
        </w:rPr>
        <w:t xml:space="preserve"> Национального банка</w:t>
      </w:r>
      <w:r w:rsidR="00AB104C" w:rsidRPr="00F22789">
        <w:rPr>
          <w:rFonts w:ascii="Times New Roman" w:hAnsi="Times New Roman"/>
          <w:sz w:val="24"/>
          <w:szCs w:val="24"/>
          <w:lang w:eastAsia="ru-RU"/>
        </w:rPr>
        <w:t xml:space="preserve"> на текущий день.</w:t>
      </w:r>
    </w:p>
    <w:p w:rsidR="008E63EF" w:rsidRPr="00F22789" w:rsidRDefault="0018257D" w:rsidP="00F22789">
      <w:pPr>
        <w:pStyle w:val="a3"/>
        <w:numPr>
          <w:ilvl w:val="0"/>
          <w:numId w:val="2"/>
        </w:numPr>
        <w:ind w:left="993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ЛК-005</w:t>
      </w:r>
      <w:r w:rsidR="008E63EF" w:rsidRPr="00F22789">
        <w:rPr>
          <w:rFonts w:ascii="Times New Roman" w:hAnsi="Times New Roman"/>
          <w:sz w:val="24"/>
          <w:szCs w:val="24"/>
          <w:lang w:eastAsia="ru-RU"/>
        </w:rPr>
        <w:t>.6</w:t>
      </w:r>
      <w:r w:rsidR="008E63EF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8E63EF" w:rsidRPr="00F22789">
        <w:rPr>
          <w:rFonts w:ascii="Times New Roman" w:hAnsi="Times New Roman"/>
          <w:sz w:val="24"/>
          <w:szCs w:val="24"/>
          <w:lang w:eastAsia="ru-RU"/>
        </w:rPr>
        <w:t xml:space="preserve"> Если клиент совершил платеж, у него на форме отображается текущий статус платежа (принят банком, платеж проведен, отклонен, поставлен в очередь).</w:t>
      </w:r>
    </w:p>
    <w:p w:rsidR="002A073B" w:rsidRPr="00596980" w:rsidRDefault="0018257D" w:rsidP="00596980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6980">
        <w:rPr>
          <w:rFonts w:ascii="Times New Roman" w:hAnsi="Times New Roman"/>
          <w:sz w:val="24"/>
          <w:szCs w:val="24"/>
          <w:lang w:eastAsia="ru-RU"/>
        </w:rPr>
        <w:t>ПР-006</w:t>
      </w:r>
      <w:r w:rsidR="00D020E4" w:rsidRPr="00596980">
        <w:rPr>
          <w:rFonts w:ascii="Times New Roman" w:hAnsi="Times New Roman"/>
          <w:sz w:val="24"/>
          <w:szCs w:val="24"/>
          <w:lang w:eastAsia="ru-RU"/>
        </w:rPr>
        <w:t>:</w:t>
      </w:r>
      <w:r w:rsidR="002A073B" w:rsidRPr="00596980">
        <w:rPr>
          <w:rFonts w:ascii="Times New Roman" w:hAnsi="Times New Roman"/>
          <w:sz w:val="24"/>
          <w:szCs w:val="24"/>
          <w:lang w:eastAsia="ru-RU"/>
        </w:rPr>
        <w:t xml:space="preserve"> Платежное поручение. </w:t>
      </w:r>
    </w:p>
    <w:p w:rsidR="00D020E4" w:rsidRPr="00F22789" w:rsidRDefault="0018257D" w:rsidP="00F22789">
      <w:pPr>
        <w:pStyle w:val="a3"/>
        <w:numPr>
          <w:ilvl w:val="0"/>
          <w:numId w:val="10"/>
        </w:numPr>
        <w:ind w:left="993" w:hanging="284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2A073B" w:rsidRPr="00F22789">
        <w:rPr>
          <w:rFonts w:ascii="Times New Roman" w:hAnsi="Times New Roman"/>
          <w:sz w:val="24"/>
          <w:szCs w:val="24"/>
          <w:lang w:eastAsia="ru-RU"/>
        </w:rPr>
        <w:t xml:space="preserve"> Для подготовки платежного поручения необходимо заполнение типовой формы. 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Для этого нужно заполнить поля</w:t>
      </w:r>
    </w:p>
    <w:p w:rsidR="002A073B" w:rsidRPr="00F22789" w:rsidRDefault="0018257D" w:rsidP="00F22789">
      <w:pPr>
        <w:pStyle w:val="a3"/>
        <w:numPr>
          <w:ilvl w:val="0"/>
          <w:numId w:val="15"/>
        </w:numPr>
        <w:tabs>
          <w:tab w:val="left" w:pos="1701"/>
        </w:tabs>
        <w:ind w:left="1418" w:firstLine="0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.1: Код банка получателя</w:t>
      </w:r>
    </w:p>
    <w:p w:rsidR="00EF1683" w:rsidRPr="00F22789" w:rsidRDefault="0018257D" w:rsidP="00F22789">
      <w:pPr>
        <w:pStyle w:val="a3"/>
        <w:numPr>
          <w:ilvl w:val="0"/>
          <w:numId w:val="15"/>
        </w:numPr>
        <w:tabs>
          <w:tab w:val="left" w:pos="1701"/>
        </w:tabs>
        <w:ind w:left="1418" w:firstLine="0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.2: Код назначения платежа. Е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сли для платежа не преду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смотрен код назначения нужно ввести 0.</w:t>
      </w:r>
    </w:p>
    <w:p w:rsidR="00EF1683" w:rsidRPr="00F22789" w:rsidRDefault="0018257D" w:rsidP="00F22789">
      <w:pPr>
        <w:pStyle w:val="a3"/>
        <w:numPr>
          <w:ilvl w:val="0"/>
          <w:numId w:val="15"/>
        </w:numPr>
        <w:tabs>
          <w:tab w:val="left" w:pos="1701"/>
        </w:tabs>
        <w:ind w:left="1418" w:firstLine="0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.3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Номер счета получателя. Длина – 13 цифр.</w:t>
      </w:r>
    </w:p>
    <w:p w:rsidR="00EF1683" w:rsidRPr="00F22789" w:rsidRDefault="0018257D" w:rsidP="00F22789">
      <w:pPr>
        <w:pStyle w:val="a3"/>
        <w:numPr>
          <w:ilvl w:val="0"/>
          <w:numId w:val="15"/>
        </w:numPr>
        <w:tabs>
          <w:tab w:val="left" w:pos="1701"/>
        </w:tabs>
        <w:ind w:left="1418" w:firstLine="0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.4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Получатель платежа. ФИО получателя или название организации.</w:t>
      </w:r>
    </w:p>
    <w:p w:rsidR="00EF1683" w:rsidRPr="00F22789" w:rsidRDefault="0018257D" w:rsidP="00F22789">
      <w:pPr>
        <w:pStyle w:val="a3"/>
        <w:numPr>
          <w:ilvl w:val="0"/>
          <w:numId w:val="15"/>
        </w:numPr>
        <w:tabs>
          <w:tab w:val="left" w:pos="1701"/>
        </w:tabs>
        <w:ind w:left="1418" w:firstLine="0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.5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Сумма платежа. Может быть только положительным числом.</w:t>
      </w:r>
    </w:p>
    <w:p w:rsidR="00EF1683" w:rsidRPr="00F22789" w:rsidRDefault="0018257D" w:rsidP="00F22789">
      <w:pPr>
        <w:pStyle w:val="a3"/>
        <w:numPr>
          <w:ilvl w:val="0"/>
          <w:numId w:val="15"/>
        </w:numPr>
        <w:tabs>
          <w:tab w:val="left" w:pos="1701"/>
        </w:tabs>
        <w:ind w:left="1418" w:firstLine="0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EF1683" w:rsidRPr="00F22789">
        <w:rPr>
          <w:sz w:val="24"/>
          <w:szCs w:val="24"/>
        </w:rPr>
        <w:t>Сеансовый ключ – неотрицательное число из 4-х цифр.</w:t>
      </w:r>
    </w:p>
    <w:p w:rsidR="00EF1683" w:rsidRPr="00F22789" w:rsidRDefault="0018257D" w:rsidP="00F22789">
      <w:pPr>
        <w:pStyle w:val="a3"/>
        <w:numPr>
          <w:ilvl w:val="0"/>
          <w:numId w:val="13"/>
        </w:numPr>
        <w:ind w:left="1134" w:hanging="283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lastRenderedPageBreak/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.2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Поля, заполняющиеся автоматически.</w:t>
      </w:r>
    </w:p>
    <w:p w:rsidR="0048412A" w:rsidRPr="00F22789" w:rsidRDefault="0048412A" w:rsidP="00F22789">
      <w:pPr>
        <w:pStyle w:val="a3"/>
        <w:ind w:left="1134"/>
        <w:jc w:val="both"/>
        <w:rPr>
          <w:sz w:val="24"/>
          <w:szCs w:val="24"/>
        </w:rPr>
      </w:pPr>
    </w:p>
    <w:p w:rsidR="00EF1683" w:rsidRPr="00F22789" w:rsidRDefault="0018257D" w:rsidP="00F22789">
      <w:pPr>
        <w:pStyle w:val="a3"/>
        <w:numPr>
          <w:ilvl w:val="0"/>
          <w:numId w:val="16"/>
        </w:numPr>
        <w:ind w:left="1701" w:hanging="283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.2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.1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Номер платежного поручения. 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Целое положительное число (от 1 до 100000), заполняется автоматически. Каждое последующее платежное поручение будет иметь номер n+1, где n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– номер последнего оформленного платежного поручения банка.</w:t>
      </w:r>
    </w:p>
    <w:p w:rsidR="00EF1683" w:rsidRPr="00F22789" w:rsidRDefault="0018257D" w:rsidP="00F22789">
      <w:pPr>
        <w:pStyle w:val="a3"/>
        <w:numPr>
          <w:ilvl w:val="0"/>
          <w:numId w:val="16"/>
        </w:numPr>
        <w:ind w:left="1701" w:hanging="283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>.2.1: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 Дата </w:t>
      </w:r>
      <w:r w:rsidR="00EF1683" w:rsidRPr="00F22789">
        <w:rPr>
          <w:rFonts w:ascii="Times New Roman" w:hAnsi="Times New Roman"/>
          <w:sz w:val="24"/>
          <w:szCs w:val="24"/>
          <w:lang w:eastAsia="ru-RU"/>
        </w:rPr>
        <w:t xml:space="preserve">формате </w:t>
      </w:r>
      <w:proofErr w:type="spellStart"/>
      <w:r w:rsidR="00EF1683" w:rsidRPr="00F22789">
        <w:rPr>
          <w:rFonts w:ascii="Times New Roman" w:hAnsi="Times New Roman"/>
          <w:sz w:val="24"/>
          <w:szCs w:val="24"/>
          <w:lang w:eastAsia="ru-RU"/>
        </w:rPr>
        <w:t>дд.мм.гггг</w:t>
      </w:r>
      <w:proofErr w:type="spellEnd"/>
      <w:r w:rsidR="00EF1683" w:rsidRPr="00F22789">
        <w:rPr>
          <w:rFonts w:ascii="Times New Roman" w:hAnsi="Times New Roman"/>
          <w:sz w:val="24"/>
          <w:szCs w:val="24"/>
          <w:lang w:eastAsia="ru-RU"/>
        </w:rPr>
        <w:t>.</w:t>
      </w:r>
    </w:p>
    <w:p w:rsidR="0048412A" w:rsidRPr="00F22789" w:rsidRDefault="0048412A" w:rsidP="00F22789">
      <w:pPr>
        <w:pStyle w:val="a3"/>
        <w:ind w:left="1701"/>
        <w:jc w:val="both"/>
        <w:rPr>
          <w:sz w:val="24"/>
          <w:szCs w:val="24"/>
        </w:rPr>
      </w:pPr>
    </w:p>
    <w:p w:rsidR="0048412A" w:rsidRPr="00F22789" w:rsidRDefault="0018257D" w:rsidP="00F2278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ind w:left="1134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.3: 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На правильность заполнения платежного поручения будут проверяться следующие поля на форме: Сумма цифрами, Счет №. 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При неправильном заполнении пользователь увидит предупреждение, а поля подсветятся красным цветом. 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Остальные поля будут проверяться </w:t>
      </w:r>
      <w:proofErr w:type="spellStart"/>
      <w:r w:rsidR="0048412A" w:rsidRPr="00F22789">
        <w:rPr>
          <w:rFonts w:ascii="Times New Roman" w:hAnsi="Times New Roman"/>
          <w:sz w:val="24"/>
          <w:szCs w:val="24"/>
          <w:lang w:eastAsia="ru-RU"/>
        </w:rPr>
        <w:t>операционистом</w:t>
      </w:r>
      <w:proofErr w:type="spellEnd"/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 при получении платежного поручения.</w:t>
      </w:r>
    </w:p>
    <w:p w:rsidR="0048412A" w:rsidRPr="00F22789" w:rsidRDefault="0018257D" w:rsidP="00F2278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ind w:left="1134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.4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 Можно сохранить шаблон платежного получения для автоматического заполнения нужных полей в будущем с целью экономии времени.</w:t>
      </w:r>
    </w:p>
    <w:p w:rsidR="0048412A" w:rsidRPr="00F22789" w:rsidRDefault="0018257D" w:rsidP="00F2278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ind w:left="1134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.5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 Можно редактировать уже имеющиеся </w:t>
      </w:r>
      <w:proofErr w:type="spellStart"/>
      <w:r w:rsidR="0048412A" w:rsidRPr="00F22789">
        <w:rPr>
          <w:rFonts w:ascii="Times New Roman" w:hAnsi="Times New Roman"/>
          <w:sz w:val="24"/>
          <w:szCs w:val="24"/>
          <w:lang w:eastAsia="ru-RU"/>
        </w:rPr>
        <w:t>шабоны</w:t>
      </w:r>
      <w:proofErr w:type="spellEnd"/>
      <w:r w:rsidR="0048412A" w:rsidRPr="00F22789">
        <w:rPr>
          <w:rFonts w:ascii="Times New Roman" w:hAnsi="Times New Roman"/>
          <w:sz w:val="24"/>
          <w:szCs w:val="24"/>
          <w:lang w:eastAsia="ru-RU"/>
        </w:rPr>
        <w:t>.</w:t>
      </w:r>
    </w:p>
    <w:p w:rsidR="0048412A" w:rsidRPr="00F22789" w:rsidRDefault="0018257D" w:rsidP="00F2278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ind w:left="1134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.6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 Можно распечатать текущее платежное поручение.</w:t>
      </w:r>
    </w:p>
    <w:p w:rsidR="0048412A" w:rsidRPr="00F22789" w:rsidRDefault="0018257D" w:rsidP="00F2278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ind w:left="1134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.7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 После отправки поручения на форме клиента появляется статус платежа.</w:t>
      </w:r>
    </w:p>
    <w:p w:rsidR="0048412A" w:rsidRPr="00F22789" w:rsidRDefault="0018257D" w:rsidP="00F2278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/>
        <w:ind w:left="184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.7.1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 xml:space="preserve"> П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ринят банком (платежное поручение было принято банком).</w:t>
      </w:r>
    </w:p>
    <w:p w:rsidR="008D7484" w:rsidRPr="00F22789" w:rsidRDefault="0018257D" w:rsidP="00F2278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/>
        <w:ind w:left="184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.7.2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 xml:space="preserve"> П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латеж проведен (сумма платежа успешно переведена со счета клиента на счет бенефициара). Клиент получает выписку об успешном проведении операции</w:t>
      </w:r>
    </w:p>
    <w:p w:rsidR="008D7484" w:rsidRPr="00F22789" w:rsidRDefault="0018257D" w:rsidP="00F2278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/>
        <w:ind w:left="184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.7.3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 xml:space="preserve"> Платеж 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отклонен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Клиент получает сообщение о том, что платежное поручение было отклонено с указанием причины.</w:t>
      </w:r>
    </w:p>
    <w:p w:rsidR="008D7484" w:rsidRPr="00F22789" w:rsidRDefault="0018257D" w:rsidP="00F2278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/>
        <w:ind w:left="184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.7.4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 xml:space="preserve"> Платеж </w:t>
      </w:r>
      <w:r w:rsidR="008D7484" w:rsidRPr="00F22789">
        <w:rPr>
          <w:rFonts w:ascii="Times New Roman" w:hAnsi="Times New Roman"/>
          <w:sz w:val="24"/>
          <w:szCs w:val="24"/>
          <w:lang w:eastAsia="ru-RU"/>
        </w:rPr>
        <w:t>поставлен в очередь (на счету клиента недостаточно средств для проведения платежа).</w:t>
      </w:r>
    </w:p>
    <w:p w:rsidR="008D7484" w:rsidRPr="00F22789" w:rsidRDefault="008D7484" w:rsidP="00F2278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8412A" w:rsidRPr="00F22789" w:rsidRDefault="000847CD" w:rsidP="00F2278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ind w:left="1134" w:hanging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ПР-006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.8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>:</w:t>
      </w:r>
      <w:r w:rsidR="0048412A" w:rsidRPr="00F22789">
        <w:rPr>
          <w:rFonts w:ascii="Times New Roman" w:hAnsi="Times New Roman"/>
          <w:sz w:val="24"/>
          <w:szCs w:val="24"/>
          <w:lang w:eastAsia="ru-RU"/>
        </w:rPr>
        <w:t xml:space="preserve"> Все платежные поручения заносятся в архив и сортируются по дате.</w:t>
      </w:r>
    </w:p>
    <w:p w:rsidR="00E45E6C" w:rsidRPr="00596980" w:rsidRDefault="00DE3ADF" w:rsidP="00596980">
      <w:pPr>
        <w:pStyle w:val="a3"/>
        <w:numPr>
          <w:ilvl w:val="0"/>
          <w:numId w:val="21"/>
        </w:numPr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6980">
        <w:rPr>
          <w:rFonts w:ascii="Times New Roman" w:hAnsi="Times New Roman"/>
          <w:sz w:val="24"/>
          <w:szCs w:val="24"/>
          <w:lang w:eastAsia="ru-RU"/>
        </w:rPr>
        <w:t>АП-007: Архив платежей</w:t>
      </w:r>
    </w:p>
    <w:p w:rsidR="00DE3ADF" w:rsidRPr="00F22789" w:rsidRDefault="00DE3ADF" w:rsidP="00F22789">
      <w:pPr>
        <w:pStyle w:val="a3"/>
        <w:numPr>
          <w:ilvl w:val="0"/>
          <w:numId w:val="14"/>
        </w:numPr>
        <w:ind w:left="1134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АП-007</w:t>
      </w:r>
      <w:r w:rsidRPr="00F22789">
        <w:rPr>
          <w:rFonts w:ascii="Times New Roman" w:hAnsi="Times New Roman"/>
          <w:sz w:val="24"/>
          <w:szCs w:val="24"/>
          <w:lang w:eastAsia="ru-RU"/>
        </w:rPr>
        <w:t xml:space="preserve">.1: </w:t>
      </w:r>
      <w:r w:rsidRPr="00F22789">
        <w:rPr>
          <w:sz w:val="24"/>
          <w:szCs w:val="24"/>
        </w:rPr>
        <w:t>Пользователь может зайти в архив и провести поиск нужного платежа по дате.</w:t>
      </w:r>
    </w:p>
    <w:p w:rsidR="00DE3ADF" w:rsidRPr="00F22789" w:rsidRDefault="00DE3ADF" w:rsidP="00F22789">
      <w:pPr>
        <w:pStyle w:val="a3"/>
        <w:numPr>
          <w:ilvl w:val="0"/>
          <w:numId w:val="14"/>
        </w:numPr>
        <w:ind w:left="1134"/>
        <w:jc w:val="both"/>
        <w:rPr>
          <w:sz w:val="24"/>
          <w:szCs w:val="24"/>
        </w:rPr>
      </w:pPr>
      <w:r w:rsidRPr="00F22789">
        <w:rPr>
          <w:rFonts w:ascii="Times New Roman" w:hAnsi="Times New Roman"/>
          <w:sz w:val="24"/>
          <w:szCs w:val="24"/>
          <w:lang w:eastAsia="ru-RU"/>
        </w:rPr>
        <w:t>АП-007</w:t>
      </w:r>
      <w:r w:rsidRPr="00F22789">
        <w:rPr>
          <w:rFonts w:ascii="Times New Roman" w:hAnsi="Times New Roman"/>
          <w:sz w:val="24"/>
          <w:szCs w:val="24"/>
          <w:lang w:eastAsia="ru-RU"/>
        </w:rPr>
        <w:t>.2: Клиент может распечатать выбранное платежное поручение.</w:t>
      </w:r>
    </w:p>
    <w:p w:rsidR="008F06FA" w:rsidRPr="00F22789" w:rsidRDefault="008F06FA" w:rsidP="00F22789">
      <w:pPr>
        <w:pStyle w:val="a3"/>
        <w:ind w:left="1134"/>
        <w:jc w:val="both"/>
        <w:rPr>
          <w:sz w:val="24"/>
          <w:szCs w:val="24"/>
        </w:rPr>
      </w:pPr>
    </w:p>
    <w:sectPr w:rsidR="008F06FA" w:rsidRPr="00F22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Antiqu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78D2"/>
    <w:multiLevelType w:val="hybridMultilevel"/>
    <w:tmpl w:val="C3DA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2114C"/>
    <w:multiLevelType w:val="hybridMultilevel"/>
    <w:tmpl w:val="19842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8A5"/>
    <w:multiLevelType w:val="hybridMultilevel"/>
    <w:tmpl w:val="BE043650"/>
    <w:lvl w:ilvl="0" w:tplc="04190005">
      <w:start w:val="1"/>
      <w:numFmt w:val="bullet"/>
      <w:lvlText w:val=""/>
      <w:lvlJc w:val="left"/>
      <w:pPr>
        <w:ind w:left="7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3">
    <w:nsid w:val="274C49CF"/>
    <w:multiLevelType w:val="hybridMultilevel"/>
    <w:tmpl w:val="B864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10E8B"/>
    <w:multiLevelType w:val="hybridMultilevel"/>
    <w:tmpl w:val="4C7207EA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9C8146F"/>
    <w:multiLevelType w:val="hybridMultilevel"/>
    <w:tmpl w:val="E24C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546A7"/>
    <w:multiLevelType w:val="hybridMultilevel"/>
    <w:tmpl w:val="537E9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4C36934"/>
    <w:multiLevelType w:val="hybridMultilevel"/>
    <w:tmpl w:val="45682E4E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7160C58"/>
    <w:multiLevelType w:val="hybridMultilevel"/>
    <w:tmpl w:val="2FE03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272EA5"/>
    <w:multiLevelType w:val="hybridMultilevel"/>
    <w:tmpl w:val="78F496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07B9F"/>
    <w:multiLevelType w:val="hybridMultilevel"/>
    <w:tmpl w:val="9D1CB5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8946E17"/>
    <w:multiLevelType w:val="hybridMultilevel"/>
    <w:tmpl w:val="A8321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7072E"/>
    <w:multiLevelType w:val="hybridMultilevel"/>
    <w:tmpl w:val="4AD671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75FE3"/>
    <w:multiLevelType w:val="multilevel"/>
    <w:tmpl w:val="FE5A4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649E43CC"/>
    <w:multiLevelType w:val="hybridMultilevel"/>
    <w:tmpl w:val="ED404B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E55FD"/>
    <w:multiLevelType w:val="hybridMultilevel"/>
    <w:tmpl w:val="48A2F074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B817BBB"/>
    <w:multiLevelType w:val="hybridMultilevel"/>
    <w:tmpl w:val="18FE36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B3432"/>
    <w:multiLevelType w:val="hybridMultilevel"/>
    <w:tmpl w:val="1DA46B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3A295B"/>
    <w:multiLevelType w:val="hybridMultilevel"/>
    <w:tmpl w:val="8EA491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97C52D4"/>
    <w:multiLevelType w:val="hybridMultilevel"/>
    <w:tmpl w:val="C1126A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43988"/>
    <w:multiLevelType w:val="hybridMultilevel"/>
    <w:tmpl w:val="CCF2035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4"/>
  </w:num>
  <w:num w:numId="5">
    <w:abstractNumId w:val="16"/>
  </w:num>
  <w:num w:numId="6">
    <w:abstractNumId w:val="8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15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19"/>
  </w:num>
  <w:num w:numId="17">
    <w:abstractNumId w:val="17"/>
  </w:num>
  <w:num w:numId="18">
    <w:abstractNumId w:val="9"/>
  </w:num>
  <w:num w:numId="19">
    <w:abstractNumId w:val="13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83"/>
    <w:rsid w:val="000847CD"/>
    <w:rsid w:val="0018257D"/>
    <w:rsid w:val="002A073B"/>
    <w:rsid w:val="0048412A"/>
    <w:rsid w:val="00510FBF"/>
    <w:rsid w:val="00596980"/>
    <w:rsid w:val="006125C9"/>
    <w:rsid w:val="00684EB2"/>
    <w:rsid w:val="006E6EAA"/>
    <w:rsid w:val="0078367F"/>
    <w:rsid w:val="00844E2A"/>
    <w:rsid w:val="008D7484"/>
    <w:rsid w:val="008E63EF"/>
    <w:rsid w:val="008F06FA"/>
    <w:rsid w:val="00AB104C"/>
    <w:rsid w:val="00C51C6F"/>
    <w:rsid w:val="00D020E4"/>
    <w:rsid w:val="00DE3ADF"/>
    <w:rsid w:val="00E45E6C"/>
    <w:rsid w:val="00EF1683"/>
    <w:rsid w:val="00F22789"/>
    <w:rsid w:val="00F57B83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87EFA-3196-4E41-8410-C760A209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4C"/>
    <w:pPr>
      <w:ind w:left="720"/>
      <w:contextualSpacing/>
    </w:pPr>
  </w:style>
  <w:style w:type="paragraph" w:customStyle="1" w:styleId="Tabletext">
    <w:name w:val="Tabletext"/>
    <w:basedOn w:val="a"/>
    <w:rsid w:val="008F06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Рудая</dc:creator>
  <cp:keywords/>
  <dc:description/>
  <cp:lastModifiedBy>Ольга Рудая</cp:lastModifiedBy>
  <cp:revision>14</cp:revision>
  <dcterms:created xsi:type="dcterms:W3CDTF">2016-10-05T13:05:00Z</dcterms:created>
  <dcterms:modified xsi:type="dcterms:W3CDTF">2016-10-05T20:00:00Z</dcterms:modified>
</cp:coreProperties>
</file>