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Default="008A15A1" w:rsidP="008A15A1">
      <w:pPr>
        <w:pStyle w:val="a3"/>
        <w:jc w:val="center"/>
        <w:rPr>
          <w:b/>
        </w:rPr>
      </w:pPr>
      <w:r w:rsidRPr="008A15A1">
        <w:rPr>
          <w:b/>
        </w:rPr>
        <w:t>Лямбда выражения</w:t>
      </w:r>
    </w:p>
    <w:p w:rsidR="008A15A1" w:rsidRPr="008A15A1" w:rsidRDefault="008A15A1" w:rsidP="008A15A1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8A15A1">
        <w:rPr>
          <w:rStyle w:val="a6"/>
          <w:rFonts w:ascii="Georgia" w:hAnsi="Georgia" w:cs="Arial"/>
          <w:b w:val="0"/>
          <w:color w:val="000000"/>
          <w:spacing w:val="5"/>
          <w:sz w:val="28"/>
          <w:szCs w:val="28"/>
        </w:rPr>
        <w:t>Лямбда-выражение</w:t>
      </w: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 </w:t>
      </w:r>
      <w:r w:rsidRPr="008A15A1">
        <w:rPr>
          <w:rStyle w:val="a6"/>
          <w:rFonts w:ascii="Georgia" w:hAnsi="Georgia" w:cs="Arial"/>
          <w:b w:val="0"/>
          <w:color w:val="000000"/>
          <w:spacing w:val="5"/>
          <w:sz w:val="28"/>
          <w:szCs w:val="28"/>
        </w:rPr>
        <w:t>в программировании позволяет определить анонимную функцию внутри другой функции</w:t>
      </w: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 xml:space="preserve">. </w:t>
      </w:r>
      <w:r>
        <w:rPr>
          <w:rFonts w:ascii="Georgia" w:hAnsi="Georgia" w:cs="Arial"/>
          <w:color w:val="000000"/>
          <w:spacing w:val="5"/>
          <w:sz w:val="28"/>
          <w:szCs w:val="28"/>
        </w:rPr>
        <w:t>Это позволяет избегать захлам</w:t>
      </w: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ления </w:t>
      </w:r>
      <w:hyperlink r:id="rId4" w:tgtFrame="_blank" w:history="1">
        <w:r w:rsidRPr="008A15A1">
          <w:rPr>
            <w:rStyle w:val="a6"/>
            <w:rFonts w:ascii="Georgia" w:hAnsi="Georgia" w:cs="Arial"/>
            <w:b w:val="0"/>
            <w:color w:val="00B5B5"/>
            <w:spacing w:val="5"/>
            <w:sz w:val="28"/>
            <w:szCs w:val="28"/>
          </w:rPr>
          <w:t>пространства имен</w:t>
        </w:r>
      </w:hyperlink>
      <w:r>
        <w:rPr>
          <w:rFonts w:ascii="Georgia" w:hAnsi="Georgia" w:cs="Arial"/>
          <w:color w:val="000000"/>
          <w:spacing w:val="5"/>
          <w:sz w:val="28"/>
          <w:szCs w:val="28"/>
        </w:rPr>
        <w:t>.</w:t>
      </w:r>
    </w:p>
    <w:p w:rsidR="008A15A1" w:rsidRPr="008A15A1" w:rsidRDefault="008A15A1" w:rsidP="008A15A1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Синтаксис лямбда-выражений является одним из самых странных в языке C++, и вам может потребоваться некоторое время, чтобы к нему привыкнуть.</w:t>
      </w:r>
    </w:p>
    <w:p w:rsidR="008A15A1" w:rsidRPr="008A15A1" w:rsidRDefault="008A15A1" w:rsidP="008A15A1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8A15A1">
        <w:rPr>
          <w:rStyle w:val="a6"/>
          <w:rFonts w:ascii="Georgia" w:hAnsi="Georgia" w:cs="Arial"/>
          <w:b w:val="0"/>
          <w:color w:val="000000"/>
          <w:spacing w:val="5"/>
          <w:sz w:val="28"/>
          <w:szCs w:val="28"/>
        </w:rPr>
        <w:t>Лямбда-выражения имеют следующий синтаксис</w:t>
      </w: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:</w:t>
      </w:r>
    </w:p>
    <w:p w:rsidR="008A15A1" w:rsidRPr="008A15A1" w:rsidRDefault="008A15A1" w:rsidP="008A15A1">
      <w:pPr>
        <w:pStyle w:val="a5"/>
        <w:shd w:val="clear" w:color="auto" w:fill="FFFFFF"/>
        <w:spacing w:before="0" w:beforeAutospacing="0"/>
        <w:rPr>
          <w:rFonts w:ascii="Courier New" w:hAnsi="Courier New" w:cs="Courier New"/>
          <w:color w:val="000000"/>
          <w:spacing w:val="5"/>
          <w:sz w:val="28"/>
          <w:szCs w:val="28"/>
        </w:rPr>
      </w:pPr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 xml:space="preserve">[ </w:t>
      </w:r>
      <w:proofErr w:type="spellStart"/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captureClause</w:t>
      </w:r>
      <w:proofErr w:type="spellEnd"/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 xml:space="preserve"> ] ( параметры ) -&gt; </w:t>
      </w:r>
      <w:proofErr w:type="spellStart"/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возвращаемыйТип</w:t>
      </w:r>
      <w:proofErr w:type="spellEnd"/>
      <w:r w:rsidRPr="008A15A1">
        <w:rPr>
          <w:rFonts w:ascii="Courier New" w:hAnsi="Courier New" w:cs="Courier New"/>
          <w:color w:val="000000"/>
          <w:spacing w:val="5"/>
          <w:sz w:val="28"/>
          <w:szCs w:val="28"/>
          <w:shd w:val="clear" w:color="auto" w:fill="F5F2F0"/>
        </w:rPr>
        <w:br/>
      </w:r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{</w:t>
      </w:r>
      <w:r w:rsidRPr="008A15A1">
        <w:rPr>
          <w:rFonts w:ascii="Courier New" w:hAnsi="Courier New" w:cs="Courier New"/>
          <w:color w:val="000000"/>
          <w:spacing w:val="5"/>
          <w:sz w:val="28"/>
          <w:szCs w:val="28"/>
          <w:shd w:val="clear" w:color="auto" w:fill="F5F2F0"/>
        </w:rPr>
        <w:br/>
      </w:r>
      <w:proofErr w:type="spellStart"/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стейтменты</w:t>
      </w:r>
      <w:proofErr w:type="spellEnd"/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;</w:t>
      </w:r>
      <w:r w:rsidRPr="008A15A1">
        <w:rPr>
          <w:rFonts w:ascii="Courier New" w:hAnsi="Courier New" w:cs="Courier New"/>
          <w:color w:val="000000"/>
          <w:spacing w:val="5"/>
          <w:sz w:val="28"/>
          <w:szCs w:val="28"/>
          <w:shd w:val="clear" w:color="auto" w:fill="F5F2F0"/>
        </w:rPr>
        <w:br/>
      </w:r>
      <w:r w:rsidRPr="008A15A1">
        <w:rPr>
          <w:rStyle w:val="HTML"/>
          <w:color w:val="000000"/>
          <w:spacing w:val="5"/>
          <w:sz w:val="28"/>
          <w:szCs w:val="28"/>
          <w:shd w:val="clear" w:color="auto" w:fill="F5F2F0"/>
        </w:rPr>
        <w:t>}</w:t>
      </w:r>
    </w:p>
    <w:p w:rsidR="008A15A1" w:rsidRPr="008A15A1" w:rsidRDefault="008A15A1" w:rsidP="008A15A1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Поля </w:t>
      </w:r>
      <w:proofErr w:type="spellStart"/>
      <w:r w:rsidRPr="008A15A1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captureClause</w:t>
      </w:r>
      <w:proofErr w:type="spellEnd"/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 и </w:t>
      </w:r>
      <w:r w:rsidRPr="008A15A1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параметры</w:t>
      </w:r>
      <w:r w:rsidRPr="008A15A1">
        <w:rPr>
          <w:rFonts w:ascii="Georgia" w:hAnsi="Georgia" w:cs="Arial"/>
          <w:color w:val="000000"/>
          <w:spacing w:val="5"/>
          <w:sz w:val="28"/>
          <w:szCs w:val="28"/>
        </w:rPr>
        <w:t> </w:t>
      </w:r>
      <w:r>
        <w:rPr>
          <w:rFonts w:ascii="Georgia" w:hAnsi="Georgia" w:cs="Arial"/>
          <w:color w:val="000000"/>
          <w:spacing w:val="5"/>
          <w:sz w:val="28"/>
          <w:szCs w:val="28"/>
        </w:rPr>
        <w:t>не обязательны.</w:t>
      </w:r>
    </w:p>
    <w:p w:rsidR="008A15A1" w:rsidRPr="008A15A1" w:rsidRDefault="008A15A1" w:rsidP="008A15A1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Л</w:t>
      </w: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ямбда-выражения не имеют имен, поэтому нам и не нужно будет их предоставлять.</w:t>
      </w:r>
    </w:p>
    <w:p w:rsidR="008A15A1" w:rsidRDefault="008A15A1" w:rsidP="008A15A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139AE3" wp14:editId="3629B2C8">
            <wp:extent cx="6398233" cy="12211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09" t="44227" r="28834" b="32869"/>
                    <a:stretch/>
                  </pic:blipFill>
                  <pic:spPr bwMode="auto">
                    <a:xfrm>
                      <a:off x="0" y="0"/>
                      <a:ext cx="6451103" cy="123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A1" w:rsidRDefault="008A15A1" w:rsidP="008A15A1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5F5F5"/>
        </w:rPr>
      </w:pP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У лямбд нет типа, который мы могли бы явно использовать. Когда мы пишем лямбду, компилятор генерирует уникальный тип лямбды, который нам не виден.</w:t>
      </w:r>
      <w: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5F5F5"/>
        </w:rPr>
        <w:t>Лямбды являются особым типом объектов, который называется функтором. </w:t>
      </w:r>
      <w:r w:rsidRPr="008A15A1">
        <w:rPr>
          <w:rStyle w:val="a6"/>
          <w:rFonts w:ascii="Georgia" w:hAnsi="Georgia" w:cs="Arial"/>
          <w:b w:val="0"/>
          <w:color w:val="000000"/>
          <w:spacing w:val="5"/>
          <w:sz w:val="28"/>
          <w:szCs w:val="28"/>
          <w:shd w:val="clear" w:color="auto" w:fill="F5F5F5"/>
        </w:rPr>
        <w:t>Функторы</w:t>
      </w: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5F5F5"/>
        </w:rPr>
        <w:t> — это объекты, содержащие </w:t>
      </w:r>
      <w:r>
        <w:rPr>
          <w:rFonts w:ascii="Georgia" w:hAnsi="Georgia"/>
          <w:sz w:val="28"/>
          <w:szCs w:val="28"/>
        </w:rPr>
        <w:t xml:space="preserve">перегружаемые </w:t>
      </w:r>
      <w:proofErr w:type="gramStart"/>
      <w:r>
        <w:rPr>
          <w:rFonts w:ascii="Georgia" w:hAnsi="Georgia"/>
          <w:sz w:val="28"/>
          <w:szCs w:val="28"/>
        </w:rPr>
        <w:t>оператор(</w:t>
      </w:r>
      <w:proofErr w:type="gramEnd"/>
      <w:r>
        <w:rPr>
          <w:rFonts w:ascii="Georgia" w:hAnsi="Georgia"/>
          <w:sz w:val="28"/>
          <w:szCs w:val="28"/>
        </w:rPr>
        <w:t>)</w:t>
      </w: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5F5F5"/>
        </w:rPr>
        <w:t xml:space="preserve"> который и делает их вызываемыми подобно обычным функциям.</w:t>
      </w:r>
    </w:p>
    <w:p w:rsidR="008A15A1" w:rsidRDefault="008A15A1" w:rsidP="008A15A1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8A15A1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Если лямбда ничего не захватывает, то мы можем использовать обычный указатель на функцию. Как только лямбда что-либо захватывает, указатель на функцию больше не будет работать.</w:t>
      </w:r>
    </w:p>
    <w:p w:rsidR="002F39E8" w:rsidRPr="00B307B7" w:rsidRDefault="002F39E8" w:rsidP="002F39E8">
      <w:pPr>
        <w:shd w:val="clear" w:color="auto" w:fill="FFFFFF"/>
        <w:spacing w:after="100" w:afterAutospacing="1" w:line="240" w:lineRule="auto"/>
        <w:rPr>
          <w:rFonts w:ascii="Georgia" w:eastAsia="Times New Roman" w:hAnsi="Georgia" w:cs="Courier New"/>
          <w:color w:val="000000"/>
          <w:spacing w:val="5"/>
          <w:sz w:val="28"/>
          <w:szCs w:val="28"/>
          <w:shd w:val="clear" w:color="auto" w:fill="F5F2F0"/>
          <w:lang w:eastAsia="ru-RU"/>
        </w:rPr>
      </w:pPr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С помощью </w:t>
      </w:r>
      <w:proofErr w:type="spell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auto</w:t>
      </w:r>
      <w:proofErr w:type="spell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 мы можем использовать фактический тип лямбды. В тех случаях, когда фактический тип лямбды неизвестен, мы не можем использовать </w:t>
      </w:r>
      <w:proofErr w:type="spell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auto</w:t>
      </w:r>
      <w:proofErr w:type="spell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. В таких случаях следует использовать </w:t>
      </w:r>
      <w:proofErr w:type="spellStart"/>
      <w:proofErr w:type="gramStart"/>
      <w:r w:rsidRPr="00B307B7">
        <w:rPr>
          <w:rFonts w:ascii="Georgia" w:eastAsia="Times New Roman" w:hAnsi="Georgia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std</w:t>
      </w:r>
      <w:proofErr w:type="spellEnd"/>
      <w:r w:rsidRPr="00B307B7">
        <w:rPr>
          <w:rFonts w:ascii="Georgia" w:eastAsia="Times New Roman" w:hAnsi="Georgia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::</w:t>
      </w:r>
      <w:proofErr w:type="spellStart"/>
      <w:proofErr w:type="gramEnd"/>
      <w:r w:rsidRPr="00B307B7">
        <w:rPr>
          <w:rFonts w:ascii="Georgia" w:eastAsia="Times New Roman" w:hAnsi="Georgia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function</w:t>
      </w:r>
      <w:proofErr w:type="spellEnd"/>
      <w:r w:rsidRPr="00B307B7">
        <w:rPr>
          <w:rFonts w:ascii="Georgia" w:eastAsia="Times New Roman" w:hAnsi="Georgia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.</w:t>
      </w:r>
    </w:p>
    <w:p w:rsidR="002F39E8" w:rsidRPr="00B307B7" w:rsidRDefault="002F39E8" w:rsidP="002F39E8">
      <w:pPr>
        <w:shd w:val="clear" w:color="auto" w:fill="FFFFFF"/>
        <w:spacing w:after="100" w:afterAutospacing="1" w:line="240" w:lineRule="auto"/>
        <w:rPr>
          <w:rFonts w:ascii="Georgia" w:hAnsi="Georgia"/>
          <w:noProof/>
          <w:sz w:val="28"/>
          <w:szCs w:val="28"/>
          <w:lang w:eastAsia="ru-RU"/>
        </w:rPr>
      </w:pPr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lastRenderedPageBreak/>
        <w:t xml:space="preserve">Правило: Используйте </w:t>
      </w:r>
      <w:proofErr w:type="spellStart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auto</w:t>
      </w:r>
      <w:proofErr w:type="spellEnd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 при инициализации переменных с помощью лямбд и </w:t>
      </w:r>
      <w:proofErr w:type="spellStart"/>
      <w:proofErr w:type="gramStart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function</w:t>
      </w:r>
      <w:proofErr w:type="spellEnd"/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, если вы не можете инициализировать переменную с помощью лямбд.</w:t>
      </w:r>
    </w:p>
    <w:p w:rsidR="002F39E8" w:rsidRPr="002F39E8" w:rsidRDefault="002F39E8" w:rsidP="002F3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5BDC77" wp14:editId="3197D893">
            <wp:extent cx="5335313" cy="3164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25" t="12106" r="29551" b="16746"/>
                    <a:stretch/>
                  </pic:blipFill>
                  <pic:spPr bwMode="auto">
                    <a:xfrm>
                      <a:off x="0" y="0"/>
                      <a:ext cx="5344341" cy="317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9E8" w:rsidRPr="00B307B7" w:rsidRDefault="002F39E8" w:rsidP="008A15A1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B307B7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Лямбды с одним или несколькими параметрами типа </w:t>
      </w:r>
      <w:proofErr w:type="spellStart"/>
      <w:r w:rsidRPr="00B307B7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auto</w:t>
      </w:r>
      <w:proofErr w:type="spellEnd"/>
      <w:r w:rsidRPr="00B307B7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 потенциально могут работать с большим количество типов данных, то они называются </w:t>
      </w:r>
      <w:r w:rsidRPr="00B307B7">
        <w:rPr>
          <w:rStyle w:val="a6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общими лямбдами</w:t>
      </w:r>
      <w:r w:rsidRPr="00B307B7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.</w:t>
      </w:r>
    </w:p>
    <w:p w:rsidR="000C1165" w:rsidRPr="00B307B7" w:rsidRDefault="000C1165" w:rsidP="000C1165">
      <w:pPr>
        <w:shd w:val="clear" w:color="auto" w:fill="FFFFFF"/>
        <w:spacing w:before="300" w:after="300" w:line="470" w:lineRule="atLeast"/>
        <w:outlineLvl w:val="1"/>
        <w:rPr>
          <w:rFonts w:ascii="Georgia" w:eastAsia="Times New Roman" w:hAnsi="Georgia" w:cs="Segoe UI"/>
          <w:b/>
          <w:bCs/>
          <w:color w:val="000000"/>
          <w:sz w:val="28"/>
          <w:szCs w:val="28"/>
          <w:lang w:eastAsia="ru-RU"/>
        </w:rPr>
      </w:pPr>
      <w:r w:rsidRPr="00B307B7">
        <w:rPr>
          <w:rFonts w:ascii="Georgia" w:eastAsia="Times New Roman" w:hAnsi="Georgia" w:cs="Segoe UI"/>
          <w:b/>
          <w:bCs/>
          <w:color w:val="000000"/>
          <w:sz w:val="28"/>
          <w:szCs w:val="28"/>
          <w:lang w:eastAsia="ru-RU"/>
        </w:rPr>
        <w:t xml:space="preserve">Вывод возвращаемого типа и возвращаемые типы </w:t>
      </w:r>
      <w:proofErr w:type="spellStart"/>
      <w:r w:rsidRPr="00B307B7">
        <w:rPr>
          <w:rFonts w:ascii="Georgia" w:eastAsia="Times New Roman" w:hAnsi="Georgia" w:cs="Segoe UI"/>
          <w:b/>
          <w:bCs/>
          <w:color w:val="000000"/>
          <w:sz w:val="28"/>
          <w:szCs w:val="28"/>
          <w:lang w:eastAsia="ru-RU"/>
        </w:rPr>
        <w:t>trailing</w:t>
      </w:r>
      <w:proofErr w:type="spellEnd"/>
    </w:p>
    <w:p w:rsidR="000C1165" w:rsidRPr="00B307B7" w:rsidRDefault="000C1165" w:rsidP="000C1165">
      <w:pPr>
        <w:shd w:val="clear" w:color="auto" w:fill="FFFFFF"/>
        <w:spacing w:after="100" w:afterAutospacing="1" w:line="240" w:lineRule="auto"/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</w:pPr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Если использовался вывод возвращаемого типа, то возвращаемый тип лямбды выводится из </w:t>
      </w:r>
      <w:proofErr w:type="spell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стейтментов</w:t>
      </w:r>
      <w:proofErr w:type="spell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 </w:t>
      </w:r>
      <w:proofErr w:type="spell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return</w:t>
      </w:r>
      <w:proofErr w:type="spell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 внутри лямбды. Если использовался вывод возвращаемого типа, то все возвращаемые </w:t>
      </w:r>
      <w:proofErr w:type="spell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стейтменты</w:t>
      </w:r>
      <w:proofErr w:type="spell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 xml:space="preserve"> внутри лямбды должны возвращать значения одного и того же типа (иначе компилятор не будет знать, какой из них ему следует использовать). </w:t>
      </w:r>
      <w:proofErr w:type="gramStart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Например</w:t>
      </w:r>
      <w:proofErr w:type="gramEnd"/>
      <w:r w:rsidRPr="00B307B7">
        <w:rPr>
          <w:rFonts w:ascii="Georgia" w:eastAsia="Times New Roman" w:hAnsi="Georgia" w:cs="Arial"/>
          <w:color w:val="000000"/>
          <w:spacing w:val="5"/>
          <w:sz w:val="28"/>
          <w:szCs w:val="28"/>
          <w:lang w:eastAsia="ru-RU"/>
        </w:rPr>
        <w:t>:</w:t>
      </w:r>
    </w:p>
    <w:p w:rsidR="000C1165" w:rsidRDefault="000C1165" w:rsidP="008A15A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E0C1A" wp14:editId="07C318AA">
            <wp:extent cx="6036197" cy="237790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92" t="31547" r="29549" b="22064"/>
                    <a:stretch/>
                  </pic:blipFill>
                  <pic:spPr bwMode="auto">
                    <a:xfrm>
                      <a:off x="0" y="0"/>
                      <a:ext cx="6047447" cy="238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165" w:rsidRDefault="00B307B7" w:rsidP="008A15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Используемые источники:</w:t>
      </w:r>
    </w:p>
    <w:p w:rsidR="00B307B7" w:rsidRDefault="00B307B7" w:rsidP="008A15A1">
      <w:pPr>
        <w:rPr>
          <w:rFonts w:ascii="Georgia" w:hAnsi="Georgia"/>
          <w:sz w:val="28"/>
          <w:szCs w:val="28"/>
        </w:rPr>
      </w:pPr>
      <w:hyperlink r:id="rId8" w:history="1">
        <w:r w:rsidRPr="00FB13AE">
          <w:rPr>
            <w:rStyle w:val="a8"/>
            <w:rFonts w:ascii="Georgia" w:hAnsi="Georgia"/>
            <w:sz w:val="28"/>
            <w:szCs w:val="28"/>
          </w:rPr>
          <w:t>https://ravesli.com/lyambda-vyrazheniya-anonimnye-funktsii-v-s/</w:t>
        </w:r>
      </w:hyperlink>
    </w:p>
    <w:p w:rsidR="00B307B7" w:rsidRPr="008A15A1" w:rsidRDefault="00B307B7" w:rsidP="008A15A1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B307B7" w:rsidRPr="008A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B6"/>
    <w:rsid w:val="000C1165"/>
    <w:rsid w:val="002F39E8"/>
    <w:rsid w:val="00411FB6"/>
    <w:rsid w:val="00454B9C"/>
    <w:rsid w:val="008A15A1"/>
    <w:rsid w:val="00B307B7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4FA1"/>
  <w15:chartTrackingRefBased/>
  <w15:docId w15:val="{BBE873B4-2A94-432C-B597-28095A7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1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1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8A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A15A1"/>
    <w:rPr>
      <w:b/>
      <w:bCs/>
    </w:rPr>
  </w:style>
  <w:style w:type="character" w:styleId="a7">
    <w:name w:val="Emphasis"/>
    <w:basedOn w:val="a0"/>
    <w:uiPriority w:val="20"/>
    <w:qFormat/>
    <w:rsid w:val="008A15A1"/>
    <w:rPr>
      <w:i/>
      <w:iCs/>
    </w:rPr>
  </w:style>
  <w:style w:type="character" w:styleId="HTML">
    <w:name w:val="HTML Code"/>
    <w:basedOn w:val="a0"/>
    <w:uiPriority w:val="99"/>
    <w:semiHidden/>
    <w:unhideWhenUsed/>
    <w:rsid w:val="008A15A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C11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unhideWhenUsed/>
    <w:rsid w:val="00B30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lyambda-vyrazheniya-anonimnye-funktsii-v-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avesli.com/urok-53-prostranstva-im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5</cp:revision>
  <dcterms:created xsi:type="dcterms:W3CDTF">2021-10-22T03:08:00Z</dcterms:created>
  <dcterms:modified xsi:type="dcterms:W3CDTF">2021-12-05T04:03:00Z</dcterms:modified>
</cp:coreProperties>
</file>