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协作式众包测试平台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迭代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二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评审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一、项目评审会议议程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介绍项目评审的目标和检查表单；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介绍项目需要最终提交的文档化产物（确保内容的完整性、前后的一致性、可获取性）；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介绍项目的完成程度（检查项目是否达到了可以使用的要求，项目是否达到了需求规格说明书的范围要求；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检查项目的代码和测试完成（代码的完整性和版本的最新，执行测试，报告是否符合要求）；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讨论用户验收可能的问题。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CN"/>
        </w:rPr>
        <w:t>二、项目评审检查表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</w:t>
      </w:r>
      <w:r>
        <w:rPr>
          <w:rFonts w:hint="eastAsia"/>
          <w:lang w:val="en-US" w:eastAsia="zh-CN"/>
        </w:rPr>
        <w:t>计划的问题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项目是否有一个正式的项目计划；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项目计划是否展示出了关键要素；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所有的涉众是否已经确定；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项目范围、目标、成本/效益和影响是否已经传达给所有参与者和影响的受众；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项目管理的问题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是否已经建立一致的项目管理策略；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①项目跟踪的计划和方法；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②项目状态报告；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③变更管理的计划与跟踪；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④风险管理计划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⑤软件质量保证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⑥软件配置管理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开发过程的问题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是否使用的是公认的、合适的开发方法；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是否搭建开发环境；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需求和设计是否可以追溯；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需求规格和设计文档是否适合应用环境；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开发时团队是否维护了编码规范；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是否明确记录了逻辑设计和详细设计之间的联系；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设计和编码是否支持复用；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是否准备好开发和测试环境；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是否涵盖单元测试、集成测试、系统测试；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是否有详细的测试计划和用例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F443C"/>
    <w:multiLevelType w:val="singleLevel"/>
    <w:tmpl w:val="F4FF44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F51B76"/>
    <w:multiLevelType w:val="singleLevel"/>
    <w:tmpl w:val="5BF51B7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55A769"/>
    <w:multiLevelType w:val="singleLevel"/>
    <w:tmpl w:val="6055A7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237D15"/>
    <w:multiLevelType w:val="singleLevel"/>
    <w:tmpl w:val="73237D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7A9E"/>
    <w:rsid w:val="09522A45"/>
    <w:rsid w:val="567148A7"/>
    <w:rsid w:val="5E6B6EFC"/>
    <w:rsid w:val="627F177C"/>
    <w:rsid w:val="751549C8"/>
    <w:rsid w:val="776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547</Characters>
  <Lines>0</Lines>
  <Paragraphs>0</Paragraphs>
  <TotalTime>29</TotalTime>
  <ScaleCrop>false</ScaleCrop>
  <LinksUpToDate>false</LinksUpToDate>
  <CharactersWithSpaces>552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2022-03-05T10:03:00Z</dcterms:created>
  <dc:creator>15349</dc:creator>
  <cp:lastModifiedBy>eureca</cp:lastModifiedBy>
  <dcterms:modified xsi:type="dcterms:W3CDTF">2022-04-02T07:33:50Z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23DFC39C04414950B5A4D0B88E44929C</vt:lpwstr>
  </property>
</Properties>
</file>