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ind w:left="0"/>
        <w:rPr>
          <w:rFonts w:asciiTheme="minorAscii"/>
          <w:sz w:val="25"/>
        </w:rPr>
      </w:pPr>
    </w:p>
    <w:p>
      <w:pPr>
        <w:spacing w:before="0" w:line="527" w:lineRule="exact"/>
        <w:ind w:right="0"/>
        <w:jc w:val="center"/>
        <w:rPr>
          <w:rFonts w:hint="eastAsia" w:hAnsi="宋体" w:eastAsia="宋体" w:cs="宋体" w:asciiTheme="minorAscii"/>
          <w:b/>
          <w:bCs/>
          <w:sz w:val="32"/>
        </w:rPr>
      </w:pPr>
      <w:bookmarkStart w:id="0" w:name="迭代一项目计划文档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协作式众包测试平台</w:t>
      </w:r>
      <w:r>
        <w:rPr>
          <w:rFonts w:hint="eastAsia" w:hAnsi="宋体" w:eastAsia="宋体" w:cs="宋体" w:asciiTheme="minorAscii"/>
          <w:b/>
          <w:bCs/>
          <w:color w:val="000007"/>
          <w:sz w:val="32"/>
        </w:rPr>
        <w:t>迭代</w:t>
      </w:r>
      <w:r>
        <w:rPr>
          <w:rFonts w:hint="eastAsia" w:hAnsi="宋体" w:eastAsia="宋体" w:cs="宋体" w:asciiTheme="minorAscii"/>
          <w:b/>
          <w:bCs/>
          <w:color w:val="000007"/>
          <w:sz w:val="32"/>
          <w:lang w:val="en-US" w:eastAsia="zh-CN"/>
        </w:rPr>
        <w:t>二</w:t>
      </w:r>
      <w:r>
        <w:rPr>
          <w:rFonts w:hint="eastAsia" w:hAnsi="宋体" w:eastAsia="宋体" w:cs="宋体" w:asciiTheme="minorAscii"/>
          <w:b/>
          <w:bCs/>
          <w:color w:val="000007"/>
          <w:sz w:val="32"/>
        </w:rPr>
        <w:t>项目计划文档</w:t>
      </w:r>
    </w:p>
    <w:p>
      <w:pPr>
        <w:pStyle w:val="3"/>
        <w:spacing w:before="4"/>
        <w:ind w:left="0"/>
        <w:rPr>
          <w:rFonts w:hint="eastAsia" w:hAnsi="宋体" w:eastAsia="宋体" w:cs="宋体" w:asciiTheme="minorAscii"/>
          <w:b/>
          <w:sz w:val="2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创建者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曹璐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管理者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李大磊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="Arial Unicode MS"/>
          <w:lang w:val="en-US" w:eastAsia="zh-CN"/>
        </w:rPr>
      </w:pPr>
      <w:r>
        <w:rPr>
          <w:rFonts w:hint="eastAsia"/>
          <w:lang w:val="en-US" w:eastAsia="zh-Hans"/>
        </w:rPr>
        <w:t>创建时间</w:t>
      </w:r>
      <w:r>
        <w:rPr>
          <w:rFonts w:hint="default"/>
          <w:lang w:eastAsia="zh-Hans"/>
        </w:rPr>
        <w:t>：202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15</w:t>
      </w:r>
    </w:p>
    <w:p>
      <w:pPr>
        <w:pStyle w:val="3"/>
        <w:ind w:left="0"/>
        <w:rPr>
          <w:rFonts w:hint="eastAsia" w:hAnsi="宋体" w:eastAsia="宋体" w:cs="宋体" w:asciiTheme="minorAscii"/>
          <w:sz w:val="24"/>
        </w:rPr>
      </w:pPr>
    </w:p>
    <w:p>
      <w:pPr>
        <w:pStyle w:val="3"/>
        <w:ind w:left="0"/>
        <w:rPr>
          <w:rFonts w:hint="eastAsia" w:hAnsi="宋体" w:eastAsia="宋体" w:cs="宋体" w:asciiTheme="minorAscii"/>
          <w:sz w:val="23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 w:hAnsi="宋体" w:eastAsia="宋体" w:cs="宋体" w:asciiTheme="minorAscii"/>
          <w:b w:val="0"/>
        </w:rPr>
      </w:pPr>
      <w:r>
        <w:rPr>
          <w:rFonts w:hint="eastAsia" w:hAnsi="宋体" w:eastAsia="宋体" w:cs="宋体" w:asciiTheme="minorAscii"/>
          <w:color w:val="000007"/>
        </w:rPr>
        <w:t>阶段目标</w:t>
      </w:r>
      <w:r>
        <w:rPr>
          <w:rFonts w:hint="eastAsia" w:hAnsi="宋体" w:eastAsia="宋体" w:cs="宋体" w:asciiTheme="minorAscii"/>
          <w:b w:val="0"/>
          <w:color w:val="000007"/>
        </w:rPr>
        <w:t>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outlineLvl w:val="9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color w:val="000007"/>
        </w:rPr>
        <w:t>在迭代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三</w:t>
      </w:r>
      <w:r>
        <w:rPr>
          <w:rFonts w:hint="eastAsia" w:hAnsi="宋体" w:eastAsia="宋体" w:cs="宋体" w:asciiTheme="minorAscii"/>
          <w:color w:val="000007"/>
        </w:rPr>
        <w:t>中，团队应该完成下述任务：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召开小组会议，在会议上明确成员的职责和分工，会议结束后</w:t>
      </w:r>
      <w:r>
        <w:rPr>
          <w:rFonts w:hint="eastAsia"/>
          <w:lang w:val="en-US" w:eastAsia="zh-Hans"/>
        </w:rPr>
        <w:t>完成项目启动文档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在小组会议上以头脑风暴的方式提出产品需求，并进行完善，会议结束后补增</w:t>
      </w:r>
      <w:r>
        <w:rPr>
          <w:rFonts w:hint="eastAsia"/>
          <w:lang w:val="en-US" w:eastAsia="zh-Hans"/>
        </w:rPr>
        <w:t>需求规格说明书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在需求规格说明书的基础上，小组会议交流</w:t>
      </w:r>
      <w:r>
        <w:rPr>
          <w:rFonts w:hint="eastAsia"/>
          <w:lang w:val="en-US" w:eastAsia="zh-Hans"/>
        </w:rPr>
        <w:t>设计出项目相关接口</w:t>
      </w:r>
      <w:r>
        <w:rPr>
          <w:rFonts w:hint="eastAsia"/>
          <w:lang w:val="en-US" w:eastAsia="zh-CN"/>
        </w:rPr>
        <w:t>，会议结束后</w:t>
      </w:r>
      <w:r>
        <w:rPr>
          <w:rFonts w:hint="eastAsia"/>
          <w:lang w:val="en-US" w:eastAsia="zh-Hans"/>
        </w:rPr>
        <w:t>成体系结构设计文档</w:t>
      </w:r>
      <w:r>
        <w:rPr>
          <w:rFonts w:hint="eastAsia"/>
          <w:lang w:val="en-US" w:eastAsia="zh-CN"/>
        </w:rPr>
        <w:t>和接口规范文档；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团队成员使用前后端分离的方式完成迭代三的目标功能；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在过程中填写</w:t>
      </w:r>
      <w:r>
        <w:rPr>
          <w:rFonts w:hint="eastAsia"/>
          <w:lang w:val="en-US" w:eastAsia="zh-Hans"/>
        </w:rPr>
        <w:t>项目计划执行表，</w:t>
      </w:r>
      <w:r>
        <w:rPr>
          <w:rFonts w:hint="eastAsia"/>
          <w:lang w:val="en-US" w:eastAsia="zh-CN"/>
        </w:rPr>
        <w:t>提交相关文档和代码，</w:t>
      </w:r>
      <w:r>
        <w:rPr>
          <w:rFonts w:hint="eastAsia"/>
          <w:lang w:val="en-US" w:eastAsia="zh-Hans"/>
        </w:rPr>
        <w:t>迭代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val="en-US" w:eastAsia="zh-Hans"/>
        </w:rPr>
        <w:t>结束</w:t>
      </w:r>
    </w:p>
    <w:p>
      <w:pPr>
        <w:pStyle w:val="3"/>
        <w:spacing w:before="1"/>
        <w:ind w:left="0"/>
        <w:rPr>
          <w:rFonts w:hint="eastAsia" w:hAnsi="宋体" w:eastAsia="宋体" w:cs="宋体" w:asciiTheme="minorAscii"/>
          <w:sz w:val="31"/>
        </w:rPr>
      </w:pPr>
    </w:p>
    <w:p>
      <w:pPr>
        <w:spacing w:before="0"/>
        <w:ind w:right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bCs w:val="0"/>
          <w:color w:val="000007"/>
          <w:sz w:val="21"/>
        </w:rPr>
      </w:pPr>
      <w:r>
        <w:rPr>
          <w:rFonts w:hint="eastAsia" w:hAnsi="宋体" w:eastAsia="宋体" w:cs="宋体" w:asciiTheme="minorAscii"/>
          <w:b/>
          <w:bCs w:val="0"/>
          <w:color w:val="000007"/>
          <w:sz w:val="21"/>
        </w:rPr>
        <w:t>日程表：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b/>
          <w:color w:val="000007"/>
          <w:sz w:val="21"/>
        </w:rPr>
      </w:pP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1.</w:t>
      </w:r>
      <w:r>
        <w:rPr>
          <w:rFonts w:hint="default" w:hAnsi="宋体" w:eastAsia="宋体" w:cs="宋体" w:asciiTheme="minorAscii"/>
          <w:b w:val="0"/>
          <w:bCs/>
          <w:color w:val="000007"/>
          <w:sz w:val="21"/>
        </w:rPr>
        <w:t xml:space="preserve"> </w:t>
      </w: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项目日程表</w:t>
      </w: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3395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任务ID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成本预估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实际执行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</w:t>
            </w: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2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CN"/>
              </w:rPr>
              <w:t>20</w:t>
            </w: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22人日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5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CN"/>
              </w:rPr>
              <w:t>4</w:t>
            </w: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总计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CN"/>
              </w:rPr>
              <w:t>35</w:t>
            </w: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CN"/>
              </w:rPr>
              <w:t>33</w:t>
            </w: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人日</w:t>
            </w:r>
          </w:p>
        </w:tc>
      </w:tr>
    </w:tbl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b/>
          <w:bCs/>
          <w:color w:val="000007"/>
        </w:rPr>
      </w:pPr>
      <w:r>
        <w:rPr>
          <w:rFonts w:hint="eastAsia" w:hAnsi="宋体" w:eastAsia="宋体" w:cs="宋体" w:asciiTheme="minorAscii"/>
          <w:b/>
          <w:bCs/>
          <w:color w:val="000007"/>
        </w:rPr>
        <w:t>迭代</w:t>
      </w:r>
      <w:r>
        <w:rPr>
          <w:rFonts w:hint="eastAsia" w:hAnsi="宋体" w:eastAsia="宋体" w:cs="宋体" w:asciiTheme="minorAscii"/>
          <w:b/>
          <w:bCs/>
          <w:color w:val="000007"/>
          <w:lang w:val="en-US" w:eastAsia="zh-Hans"/>
        </w:rPr>
        <w:t>三</w:t>
      </w:r>
      <w:r>
        <w:rPr>
          <w:rFonts w:hint="eastAsia" w:hAnsi="宋体" w:eastAsia="宋体" w:cs="宋体" w:asciiTheme="minorAscii"/>
          <w:b/>
          <w:bCs/>
          <w:color w:val="000007"/>
        </w:rPr>
        <w:t>网络图：</w:t>
      </w:r>
    </w:p>
    <w:p>
      <w:pPr>
        <w:pStyle w:val="3"/>
        <w:spacing w:before="21"/>
        <w:rPr>
          <w:rFonts w:hint="eastAsia" w:hAnsi="宋体" w:eastAsia="宋体" w:cs="宋体" w:asciiTheme="minorAscii"/>
          <w:color w:val="000007"/>
          <w:lang w:eastAsia="zh-CN"/>
        </w:rPr>
      </w:pPr>
      <w:r>
        <w:rPr>
          <w:rFonts w:hint="eastAsia" w:hAnsi="宋体" w:eastAsia="宋体" w:cs="宋体" w:asciiTheme="minorAscii"/>
          <w:b/>
          <w:bCs/>
          <w:color w:val="000007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38735</wp:posOffset>
            </wp:positionV>
            <wp:extent cx="5670550" cy="3792855"/>
            <wp:effectExtent l="0" t="0" r="0" b="1905"/>
            <wp:wrapTight wrapText="bothSides">
              <wp:wrapPolygon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2" name="图片 2" descr="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"/>
        <w:ind w:left="0"/>
        <w:rPr>
          <w:rFonts w:hint="eastAsia" w:hAnsi="宋体" w:eastAsia="宋体" w:cs="宋体" w:asciiTheme="minorAscii"/>
          <w:sz w:val="16"/>
        </w:rPr>
      </w:pPr>
    </w:p>
    <w:p>
      <w:pPr>
        <w:pStyle w:val="3"/>
        <w:spacing w:before="12"/>
        <w:ind w:left="0"/>
        <w:rPr>
          <w:rFonts w:hint="eastAsia" w:hAnsi="宋体" w:eastAsia="宋体" w:cs="宋体" w:asciiTheme="minorAscii"/>
          <w:sz w:val="20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  <w:r>
        <w:rPr>
          <w:rFonts w:hint="default" w:hAnsi="宋体" w:eastAsia="宋体" w:cs="宋体" w:asciiTheme="minorAscii"/>
          <w:color w:val="000007"/>
          <w:sz w:val="21"/>
        </w:rPr>
        <w:t>1</w:t>
      </w:r>
      <w:r>
        <w:rPr>
          <w:rFonts w:hint="eastAsia" w:hAnsi="宋体" w:eastAsia="宋体" w:cs="宋体" w:asciiTheme="minorAscii"/>
          <w:color w:val="000007"/>
          <w:sz w:val="21"/>
          <w:lang w:val="en-US" w:eastAsia="zh-Hans"/>
        </w:rPr>
        <w:t>.</w:t>
      </w:r>
      <w:r>
        <w:rPr>
          <w:rFonts w:hint="default" w:hAnsi="宋体" w:eastAsia="宋体" w:cs="宋体" w:asciiTheme="minorAscii"/>
          <w:color w:val="000007"/>
          <w:sz w:val="21"/>
          <w:lang w:eastAsia="zh-Hans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  <w:lang w:val="en-US" w:eastAsia="zh-Hans"/>
        </w:rPr>
        <w:t>资源日程表</w:t>
      </w: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  <w:r>
        <w:rPr>
          <w:rFonts w:hint="eastAsia" w:hAnsi="宋体" w:eastAsia="宋体" w:cs="宋体" w:asciiTheme="minorAscii"/>
          <w:color w:val="000007"/>
          <w:spacing w:val="-1"/>
          <w:w w:val="99"/>
        </w:rPr>
        <w:t>根据第</w:t>
      </w:r>
      <w:r>
        <w:rPr>
          <w:rFonts w:hint="eastAsia" w:hAnsi="宋体" w:eastAsia="宋体" w:cs="宋体" w:asciiTheme="minorAscii"/>
          <w:color w:val="000007"/>
          <w:spacing w:val="-1"/>
          <w:w w:val="99"/>
          <w:lang w:val="en-US" w:eastAsia="zh-CN"/>
        </w:rPr>
        <w:t>三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阶段工作（</w:t>
      </w:r>
      <w:r>
        <w:rPr>
          <w:rFonts w:hint="eastAsia" w:hAnsi="宋体" w:eastAsia="宋体" w:cs="宋体" w:asciiTheme="minorAscii"/>
          <w:color w:val="000007"/>
          <w:spacing w:val="-1"/>
          <w:w w:val="99"/>
          <w:lang w:val="en-US" w:eastAsia="zh-CN"/>
        </w:rPr>
        <w:t>4</w:t>
      </w:r>
      <w:r>
        <w:rPr>
          <w:rFonts w:hint="eastAsia" w:hAnsi="宋体" w:eastAsia="宋体" w:cs="宋体" w:asciiTheme="minorAscii"/>
          <w:color w:val="000007"/>
          <w:w w:val="99"/>
        </w:rPr>
        <w:t>月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15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日至</w:t>
      </w:r>
      <w:r>
        <w:rPr>
          <w:rFonts w:hint="eastAsia" w:hAnsi="宋体" w:eastAsia="宋体" w:cs="宋体" w:asciiTheme="minorAscii"/>
          <w:color w:val="000007"/>
          <w:spacing w:val="-1"/>
          <w:w w:val="99"/>
          <w:lang w:val="en-US" w:eastAsia="zh-CN"/>
        </w:rPr>
        <w:t>5</w:t>
      </w:r>
      <w:r>
        <w:rPr>
          <w:rFonts w:hint="eastAsia" w:hAnsi="宋体" w:eastAsia="宋体" w:cs="宋体" w:asciiTheme="minorAscii"/>
          <w:color w:val="000007"/>
          <w:w w:val="99"/>
        </w:rPr>
        <w:t>月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28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日共</w:t>
      </w:r>
      <w:r>
        <w:rPr>
          <w:rFonts w:hint="default" w:hAnsi="宋体" w:eastAsia="宋体" w:cs="宋体" w:asciiTheme="minorAscii"/>
          <w:color w:val="000007"/>
          <w:spacing w:val="-1"/>
          <w:w w:val="99"/>
        </w:rPr>
        <w:t>44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</w:t>
      </w:r>
      <w:r>
        <w:rPr>
          <w:rFonts w:hint="eastAsia" w:hAnsi="宋体" w:eastAsia="宋体" w:cs="宋体" w:asciiTheme="minorAscii"/>
          <w:color w:val="000007"/>
          <w:spacing w:val="-104"/>
          <w:w w:val="99"/>
        </w:rPr>
        <w:t>）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，安排任务如下：</w:t>
      </w:r>
    </w:p>
    <w:tbl>
      <w:tblPr>
        <w:tblStyle w:val="5"/>
        <w:tblW w:w="0" w:type="auto"/>
        <w:tblInd w:w="-12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913"/>
        <w:gridCol w:w="1913"/>
        <w:gridCol w:w="1913"/>
        <w:gridCol w:w="1913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lang w:val="en-US" w:eastAsia="zh-Hans"/>
              </w:rPr>
              <w:t>人员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4.15</w:t>
            </w:r>
            <w:r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eastAsia="zh-Hans"/>
              </w:rPr>
              <w:t>-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4.25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4.25-5.5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5.5-5.15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5.15-5.20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5.20-5.28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李大磊</w:t>
            </w:r>
          </w:p>
        </w:tc>
        <w:tc>
          <w:tcPr>
            <w:tcW w:w="1913" w:type="dxa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  <w:t>召开小组会议，完成角色分工，分析项目要求并初步制定计划</w:t>
            </w:r>
            <w:r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  <w:t>，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  <w:t>并完成初步的部分文档编写。</w:t>
            </w:r>
          </w:p>
        </w:tc>
        <w:tc>
          <w:tcPr>
            <w:tcW w:w="1913" w:type="dxa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添加用户逻辑</w:t>
            </w:r>
            <w:r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eastAsia="zh-Hans"/>
              </w:rPr>
              <w:t>，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完善相似度功能</w:t>
            </w:r>
          </w:p>
        </w:tc>
        <w:tc>
          <w:tcPr>
            <w:tcW w:w="1913" w:type="dxa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完成聚类功能的后端代码逻辑</w:t>
            </w:r>
          </w:p>
        </w:tc>
        <w:tc>
          <w:tcPr>
            <w:tcW w:w="1913" w:type="dxa"/>
            <w:vMerge w:val="restart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系统bug集中修复</w:t>
            </w:r>
          </w:p>
        </w:tc>
        <w:tc>
          <w:tcPr>
            <w:tcW w:w="1913" w:type="dxa"/>
            <w:vMerge w:val="restart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编写最终文档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熊智星</w:t>
            </w:r>
          </w:p>
        </w:tc>
        <w:tc>
          <w:tcPr>
            <w:tcW w:w="1913" w:type="dxa"/>
            <w:vMerge w:val="restart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3826" w:type="dxa"/>
            <w:gridSpan w:val="2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完成前端页面和功能的优化</w:t>
            </w:r>
          </w:p>
        </w:tc>
        <w:tc>
          <w:tcPr>
            <w:tcW w:w="1913" w:type="dxa"/>
            <w:vMerge w:val="continue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  <w:tc>
          <w:tcPr>
            <w:tcW w:w="1913" w:type="dxa"/>
            <w:vMerge w:val="continue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曹璐</w:t>
            </w:r>
          </w:p>
        </w:tc>
        <w:tc>
          <w:tcPr>
            <w:tcW w:w="1913" w:type="dxa"/>
            <w:vMerge w:val="continue"/>
          </w:tcPr>
          <w:p>
            <w:pPr>
              <w:pStyle w:val="3"/>
              <w:spacing w:before="102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  <w:tc>
          <w:tcPr>
            <w:tcW w:w="1913" w:type="dxa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完成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前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端的优化</w:t>
            </w:r>
          </w:p>
        </w:tc>
        <w:tc>
          <w:tcPr>
            <w:tcW w:w="3826" w:type="dxa"/>
            <w:gridSpan w:val="2"/>
            <w:vMerge w:val="restart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完成聚类等一系列算法功能</w:t>
            </w:r>
          </w:p>
        </w:tc>
        <w:tc>
          <w:tcPr>
            <w:tcW w:w="1913" w:type="dxa"/>
            <w:vMerge w:val="continue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13" w:type="dxa"/>
            <w:vAlign w:val="center"/>
          </w:tcPr>
          <w:p>
            <w:pPr>
              <w:pStyle w:val="3"/>
              <w:spacing w:before="102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陆昱宽</w:t>
            </w:r>
          </w:p>
        </w:tc>
        <w:tc>
          <w:tcPr>
            <w:tcW w:w="1913" w:type="dxa"/>
            <w:vMerge w:val="continue"/>
          </w:tcPr>
          <w:p>
            <w:pPr>
              <w:pStyle w:val="3"/>
              <w:spacing w:before="102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  <w:tc>
          <w:tcPr>
            <w:tcW w:w="1913" w:type="dxa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算法设计和相关代码编写</w:t>
            </w:r>
          </w:p>
        </w:tc>
        <w:tc>
          <w:tcPr>
            <w:tcW w:w="3826" w:type="dxa"/>
            <w:gridSpan w:val="2"/>
            <w:vMerge w:val="continue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  <w:tc>
          <w:tcPr>
            <w:tcW w:w="1913" w:type="dxa"/>
          </w:tcPr>
          <w:p>
            <w:pPr>
              <w:pStyle w:val="3"/>
              <w:spacing w:before="102"/>
              <w:ind w:left="0" w:lef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完成测试</w:t>
            </w:r>
          </w:p>
        </w:tc>
      </w:tr>
    </w:tbl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8"/>
        <w:ind w:left="0"/>
        <w:rPr>
          <w:rFonts w:hint="eastAsia" w:hAnsi="宋体" w:eastAsia="宋体" w:cs="宋体" w:asciiTheme="minorAscii"/>
          <w:sz w:val="15"/>
        </w:rPr>
      </w:pPr>
    </w:p>
    <w:p>
      <w:pPr>
        <w:pStyle w:val="3"/>
        <w:spacing w:before="8"/>
        <w:ind w:left="0"/>
        <w:rPr>
          <w:rFonts w:hint="eastAsia" w:hAnsi="宋体" w:eastAsia="宋体" w:cs="宋体" w:asciiTheme="minorAscii"/>
          <w:sz w:val="15"/>
        </w:rPr>
      </w:pPr>
    </w:p>
    <w:p>
      <w:pPr>
        <w:pStyle w:val="3"/>
        <w:spacing w:before="8"/>
        <w:ind w:left="0"/>
        <w:rPr>
          <w:rFonts w:hint="eastAsia" w:hAnsi="宋体" w:eastAsia="宋体" w:cs="宋体" w:asciiTheme="minorAscii"/>
          <w:sz w:val="15"/>
        </w:rPr>
      </w:pPr>
    </w:p>
    <w:p>
      <w:pPr>
        <w:pStyle w:val="3"/>
        <w:spacing w:before="8"/>
        <w:ind w:left="0"/>
        <w:rPr>
          <w:rFonts w:hint="eastAsia" w:hAnsi="宋体" w:eastAsia="宋体" w:cs="宋体" w:asciiTheme="minorAscii"/>
          <w:sz w:val="15"/>
        </w:rPr>
      </w:pPr>
    </w:p>
    <w:p>
      <w:pPr>
        <w:pStyle w:val="3"/>
        <w:spacing w:before="8"/>
        <w:ind w:left="0"/>
        <w:rPr>
          <w:rFonts w:hint="eastAsia" w:hAnsi="宋体" w:eastAsia="宋体" w:cs="宋体" w:asciiTheme="minorAscii"/>
          <w:sz w:val="15"/>
        </w:rPr>
      </w:pPr>
    </w:p>
    <w:p>
      <w:pPr>
        <w:pStyle w:val="2"/>
        <w:spacing w:line="387" w:lineRule="exact"/>
        <w:rPr>
          <w:rFonts w:hint="eastAsia" w:hAnsi="宋体" w:eastAsia="宋体" w:cs="宋体" w:asciiTheme="minorAscii"/>
          <w:b w:val="0"/>
        </w:rPr>
      </w:pPr>
      <w:r>
        <w:rPr>
          <w:rFonts w:hint="eastAsia" w:hAnsi="宋体" w:eastAsia="宋体" w:cs="宋体" w:asciiTheme="minorAscii"/>
          <w:color w:val="000007"/>
        </w:rPr>
        <w:t>里程碑及其日期</w:t>
      </w:r>
      <w:r>
        <w:rPr>
          <w:rFonts w:hint="eastAsia" w:hAnsi="宋体" w:eastAsia="宋体" w:cs="宋体" w:asciiTheme="minorAscii"/>
          <w:b w:val="0"/>
          <w:color w:val="000007"/>
        </w:rPr>
        <w:t>：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里程碑 1：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2022-04</w:t>
      </w:r>
      <w:r>
        <w:rPr>
          <w:rFonts w:hint="default" w:hAnsi="宋体" w:eastAsia="宋体" w:cs="宋体" w:asciiTheme="minorAscii"/>
          <w:color w:val="000007"/>
          <w:lang w:eastAsia="zh-CN"/>
        </w:rPr>
        <w:t>-2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5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代码的现有架构重构完成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里程碑 2：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2022-05-</w:t>
      </w:r>
      <w:r>
        <w:rPr>
          <w:rFonts w:hint="default" w:hAnsi="宋体" w:eastAsia="宋体" w:cs="宋体" w:asciiTheme="minorAscii"/>
          <w:color w:val="000007"/>
          <w:lang w:eastAsia="zh-CN"/>
        </w:rPr>
        <w:t>0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5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相似度功能完成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210" w:firstLineChars="1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（3）里程碑 3：202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</w:t>
      </w:r>
      <w:r>
        <w:rPr>
          <w:rFonts w:hint="eastAsia" w:hAnsi="宋体" w:eastAsia="宋体" w:cs="宋体" w:asciiTheme="minorAscii"/>
          <w:color w:val="000007"/>
        </w:rPr>
        <w:t>-0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5</w:t>
      </w:r>
      <w:r>
        <w:rPr>
          <w:rFonts w:hint="eastAsia" w:hAnsi="宋体" w:eastAsia="宋体" w:cs="宋体" w:asciiTheme="minorAscii"/>
          <w:color w:val="000007"/>
        </w:rPr>
        <w:t>-</w:t>
      </w:r>
      <w:r>
        <w:rPr>
          <w:rFonts w:hint="default" w:hAnsi="宋体" w:eastAsia="宋体" w:cs="宋体" w:asciiTheme="minorAscii"/>
          <w:color w:val="000007"/>
        </w:rPr>
        <w:t>15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  <w:lang w:val="en-US" w:eastAsia="zh-Hans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聚类功能</w:t>
      </w:r>
      <w:r>
        <w:rPr>
          <w:rFonts w:hint="eastAsia" w:hAnsi="宋体" w:eastAsia="宋体" w:cs="宋体" w:asciiTheme="minorAscii"/>
          <w:color w:val="000007"/>
          <w:lang w:val="en-US" w:eastAsia="zh-Hans"/>
        </w:rPr>
        <w:t>完成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210" w:firstLineChars="10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</w:rPr>
        <w:t>（4）里程碑 4：202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2-05-28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630" w:firstLineChars="3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  <w:lang w:val="en-US" w:eastAsia="zh-Hans"/>
        </w:rPr>
        <w:t>测试完成</w:t>
      </w:r>
      <w:r>
        <w:rPr>
          <w:rFonts w:hint="eastAsia" w:hAnsi="宋体" w:eastAsia="宋体" w:cs="宋体" w:asciiTheme="minorAscii"/>
          <w:color w:val="000007"/>
        </w:rPr>
        <w:t>，迭代</w:t>
      </w:r>
      <w:r>
        <w:rPr>
          <w:rFonts w:hint="eastAsia" w:hAnsi="宋体" w:eastAsia="宋体" w:cs="宋体" w:asciiTheme="minorAscii"/>
          <w:color w:val="000007"/>
          <w:lang w:val="en-US" w:eastAsia="zh-Hans"/>
        </w:rPr>
        <w:t>三</w:t>
      </w:r>
      <w:r>
        <w:rPr>
          <w:rFonts w:hint="eastAsia" w:hAnsi="宋体" w:eastAsia="宋体" w:cs="宋体" w:asciiTheme="minorAscii"/>
          <w:color w:val="000007"/>
        </w:rPr>
        <w:t>工作结束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630" w:firstLineChars="300"/>
        <w:jc w:val="left"/>
        <w:rPr>
          <w:rFonts w:hint="eastAsia" w:hAnsi="宋体" w:eastAsia="宋体" w:cs="宋体" w:asciiTheme="minorAscii"/>
          <w:color w:val="000007"/>
        </w:rPr>
      </w:pPr>
    </w:p>
    <w:p>
      <w:pPr>
        <w:spacing w:before="100" w:line="597" w:lineRule="auto"/>
        <w:ind w:right="7855"/>
        <w:jc w:val="left"/>
        <w:rPr>
          <w:rFonts w:hint="eastAsia" w:hAnsi="宋体" w:eastAsia="宋体" w:cs="宋体" w:asciiTheme="minorAscii"/>
          <w:color w:val="000007"/>
          <w:sz w:val="21"/>
        </w:rPr>
      </w:pPr>
      <w:r>
        <w:rPr>
          <w:rFonts w:hint="eastAsia" w:hAnsi="宋体" w:eastAsia="宋体" w:cs="宋体" w:asciiTheme="minorAscii"/>
          <w:b/>
          <w:color w:val="000007"/>
          <w:sz w:val="21"/>
        </w:rPr>
        <w:t>计划执行检查表</w:t>
      </w:r>
      <w:r>
        <w:rPr>
          <w:rFonts w:hint="eastAsia" w:hAnsi="宋体" w:eastAsia="宋体" w:cs="宋体" w:asciiTheme="minorAscii"/>
          <w:color w:val="000007"/>
          <w:sz w:val="21"/>
        </w:rPr>
        <w:t>：</w:t>
      </w:r>
    </w:p>
    <w:tbl>
      <w:tblPr>
        <w:tblStyle w:val="5"/>
        <w:tblW w:w="0" w:type="auto"/>
        <w:tblInd w:w="-12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913"/>
        <w:gridCol w:w="1913"/>
        <w:gridCol w:w="1913"/>
        <w:gridCol w:w="1913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lang w:val="en-US" w:eastAsia="zh-Hans"/>
              </w:rPr>
              <w:t>人员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4.15</w:t>
            </w:r>
            <w:r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eastAsia="zh-Hans"/>
              </w:rPr>
              <w:t>-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4.25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4.25-5.5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5.5-5.15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5.15-5.20</w:t>
            </w:r>
          </w:p>
        </w:tc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5.20-5.28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李大磊</w:t>
            </w:r>
          </w:p>
        </w:tc>
        <w:tc>
          <w:tcPr>
            <w:tcW w:w="1913" w:type="dxa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  <w:t>召开小组会议，完成角色分工，分析项目要求并初步制定计划</w:t>
            </w:r>
            <w:r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  <w:t>，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  <w:t>并完成初步的部分文档编写。</w:t>
            </w:r>
          </w:p>
        </w:tc>
        <w:tc>
          <w:tcPr>
            <w:tcW w:w="1913" w:type="dxa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添加用户逻辑</w:t>
            </w:r>
            <w:r>
              <w:rPr>
                <w:rFonts w:hint="default" w:hAnsi="宋体" w:eastAsia="宋体" w:cs="宋体" w:asciiTheme="minorAscii"/>
                <w:color w:val="000007"/>
                <w:spacing w:val="-1"/>
                <w:w w:val="99"/>
                <w:vertAlign w:val="baseline"/>
                <w:lang w:eastAsia="zh-Hans"/>
              </w:rPr>
              <w:t>，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完善相似度功能</w:t>
            </w:r>
          </w:p>
        </w:tc>
        <w:tc>
          <w:tcPr>
            <w:tcW w:w="1913" w:type="dxa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完成聚类功能的后端代码逻辑</w:t>
            </w:r>
          </w:p>
        </w:tc>
        <w:tc>
          <w:tcPr>
            <w:tcW w:w="1913" w:type="dxa"/>
            <w:vMerge w:val="restart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系统bug集中修复</w:t>
            </w:r>
          </w:p>
        </w:tc>
        <w:tc>
          <w:tcPr>
            <w:tcW w:w="1913" w:type="dxa"/>
            <w:vMerge w:val="restart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编写最终文档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熊智星</w:t>
            </w:r>
          </w:p>
        </w:tc>
        <w:tc>
          <w:tcPr>
            <w:tcW w:w="1913" w:type="dxa"/>
            <w:vMerge w:val="restart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3826" w:type="dxa"/>
            <w:gridSpan w:val="2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完成前端页面和功能的优化</w:t>
            </w:r>
          </w:p>
        </w:tc>
        <w:tc>
          <w:tcPr>
            <w:tcW w:w="1913" w:type="dxa"/>
            <w:vMerge w:val="continue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  <w:tc>
          <w:tcPr>
            <w:tcW w:w="1913" w:type="dxa"/>
            <w:vMerge w:val="continue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曹璐</w:t>
            </w:r>
          </w:p>
        </w:tc>
        <w:tc>
          <w:tcPr>
            <w:tcW w:w="1913" w:type="dxa"/>
            <w:vMerge w:val="continue"/>
            <w:vAlign w:val="top"/>
          </w:tcPr>
          <w:p>
            <w:pPr>
              <w:pStyle w:val="3"/>
              <w:spacing w:before="102"/>
              <w:ind w:left="220" w:leftChars="0" w:right="0" w:right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  <w:tc>
          <w:tcPr>
            <w:tcW w:w="1913" w:type="dxa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完成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前</w:t>
            </w: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端的优化</w:t>
            </w:r>
          </w:p>
        </w:tc>
        <w:tc>
          <w:tcPr>
            <w:tcW w:w="3826" w:type="dxa"/>
            <w:gridSpan w:val="2"/>
            <w:vMerge w:val="restart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完成聚类等一系列算法功能</w:t>
            </w:r>
          </w:p>
        </w:tc>
        <w:tc>
          <w:tcPr>
            <w:tcW w:w="1913" w:type="dxa"/>
            <w:vMerge w:val="continue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13" w:type="dxa"/>
            <w:vAlign w:val="center"/>
          </w:tcPr>
          <w:p>
            <w:pPr>
              <w:pStyle w:val="3"/>
              <w:spacing w:before="102"/>
              <w:ind w:left="220" w:leftChars="0" w:right="0" w:rightChars="0"/>
              <w:jc w:val="center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陆昱宽</w:t>
            </w:r>
          </w:p>
        </w:tc>
        <w:tc>
          <w:tcPr>
            <w:tcW w:w="1913" w:type="dxa"/>
            <w:vMerge w:val="continue"/>
            <w:vAlign w:val="top"/>
          </w:tcPr>
          <w:p>
            <w:pPr>
              <w:pStyle w:val="3"/>
              <w:spacing w:before="102"/>
              <w:ind w:left="220" w:leftChars="0" w:right="0" w:right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  <w:tc>
          <w:tcPr>
            <w:tcW w:w="1913" w:type="dxa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CN"/>
              </w:rPr>
              <w:t>算法设计和相关代码编写</w:t>
            </w:r>
          </w:p>
        </w:tc>
        <w:tc>
          <w:tcPr>
            <w:tcW w:w="3826" w:type="dxa"/>
            <w:gridSpan w:val="2"/>
            <w:vMerge w:val="continue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</w:rPr>
            </w:pPr>
          </w:p>
        </w:tc>
        <w:tc>
          <w:tcPr>
            <w:tcW w:w="1913" w:type="dxa"/>
            <w:vAlign w:val="top"/>
          </w:tcPr>
          <w:p>
            <w:pPr>
              <w:pStyle w:val="3"/>
              <w:spacing w:before="102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color w:val="000007"/>
                <w:spacing w:val="-1"/>
                <w:w w:val="99"/>
                <w:vertAlign w:val="baseline"/>
                <w:lang w:val="en-US" w:eastAsia="zh-Hans"/>
              </w:rPr>
              <w:t>完成测试</w:t>
            </w:r>
          </w:p>
        </w:tc>
      </w:tr>
    </w:tbl>
    <w:p>
      <w:pPr>
        <w:spacing w:before="100" w:line="597" w:lineRule="auto"/>
        <w:ind w:right="7855"/>
        <w:jc w:val="left"/>
        <w:rPr>
          <w:rFonts w:hint="eastAsia" w:hAnsi="宋体" w:eastAsia="宋体" w:cs="宋体" w:asciiTheme="minorAscii"/>
          <w:color w:val="000007"/>
          <w:sz w:val="21"/>
        </w:rPr>
        <w:sectPr>
          <w:pgSz w:w="11910" w:h="16840"/>
          <w:pgMar w:top="1420" w:right="360" w:bottom="280" w:left="158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spacing w:before="100" w:line="597" w:lineRule="auto"/>
        <w:ind w:right="7855"/>
        <w:jc w:val="left"/>
        <w:rPr>
          <w:rFonts w:asciiTheme="minorAscii"/>
          <w:color w:val="000007"/>
          <w:sz w:val="21"/>
        </w:rPr>
      </w:pPr>
    </w:p>
    <w:sectPr>
      <w:pgSz w:w="11910" w:h="16840"/>
      <w:pgMar w:top="1440" w:right="360" w:bottom="280" w:left="15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1660"/>
    <w:multiLevelType w:val="multilevel"/>
    <w:tmpl w:val="8640166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TkwMzJhM2Y4ZmRlYzg3YTU5N2Q4ZWIwMjcxMzJkYTYifQ=="/>
  </w:docVars>
  <w:rsids>
    <w:rsidRoot w:val="00000000"/>
    <w:rsid w:val="03A367D0"/>
    <w:rsid w:val="0472686E"/>
    <w:rsid w:val="0FC21B7F"/>
    <w:rsid w:val="1EE87B10"/>
    <w:rsid w:val="20D73A8D"/>
    <w:rsid w:val="30D568E3"/>
    <w:rsid w:val="37607D56"/>
    <w:rsid w:val="4A6A203E"/>
    <w:rsid w:val="4E474086"/>
    <w:rsid w:val="4EF82FC5"/>
    <w:rsid w:val="5A1558A0"/>
    <w:rsid w:val="5F41417C"/>
    <w:rsid w:val="5F537923"/>
    <w:rsid w:val="6F3E907A"/>
    <w:rsid w:val="71826F86"/>
    <w:rsid w:val="756868FB"/>
    <w:rsid w:val="784B6C80"/>
    <w:rsid w:val="78DE42BD"/>
    <w:rsid w:val="7BDE50A4"/>
    <w:rsid w:val="DFE54234"/>
    <w:rsid w:val="F99504B8"/>
    <w:rsid w:val="FAF9E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20"/>
    </w:pPr>
    <w:rPr>
      <w:rFonts w:ascii="Arial Unicode MS" w:hAnsi="Arial Unicode MS" w:eastAsia="Arial Unicode MS" w:cs="Arial Unicode MS"/>
      <w:sz w:val="21"/>
      <w:szCs w:val="21"/>
      <w:lang w:val="zh-CN" w:eastAsia="zh-CN" w:bidi="zh-CN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102"/>
      <w:ind w:left="500" w:hanging="281"/>
    </w:pPr>
    <w:rPr>
      <w:rFonts w:ascii="Arial Unicode MS" w:hAnsi="Arial Unicode MS" w:eastAsia="Arial Unicode MS" w:cs="Arial Unicode MS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9"/>
      <w:ind w:left="107"/>
    </w:pPr>
    <w:rPr>
      <w:rFonts w:ascii="Arial Unicode MS" w:hAnsi="Arial Unicode MS" w:eastAsia="Arial Unicode MS" w:cs="Arial Unicode M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821</Words>
  <Characters>958</Characters>
  <TotalTime>0</TotalTime>
  <ScaleCrop>false</ScaleCrop>
  <LinksUpToDate>false</LinksUpToDate>
  <CharactersWithSpaces>969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2021-04-12T13:08:00Z</dcterms:created>
  <dc:creator>condor</dc:creator>
  <cp:lastModifiedBy>eureca</cp:lastModifiedBy>
  <dcterms:modified xsi:type="dcterms:W3CDTF">2022-05-27T13:28:15Z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2021-04-11T00:00:00Z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14D9EA7955464CC4998D995A3BC330B2</vt:lpwstr>
  </property>
</Properties>
</file>