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DC428" w14:textId="50DE75C5" w:rsidR="00003CF9" w:rsidRPr="00003CF9" w:rsidRDefault="00003CF9" w:rsidP="00003CF9">
      <w:pPr>
        <w:shd w:val="clear" w:color="auto" w:fill="BDD6EE" w:themeFill="accent5" w:themeFillTint="66"/>
        <w:rPr>
          <w:color w:val="7030A0"/>
          <w:sz w:val="52"/>
          <w:szCs w:val="52"/>
        </w:rPr>
      </w:pPr>
      <w:r w:rsidRPr="00003CF9">
        <w:rPr>
          <w:color w:val="7030A0"/>
          <w:sz w:val="52"/>
          <w:szCs w:val="52"/>
        </w:rPr>
        <w:t>Título de formatação básica de texto</w:t>
      </w:r>
    </w:p>
    <w:p w14:paraId="3E714566" w14:textId="204878C4" w:rsidR="00471652" w:rsidRDefault="00471652">
      <w:commentRangeStart w:id="0"/>
      <w:r w:rsidRPr="00C307AC">
        <w:rPr>
          <w:b/>
          <w:bCs/>
        </w:rPr>
        <w:t>O</w:t>
      </w:r>
      <w:commentRangeEnd w:id="0"/>
      <w:r w:rsidR="000903FF" w:rsidRPr="00C307AC">
        <w:rPr>
          <w:rStyle w:val="Refdecomentrio"/>
          <w:b/>
          <w:bCs/>
        </w:rPr>
        <w:commentReference w:id="0"/>
      </w:r>
      <w:r w:rsidRPr="00C307AC">
        <w:rPr>
          <w:b/>
          <w:bCs/>
        </w:rPr>
        <w:t xml:space="preserve"> vídeo fornece uma maneira poderosa de ajudá-lo a provar seu argumento</w:t>
      </w:r>
      <w:r>
        <w:t xml:space="preserve">. </w:t>
      </w:r>
      <w:r w:rsidRPr="00C307AC">
        <w:rPr>
          <w:i/>
          <w:iCs/>
        </w:rPr>
        <w:t>Ao clicar em Vídeo Online, você pode colar o código de inserção do vídeo que deseja adicionar.</w:t>
      </w:r>
      <w:r>
        <w:t xml:space="preserve"> </w:t>
      </w:r>
      <w:commentRangeStart w:id="1"/>
      <w:r w:rsidRPr="00C307AC">
        <w:rPr>
          <w:u w:val="single"/>
        </w:rPr>
        <w:t>Você também pode digitar uma palavra-chave para pesquisar online o vídeo mais adequado ao seu documento.</w:t>
      </w:r>
      <w:r>
        <w:t xml:space="preserve"> </w:t>
      </w:r>
      <w:commentRangeEnd w:id="1"/>
      <w:r w:rsidR="00A14EB8">
        <w:rPr>
          <w:rStyle w:val="Refdecomentrio"/>
        </w:rPr>
        <w:commentReference w:id="1"/>
      </w:r>
      <w:r w:rsidRPr="00C307AC">
        <w:rPr>
          <w:strike/>
        </w:rPr>
        <w:t xml:space="preserve">Para dar ao documento uma </w:t>
      </w:r>
      <w:commentRangeStart w:id="2"/>
      <w:r w:rsidRPr="00C307AC">
        <w:rPr>
          <w:strike/>
        </w:rPr>
        <w:t>aparência</w:t>
      </w:r>
      <w:commentRangeEnd w:id="2"/>
      <w:r w:rsidR="000903FF" w:rsidRPr="00C307AC">
        <w:rPr>
          <w:rStyle w:val="Refdecomentrio"/>
          <w:strike/>
        </w:rPr>
        <w:commentReference w:id="2"/>
      </w:r>
      <w:r w:rsidRPr="00C307AC">
        <w:rPr>
          <w:strike/>
        </w:rPr>
        <w:t xml:space="preserve"> profissional, o Word fornece designs de cabeçalho, rodapé, folha de rosto e caixa de texto que se complementam entre si.</w:t>
      </w:r>
      <w:r>
        <w:t xml:space="preserve"> </w:t>
      </w:r>
      <w:r w:rsidRPr="00C307AC">
        <w:rPr>
          <w:vertAlign w:val="subscript"/>
        </w:rPr>
        <w:t>Por exemplo, você pode adicionar uma folha de rosto</w:t>
      </w:r>
      <w:r>
        <w:t xml:space="preserve">, </w:t>
      </w:r>
      <w:r w:rsidRPr="00C307AC">
        <w:rPr>
          <w:vertAlign w:val="superscript"/>
        </w:rPr>
        <w:t>um cabeçalho e uma barra lateral correspondentes</w:t>
      </w:r>
      <w:r>
        <w:t>.</w:t>
      </w:r>
    </w:p>
    <w:p w14:paraId="16776631" w14:textId="583C6701" w:rsidR="00003CF9" w:rsidRPr="00003CF9" w:rsidRDefault="00003CF9" w:rsidP="00003CF9">
      <w:pPr>
        <w:shd w:val="clear" w:color="auto" w:fill="BDD6EE" w:themeFill="accent5" w:themeFillTint="66"/>
        <w:rPr>
          <w:color w:val="7030A0"/>
          <w:sz w:val="52"/>
          <w:szCs w:val="52"/>
        </w:rPr>
      </w:pPr>
      <w:r w:rsidRPr="00003CF9">
        <w:rPr>
          <w:color w:val="7030A0"/>
          <w:sz w:val="52"/>
          <w:szCs w:val="52"/>
        </w:rPr>
        <w:t>Título espaçado</w:t>
      </w:r>
    </w:p>
    <w:p w14:paraId="414CB24A" w14:textId="403D9B30" w:rsidR="00471652" w:rsidRDefault="00471652" w:rsidP="00C307AC">
      <w:pPr>
        <w:spacing w:before="720" w:after="720" w:line="480" w:lineRule="auto"/>
        <w:ind w:firstLine="709"/>
        <w:jc w:val="center"/>
      </w:pPr>
      <w:commentRangeStart w:id="3"/>
      <w:commentRangeStart w:id="4"/>
      <w:r w:rsidRPr="00EA006A">
        <w:rPr>
          <w:color w:val="FF0000"/>
          <w:highlight w:val="cyan"/>
        </w:rPr>
        <w:t xml:space="preserve">Clique </w:t>
      </w:r>
      <w:r w:rsidRPr="00EA006A">
        <w:rPr>
          <w:highlight w:val="cyan"/>
        </w:rPr>
        <w:t>em Inserir e escolha os elementos desejados nas diferentes galerias. Temas e estilos também ajudam a manter seu documento c</w:t>
      </w:r>
      <w:r w:rsidR="00EA006A">
        <w:rPr>
          <w:highlight w:val="cyan"/>
        </w:rPr>
        <w:t xml:space="preserve"> </w:t>
      </w:r>
      <w:proofErr w:type="spellStart"/>
      <w:r w:rsidRPr="00EA006A">
        <w:rPr>
          <w:highlight w:val="cyan"/>
        </w:rPr>
        <w:t>oordenado</w:t>
      </w:r>
      <w:proofErr w:type="spellEnd"/>
      <w:r w:rsidRPr="00EA006A">
        <w:rPr>
          <w:highlight w:val="cyan"/>
        </w:rPr>
        <w:t xml:space="preserve">. Quando você clica em Design e escolhe um novo tema, as imagens, gráficos e elementos gráficos </w:t>
      </w:r>
      <w:proofErr w:type="spellStart"/>
      <w:r w:rsidRPr="00EA006A">
        <w:rPr>
          <w:highlight w:val="cyan"/>
        </w:rPr>
        <w:t>SmartArt</w:t>
      </w:r>
      <w:proofErr w:type="spellEnd"/>
      <w:r w:rsidRPr="00EA006A">
        <w:rPr>
          <w:highlight w:val="cyan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  <w:commentRangeEnd w:id="3"/>
      <w:r w:rsidR="00D43478" w:rsidRPr="00EA006A">
        <w:rPr>
          <w:rStyle w:val="Refdecomentrio"/>
          <w:highlight w:val="cyan"/>
        </w:rPr>
        <w:commentReference w:id="3"/>
      </w:r>
      <w:commentRangeEnd w:id="4"/>
      <w:r w:rsidR="00C307AC" w:rsidRPr="00EA006A">
        <w:rPr>
          <w:rStyle w:val="Refdecomentrio"/>
          <w:highlight w:val="cyan"/>
        </w:rPr>
        <w:commentReference w:id="4"/>
      </w:r>
    </w:p>
    <w:p w14:paraId="065D7FF1" w14:textId="093F3D40" w:rsidR="00471652" w:rsidRDefault="00471652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</w:t>
      </w:r>
      <w:proofErr w:type="gramStart"/>
      <w:r>
        <w:t>chegar ao fim</w:t>
      </w:r>
      <w:proofErr w:type="gramEnd"/>
      <w:r>
        <w:t xml:space="preserve"> dela, o Word lembrará em que ponto você parou - até mesmo em outro dispositivo.</w:t>
      </w:r>
    </w:p>
    <w:sectPr w:rsidR="004716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ustavo Martins Pereira" w:date="2022-03-07T13:09:00Z" w:initials="GMP">
    <w:p w14:paraId="08FBFFB2" w14:textId="3EBF2855" w:rsidR="00A14EB8" w:rsidRPr="00A14EB8" w:rsidRDefault="000903FF" w:rsidP="00A14EB8">
      <w:pPr>
        <w:rPr>
          <w:b/>
          <w:bCs/>
        </w:rPr>
      </w:pPr>
      <w:r w:rsidRPr="00A14EB8">
        <w:rPr>
          <w:b/>
          <w:bCs/>
        </w:rPr>
        <w:annotationRef/>
      </w:r>
      <w:r w:rsidR="00A14EB8" w:rsidRPr="00A14EB8">
        <w:rPr>
          <w:b/>
          <w:bCs/>
        </w:rPr>
        <w:t>Selecionar</w:t>
      </w:r>
      <w:r w:rsidR="00A14EB8">
        <w:rPr>
          <w:b/>
          <w:bCs/>
        </w:rPr>
        <w:t xml:space="preserve"> uma Linha:</w:t>
      </w:r>
    </w:p>
    <w:p w14:paraId="100AC49B" w14:textId="3D47DD27" w:rsidR="000903FF" w:rsidRDefault="000903FF">
      <w:pPr>
        <w:pStyle w:val="Textodecomentrio"/>
      </w:pPr>
      <w:r>
        <w:t>Para selecionar uma linha inteira de um documento, basta posicionar o mouse do lado esquerdo da linha que se quer selecionar (o mouse ficará invertido), e clicar uma vez para selecionar a linha inteira.</w:t>
      </w:r>
    </w:p>
  </w:comment>
  <w:comment w:id="1" w:author="Gustavo Martins Pereira" w:date="2022-03-07T13:13:00Z" w:initials="GMP">
    <w:p w14:paraId="508D69ED" w14:textId="1AB9428E" w:rsidR="00A14EB8" w:rsidRPr="00A14EB8" w:rsidRDefault="00A14EB8">
      <w:pPr>
        <w:pStyle w:val="Textodecomentrio"/>
        <w:rPr>
          <w:b/>
          <w:bCs/>
        </w:rPr>
      </w:pPr>
      <w:r>
        <w:rPr>
          <w:rStyle w:val="Refdecomentrio"/>
        </w:rPr>
        <w:annotationRef/>
      </w:r>
      <w:r>
        <w:rPr>
          <w:b/>
          <w:bCs/>
        </w:rPr>
        <w:t>Selecionar uma frase:</w:t>
      </w:r>
    </w:p>
    <w:p w14:paraId="3B54E2BF" w14:textId="75942CF3" w:rsidR="00A14EB8" w:rsidRDefault="00A14EB8">
      <w:pPr>
        <w:pStyle w:val="Textodecomentrio"/>
      </w:pPr>
      <w:r>
        <w:t xml:space="preserve">Para selecionar uma frase inteira, basta segurar a tecla </w:t>
      </w:r>
      <w:r w:rsidRPr="00D43478">
        <w:rPr>
          <w:b/>
          <w:bCs/>
          <w:i/>
          <w:iCs/>
        </w:rPr>
        <w:t>CTRL</w:t>
      </w:r>
      <w:r>
        <w:t xml:space="preserve"> e clicar sobre a frase que se quer selecionar.</w:t>
      </w:r>
    </w:p>
  </w:comment>
  <w:comment w:id="2" w:author="Gustavo Martins Pereira" w:date="2022-03-07T13:12:00Z" w:initials="GMP">
    <w:p w14:paraId="023408D7" w14:textId="7E305C53" w:rsidR="00A14EB8" w:rsidRPr="00A14EB8" w:rsidRDefault="000903FF">
      <w:pPr>
        <w:pStyle w:val="Textodecomentrio"/>
        <w:rPr>
          <w:b/>
          <w:bCs/>
        </w:rPr>
      </w:pPr>
      <w:r>
        <w:rPr>
          <w:rStyle w:val="Refdecomentrio"/>
        </w:rPr>
        <w:annotationRef/>
      </w:r>
      <w:r w:rsidR="00A14EB8">
        <w:rPr>
          <w:b/>
          <w:bCs/>
        </w:rPr>
        <w:t>Selecionar um parágrafo:</w:t>
      </w:r>
    </w:p>
    <w:p w14:paraId="0D87D925" w14:textId="503AFE21" w:rsidR="000903FF" w:rsidRDefault="000903FF">
      <w:pPr>
        <w:pStyle w:val="Textodecomentrio"/>
      </w:pPr>
      <w:r>
        <w:t>Para selecionar um parágrafo inteiro, basta clicar 3x em qualquer lugar de um parágrafo.</w:t>
      </w:r>
    </w:p>
  </w:comment>
  <w:comment w:id="3" w:author="Gustavo Martins Pereira" w:date="2022-03-07T13:19:00Z" w:initials="GMP">
    <w:p w14:paraId="05B00439" w14:textId="77777777" w:rsidR="00D43478" w:rsidRDefault="00D43478">
      <w:pPr>
        <w:pStyle w:val="Textodecomentrio"/>
      </w:pPr>
      <w:r>
        <w:rPr>
          <w:rStyle w:val="Refdecomentrio"/>
        </w:rPr>
        <w:annotationRef/>
      </w:r>
      <w:r>
        <w:rPr>
          <w:b/>
          <w:bCs/>
        </w:rPr>
        <w:t>Selecionar em Formato de Bloco:</w:t>
      </w:r>
    </w:p>
    <w:p w14:paraId="200C54ED" w14:textId="3808710C" w:rsidR="00D43478" w:rsidRPr="00D43478" w:rsidRDefault="00D43478" w:rsidP="00D43478">
      <w:r>
        <w:t xml:space="preserve">Para selecionar um texto em formato de bloco, basta segurar a tecla </w:t>
      </w:r>
      <w:r w:rsidRPr="00D43478">
        <w:rPr>
          <w:b/>
          <w:bCs/>
          <w:i/>
          <w:iCs/>
        </w:rPr>
        <w:t>ALT</w:t>
      </w:r>
      <w:r>
        <w:t xml:space="preserve"> e em seguida selecionar com o texto com o mouse.</w:t>
      </w:r>
    </w:p>
  </w:comment>
  <w:comment w:id="4" w:author="Gustavo Martins Pereira" w:date="2022-03-07T13:30:00Z" w:initials="GMP">
    <w:p w14:paraId="2203CBA3" w14:textId="77777777" w:rsidR="00C307AC" w:rsidRDefault="00C307AC">
      <w:pPr>
        <w:pStyle w:val="Textodecomentrio"/>
      </w:pPr>
      <w:r>
        <w:rPr>
          <w:rStyle w:val="Refdecomentrio"/>
        </w:rPr>
        <w:annotationRef/>
      </w:r>
      <w:r>
        <w:rPr>
          <w:b/>
          <w:bCs/>
        </w:rPr>
        <w:t>Adicionando Espaçamento Antes e Depois do parágrafo:</w:t>
      </w:r>
    </w:p>
    <w:p w14:paraId="2E642631" w14:textId="7BD8207D" w:rsidR="00C307AC" w:rsidRPr="00C307AC" w:rsidRDefault="00C307AC">
      <w:pPr>
        <w:pStyle w:val="Textodecomentrio"/>
      </w:pPr>
      <w:r>
        <w:t>Para adicionar espaçamentos no parágrafo, basta clica na caixinha da aba “Parágrafo” se digitar o espaçamento que se quer utilizar.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00AC49B" w15:done="0"/>
  <w15:commentEx w15:paraId="3B54E2BF" w15:done="0"/>
  <w15:commentEx w15:paraId="0D87D925" w15:done="0"/>
  <w15:commentEx w15:paraId="200C54ED" w15:done="0"/>
  <w15:commentEx w15:paraId="2E64263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08298" w16cex:dateUtc="2022-03-07T16:09:00Z"/>
  <w16cex:commentExtensible w16cex:durableId="25D08389" w16cex:dateUtc="2022-03-07T16:13:00Z"/>
  <w16cex:commentExtensible w16cex:durableId="25D0832B" w16cex:dateUtc="2022-03-07T16:12:00Z"/>
  <w16cex:commentExtensible w16cex:durableId="25D084EC" w16cex:dateUtc="2022-03-07T16:19:00Z"/>
  <w16cex:commentExtensible w16cex:durableId="25D08764" w16cex:dateUtc="2022-03-07T16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0AC49B" w16cid:durableId="25D08298"/>
  <w16cid:commentId w16cid:paraId="3B54E2BF" w16cid:durableId="25D08389"/>
  <w16cid:commentId w16cid:paraId="0D87D925" w16cid:durableId="25D0832B"/>
  <w16cid:commentId w16cid:paraId="200C54ED" w16cid:durableId="25D084EC"/>
  <w16cid:commentId w16cid:paraId="2E642631" w16cid:durableId="25D0876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stavo Martins Pereira">
    <w15:presenceInfo w15:providerId="AD" w15:userId="S::Gustavo.Pereira@souunisales.com.br::2ce8f0c1-00a2-4c11-81d6-ad87de1b2af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33"/>
    <w:rsid w:val="00003CF9"/>
    <w:rsid w:val="000903FF"/>
    <w:rsid w:val="00471652"/>
    <w:rsid w:val="00534633"/>
    <w:rsid w:val="00913B9A"/>
    <w:rsid w:val="00A14EB8"/>
    <w:rsid w:val="00C307AC"/>
    <w:rsid w:val="00D43478"/>
    <w:rsid w:val="00E81768"/>
    <w:rsid w:val="00EA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E0C22"/>
  <w15:chartTrackingRefBased/>
  <w15:docId w15:val="{E8539B0A-C54F-49E6-A3C6-ADF6B0295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4E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0903F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903F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903F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903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903FF"/>
    <w:rPr>
      <w:b/>
      <w:bCs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A14E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249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Martins Pereira</dc:creator>
  <cp:keywords/>
  <dc:description/>
  <cp:lastModifiedBy>Gustavo Martins Pereira</cp:lastModifiedBy>
  <cp:revision>5</cp:revision>
  <dcterms:created xsi:type="dcterms:W3CDTF">2022-03-07T16:05:00Z</dcterms:created>
  <dcterms:modified xsi:type="dcterms:W3CDTF">2022-03-07T16:47:00Z</dcterms:modified>
</cp:coreProperties>
</file>