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fonts/CenturyGothic-boldItalic.ttf" ContentType="application/x-font-ttf"/>
  <Override PartName="/word/fonts/CenturyGothic-italic.ttf" ContentType="application/x-font-ttf"/>
  <Override PartName="/word/fonts/CenturyGothic-bold.ttf" ContentType="application/x-font-ttf"/>
  <Override PartName="/word/fonts/CenturyGothic-regular.ttf" ContentType="application/x-font-ttf"/>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tbl>
      <w:tblPr>
        <w:tblStyle w:val="Table1"/>
        <w:tblW w:w="9923"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400" w:firstRow="0" w:lastRow="0" w:firstColumn="0" w:lastColumn="0" w:noHBand="0" w:noVBand="1"/>
      </w:tblPr>
      <w:tblGrid>
        <w:gridCol w:w="835"/>
        <w:gridCol w:w="9088"/>
      </w:tblGrid>
      <w:tr>
        <w:trPr>
          <w:trHeight w:val="2192" w:hRule="atLeast"/>
        </w:trPr>
        <w:tc>
          <w:tcPr>
            <w:tcW w:w="0" w:type="auto"/>
          </w:tcPr>
          <w:p>
            <w:pPr>
              <w:jc w:val="both"/>
              <w:rPr>
                <w:rFonts w:ascii="Century Gothic" w:hAnsi="Century Gothic" w:eastAsia="Century Gothic" w:cs="Century Gothic"/>
                <w:b/>
                <w:bCs/>
                <w:sz w:val="28"/>
                <w:szCs w:val="28"/>
              </w:rPr>
            </w:pPr>
            <w:r>
              <w:rPr>
                <w:rFonts w:ascii="Century Gothic" w:hAnsi="Century Gothic" w:eastAsia="Century Gothic" w:cs="Century Gothic"/>
                <w:b/>
                <w:bCs/>
                <w:color w:val="1D2763"/>
                <w:sz w:val="28"/>
                <w:szCs w:val="28"/>
              </w:rPr>
              <w:drawing>
                <wp:inline distT="0" distB="0" distL="0" distR="0">
                  <wp:extent cx="393640" cy="444500"/>
                  <wp:effectExtent l="0" t="0" r="0" b="0"/>
                  <wp:docPr id="1" name="Picture 1" descr=""/>
                  <wp:cNvGraphicFramePr/>
                  <a:graphic>
                    <a:graphicData uri="http://schemas.openxmlformats.org/drawingml/2006/picture">
                      <pic:pic>
                        <pic:nvPicPr>
                          <pic:cNvPr id="0" name="image2.png" descr=""/>
                          <pic:cNvPicPr>
                            <a:picLocks noChangeAspect="1" noChangeArrowheads="1"/>
                          </pic:cNvPicPr>
                        </pic:nvPicPr>
                        <pic:blipFill>
                          <a:blip r:embed="rId1"/>
                          <a:stretch>
                            <a:fillRect/>
                          </a:stretch>
                        </pic:blipFill>
                        <pic:spPr bwMode="auto">
                          <a:xfrm>
                            <a:off x="0" y="0"/>
                            <a:ext cx="393640" cy="444500"/>
                          </a:xfrm>
                          <a:prstGeom prst="rect">
                            <a:avLst/>
                          </a:prstGeom>
                        </pic:spPr>
                      </pic:pic>
                    </a:graphicData>
                  </a:graphic>
                </wp:inline>
              </w:drawing>
            </w:r>
          </w:p>
        </w:tc>
        <w:tc>
          <w:tcPr>
            <w:tcW w:w="0" w:type="auto"/>
          </w:tcPr>
          <w:p>
            <w:pPr>
              <w:jc w:val="both"/>
              <w:rPr>
                <w:color w:val="767171"/>
                <w:sz w:val="24"/>
                <w:szCs w:val="24"/>
              </w:rPr>
            </w:pPr>
            <w:r>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pPr>
        <w:spacing w:after="0" w:line="240" w:lineRule="auto"/>
        <w:rPr>
          <w:color w:val="767171"/>
          <w:sz w:val="24"/>
          <w:szCs w:val="24"/>
        </w:rPr>
      </w:pPr>
    </w:p>
    <w:tbl>
      <w:tblPr>
        <w:tblStyle w:val="Table2"/>
        <w:tblW w:w="10057" w:type="dxa"/>
        <w:jc w:val="left"/>
        <w:tblLayout w:type="fixed"/>
        <w:tblLook w:val="0400" w:firstRow="0" w:lastRow="0" w:firstColumn="0" w:lastColumn="0" w:noHBand="0" w:noVBand="1"/>
      </w:tblPr>
      <w:tblGrid>
        <w:gridCol w:w="10057"/>
      </w:tblGrid>
      <w:tr>
        <w:tc>
          <w:tcPr>
            <w:tcW w:w="0" w:type="auto"/>
            <w:tcBorders>
              <w:top w:val="single" w:sz="6" w:space="0" w:color="CDCDCD"/>
              <w:left w:val="single" w:sz="6" w:space="0" w:color="CDCDCD"/>
              <w:bottom w:val="single" w:sz="6" w:space="0" w:color="CDCDCD"/>
              <w:right w:val="single" w:sz="6" w:space="0" w:color="CDCDCD"/>
            </w:tcBorders>
            <w:vAlign w:val="center"/>
          </w:tcPr>
          <w:p>
            <w:pPr>
              <w:spacing w:after="0" w:line="240" w:lineRule="auto"/>
              <w:rPr>
                <w:color w:val="767171"/>
                <w:sz w:val="24"/>
                <w:szCs w:val="24"/>
              </w:rPr>
            </w:pPr>
            <w:r>
              <w:rPr>
                <w:sz w:val="24"/>
                <w:szCs w:val="24"/>
                <w:rtl w:val="0"/>
              </w:rPr>
              <w:t xml:space="preserve">Puedes completar esta guía y, posteriormente, cargarla en la sección de reflexión de la Fase 2, para retroalimentación de tu docente.</w:t>
            </w:r>
          </w:p>
        </w:tc>
      </w:tr>
    </w:tbl>
    <w:p>
      <w:pPr>
        <w:spacing w:after="0" w:line="360" w:lineRule="auto"/>
        <w:jc w:val="both"/>
        <w:rPr>
          <w:b/>
          <w:bCs/>
          <w:sz w:val="24"/>
          <w:szCs w:val="24"/>
        </w:rPr>
      </w:pPr>
    </w:p>
    <w:p>
      <w:pPr>
        <w:spacing w:after="0" w:line="360" w:lineRule="auto"/>
        <w:jc w:val="both"/>
        <w:rPr>
          <w:b/>
          <w:bCs/>
          <w:sz w:val="24"/>
          <w:szCs w:val="24"/>
        </w:rPr>
      </w:pPr>
    </w:p>
    <w:tbl>
      <w:tblPr>
        <w:tblStyle w:val="Table3"/>
        <w:tblW w:w="1007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trPr>
          <w:trHeight w:val="440" w:hRule="atLeast"/>
        </w:trPr>
        <w:tc>
          <w:tcPr>
            <w:tcW w:w="0" w:type="auto"/>
            <w:vAlign w:val="center"/>
          </w:tcPr>
          <w:p>
            <w:pPr>
              <w:rPr>
                <w:b/>
                <w:bCs/>
                <w:color w:val="767171"/>
                <w:sz w:val="24"/>
                <w:szCs w:val="24"/>
              </w:rPr>
            </w:pPr>
            <w:r>
              <w:rPr>
                <w:sz w:val="24"/>
                <w:szCs w:val="24"/>
                <w:rtl w:val="0"/>
              </w:rPr>
              <w:t xml:space="preserve">1. Mira tu carta Gantt y reflexiona sobre los avances de tu Proyecto APT</w:t>
            </w:r>
          </w:p>
        </w:tc>
      </w:tr>
      <w:tr>
        <w:trPr>
          <w:trHeight w:val="1639" w:hRule="atLeast"/>
        </w:trPr>
        <w:tc>
          <w:tcPr>
            <w:tcW w:w="0" w:type="auto"/>
            <w:shd w:val="clear" w:color="auto" w:fill="DEEAF6"/>
            <w:vAlign w:val="center"/>
          </w:tcPr>
          <w:p>
            <w:pPr>
              <w:jc w:val="both"/>
              <w:rPr>
                <w:color w:val="767171"/>
                <w:sz w:val="24"/>
                <w:szCs w:val="24"/>
              </w:rPr>
            </w:pPr>
            <w:r>
              <w:rPr>
                <w:sz w:val="24"/>
                <w:szCs w:val="24"/>
                <w:rtl w:val="0"/>
              </w:rPr>
              <w:t xml:space="preserve">¿Has podido cumplir todas las actividades en los tiempos definidos? ¿Qué factores han facilitado o dificultado el desarrollo de las actividades de tu plan de trabajo?</w:t>
            </w:r>
          </w:p>
          <w:p>
            <w:pPr>
              <w:jc w:val="both"/>
              <w:rPr>
                <w:color w:val="767171"/>
                <w:sz w:val="24"/>
                <w:szCs w:val="24"/>
              </w:rPr>
            </w:pPr>
            <w:r>
              <w:rPr>
                <w:color w:val="767171"/>
                <w:sz w:val="24"/>
                <w:szCs w:val="24"/>
              </w:rPr>
              <w:t xml:space="preserve">Sí, he logrado completar todas las actividades dentro de los plazos que establecimos. Lo que más me facilito llevar a cabo mis actividades fue el establecer de forma clara los plazos de entrega mediante la carta Gantt, la cuál me ayudo de cierta forma al presionarme para cumplir con mis actividades en el plazo asignado. Adicionalmente la comunicación diaria mediante mensajes sobre avances o temas relacionados al proyecto me insitó a mantener un avance relativamente continuo. </w:t>
            </w:r>
          </w:p>
          <w:p>
            <w:pPr>
              <w:jc w:val="both"/>
              <w:rPr>
                <w:color w:val="767171"/>
                <w:sz w:val="24"/>
                <w:szCs w:val="24"/>
              </w:rPr>
            </w:pPr>
          </w:p>
          <w:p>
            <w:pPr>
              <w:jc w:val="both"/>
              <w:rPr>
                <w:color w:val="767171"/>
                <w:sz w:val="24"/>
                <w:szCs w:val="24"/>
              </w:rPr>
            </w:pPr>
            <w:r>
              <w:rPr>
                <w:color w:val="767171"/>
                <w:sz w:val="24"/>
                <w:szCs w:val="24"/>
              </w:rPr>
              <w:t xml:space="preserve">Lo que más me ha dificultado el desarrollo de mis actividades ha sido la organización del tiempo a nivel personal, ya que tengo muchos problemas a la hora de gestionar los tiempos de mi día a día, lo que provoca que mis avances no sean continuos, habiendo días en donde prácticamente no hay ningún progreso y otros donde avanzo mucho.</w:t>
            </w:r>
          </w:p>
          <w:p>
            <w:pPr>
              <w:jc w:val="both"/>
              <w:rPr>
                <w:rFonts w:ascii="Calibri" w:hAnsi="Calibri" w:eastAsia="Calibri" w:cs="Calibri"/>
                <w:b/>
                <w:bCs/>
                <w:color w:val="1F4E79"/>
              </w:rPr>
            </w:pPr>
          </w:p>
        </w:tc>
      </w:tr>
    </w:tbl>
    <w:p>
      <w:pPr>
        <w:spacing w:after="0" w:line="360" w:lineRule="auto"/>
        <w:jc w:val="both"/>
        <w:rPr>
          <w:color w:val="595959"/>
          <w:sz w:val="24"/>
          <w:szCs w:val="24"/>
        </w:rPr>
      </w:pPr>
    </w:p>
    <w:tbl>
      <w:tblPr>
        <w:tblStyle w:val="Table4"/>
        <w:tblW w:w="1007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trPr>
          <w:trHeight w:val="440" w:hRule="atLeast"/>
        </w:trPr>
        <w:tc>
          <w:tcPr>
            <w:tcW w:w="0" w:type="auto"/>
            <w:vAlign w:val="center"/>
          </w:tcPr>
          <w:p>
            <w:pPr>
              <w:rPr>
                <w:b/>
                <w:bCs/>
                <w:color w:val="767171"/>
                <w:sz w:val="24"/>
                <w:szCs w:val="24"/>
              </w:rPr>
            </w:pPr>
            <w:r>
              <w:rPr>
                <w:sz w:val="24"/>
                <w:szCs w:val="24"/>
                <w:rtl w:val="0"/>
              </w:rPr>
              <w:t xml:space="preserve">2. </w:t>
            </w:r>
          </w:p>
        </w:tc>
      </w:tr>
      <w:tr>
        <w:trPr>
          <w:trHeight w:val="1639" w:hRule="atLeast"/>
        </w:trPr>
        <w:tc>
          <w:tcPr>
            <w:tcW w:w="0" w:type="auto"/>
            <w:shd w:val="clear" w:color="auto" w:fill="DEEAF6"/>
            <w:vAlign w:val="center"/>
          </w:tcPr>
          <w:p>
            <w:pPr>
              <w:jc w:val="both"/>
              <w:rPr>
                <w:color w:val="767171"/>
                <w:sz w:val="24"/>
                <w:szCs w:val="24"/>
              </w:rPr>
            </w:pPr>
            <w:r>
              <w:rPr>
                <w:sz w:val="24"/>
                <w:szCs w:val="24"/>
                <w:rtl w:val="0"/>
              </w:rPr>
              <w:t xml:space="preserve">¿De qué manera has enfrentado y/o planeas enfrentar las dificultades que han afectado el desarrollo de tu Proyecto APT? </w:t>
            </w:r>
          </w:p>
          <w:p>
            <w:pPr>
              <w:jc w:val="both"/>
              <w:rPr>
                <w:color w:val="767171"/>
                <w:sz w:val="24"/>
                <w:szCs w:val="24"/>
              </w:rPr>
            </w:pPr>
            <w:r>
              <w:rPr>
                <w:color w:val="767171"/>
                <w:sz w:val="24"/>
                <w:szCs w:val="24"/>
              </w:rPr>
              <w:t xml:space="preserve">Planeo enfrentar mi problema de gestión del tiempo estableciendo objetivos específicos y con fechas límite que me presionen a desarrollar mis actividades. Con esto no me refiero a los ya establecidos en la carta Gantt, sino a actividades pequeñas y puntuales que me lleven a completar el objetivo mayor previamente establecido. Para ello también debo establecer un día en el que planifique las actividades a desarrollar y cuánto podría demorarme en realizarlas.</w:t>
            </w:r>
          </w:p>
        </w:tc>
      </w:tr>
    </w:tbl>
    <w:p>
      <w:pPr>
        <w:spacing w:after="0" w:line="360" w:lineRule="auto"/>
        <w:jc w:val="both"/>
        <w:rPr>
          <w:color w:val="595959"/>
          <w:sz w:val="24"/>
          <w:szCs w:val="24"/>
        </w:rPr>
      </w:pPr>
    </w:p>
    <w:p>
      <w:pPr>
        <w:spacing w:after="0" w:line="360" w:lineRule="auto"/>
        <w:jc w:val="both"/>
        <w:rPr>
          <w:b/>
          <w:bCs/>
          <w:sz w:val="24"/>
          <w:szCs w:val="24"/>
        </w:rPr>
      </w:pPr>
    </w:p>
    <w:p>
      <w:pPr>
        <w:spacing w:after="0" w:line="360" w:lineRule="auto"/>
        <w:jc w:val="both"/>
        <w:rPr>
          <w:b/>
          <w:bCs/>
          <w:sz w:val="24"/>
          <w:szCs w:val="24"/>
        </w:rPr>
      </w:pPr>
    </w:p>
    <w:tbl>
      <w:tblPr>
        <w:tblStyle w:val="Table5"/>
        <w:tblW w:w="1007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trPr>
          <w:trHeight w:val="440" w:hRule="atLeast"/>
        </w:trPr>
        <w:tc>
          <w:tcPr>
            <w:tcW w:w="0" w:type="auto"/>
            <w:vAlign w:val="center"/>
          </w:tcPr>
          <w:p>
            <w:pPr>
              <w:rPr>
                <w:b/>
                <w:bCs/>
                <w:color w:val="767171"/>
                <w:sz w:val="24"/>
                <w:szCs w:val="24"/>
              </w:rPr>
            </w:pPr>
            <w:r>
              <w:rPr>
                <w:sz w:val="24"/>
                <w:szCs w:val="24"/>
                <w:rtl w:val="0"/>
              </w:rPr>
              <w:t xml:space="preserve">3. Hasta el momento:</w:t>
            </w:r>
          </w:p>
        </w:tc>
      </w:tr>
      <w:tr>
        <w:trPr>
          <w:trHeight w:val="1624" w:hRule="atLeast"/>
        </w:trPr>
        <w:tc>
          <w:tcPr>
            <w:tcW w:w="0" w:type="auto"/>
            <w:shd w:val="clear" w:color="auto" w:fill="DEEAF6"/>
            <w:vAlign w:val="center"/>
          </w:tcPr>
          <w:p>
            <w:pPr>
              <w:jc w:val="both"/>
              <w:rPr>
                <w:color w:val="767171"/>
                <w:sz w:val="24"/>
                <w:szCs w:val="24"/>
              </w:rPr>
            </w:pPr>
            <w:r>
              <w:rPr>
                <w:sz w:val="24"/>
                <w:szCs w:val="24"/>
                <w:rtl w:val="0"/>
              </w:rPr>
              <w:t xml:space="preserve">¿Cómo evalúas tu trabajo? ¿Qué destacas y qué podrías hacer para mejorar tu trabajo? </w:t>
            </w:r>
          </w:p>
          <w:p>
            <w:pPr>
              <w:jc w:val="both"/>
              <w:rPr>
                <w:color w:val="767171"/>
                <w:sz w:val="24"/>
                <w:szCs w:val="24"/>
              </w:rPr>
            </w:pPr>
            <w:r>
              <w:rPr>
                <w:color w:val="767171"/>
                <w:sz w:val="24"/>
                <w:szCs w:val="24"/>
              </w:rPr>
              <w:t xml:space="preserve">Considero que mi trabajo es aceptable; a final de cuentas, cumplo con lo que se me ha encargado, intento apoyar al equipo cuando hay dificultades y me preocupo también del estado general del proyecto. </w:t>
            </w:r>
          </w:p>
          <w:p>
            <w:pPr>
              <w:jc w:val="both"/>
              <w:rPr>
                <w:color w:val="767171"/>
                <w:sz w:val="24"/>
                <w:szCs w:val="24"/>
              </w:rPr>
            </w:pPr>
          </w:p>
          <w:p>
            <w:pPr>
              <w:jc w:val="both"/>
              <w:rPr>
                <w:color w:val="767171"/>
                <w:sz w:val="24"/>
                <w:szCs w:val="24"/>
              </w:rPr>
            </w:pPr>
            <w:r>
              <w:rPr>
                <w:color w:val="767171"/>
                <w:sz w:val="24"/>
                <w:szCs w:val="24"/>
              </w:rPr>
              <w:t xml:space="preserve">En cuanto a la calidad de mi trabajo, este cumple con las funciones solicitadas, pero no considero que sea algo destacable, tanto en el ámbito de seguridad, eficiencia o escalabilidad. Pienso que mis conocimientos son muy limitados como para tener claro si mi trabajo es bueno o no.</w:t>
            </w:r>
          </w:p>
          <w:p>
            <w:pPr>
              <w:jc w:val="both"/>
              <w:rPr>
                <w:color w:val="767171"/>
                <w:sz w:val="24"/>
                <w:szCs w:val="24"/>
              </w:rPr>
            </w:pPr>
            <w:r>
              <w:rPr>
                <w:color w:val="767171"/>
                <w:sz w:val="24"/>
                <w:szCs w:val="24"/>
              </w:rPr>
              <w:t xml:space="preserve">Para mejorar mi trabajo, lo principal que podría hacer es establecer objetivos pequeños y alcanzables, como ya detallé anteriormente. Además, podría estudiar sobre estándares de calidad en la industria para asegurar que mi trabajo sea de calidad.</w:t>
            </w:r>
          </w:p>
        </w:tc>
      </w:tr>
    </w:tbl>
    <w:p>
      <w:pPr>
        <w:spacing w:after="0" w:line="360" w:lineRule="auto"/>
        <w:jc w:val="both"/>
        <w:rPr>
          <w:color w:val="595959"/>
          <w:sz w:val="24"/>
          <w:szCs w:val="24"/>
        </w:rPr>
      </w:pPr>
    </w:p>
    <w:tbl>
      <w:tblPr>
        <w:tblStyle w:val="Table6"/>
        <w:tblW w:w="1007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trPr>
          <w:trHeight w:val="440" w:hRule="atLeast"/>
        </w:trPr>
        <w:tc>
          <w:tcPr>
            <w:tcW w:w="0" w:type="auto"/>
            <w:vAlign w:val="center"/>
          </w:tcPr>
          <w:p>
            <w:pPr>
              <w:rPr>
                <w:b/>
                <w:bCs/>
                <w:color w:val="767171"/>
                <w:sz w:val="24"/>
                <w:szCs w:val="24"/>
              </w:rPr>
            </w:pPr>
            <w:r>
              <w:rPr>
                <w:sz w:val="24"/>
                <w:szCs w:val="24"/>
                <w:rtl w:val="0"/>
              </w:rPr>
              <w:t xml:space="preserve">4. Después de reflexionar sobre el avance de tu Proyecto APT</w:t>
            </w:r>
          </w:p>
        </w:tc>
      </w:tr>
      <w:tr>
        <w:trPr>
          <w:trHeight w:val="1639" w:hRule="atLeast"/>
        </w:trPr>
        <w:tc>
          <w:tcPr>
            <w:tcW w:w="0" w:type="auto"/>
            <w:shd w:val="clear" w:color="auto" w:fill="DEEAF6"/>
            <w:vAlign w:val="center"/>
          </w:tcPr>
          <w:p>
            <w:pPr>
              <w:jc w:val="both"/>
              <w:rPr>
                <w:color w:val="767171"/>
                <w:sz w:val="24"/>
                <w:szCs w:val="24"/>
              </w:rPr>
            </w:pPr>
            <w:r>
              <w:rPr>
                <w:sz w:val="24"/>
                <w:szCs w:val="24"/>
                <w:rtl w:val="0"/>
              </w:rPr>
              <w:t xml:space="preserve">¿Qué inquietudes te quedan sobre cómo proceder? ¿Qué pregunta te gustaría hacerle a tu docente o a tus pares?</w:t>
            </w:r>
          </w:p>
          <w:p>
            <w:pPr>
              <w:jc w:val="both"/>
              <w:rPr>
                <w:color w:val="767171"/>
                <w:sz w:val="24"/>
                <w:szCs w:val="24"/>
              </w:rPr>
            </w:pPr>
            <w:r>
              <w:rPr>
                <w:color w:val="767171"/>
                <w:sz w:val="24"/>
                <w:szCs w:val="24"/>
              </w:rPr>
              <w:t xml:space="preserve">Mi principal inquietud no tiene relación con lo mencionado en respuestas anteriores, pero afecta mi modo de trabajar en el proyecto. La inquietud es debido al uso de la IA, hasta donde sé, el uso de agentes que escriben código es casi un estándar en la industria por lo rápido que es, donde en un contexto laboral donde comúnmente se busca cumplir con lo solicitado, esta herramienta es ideal. Sin embargo, como una persona que no tiene ni experiencia ni los conocimientos suficientes para evaluar el código entregado, el hecho de usar esta herramienta acaba siendo casi confiar ciegamente en la misma. He escuchado varias veces frases como “Tienes que saber usar la IA” o ”No dependas de la IA, úsala como una herramienta”, todas indicando que se debe usar como una ayuda y no dejar que haga todo por uno, lo cual considero que es fácil en la teoría, pero en la práctica resulta mucho más complejo, al menos en mi caso. </w:t>
            </w:r>
          </w:p>
          <w:p>
            <w:pPr>
              <w:jc w:val="both"/>
              <w:rPr>
                <w:color w:val="767171"/>
                <w:sz w:val="24"/>
                <w:szCs w:val="24"/>
              </w:rPr>
            </w:pPr>
          </w:p>
          <w:p>
            <w:pPr>
              <w:jc w:val="both"/>
              <w:rPr>
                <w:color w:val="767171"/>
                <w:sz w:val="24"/>
                <w:szCs w:val="24"/>
              </w:rPr>
            </w:pPr>
            <w:r>
              <w:rPr>
                <w:color w:val="767171"/>
                <w:sz w:val="24"/>
                <w:szCs w:val="24"/>
              </w:rPr>
              <w:t xml:space="preserve">Mucho del código que he “escrito” en el proyecto de una u otra forma fue generado por IA, muchas veces me detengo a leer la gran mayoría de este código, intentando entender la lógica del mismo, pero esto solo me lleva a tener un conocimiento general de lo que hace, donde siempre acabo por preguntarme. ¿Sería capaz de hacer esto sin la IA? Mi respuesta siempre es “No”, para hacerlo tendría que pensar lo que quiero hacer, buscar la documentación, qué librerías usar y cómo usarlas, para después escribir el código, probar y corregir, todo esto por cada funcionalidad que quiera hacer. Antes para mí esto tenía sentido, ya que es la forma de aprender a programar, pero actualmente siento que hacer todo eso solo sería para terminar viendo el código generado y decir “Está bueno”, porque al fin y al cabo eso es lo más eficiente.</w:t>
            </w:r>
          </w:p>
          <w:p>
            <w:pPr>
              <w:jc w:val="both"/>
              <w:rPr>
                <w:color w:val="767171"/>
                <w:sz w:val="24"/>
                <w:szCs w:val="24"/>
              </w:rPr>
            </w:pPr>
          </w:p>
          <w:p>
            <w:pPr>
              <w:jc w:val="both"/>
              <w:rPr>
                <w:color w:val="767171"/>
                <w:sz w:val="24"/>
                <w:szCs w:val="24"/>
              </w:rPr>
            </w:pPr>
            <w:r>
              <w:rPr>
                <w:color w:val="767171"/>
                <w:sz w:val="24"/>
                <w:szCs w:val="24"/>
              </w:rPr>
              <w:t xml:space="preserve">Soy consciente de que le estoy dando demasiadas vueltas, siento que podría hacer mucho más si simplemente dejara de hacer ese medio esfuerzo de leer o escribir a mano el código generado, pero eso haría que dependa más de la herramienta y que probablemente tenga menos idea de cómo funciona lo que estoy haciendo. El punto es que me surge esa inquietud al momento de ponerme a trabajar en el proyecto, donde no sé si lo que hago está bien y no debería preocuparme o todo lo contrario.</w:t>
            </w:r>
          </w:p>
        </w:tc>
      </w:tr>
    </w:tbl>
    <w:p>
      <w:pPr>
        <w:spacing w:after="0" w:line="360" w:lineRule="auto"/>
        <w:jc w:val="both"/>
        <w:rPr>
          <w:color w:val="595959"/>
          <w:sz w:val="24"/>
          <w:szCs w:val="24"/>
        </w:rPr>
      </w:pPr>
    </w:p>
    <w:tbl>
      <w:tblPr>
        <w:tblStyle w:val="Table7"/>
        <w:tblW w:w="1007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trPr>
          <w:trHeight w:val="440" w:hRule="atLeast"/>
        </w:trPr>
        <w:tc>
          <w:tcPr>
            <w:tcW w:w="0" w:type="auto"/>
            <w:vAlign w:val="center"/>
          </w:tcPr>
          <w:p>
            <w:pPr>
              <w:rPr>
                <w:b/>
                <w:bCs/>
                <w:color w:val="767171"/>
                <w:sz w:val="24"/>
                <w:szCs w:val="24"/>
              </w:rPr>
            </w:pPr>
            <w:r>
              <w:rPr>
                <w:sz w:val="24"/>
                <w:szCs w:val="24"/>
                <w:rtl w:val="0"/>
              </w:rPr>
              <w:t xml:space="preserve">5. A partir de esta instancia de monitoreo de su Proyecto APT</w:t>
            </w:r>
          </w:p>
        </w:tc>
      </w:tr>
      <w:tr>
        <w:trPr>
          <w:trHeight w:val="1639" w:hRule="atLeast"/>
        </w:trPr>
        <w:tc>
          <w:tcPr>
            <w:tcW w:w="0" w:type="auto"/>
            <w:shd w:val="clear" w:color="auto" w:fill="DEEAF6"/>
            <w:vAlign w:val="center"/>
          </w:tcPr>
          <w:p>
            <w:pPr>
              <w:jc w:val="both"/>
              <w:rPr>
                <w:color w:val="767171"/>
                <w:sz w:val="24"/>
                <w:szCs w:val="24"/>
              </w:rPr>
            </w:pPr>
            <w:r>
              <w:rPr>
                <w:sz w:val="24"/>
                <w:szCs w:val="24"/>
                <w:rtl w:val="0"/>
              </w:rPr>
              <w:t xml:space="preserve">¿Consideran que las actividades deben ser redistribuidas entre los miembros del grupo? ¿Hay nuevas actividades que deban ser asignadas a algún miembro del grupo?</w:t>
            </w:r>
          </w:p>
          <w:p>
            <w:pPr>
              <w:jc w:val="both"/>
              <w:rPr>
                <w:color w:val="767171"/>
                <w:sz w:val="24"/>
                <w:szCs w:val="24"/>
              </w:rPr>
            </w:pPr>
            <w:r>
              <w:rPr>
                <w:color w:val="767171"/>
                <w:sz w:val="24"/>
                <w:szCs w:val="24"/>
              </w:rPr>
              <w:t xml:space="preserve">Considero que actualmente las actividades están bien distribuidas, cada una acorde al rol que cada uno ha asumido, por lo que no veo necesario redistribuirlas. </w:t>
            </w:r>
          </w:p>
          <w:p>
            <w:pPr>
              <w:jc w:val="both"/>
              <w:rPr>
                <w:color w:val="767171"/>
                <w:sz w:val="24"/>
                <w:szCs w:val="24"/>
              </w:rPr>
            </w:pPr>
          </w:p>
          <w:p>
            <w:pPr>
              <w:jc w:val="both"/>
              <w:rPr>
                <w:color w:val="767171"/>
                <w:sz w:val="24"/>
                <w:szCs w:val="24"/>
              </w:rPr>
            </w:pPr>
            <w:r>
              <w:rPr>
                <w:color w:val="767171"/>
                <w:sz w:val="24"/>
                <w:szCs w:val="24"/>
              </w:rPr>
              <w:t xml:space="preserve">En cuanto a las nuevas actividades que han surgido, principalmente debido a riesgos o imprevistos en el desarrollo, ya fueron comentadas y distribuidas entre los miembros del grupo.</w:t>
            </w:r>
          </w:p>
          <w:p>
            <w:pPr>
              <w:jc w:val="both"/>
              <w:rPr>
                <w:rFonts w:ascii="Calibri" w:hAnsi="Calibri" w:eastAsia="Calibri" w:cs="Calibri"/>
                <w:b/>
                <w:bCs/>
                <w:color w:val="1F4E79"/>
              </w:rPr>
            </w:pPr>
          </w:p>
        </w:tc>
      </w:tr>
    </w:tbl>
    <w:p>
      <w:pPr>
        <w:spacing w:after="0" w:line="360" w:lineRule="auto"/>
        <w:jc w:val="both"/>
        <w:rPr>
          <w:color w:val="595959"/>
          <w:sz w:val="24"/>
          <w:szCs w:val="24"/>
        </w:rPr>
      </w:pPr>
    </w:p>
    <w:tbl>
      <w:tblPr>
        <w:tblStyle w:val="Table8"/>
        <w:tblW w:w="10076"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trPr>
          <w:trHeight w:val="440" w:hRule="atLeast"/>
        </w:trPr>
        <w:tc>
          <w:tcPr>
            <w:tcW w:w="0" w:type="auto"/>
            <w:vAlign w:val="center"/>
          </w:tcPr>
          <w:p>
            <w:pPr>
              <w:rPr>
                <w:b/>
                <w:bCs/>
                <w:color w:val="767171"/>
                <w:sz w:val="24"/>
                <w:szCs w:val="24"/>
              </w:rPr>
            </w:pPr>
            <w:bookmarkStart w:id="0" w:name="_vcydd1vppnae"/>
            <w:bookmarkEnd w:id="0"/>
            <w:r>
              <w:rPr>
                <w:sz w:val="24"/>
                <w:szCs w:val="24"/>
                <w:rtl w:val="0"/>
              </w:rPr>
              <w:t xml:space="preserve">6. APT  grupal</w:t>
            </w:r>
          </w:p>
        </w:tc>
      </w:tr>
      <w:tr>
        <w:trPr>
          <w:trHeight w:val="1639" w:hRule="atLeast"/>
        </w:trPr>
        <w:tc>
          <w:tcPr>
            <w:tcW w:w="0" w:type="auto"/>
            <w:shd w:val="clear" w:color="auto" w:fill="DEEAF6"/>
            <w:vAlign w:val="center"/>
          </w:tcPr>
          <w:p>
            <w:pPr>
              <w:jc w:val="both"/>
              <w:rPr>
                <w:color w:val="767171"/>
                <w:sz w:val="24"/>
                <w:szCs w:val="24"/>
              </w:rPr>
            </w:pPr>
            <w:r>
              <w:rPr>
                <w:sz w:val="24"/>
                <w:szCs w:val="24"/>
                <w:rtl w:val="0"/>
              </w:rPr>
              <w:t xml:space="preserve">¿Cómo evalúan el trabajo en grupo? ¿Qué aspectos positivos destacan? ¿Qué aspectos podrían mejorar?</w:t>
            </w:r>
          </w:p>
          <w:p>
            <w:pPr>
              <w:jc w:val="both"/>
              <w:rPr>
                <w:color w:val="767171"/>
                <w:sz w:val="24"/>
                <w:szCs w:val="24"/>
              </w:rPr>
            </w:pPr>
            <w:r>
              <w:rPr>
                <w:color w:val="767171"/>
                <w:sz w:val="24"/>
                <w:szCs w:val="24"/>
              </w:rPr>
              <w:t xml:space="preserve">Considero que hemos tenido un buen trabajo en equipo, teniendo comunicación activa entre nosotros, los problemas con los que nos encontramos y los avances que tenemos, además del constante apoyo cuando se presentaron dificultades durante el desarrollo. </w:t>
            </w:r>
          </w:p>
          <w:p>
            <w:pPr>
              <w:jc w:val="both"/>
              <w:rPr>
                <w:color w:val="767171"/>
                <w:sz w:val="24"/>
                <w:szCs w:val="24"/>
              </w:rPr>
            </w:pPr>
          </w:p>
          <w:p>
            <w:pPr>
              <w:jc w:val="both"/>
              <w:rPr>
                <w:color w:val="767171"/>
                <w:sz w:val="24"/>
                <w:szCs w:val="24"/>
              </w:rPr>
            </w:pPr>
            <w:r>
              <w:rPr>
                <w:color w:val="767171"/>
                <w:sz w:val="24"/>
                <w:szCs w:val="24"/>
              </w:rPr>
              <w:t xml:space="preserve">Lo que principalmente destaco es la comunicación, ya que en todo momento hemos tenido claro en qué está trabajando cada uno, qué cosas ya hizo y cuáles quedan por hacer. Mientras que en caso de no tener claro alguno de los puntos anteriores, existe la confianza para comentar o preguntar acerca de ello.</w:t>
            </w:r>
          </w:p>
          <w:p>
            <w:pPr>
              <w:jc w:val="both"/>
              <w:rPr>
                <w:color w:val="767171"/>
                <w:sz w:val="24"/>
                <w:szCs w:val="24"/>
              </w:rPr>
            </w:pPr>
          </w:p>
          <w:p>
            <w:pPr>
              <w:jc w:val="both"/>
              <w:rPr>
                <w:color w:val="767171"/>
                <w:sz w:val="24"/>
                <w:szCs w:val="24"/>
              </w:rPr>
            </w:pPr>
            <w:r>
              <w:rPr>
                <w:color w:val="767171"/>
                <w:sz w:val="24"/>
                <w:szCs w:val="24"/>
              </w:rPr>
              <w:t xml:space="preserve">En cuanto a qué podríamos mejorar, pienso que tanto el desarrollador Frontend como el Backend podríamos ser más activos a la hora de revisar y hacer seguimiento de la documentación del proyecto, con el fin de completar aún más dicha documentación.</w:t>
            </w:r>
          </w:p>
        </w:tc>
      </w:tr>
    </w:tbl>
    <w:p>
      <w:pPr>
        <w:spacing w:after="0" w:line="360" w:lineRule="auto"/>
        <w:jc w:val="both"/>
        <w:rPr>
          <w:color w:val="595959"/>
          <w:sz w:val="24"/>
          <w:szCs w:val="24"/>
        </w:rPr>
      </w:pPr>
    </w:p>
    <w:p>
      <w:pPr>
        <w:spacing w:after="0" w:line="360" w:lineRule="auto"/>
        <w:jc w:val="both"/>
        <w:rPr>
          <w:b/>
          <w:bCs/>
          <w:sz w:val="24"/>
          <w:szCs w:val="24"/>
        </w:rPr>
      </w:pPr>
    </w:p>
    <w:sectPr>
      <w:headerReference w:type="default" r:id="rId2"/>
      <w:headerReference w:type="first" r:id="rId3"/>
      <w:footerReference w:type="default" r:id="rId4"/>
      <w:type w:val="nextPage"/>
      <w:pgSz w:w="12240" w:h="15840"/>
      <w:pgMar w:top="1440" w:right="1077" w:bottom="1134" w:left="1077" w:header="567" w:footer="465" w:gutter="0"/>
      <w:cols w:space="720"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Footer"/>
      <w:jc w:val="center"/>
    </w:pPr>
    <w:r>
      <w:fldChar w:fldCharType="begin"/>
    </w:r>
    <w:r>
      <w:instrText xml:space="preserve"> PAGE </w:instrText>
    </w:r>
    <w:r>
      <w:fldChar w:fldCharType="separate"/>
    </w:r>
    <w:r>
      <w:t xml:space="preserve">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keepNext w:val="0"/>
      <w:keepLines w:val="0"/>
      <w:pageBreakBefore w:val="0"/>
      <w:widowControl w:val="0"/>
      <w:pBdr>
        <w:top w:val="nil" w:sz="0" w:space="0" w:color="auto"/>
        <w:left w:val="nil" w:sz="0" w:space="0" w:color="auto"/>
        <w:bottom w:val="nil" w:sz="0" w:space="0" w:color="auto"/>
        <w:right w:val="nil" w:sz="0" w:space="0" w:color="auto"/>
        <w:between w:val="nil" w:sz="0" w:space="0" w:color="auto"/>
      </w:pBdr>
      <w:spacing w:before="0" w:after="0" w:line="276" w:lineRule="auto"/>
      <w:ind w:left="0" w:right="0" w:firstLine="0"/>
      <w:jc w:val="left"/>
      <w:rPr>
        <w:b/>
        <w:bCs/>
        <w:sz w:val="24"/>
        <w:szCs w:val="24"/>
      </w:rPr>
    </w:pPr>
  </w:p>
  <w:tbl>
    <w:tblPr>
      <w:tblStyle w:val="Table9"/>
      <w:tblW w:w="9923"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trPr>
        <w:trHeight w:val="697" w:hRule="atLeast"/>
      </w:trPr>
      <w:tc>
        <w:tcPr>
          <w:tcW w:w="0" w:type="auto"/>
          <w:tcBorders>
            <w:top w:val="nil" w:sz="0" w:space="0" w:color="000000"/>
            <w:left w:val="nil" w:sz="0" w:space="0" w:color="000000"/>
            <w:bottom w:val="nil" w:sz="0" w:space="0" w:color="000000"/>
            <w:right w:val="nil" w:sz="0" w:space="0" w:color="000000"/>
          </w:tcBorders>
        </w:tcPr>
        <w:p>
          <w:pPr>
            <w:rPr>
              <w:rFonts w:ascii="Century Gothic" w:hAnsi="Century Gothic" w:eastAsia="Century Gothic" w:cs="Century Gothic"/>
              <w:b/>
              <w:bCs/>
              <w:color w:val="1D2763"/>
              <w:sz w:val="24"/>
              <w:szCs w:val="24"/>
            </w:rPr>
          </w:pPr>
          <w:r>
            <w:rPr>
              <w:rFonts w:ascii="Century Gothic" w:hAnsi="Century Gothic" w:eastAsia="Century Gothic" w:cs="Century Gothic"/>
              <w:b/>
              <w:bCs/>
              <w:color w:val="1D2763"/>
              <w:sz w:val="24"/>
              <w:szCs w:val="24"/>
              <w:rtl w:val="0"/>
            </w:rPr>
            <w:t xml:space="preserve">Diario de Reflexión</w:t>
          </w:r>
        </w:p>
        <w:p>
          <w:pPr>
            <w:rPr>
              <w:rFonts w:ascii="Century Gothic" w:hAnsi="Century Gothic" w:eastAsia="Century Gothic" w:cs="Century Gothic"/>
              <w:b/>
              <w:bCs/>
              <w:color w:val="1D2763"/>
              <w:sz w:val="24"/>
              <w:szCs w:val="24"/>
            </w:rPr>
          </w:pPr>
          <w:r>
            <w:rPr>
              <w:rFonts w:ascii="Century Gothic" w:hAnsi="Century Gothic" w:eastAsia="Century Gothic" w:cs="Century Gothic"/>
              <w:b/>
              <w:bCs/>
              <w:color w:val="1D2763"/>
              <w:sz w:val="24"/>
              <w:szCs w:val="24"/>
              <w:rtl w:val="0"/>
            </w:rPr>
            <w:t xml:space="preserve">Fase 2</w:t>
          </w:r>
        </w:p>
        <w:p>
          <w:pPr>
            <w:rPr>
              <w:rFonts w:ascii="Century Gothic" w:hAnsi="Century Gothic" w:eastAsia="Century Gothic" w:cs="Century Gothic"/>
              <w:sz w:val="2"/>
              <w:szCs w:val="2"/>
            </w:rPr>
          </w:pPr>
        </w:p>
      </w:tc>
      <w:tc>
        <w:tcPr>
          <w:tcW w:w="0" w:type="auto"/>
          <w:tcBorders>
            <w:top w:val="nil" w:sz="0" w:space="0" w:color="000000"/>
            <w:left w:val="nil" w:sz="0" w:space="0" w:color="000000"/>
            <w:bottom w:val="nil" w:sz="0" w:space="0" w:color="000000"/>
            <w:right w:val="nil" w:sz="0" w:space="0" w:color="000000"/>
          </w:tcBorders>
        </w:tcPr>
        <w:p>
          <w:pPr>
            <w:jc w:val="right"/>
            <w:rPr>
              <w:rFonts w:ascii="Century Gothic" w:hAnsi="Century Gothic" w:eastAsia="Century Gothic" w:cs="Century Gothic"/>
              <w:b/>
              <w:bCs/>
              <w:sz w:val="30"/>
              <w:szCs w:val="30"/>
            </w:rPr>
          </w:pPr>
          <w:r>
            <w:drawing>
              <wp:inline distT="0" distB="0" distL="0" distR="0">
                <wp:extent cx="1996440" cy="428625"/>
                <wp:effectExtent l="0" t="0" r="0" b="0"/>
                <wp:docPr id="2" name="Picture 2" descr="http://www.duoc.cl/normasgraficas/normasgraficas/marca-duoc/6logo-fondo-transparente/fondo-transparente.png"/>
                <wp:cNvGraphicFramePr/>
                <a:graphic>
                  <a:graphicData uri="http://schemas.openxmlformats.org/drawingml/2006/picture">
                    <pic:pic>
                      <pic:nvPicPr>
                        <pic:cNvPr id="0" name="image1.png"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419"/>
        <w:tab w:val="right" w:pos="8838"/>
        <w:tab w:val="left" w:pos="8122"/>
      </w:tabs>
      <w:spacing w:before="0" w:after="0" w:line="240" w:lineRule="auto"/>
      <w:ind w:left="0" w:right="0" w:firstLine="0"/>
      <w:jc w:val="left"/>
      <w:rPr>
        <w:rFonts w:ascii="Calibri" w:hAnsi="Calibri" w:eastAsia="Calibri" w:cs="Calibri"/>
        <w:b w:val="0"/>
        <w:bCs w:val="0"/>
        <w:i w:val="0"/>
        <w:iCs w:val="0"/>
        <w:smallCaps w:val="0"/>
        <w:strike w:val="0"/>
        <w:color w:val="1F4E79"/>
        <w:sz w:val="22"/>
        <w:szCs w:val="22"/>
        <w:u w:val="none"/>
        <w:vertAlign w:val="baseline"/>
      </w:rPr>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keepNext w:val="0"/>
      <w:keepLines w:val="0"/>
      <w:pageBreakBefore w:val="0"/>
      <w:widowControl w:val="0"/>
      <w:pBdr>
        <w:top w:val="nil" w:sz="0" w:space="0" w:color="auto"/>
        <w:left w:val="nil" w:sz="0" w:space="0" w:color="auto"/>
        <w:bottom w:val="nil" w:sz="0" w:space="0" w:color="auto"/>
        <w:right w:val="nil" w:sz="0" w:space="0" w:color="auto"/>
        <w:between w:val="nil" w:sz="0" w:space="0" w:color="auto"/>
      </w:pBdr>
      <w:spacing w:before="0" w:after="0" w:line="276" w:lineRule="auto"/>
      <w:ind w:left="0" w:right="0" w:firstLine="0"/>
      <w:jc w:val="left"/>
      <w:rPr>
        <w:rFonts w:ascii="Calibri" w:hAnsi="Calibri" w:eastAsia="Calibri" w:cs="Calibri"/>
        <w:b w:val="0"/>
        <w:bCs w:val="0"/>
        <w:i w:val="0"/>
        <w:iCs w:val="0"/>
        <w:smallCaps w:val="0"/>
        <w:strike w:val="0"/>
        <w:color w:val="1F4E79"/>
        <w:sz w:val="22"/>
        <w:szCs w:val="22"/>
        <w:u w:val="none"/>
        <w:vertAlign w:val="baseline"/>
      </w:rPr>
    </w:pPr>
  </w:p>
  <w:tbl>
    <w:tblPr>
      <w:tblStyle w:val="Table10"/>
      <w:tblW w:w="1008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trPr>
        <w:trHeight w:val="1091" w:hRule="atLeast"/>
      </w:trPr>
      <w:tc>
        <w:tcPr>
          <w:tcW w:w="0" w:type="auto"/>
          <w:tcBorders>
            <w:top w:val="nil" w:sz="0" w:space="0" w:color="000000"/>
            <w:left w:val="nil" w:sz="0" w:space="0" w:color="000000"/>
            <w:bottom w:val="nil" w:sz="0" w:space="0" w:color="000000"/>
            <w:right w:val="nil" w:sz="0" w:space="0" w:color="000000"/>
          </w:tcBorders>
        </w:tcPr>
        <w:p>
          <w:pPr>
            <w:rPr>
              <w:rFonts w:ascii="Century Gothic" w:hAnsi="Century Gothic" w:eastAsia="Century Gothic" w:cs="Century Gothic"/>
              <w:b/>
              <w:bCs/>
              <w:sz w:val="30"/>
              <w:szCs w:val="30"/>
            </w:rPr>
          </w:pPr>
          <w:r>
            <w:rPr>
              <w:rFonts w:ascii="Century Gothic" w:hAnsi="Century Gothic" w:eastAsia="Century Gothic" w:cs="Century Gothic"/>
              <w:b/>
              <w:bCs/>
              <w:sz w:val="30"/>
              <w:szCs w:val="30"/>
            </w:rPr>
            <w:drawing>
              <wp:inline distT="0" distB="0" distL="0" distR="0">
                <wp:extent cx="361950" cy="581025"/>
                <wp:effectExtent l="0" t="0" r="0" b="0"/>
                <wp:docPr id="3" name="Picture 3" descr=""/>
                <wp:cNvGraphicFramePr/>
                <a:graphic>
                  <a:graphicData uri="http://schemas.openxmlformats.org/drawingml/2006/picture">
                    <pic:pic>
                      <pic:nvPicPr>
                        <pic:cNvPr id="0" name="image4.png" descr=""/>
                        <pic:cNvPicPr>
                          <a:picLocks noChangeAspect="1" noChangeArrowheads="1"/>
                        </pic:cNvPicPr>
                      </pic:nvPicPr>
                      <pic:blipFill>
                        <a:blip r:embed="rId1"/>
                        <a:stretch>
                          <a:fillRect/>
                        </a:stretch>
                      </pic:blipFill>
                      <pic:spPr bwMode="auto">
                        <a:xfrm>
                          <a:off x="0" y="0"/>
                          <a:ext cx="361950" cy="581025"/>
                        </a:xfrm>
                        <a:prstGeom prst="rect">
                          <a:avLst/>
                        </a:prstGeom>
                      </pic:spPr>
                    </pic:pic>
                  </a:graphicData>
                </a:graphic>
              </wp:inline>
            </w:drawing>
          </w:r>
        </w:p>
      </w:tc>
      <w:tc>
        <w:tcPr>
          <w:tcW w:w="0" w:type="auto"/>
          <w:tcBorders>
            <w:top w:val="nil" w:sz="0" w:space="0" w:color="000000"/>
            <w:left w:val="nil" w:sz="0" w:space="0" w:color="000000"/>
            <w:bottom w:val="nil" w:sz="0" w:space="0" w:color="000000"/>
            <w:right w:val="nil" w:sz="0" w:space="0" w:color="000000"/>
          </w:tcBorders>
        </w:tcPr>
        <w:p>
          <w:pPr>
            <w:rPr>
              <w:rFonts w:ascii="Century Gothic" w:hAnsi="Century Gothic" w:eastAsia="Century Gothic" w:cs="Century Gothic"/>
              <w:b/>
              <w:bCs/>
              <w:color w:val="1D2763"/>
              <w:sz w:val="24"/>
              <w:szCs w:val="24"/>
            </w:rPr>
          </w:pPr>
          <w:r>
            <w:rPr>
              <w:rFonts w:ascii="Century Gothic" w:hAnsi="Century Gothic" w:eastAsia="Century Gothic" w:cs="Century Gothic"/>
              <w:b/>
              <w:bCs/>
              <w:color w:val="1D2763"/>
              <w:sz w:val="24"/>
              <w:szCs w:val="24"/>
              <w:rtl w:val="0"/>
            </w:rPr>
            <w:t xml:space="preserve">PTR7862</w:t>
          </w:r>
        </w:p>
        <w:p>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tl w:val="0"/>
            </w:rPr>
            <w:t xml:space="preserve">Técnico en Geomática</w:t>
          </w:r>
        </w:p>
        <w:p>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tl w:val="0"/>
            </w:rPr>
            <w:t xml:space="preserve">Diario de Reflexión – Fase 2</w:t>
          </w:r>
        </w:p>
        <w:p>
          <w:pPr>
            <w:rPr>
              <w:rFonts w:ascii="Century Gothic" w:hAnsi="Century Gothic" w:eastAsia="Century Gothic" w:cs="Century Gothic"/>
              <w:sz w:val="2"/>
              <w:szCs w:val="2"/>
            </w:rPr>
          </w:pPr>
        </w:p>
      </w:tc>
      <w:tc>
        <w:tcPr>
          <w:tcW w:w="0" w:type="auto"/>
          <w:tcBorders>
            <w:top w:val="nil" w:sz="0" w:space="0" w:color="000000"/>
            <w:left w:val="nil" w:sz="0" w:space="0" w:color="000000"/>
            <w:bottom w:val="nil" w:sz="0" w:space="0" w:color="000000"/>
            <w:right w:val="nil" w:sz="0" w:space="0" w:color="000000"/>
          </w:tcBorders>
        </w:tcPr>
        <w:p>
          <w:pPr>
            <w:jc w:val="right"/>
            <w:rPr>
              <w:rFonts w:ascii="Century Gothic" w:hAnsi="Century Gothic" w:eastAsia="Century Gothic" w:cs="Century Gothic"/>
              <w:b/>
              <w:bCs/>
              <w:sz w:val="30"/>
              <w:szCs w:val="30"/>
            </w:rPr>
          </w:pPr>
          <w:r>
            <w:rPr>
              <w:rFonts w:ascii="Century Gothic" w:hAnsi="Century Gothic" w:eastAsia="Century Gothic" w:cs="Century Gothic"/>
              <w:b/>
              <w:bCs/>
              <w:sz w:val="30"/>
              <w:szCs w:val="30"/>
            </w:rPr>
            <w:drawing>
              <wp:inline distT="0" distB="0" distL="0" distR="0">
                <wp:extent cx="1895475" cy="466725"/>
                <wp:effectExtent l="0" t="0" r="0" b="0"/>
                <wp:docPr id="4" name="Picture 4" descr=""/>
                <wp:cNvGraphicFramePr/>
                <a:graphic>
                  <a:graphicData uri="http://schemas.openxmlformats.org/drawingml/2006/picture">
                    <pic:pic>
                      <pic:nvPicPr>
                        <pic:cNvPr id="0" name="image3.png" descr=""/>
                        <pic:cNvPicPr>
                          <a:picLocks noChangeAspect="1" noChangeArrowheads="1"/>
                        </pic:cNvPicPr>
                      </pic:nvPicPr>
                      <pic:blipFill>
                        <a:blip r:embed="rId2"/>
                        <a:stretch>
                          <a:fillRect/>
                        </a:stretch>
                      </pic:blipFill>
                      <pic:spPr bwMode="auto">
                        <a:xfrm>
                          <a:off x="0" y="0"/>
                          <a:ext cx="1895475" cy="466725"/>
                        </a:xfrm>
                        <a:prstGeom prst="rect">
                          <a:avLst/>
                        </a:prstGeom>
                      </pic:spPr>
                    </pic:pic>
                  </a:graphicData>
                </a:graphic>
              </wp:inline>
            </w:drawing>
          </w:r>
        </w:p>
      </w:tc>
    </w:tr>
  </w:tbl>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419"/>
        <w:tab w:val="right" w:pos="8838"/>
      </w:tabs>
      <w:spacing w:before="0" w:after="0" w:line="240" w:lineRule="auto"/>
      <w:ind w:left="0" w:right="0" w:firstLine="0"/>
      <w:jc w:val="right"/>
      <w:rPr>
        <w:rFonts w:ascii="Calibri" w:hAnsi="Calibri" w:eastAsia="Calibri" w:cs="Calibri"/>
        <w:b w:val="0"/>
        <w:bCs w:val="0"/>
        <w:i w:val="0"/>
        <w:iCs w:val="0"/>
        <w:smallCaps w:val="0"/>
        <w:strike w:val="0"/>
        <w:color w:val="000000"/>
        <w:sz w:val="22"/>
        <w:szCs w:val="22"/>
        <w:u w:val="none"/>
        <w:vertAlign w:val="baseline"/>
      </w:rPr>
    </w:pPr>
  </w:p>
</w:hd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libri" w:hAnsi="Calibri" w:eastAsia="Calibri" w:cs="Calibri"/>
        <w:sz w:val="22"/>
        <w:szCs w:val="22"/>
        <w:lang w:val="es-CL"/>
      </w:rPr>
    </w:rPrDefault>
    <w:pPrDefault>
      <w:pPr>
        <w:spacing w:after="160" w:line="259"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keepLines/>
      <w:spacing w:before="240" w:after="0"/>
    </w:pPr>
    <w:rPr>
      <w:rFonts w:ascii="Calibri" w:hAnsi="Calibri" w:eastAsia="Calibri" w:cs="Calibri"/>
      <w:color w:val="2E75B5"/>
      <w:sz w:val="32"/>
      <w:szCs w:val="32"/>
    </w:rPr>
  </w:style>
  <w:style w:type="paragraph" w:styleId="Heading2">
    <w:name w:val="heading 2"/>
    <w:basedOn w:val="Normal"/>
    <w:next w:val="Normal"/>
    <w:pPr>
      <w:keepNext/>
      <w:keepLines/>
      <w:spacing w:before="40" w:after="0"/>
    </w:pPr>
    <w:rPr>
      <w:rFonts w:ascii="Calibri" w:hAnsi="Calibri" w:eastAsia="Calibri" w:cs="Calibri"/>
      <w:color w:val="2E75B5"/>
      <w:sz w:val="26"/>
      <w:szCs w:val="26"/>
    </w:rPr>
  </w:style>
  <w:style w:type="paragraph" w:styleId="Heading3">
    <w:name w:val="heading 3"/>
    <w:basedOn w:val="Normal"/>
    <w:next w:val="Normal"/>
    <w:pPr>
      <w:keepNext/>
      <w:keepLines/>
      <w:spacing w:before="40" w:after="0"/>
    </w:pPr>
    <w:rPr>
      <w:rFonts w:ascii="Calibri" w:hAnsi="Calibri" w:eastAsia="Calibri" w:cs="Calibri"/>
      <w:color w:val="1E4D78"/>
      <w:sz w:val="24"/>
      <w:szCs w:val="24"/>
    </w:rPr>
  </w:style>
  <w:style w:type="paragraph" w:styleId="Heading4">
    <w:name w:val="heading 4"/>
    <w:basedOn w:val="Normal"/>
    <w:next w:val="Normal"/>
    <w:pPr>
      <w:keepNext/>
      <w:keepLines/>
      <w:pageBreakBefore w:val="0"/>
      <w:spacing w:before="240" w:after="40"/>
    </w:pPr>
    <w:rPr>
      <w:b/>
      <w:bCs/>
      <w:sz w:val="24"/>
      <w:szCs w:val="24"/>
    </w:rPr>
  </w:style>
  <w:style w:type="paragraph" w:styleId="Heading5">
    <w:name w:val="heading 5"/>
    <w:basedOn w:val="Normal"/>
    <w:next w:val="Normal"/>
    <w:pPr>
      <w:keepNext/>
      <w:keepLines/>
      <w:pageBreakBefore w:val="0"/>
      <w:spacing w:before="220" w:after="40"/>
    </w:pPr>
    <w:rPr>
      <w:b/>
      <w:bCs/>
      <w:sz w:val="22"/>
      <w:szCs w:val="22"/>
    </w:rPr>
  </w:style>
  <w:style w:type="paragraph" w:styleId="Heading6">
    <w:name w:val="heading 6"/>
    <w:basedOn w:val="Normal"/>
    <w:next w:val="Normal"/>
    <w:pPr>
      <w:keepNext/>
      <w:keepLines/>
      <w:pageBreakBefore w:val="0"/>
      <w:spacing w:before="200" w:after="40"/>
    </w:pPr>
    <w:rPr>
      <w:b/>
      <w:bCs/>
      <w:sz w:val="20"/>
      <w:szCs w:val="20"/>
    </w:rPr>
  </w:style>
  <w:style w:type="paragraph" w:styleId="Title">
    <w:name w:val="Title"/>
    <w:basedOn w:val="Normal"/>
    <w:next w:val="Normal"/>
    <w:pPr>
      <w:spacing w:after="0" w:line="240" w:lineRule="auto"/>
    </w:pPr>
    <w:rPr>
      <w:rFonts w:ascii="Calibri" w:hAnsi="Calibri" w:eastAsia="Calibri" w:cs="Calibri"/>
      <w:sz w:val="56"/>
      <w:szCs w:val="56"/>
    </w:rPr>
  </w:style>
  <w:style w:type="paragraph" w:styleId="Subtitle">
    <w:name w:val="Subtitle"/>
    <w:basedOn w:val="Normal"/>
    <w:next w:val="Normal"/>
    <w:pPr>
      <w:spacing w:before="40" w:line="288" w:lineRule="auto"/>
      <w:ind w:left="432" w:right="1080"/>
    </w:pPr>
    <w:rPr>
      <w:rFonts w:ascii="Calibri" w:hAnsi="Calibri" w:eastAsia="Calibri" w:cs="Calibri"/>
      <w:smallCaps/>
      <w:color w:val="5B9BD5"/>
      <w:sz w:val="56"/>
      <w:szCs w:val="56"/>
    </w:rPr>
  </w:style>
  <w:style w:type="table" w:styleId="Table1">
    <w:name w:val="Table1"/>
    <w:basedOn w:val="TableNormal"/>
    <w:pPr>
      <w:spacing w:after="0" w:line="240" w:lineRule="auto"/>
    </w:pPr>
    <w:tblPr>
      <w:tblStyleRowBandSize w:val="1"/>
      <w:tblCellMar>
        <w:top w:w="0" w:type="dxa"/>
        <w:left w:w="108" w:type="dxa"/>
        <w:bottom w:w="0" w:type="dxa"/>
        <w:right w:w="108" w:type="dxa"/>
      </w:tblCellMar>
    </w:tblPr>
  </w:style>
  <w:style w:type="table" w:styleId="Table2">
    <w:name w:val="Table2"/>
    <w:basedOn w:val="TableNormal"/>
    <w:tblPr>
      <w:tblStyleRowBandSize w:val="1"/>
      <w:tblCellMar>
        <w:top w:w="15" w:type="dxa"/>
        <w:left w:w="15" w:type="dxa"/>
        <w:bottom w:w="15" w:type="dxa"/>
        <w:right w:w="15" w:type="dxa"/>
      </w:tblCellMar>
    </w:tblPr>
  </w:style>
  <w:style w:type="table" w:styleId="Table3">
    <w:name w:val="Table3"/>
    <w:basedOn w:val="TableNormal"/>
    <w:pPr>
      <w:spacing w:after="0" w:line="240" w:lineRule="auto"/>
    </w:pPr>
    <w:tblPr>
      <w:tblStyleRowBandSize w:val="1"/>
      <w:tblCellMar>
        <w:top w:w="0" w:type="dxa"/>
        <w:left w:w="108" w:type="dxa"/>
        <w:bottom w:w="0" w:type="dxa"/>
        <w:right w:w="108" w:type="dxa"/>
      </w:tblCellMar>
    </w:tblPr>
  </w:style>
  <w:style w:type="table" w:styleId="Table4">
    <w:name w:val="Table4"/>
    <w:basedOn w:val="TableNormal"/>
    <w:pPr>
      <w:spacing w:after="0" w:line="240" w:lineRule="auto"/>
    </w:pPr>
    <w:tblPr>
      <w:tblStyleRowBandSize w:val="1"/>
      <w:tblCellMar>
        <w:top w:w="0" w:type="dxa"/>
        <w:left w:w="108" w:type="dxa"/>
        <w:bottom w:w="0" w:type="dxa"/>
        <w:right w:w="108" w:type="dxa"/>
      </w:tblCellMar>
    </w:tblPr>
  </w:style>
  <w:style w:type="table" w:styleId="Table5">
    <w:name w:val="Table5"/>
    <w:basedOn w:val="TableNormal"/>
    <w:pPr>
      <w:spacing w:after="0" w:line="240" w:lineRule="auto"/>
    </w:pPr>
    <w:tblPr>
      <w:tblStyleRowBandSize w:val="1"/>
      <w:tblCellMar>
        <w:top w:w="0" w:type="dxa"/>
        <w:left w:w="108" w:type="dxa"/>
        <w:bottom w:w="0" w:type="dxa"/>
        <w:right w:w="108" w:type="dxa"/>
      </w:tblCellMar>
    </w:tblPr>
  </w:style>
  <w:style w:type="table" w:styleId="Table6">
    <w:name w:val="Table6"/>
    <w:basedOn w:val="TableNormal"/>
    <w:pPr>
      <w:spacing w:after="0" w:line="240" w:lineRule="auto"/>
    </w:pPr>
    <w:tblPr>
      <w:tblStyleRowBandSize w:val="1"/>
      <w:tblCellMar>
        <w:top w:w="0" w:type="dxa"/>
        <w:left w:w="108" w:type="dxa"/>
        <w:bottom w:w="0" w:type="dxa"/>
        <w:right w:w="108" w:type="dxa"/>
      </w:tblCellMar>
    </w:tblPr>
  </w:style>
  <w:style w:type="table" w:styleId="Table7">
    <w:name w:val="Table7"/>
    <w:basedOn w:val="TableNormal"/>
    <w:pPr>
      <w:spacing w:after="0" w:line="240" w:lineRule="auto"/>
    </w:pPr>
    <w:tblPr>
      <w:tblStyleRowBandSize w:val="1"/>
      <w:tblCellMar>
        <w:top w:w="0" w:type="dxa"/>
        <w:left w:w="108" w:type="dxa"/>
        <w:bottom w:w="0" w:type="dxa"/>
        <w:right w:w="108" w:type="dxa"/>
      </w:tblCellMar>
    </w:tblPr>
  </w:style>
  <w:style w:type="table" w:styleId="Table8">
    <w:name w:val="Table8"/>
    <w:basedOn w:val="TableNormal"/>
    <w:pPr>
      <w:spacing w:after="0" w:line="240" w:lineRule="auto"/>
    </w:pPr>
    <w:tblPr>
      <w:tblStyleRowBandSize w:val="1"/>
      <w:tblCellMar>
        <w:top w:w="0" w:type="dxa"/>
        <w:left w:w="108" w:type="dxa"/>
        <w:bottom w:w="0" w:type="dxa"/>
        <w:right w:w="108" w:type="dxa"/>
      </w:tblCellMar>
    </w:tblPr>
  </w:style>
  <w:style w:type="table" w:styleId="Table9">
    <w:name w:val="Table9"/>
    <w:basedOn w:val="TableNormal"/>
    <w:pPr>
      <w:spacing w:after="0" w:line="240" w:lineRule="auto"/>
    </w:pPr>
    <w:tblPr>
      <w:tblStyleRowBandSize w:val="1"/>
      <w:tblCellMar>
        <w:top w:w="0" w:type="dxa"/>
        <w:left w:w="108" w:type="dxa"/>
        <w:bottom w:w="0" w:type="dxa"/>
        <w:right w:w="108" w:type="dxa"/>
      </w:tblCellMar>
    </w:tblPr>
  </w:style>
  <w:style w:type="table" w:styleId="Table10">
    <w:name w:val="Table10"/>
    <w:basedOn w:val="TableNormal"/>
    <w:pPr>
      <w:spacing w:after="0" w:line="240" w:lineRule="auto"/>
    </w:pPr>
    <w:tblPr>
      <w:tblStyleRowBandSize w:val="1"/>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1149</Words>
  <Paragraphs>51</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16</cp:revision>
  <dcterms:created xsi:type="dcterms:W3CDTF">2026-10-14T04:10:45Z</dcterms:created>
  <dcterms:modified xsi:type="dcterms:W3CDTF">2026-10-14T04:14:06Z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