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5A4DD" w14:textId="4FE10D01" w:rsidR="009E28AA" w:rsidRPr="00437712" w:rsidRDefault="009E28AA" w:rsidP="00437712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9E28AA">
        <w:rPr>
          <w:color w:val="000000" w:themeColor="text1"/>
          <w:sz w:val="28"/>
          <w:szCs w:val="28"/>
        </w:rPr>
        <w:t>Właściwość statyczna</w:t>
      </w:r>
    </w:p>
    <w:p w14:paraId="650F442A" w14:textId="52A5A186" w:rsidR="009E28AA" w:rsidRPr="00437712" w:rsidRDefault="009E28AA" w:rsidP="00437712">
      <w:pPr>
        <w:spacing w:before="100" w:beforeAutospacing="1" w:after="100" w:afterAutospacing="1"/>
        <w:rPr>
          <w:color w:val="000000" w:themeColor="text1"/>
        </w:rPr>
      </w:pPr>
      <w:r w:rsidRPr="00437712">
        <w:rPr>
          <w:color w:val="000000" w:themeColor="text1"/>
        </w:rPr>
        <w:t>Atrybut/metoda wspólna dla wszystkich obiektów danej klasy, zamiast być przypisana do konkretnej instancji.</w:t>
      </w:r>
    </w:p>
    <w:p w14:paraId="375A5B52" w14:textId="77777777" w:rsidR="009E28AA" w:rsidRPr="009E28AA" w:rsidRDefault="009E28AA" w:rsidP="00437712">
      <w:pPr>
        <w:spacing w:before="100" w:beforeAutospacing="1" w:after="100" w:afterAutospacing="1"/>
        <w:rPr>
          <w:color w:val="000000" w:themeColor="text1"/>
        </w:rPr>
      </w:pPr>
      <w:r w:rsidRPr="009E28AA">
        <w:rPr>
          <w:color w:val="000000" w:themeColor="text1"/>
        </w:rPr>
        <w:t>Oznacza to, że:</w:t>
      </w:r>
    </w:p>
    <w:p w14:paraId="206E2E96" w14:textId="77777777" w:rsidR="009E28AA" w:rsidRPr="009E28AA" w:rsidRDefault="009E28AA" w:rsidP="00437712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9E28AA">
        <w:rPr>
          <w:b/>
          <w:bCs/>
          <w:color w:val="000000" w:themeColor="text1"/>
        </w:rPr>
        <w:t>Nie jest powiązana z instancją</w:t>
      </w:r>
      <w:r w:rsidRPr="009E28AA">
        <w:rPr>
          <w:color w:val="000000" w:themeColor="text1"/>
        </w:rPr>
        <w:t> – można jej używać bez tworzenia obiektu danej klasy.</w:t>
      </w:r>
    </w:p>
    <w:p w14:paraId="3DFDE325" w14:textId="77777777" w:rsidR="009E28AA" w:rsidRPr="009E28AA" w:rsidRDefault="009E28AA" w:rsidP="00437712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9E28AA">
        <w:rPr>
          <w:b/>
          <w:bCs/>
          <w:color w:val="000000" w:themeColor="text1"/>
        </w:rPr>
        <w:t>Jest przechowywana w jednej kopii</w:t>
      </w:r>
      <w:r w:rsidRPr="009E28AA">
        <w:rPr>
          <w:color w:val="000000" w:themeColor="text1"/>
        </w:rPr>
        <w:t> – niezależnie od liczby utworzonych obiektów danej klasy, istnieje tylko jedna wersja tej właściwości.</w:t>
      </w:r>
    </w:p>
    <w:p w14:paraId="4FFFD430" w14:textId="77777777" w:rsidR="009E28AA" w:rsidRPr="009E28AA" w:rsidRDefault="009E28AA" w:rsidP="00437712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9E28AA">
        <w:rPr>
          <w:b/>
          <w:bCs/>
          <w:color w:val="000000" w:themeColor="text1"/>
        </w:rPr>
        <w:t>Jest częścią klasy, a nie instancji</w:t>
      </w:r>
      <w:r w:rsidRPr="009E28AA">
        <w:rPr>
          <w:color w:val="000000" w:themeColor="text1"/>
        </w:rPr>
        <w:t> – oznacza to, że dostęp do niej uzyskujemy przez nazwę klasy.</w:t>
      </w:r>
    </w:p>
    <w:p w14:paraId="7E56CC82" w14:textId="77777777" w:rsidR="009E28AA" w:rsidRPr="009E28AA" w:rsidRDefault="009E28AA" w:rsidP="00437712">
      <w:pPr>
        <w:spacing w:before="100" w:beforeAutospacing="1" w:after="100" w:afterAutospacing="1"/>
        <w:outlineLvl w:val="3"/>
        <w:rPr>
          <w:b/>
          <w:bCs/>
          <w:color w:val="000000" w:themeColor="text1"/>
        </w:rPr>
      </w:pPr>
      <w:r w:rsidRPr="009E28AA">
        <w:rPr>
          <w:b/>
          <w:bCs/>
          <w:color w:val="000000" w:themeColor="text1"/>
        </w:rPr>
        <w:t>Kiedy stosujemy właściwości statyczne?</w:t>
      </w:r>
    </w:p>
    <w:p w14:paraId="62F0A3A4" w14:textId="07BCCDBD" w:rsidR="009E28AA" w:rsidRPr="009E28AA" w:rsidRDefault="009E28AA" w:rsidP="00437712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9E28AA">
        <w:rPr>
          <w:b/>
          <w:bCs/>
          <w:color w:val="000000" w:themeColor="text1"/>
        </w:rPr>
        <w:t>Gdy dana wartość powinna być wspólna dla wszystkich obiektów</w:t>
      </w:r>
    </w:p>
    <w:p w14:paraId="44C2B38D" w14:textId="712D6E20" w:rsidR="009E28AA" w:rsidRPr="009E28AA" w:rsidRDefault="009E28AA" w:rsidP="00437712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9E28AA">
        <w:rPr>
          <w:b/>
          <w:bCs/>
          <w:color w:val="000000" w:themeColor="text1"/>
        </w:rPr>
        <w:t>Gdy dana metoda nie operuje na konkretnej instancji, ale na ogólnej logice klasy</w:t>
      </w:r>
    </w:p>
    <w:p w14:paraId="7C6F146A" w14:textId="77777777" w:rsidR="009E28AA" w:rsidRPr="00437712" w:rsidRDefault="009E28AA" w:rsidP="00437712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9E28AA">
        <w:rPr>
          <w:b/>
          <w:bCs/>
          <w:color w:val="000000" w:themeColor="text1"/>
        </w:rPr>
        <w:t>Optymalizacja pamięci</w:t>
      </w:r>
      <w:r w:rsidRPr="009E28AA">
        <w:rPr>
          <w:color w:val="000000" w:themeColor="text1"/>
        </w:rPr>
        <w:t> – statyczne pola mogą zmniejszyć zużycie pamięci, jeśli nie ma potrzeby replikowania wartości dla każdej instancji.</w:t>
      </w:r>
    </w:p>
    <w:p w14:paraId="42145937" w14:textId="77777777" w:rsidR="00437712" w:rsidRPr="00437712" w:rsidRDefault="009E28AA" w:rsidP="00437712">
      <w:pPr>
        <w:rPr>
          <w:b/>
          <w:bCs/>
          <w:color w:val="000000" w:themeColor="text1"/>
        </w:rPr>
      </w:pPr>
      <w:r w:rsidRPr="009E28AA">
        <w:rPr>
          <w:b/>
          <w:bCs/>
          <w:color w:val="000000" w:themeColor="text1"/>
        </w:rPr>
        <w:t>Konsekwencje stosowania statycznych właściwośc</w:t>
      </w:r>
      <w:r w:rsidRPr="00437712">
        <w:rPr>
          <w:b/>
          <w:bCs/>
          <w:color w:val="000000" w:themeColor="text1"/>
        </w:rPr>
        <w:t>i</w:t>
      </w:r>
    </w:p>
    <w:p w14:paraId="313D7BE2" w14:textId="00923519" w:rsidR="009E28AA" w:rsidRPr="00437712" w:rsidRDefault="009E28AA" w:rsidP="00437712">
      <w:pPr>
        <w:pStyle w:val="Akapitzlist"/>
        <w:numPr>
          <w:ilvl w:val="0"/>
          <w:numId w:val="14"/>
        </w:numPr>
        <w:rPr>
          <w:b/>
          <w:bCs/>
          <w:color w:val="000000" w:themeColor="text1"/>
        </w:rPr>
      </w:pPr>
      <w:r w:rsidRPr="00437712">
        <w:rPr>
          <w:b/>
          <w:bCs/>
          <w:color w:val="000000" w:themeColor="text1"/>
        </w:rPr>
        <w:t>Brak dostępu do this</w:t>
      </w:r>
      <w:r w:rsidRPr="00437712">
        <w:rPr>
          <w:color w:val="000000" w:themeColor="text1"/>
        </w:rPr>
        <w:t xml:space="preserve">  – metoda statyczna nie ma dostępu do pól i metod instancyjnych, ponieważ nie jest powiązana z konkretną instancją.</w:t>
      </w:r>
    </w:p>
    <w:p w14:paraId="68F9FB8B" w14:textId="76E6B0BE" w:rsidR="009E28AA" w:rsidRPr="00437712" w:rsidRDefault="009E28AA" w:rsidP="00437712">
      <w:pPr>
        <w:spacing w:before="100" w:beforeAutospacing="1" w:after="100" w:afterAutospacing="1"/>
        <w:outlineLvl w:val="3"/>
        <w:rPr>
          <w:color w:val="000000" w:themeColor="text1"/>
        </w:rPr>
      </w:pPr>
      <w:r w:rsidRPr="00437712">
        <w:rPr>
          <w:color w:val="000000" w:themeColor="text1"/>
        </w:rPr>
        <w:t>W programie Visual Paradigm właściwość statyczną tworzymy poprzez ustawienie pola Scope w Atrtibute Specification na wartość classifier zamiast instance.</w:t>
      </w:r>
    </w:p>
    <w:p w14:paraId="7477F876" w14:textId="0B175141" w:rsidR="009E28AA" w:rsidRPr="009E28AA" w:rsidRDefault="009E28AA" w:rsidP="00437712">
      <w:pPr>
        <w:spacing w:before="100" w:beforeAutospacing="1" w:after="100" w:afterAutospacing="1"/>
        <w:outlineLvl w:val="3"/>
        <w:rPr>
          <w:color w:val="000000" w:themeColor="text1"/>
        </w:rPr>
      </w:pPr>
      <w:r w:rsidRPr="00437712">
        <w:rPr>
          <w:color w:val="000000" w:themeColor="text1"/>
        </w:rPr>
        <w:t>W programie Visual Paradigm właściwość statyczną jest oznaczana poprzez podkreślenie.</w:t>
      </w:r>
    </w:p>
    <w:p w14:paraId="2A8681A7" w14:textId="65A3BA84" w:rsidR="009E2E15" w:rsidRPr="00437712" w:rsidRDefault="009E28AA" w:rsidP="00437712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9E28AA">
        <w:rPr>
          <w:color w:val="000000" w:themeColor="text1"/>
          <w:sz w:val="28"/>
          <w:szCs w:val="28"/>
        </w:rPr>
        <w:t>Właściwość niemodyfikowana (read only)</w:t>
      </w:r>
    </w:p>
    <w:p w14:paraId="70A4AF1F" w14:textId="595B3F9F" w:rsidR="009E2E15" w:rsidRPr="00437712" w:rsidRDefault="00437712" w:rsidP="00437712">
      <w:pPr>
        <w:spacing w:before="100" w:beforeAutospacing="1" w:after="100" w:afterAutospacing="1"/>
        <w:rPr>
          <w:color w:val="000000" w:themeColor="text1"/>
        </w:rPr>
      </w:pPr>
      <w:r w:rsidRPr="00437712">
        <w:rPr>
          <w:color w:val="000000" w:themeColor="text1"/>
        </w:rPr>
        <w:t>T</w:t>
      </w:r>
      <w:r w:rsidR="009E2E15" w:rsidRPr="00437712">
        <w:rPr>
          <w:color w:val="000000" w:themeColor="text1"/>
        </w:rPr>
        <w:t>o atrybut, którego wartość można ustawić tylko raz – podczas inicjalizacji. Oznacza to, że po przypisaniu wartości nie można jej już zmienić w trakcie działania programu.</w:t>
      </w:r>
    </w:p>
    <w:p w14:paraId="58CC570C" w14:textId="77777777" w:rsidR="009E2E15" w:rsidRPr="009E2E15" w:rsidRDefault="009E2E15" w:rsidP="00437712">
      <w:pPr>
        <w:spacing w:before="100" w:beforeAutospacing="1" w:after="100" w:afterAutospacing="1"/>
        <w:rPr>
          <w:color w:val="000000" w:themeColor="text1"/>
        </w:rPr>
      </w:pPr>
      <w:r w:rsidRPr="009E2E15">
        <w:rPr>
          <w:color w:val="000000" w:themeColor="text1"/>
        </w:rPr>
        <w:t>Oznacza to, że:</w:t>
      </w:r>
    </w:p>
    <w:p w14:paraId="32344758" w14:textId="77777777" w:rsidR="009E2E15" w:rsidRPr="009E2E15" w:rsidRDefault="009E2E15" w:rsidP="00437712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9E2E15">
        <w:rPr>
          <w:b/>
          <w:bCs/>
          <w:color w:val="000000" w:themeColor="text1"/>
        </w:rPr>
        <w:t>Jest przypisana tylko raz</w:t>
      </w:r>
      <w:r w:rsidRPr="009E2E15">
        <w:rPr>
          <w:color w:val="000000" w:themeColor="text1"/>
        </w:rPr>
        <w:t> – wartość właściwości niemodyfikowanej można ustawić tylko podczas deklaracji lub w konstruktorze i nie można jej zmieniać później.</w:t>
      </w:r>
    </w:p>
    <w:p w14:paraId="1AA1C899" w14:textId="77777777" w:rsidR="009E2E15" w:rsidRPr="009E2E15" w:rsidRDefault="009E2E15" w:rsidP="00437712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9E2E15">
        <w:rPr>
          <w:b/>
          <w:bCs/>
          <w:color w:val="000000" w:themeColor="text1"/>
        </w:rPr>
        <w:t>Nie można jej nadpisać</w:t>
      </w:r>
      <w:r w:rsidRPr="009E2E15">
        <w:rPr>
          <w:color w:val="000000" w:themeColor="text1"/>
        </w:rPr>
        <w:t> – każda próba modyfikacji po inicjalizacji spowoduje błąd kompilacji.</w:t>
      </w:r>
    </w:p>
    <w:p w14:paraId="4B994FF3" w14:textId="77777777" w:rsidR="009E2E15" w:rsidRPr="009E2E15" w:rsidRDefault="009E2E15" w:rsidP="00437712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9E2E15">
        <w:rPr>
          <w:b/>
          <w:bCs/>
          <w:color w:val="000000" w:themeColor="text1"/>
        </w:rPr>
        <w:t>Zachowuje spójność danych</w:t>
      </w:r>
      <w:r w:rsidRPr="009E2E15">
        <w:rPr>
          <w:color w:val="000000" w:themeColor="text1"/>
        </w:rPr>
        <w:t> – wartości są chronione przed przypadkowymi zmianami, co zapewnia większą stabilność kodu.</w:t>
      </w:r>
    </w:p>
    <w:p w14:paraId="05EB6513" w14:textId="77777777" w:rsidR="009E2E15" w:rsidRPr="00437712" w:rsidRDefault="009E2E15" w:rsidP="00437712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</w:p>
    <w:p w14:paraId="59A6EA51" w14:textId="77777777" w:rsidR="00437712" w:rsidRDefault="00437712" w:rsidP="00437712">
      <w:pPr>
        <w:spacing w:before="100" w:beforeAutospacing="1" w:after="100" w:afterAutospacing="1"/>
        <w:outlineLvl w:val="3"/>
        <w:rPr>
          <w:b/>
          <w:bCs/>
          <w:color w:val="000000" w:themeColor="text1"/>
        </w:rPr>
      </w:pPr>
    </w:p>
    <w:p w14:paraId="5F3D91B7" w14:textId="77777777" w:rsidR="00437712" w:rsidRDefault="00437712" w:rsidP="00437712">
      <w:pPr>
        <w:spacing w:before="100" w:beforeAutospacing="1" w:after="100" w:afterAutospacing="1"/>
        <w:outlineLvl w:val="3"/>
        <w:rPr>
          <w:b/>
          <w:bCs/>
          <w:color w:val="000000" w:themeColor="text1"/>
        </w:rPr>
      </w:pPr>
    </w:p>
    <w:p w14:paraId="04B76B83" w14:textId="73780AA7" w:rsidR="009E2E15" w:rsidRPr="009E2E15" w:rsidRDefault="009E2E15" w:rsidP="00437712">
      <w:pPr>
        <w:spacing w:before="100" w:beforeAutospacing="1" w:after="100" w:afterAutospacing="1"/>
        <w:outlineLvl w:val="3"/>
        <w:rPr>
          <w:b/>
          <w:bCs/>
          <w:color w:val="000000" w:themeColor="text1"/>
        </w:rPr>
      </w:pPr>
      <w:r w:rsidRPr="009E2E15">
        <w:rPr>
          <w:b/>
          <w:bCs/>
          <w:color w:val="000000" w:themeColor="text1"/>
        </w:rPr>
        <w:lastRenderedPageBreak/>
        <w:t>Kiedy stosujemy właściwości niemodyfikowane?</w:t>
      </w:r>
    </w:p>
    <w:p w14:paraId="0BA42EF9" w14:textId="0C24D7DE" w:rsidR="009E2E15" w:rsidRPr="009E2E15" w:rsidRDefault="009E2E15" w:rsidP="00437712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</w:rPr>
      </w:pPr>
      <w:r w:rsidRPr="009E2E15">
        <w:rPr>
          <w:b/>
          <w:bCs/>
          <w:color w:val="000000" w:themeColor="text1"/>
        </w:rPr>
        <w:t>Gdy wartość powinna być stała po utworzeniu obiektu</w:t>
      </w:r>
      <w:r w:rsidRPr="009E2E15">
        <w:rPr>
          <w:color w:val="000000" w:themeColor="text1"/>
        </w:rPr>
        <w:t> – np. identyfikator użytkownika (ID), data utworzenia obiektu.</w:t>
      </w:r>
    </w:p>
    <w:p w14:paraId="34AACAA5" w14:textId="77777777" w:rsidR="009E2E15" w:rsidRPr="009E2E15" w:rsidRDefault="009E2E15" w:rsidP="00437712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</w:rPr>
      </w:pPr>
      <w:r w:rsidRPr="009E2E15">
        <w:rPr>
          <w:b/>
          <w:bCs/>
          <w:color w:val="000000" w:themeColor="text1"/>
        </w:rPr>
        <w:t>Ochrona przed przypadkowymi zmianami</w:t>
      </w:r>
      <w:r w:rsidRPr="009E2E15">
        <w:rPr>
          <w:color w:val="000000" w:themeColor="text1"/>
        </w:rPr>
        <w:t> – zapobiega nadpisywaniu kluczowych informacji w kodzie.</w:t>
      </w:r>
    </w:p>
    <w:p w14:paraId="2ECD3A25" w14:textId="77777777" w:rsidR="009E2E15" w:rsidRPr="00437712" w:rsidRDefault="009E2E15" w:rsidP="00437712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</w:rPr>
      </w:pPr>
      <w:r w:rsidRPr="009E2E15">
        <w:rPr>
          <w:b/>
          <w:bCs/>
          <w:color w:val="000000" w:themeColor="text1"/>
        </w:rPr>
        <w:t>Lepsza czytelność kodu</w:t>
      </w:r>
      <w:r w:rsidRPr="009E2E15">
        <w:rPr>
          <w:color w:val="000000" w:themeColor="text1"/>
        </w:rPr>
        <w:t> – jeśli atrybut jest oznaczony jako read-only, programista od razu wie, że jego wartość się nie zmienia.</w:t>
      </w:r>
    </w:p>
    <w:p w14:paraId="2D291CA8" w14:textId="77777777" w:rsidR="009E2E15" w:rsidRPr="009E2E15" w:rsidRDefault="009E2E15" w:rsidP="00437712">
      <w:pPr>
        <w:spacing w:before="100" w:beforeAutospacing="1" w:after="100" w:afterAutospacing="1"/>
        <w:outlineLvl w:val="2"/>
        <w:rPr>
          <w:b/>
          <w:bCs/>
          <w:color w:val="000000" w:themeColor="text1"/>
        </w:rPr>
      </w:pPr>
      <w:r w:rsidRPr="009E2E15">
        <w:rPr>
          <w:b/>
          <w:bCs/>
          <w:color w:val="000000" w:themeColor="text1"/>
        </w:rPr>
        <w:t>Konsekwencje stosowania właściwości niemodyfikowanych</w:t>
      </w:r>
    </w:p>
    <w:p w14:paraId="1D3D24A3" w14:textId="1894D134" w:rsidR="009E2E15" w:rsidRPr="009E2E15" w:rsidRDefault="009E2E15" w:rsidP="00437712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</w:rPr>
      </w:pPr>
      <w:r w:rsidRPr="009E2E15">
        <w:rPr>
          <w:b/>
          <w:bCs/>
          <w:color w:val="000000" w:themeColor="text1"/>
        </w:rPr>
        <w:t>Brak możliwości modyfikacji po inicjalizacji</w:t>
      </w:r>
    </w:p>
    <w:p w14:paraId="708E89BC" w14:textId="54D8A4BE" w:rsidR="009E2E15" w:rsidRPr="009E2E15" w:rsidRDefault="009E2E15" w:rsidP="00437712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</w:rPr>
      </w:pPr>
      <w:r w:rsidRPr="009E2E15">
        <w:rPr>
          <w:b/>
          <w:bCs/>
          <w:color w:val="000000" w:themeColor="text1"/>
        </w:rPr>
        <w:t>Trzeba przemyśleć inicjalizację</w:t>
      </w:r>
      <w:r w:rsidRPr="009E2E15">
        <w:rPr>
          <w:color w:val="000000" w:themeColor="text1"/>
        </w:rPr>
        <w:t> – wartość musi być przypisana od razu w konstruktorze lub podczas deklaracj</w:t>
      </w:r>
      <w:r w:rsidRPr="00437712">
        <w:rPr>
          <w:color w:val="000000" w:themeColor="text1"/>
        </w:rPr>
        <w:t>i</w:t>
      </w:r>
    </w:p>
    <w:p w14:paraId="5500F3C1" w14:textId="202A8046" w:rsidR="009E2E15" w:rsidRPr="00437712" w:rsidRDefault="009E2E15" w:rsidP="00437712">
      <w:pPr>
        <w:spacing w:before="100" w:beforeAutospacing="1" w:after="100" w:afterAutospacing="1"/>
        <w:rPr>
          <w:color w:val="000000" w:themeColor="text1"/>
        </w:rPr>
      </w:pPr>
      <w:r w:rsidRPr="00437712">
        <w:rPr>
          <w:color w:val="000000" w:themeColor="text1"/>
        </w:rPr>
        <w:t>W programie Visual Paradigm właściwość niemodyfikowalną tworzymy poprzez zaznaczenie okienka Read only w Attribute Specification.</w:t>
      </w:r>
    </w:p>
    <w:p w14:paraId="4BA89B14" w14:textId="7A35B2B5" w:rsidR="009E2E15" w:rsidRPr="009E28AA" w:rsidRDefault="009E2E15" w:rsidP="00437712">
      <w:pPr>
        <w:spacing w:before="100" w:beforeAutospacing="1" w:after="100" w:afterAutospacing="1"/>
        <w:rPr>
          <w:color w:val="000000" w:themeColor="text1"/>
        </w:rPr>
      </w:pPr>
      <w:r w:rsidRPr="00437712">
        <w:rPr>
          <w:color w:val="000000" w:themeColor="text1"/>
        </w:rPr>
        <w:t>W programie Visual Paradigm właściwość niemodyfikowalna jest oznaczana poprzez dodanie {readOnly} po nazwie, liczności, typie i ewentualnej wartości atrybutu</w:t>
      </w:r>
    </w:p>
    <w:p w14:paraId="129A9425" w14:textId="77777777" w:rsidR="009E28AA" w:rsidRPr="00437712" w:rsidRDefault="009E28AA" w:rsidP="00437712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9E28AA">
        <w:rPr>
          <w:color w:val="000000" w:themeColor="text1"/>
          <w:sz w:val="28"/>
          <w:szCs w:val="28"/>
        </w:rPr>
        <w:t>Właściwość wnioskowana (derived property)</w:t>
      </w:r>
    </w:p>
    <w:p w14:paraId="3E4E11C8" w14:textId="6CB1CEC2" w:rsidR="00542004" w:rsidRPr="00437712" w:rsidRDefault="00542004" w:rsidP="00437712">
      <w:pPr>
        <w:spacing w:before="100" w:beforeAutospacing="1" w:after="100" w:afterAutospacing="1"/>
        <w:outlineLvl w:val="2"/>
        <w:rPr>
          <w:b/>
          <w:bCs/>
          <w:color w:val="000000" w:themeColor="text1"/>
        </w:rPr>
      </w:pPr>
      <w:r w:rsidRPr="00437712">
        <w:rPr>
          <w:b/>
          <w:bCs/>
          <w:color w:val="000000" w:themeColor="text1"/>
        </w:rPr>
        <w:t>Właściwość wnioskowana (derived property)</w:t>
      </w:r>
      <w:r w:rsidRPr="00437712">
        <w:rPr>
          <w:color w:val="000000" w:themeColor="text1"/>
        </w:rPr>
        <w:t> to atrybut, którego wartość jest obliczana na podstawie innych właściwości klasy, zamiast być przechowywana bezpośrednio w pamięci. Nie ma fizycznego odpowiednika w strukturze danych obiektu, ale jej wartość jest dynamicznie zwracana przez metodę lub wyrażenie.</w:t>
      </w:r>
    </w:p>
    <w:p w14:paraId="7F8481AE" w14:textId="77777777" w:rsidR="00542004" w:rsidRPr="00542004" w:rsidRDefault="00542004" w:rsidP="00437712">
      <w:pPr>
        <w:spacing w:before="100" w:beforeAutospacing="1" w:after="100" w:afterAutospacing="1"/>
        <w:rPr>
          <w:color w:val="000000" w:themeColor="text1"/>
        </w:rPr>
      </w:pPr>
      <w:r w:rsidRPr="00542004">
        <w:rPr>
          <w:color w:val="000000" w:themeColor="text1"/>
        </w:rPr>
        <w:t>Oznacza to, że:</w:t>
      </w:r>
    </w:p>
    <w:p w14:paraId="196FEA32" w14:textId="77777777" w:rsidR="00542004" w:rsidRPr="00542004" w:rsidRDefault="00542004" w:rsidP="00437712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542004">
        <w:rPr>
          <w:b/>
          <w:bCs/>
          <w:color w:val="000000" w:themeColor="text1"/>
        </w:rPr>
        <w:t>Nie jest przechowywana bezpośrednio</w:t>
      </w:r>
      <w:r w:rsidRPr="00542004">
        <w:rPr>
          <w:color w:val="000000" w:themeColor="text1"/>
        </w:rPr>
        <w:t> – jej wartość nie istnieje jako oddzielne pole w pamięci, lecz jest obliczana na żądanie.</w:t>
      </w:r>
    </w:p>
    <w:p w14:paraId="75784EE9" w14:textId="77777777" w:rsidR="00542004" w:rsidRPr="00542004" w:rsidRDefault="00542004" w:rsidP="00437712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542004">
        <w:rPr>
          <w:b/>
          <w:bCs/>
          <w:color w:val="000000" w:themeColor="text1"/>
        </w:rPr>
        <w:t>Jest dynamicznie wyliczana</w:t>
      </w:r>
      <w:r w:rsidRPr="00542004">
        <w:rPr>
          <w:color w:val="000000" w:themeColor="text1"/>
        </w:rPr>
        <w:t> – jej wartość zawsze wynika z aktualnych danych obiektu.</w:t>
      </w:r>
    </w:p>
    <w:p w14:paraId="23783D2D" w14:textId="77777777" w:rsidR="00542004" w:rsidRPr="00542004" w:rsidRDefault="00542004" w:rsidP="00437712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542004">
        <w:rPr>
          <w:b/>
          <w:bCs/>
          <w:color w:val="000000" w:themeColor="text1"/>
        </w:rPr>
        <w:t>Nie można jej jawnie przypisać</w:t>
      </w:r>
      <w:r w:rsidRPr="00542004">
        <w:rPr>
          <w:color w:val="000000" w:themeColor="text1"/>
        </w:rPr>
        <w:t> – wartość pochodzi z obliczeń, więc nie można jej zmieniać bezpośrednio.</w:t>
      </w:r>
    </w:p>
    <w:p w14:paraId="56CFBCD7" w14:textId="77777777" w:rsidR="00542004" w:rsidRPr="00542004" w:rsidRDefault="00542004" w:rsidP="00437712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542004">
        <w:rPr>
          <w:b/>
          <w:bCs/>
          <w:color w:val="000000" w:themeColor="text1"/>
        </w:rPr>
        <w:t>Zawsze odzwierciedla aktualny stan obiektu</w:t>
      </w:r>
      <w:r w:rsidRPr="00542004">
        <w:rPr>
          <w:color w:val="000000" w:themeColor="text1"/>
        </w:rPr>
        <w:t> – jeśli zmienią się wartości, na podstawie których jest obliczana, jej wynik automatycznie się zmieni.</w:t>
      </w:r>
    </w:p>
    <w:p w14:paraId="581D4A29" w14:textId="77777777" w:rsidR="00542004" w:rsidRPr="00542004" w:rsidRDefault="00542004" w:rsidP="00437712">
      <w:pPr>
        <w:spacing w:before="100" w:beforeAutospacing="1" w:after="100" w:afterAutospacing="1"/>
        <w:outlineLvl w:val="2"/>
        <w:rPr>
          <w:b/>
          <w:bCs/>
          <w:color w:val="000000" w:themeColor="text1"/>
        </w:rPr>
      </w:pPr>
      <w:r w:rsidRPr="00542004">
        <w:rPr>
          <w:b/>
          <w:bCs/>
          <w:color w:val="000000" w:themeColor="text1"/>
        </w:rPr>
        <w:t>Kiedy stosujemy właściwości wnioskowane?</w:t>
      </w:r>
    </w:p>
    <w:p w14:paraId="76B2EE11" w14:textId="77777777" w:rsidR="00542004" w:rsidRPr="00542004" w:rsidRDefault="00542004" w:rsidP="00437712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542004">
        <w:rPr>
          <w:b/>
          <w:bCs/>
          <w:color w:val="000000" w:themeColor="text1"/>
        </w:rPr>
        <w:t>Gdy wartość można wyliczyć na podstawie innych danych</w:t>
      </w:r>
      <w:r w:rsidRPr="00542004">
        <w:rPr>
          <w:color w:val="000000" w:themeColor="text1"/>
        </w:rPr>
        <w:t> – np. pełna nazwa (fullName) na podstawie firstName i lastName.</w:t>
      </w:r>
    </w:p>
    <w:p w14:paraId="496406F3" w14:textId="77777777" w:rsidR="00542004" w:rsidRPr="00542004" w:rsidRDefault="00542004" w:rsidP="00437712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542004">
        <w:rPr>
          <w:b/>
          <w:bCs/>
          <w:color w:val="000000" w:themeColor="text1"/>
          <w:sz w:val="28"/>
          <w:szCs w:val="28"/>
        </w:rPr>
        <w:t>Gdy nie chcemy przechowywać redundantnych informacji</w:t>
      </w:r>
      <w:r w:rsidRPr="00542004">
        <w:rPr>
          <w:color w:val="000000" w:themeColor="text1"/>
          <w:sz w:val="28"/>
          <w:szCs w:val="28"/>
        </w:rPr>
        <w:t> – zamiast przechowywać długość listy, można ją obliczać dynamicznie.</w:t>
      </w:r>
    </w:p>
    <w:p w14:paraId="1D6B6D06" w14:textId="77777777" w:rsidR="00542004" w:rsidRPr="00542004" w:rsidRDefault="00542004" w:rsidP="00437712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542004">
        <w:rPr>
          <w:b/>
          <w:bCs/>
          <w:color w:val="000000" w:themeColor="text1"/>
          <w:sz w:val="28"/>
          <w:szCs w:val="28"/>
        </w:rPr>
        <w:t>Gdy chcemy, aby wartość zawsze była aktualna</w:t>
      </w:r>
      <w:r w:rsidRPr="00542004">
        <w:rPr>
          <w:color w:val="000000" w:themeColor="text1"/>
          <w:sz w:val="28"/>
          <w:szCs w:val="28"/>
        </w:rPr>
        <w:t> – zmiany w powiązanych właściwościach automatycznie wpływają na wartość wnioskowaną.</w:t>
      </w:r>
    </w:p>
    <w:p w14:paraId="3D98D277" w14:textId="77777777" w:rsidR="00542004" w:rsidRPr="00437712" w:rsidRDefault="00542004" w:rsidP="00437712">
      <w:pPr>
        <w:pStyle w:val="Akapitzlist"/>
        <w:numPr>
          <w:ilvl w:val="0"/>
          <w:numId w:val="9"/>
        </w:numPr>
        <w:spacing w:before="100" w:beforeAutospacing="1" w:after="100" w:afterAutospacing="1"/>
        <w:outlineLvl w:val="2"/>
        <w:rPr>
          <w:b/>
          <w:bCs/>
          <w:color w:val="000000" w:themeColor="text1"/>
        </w:rPr>
      </w:pPr>
      <w:r w:rsidRPr="00437712">
        <w:rPr>
          <w:b/>
          <w:bCs/>
          <w:color w:val="000000" w:themeColor="text1"/>
        </w:rPr>
        <w:t>Konsekwencje stosowania właściwości wnioskowanych</w:t>
      </w:r>
    </w:p>
    <w:p w14:paraId="2ACEE750" w14:textId="1987C2BE" w:rsidR="00542004" w:rsidRPr="00542004" w:rsidRDefault="00542004" w:rsidP="00437712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542004">
        <w:rPr>
          <w:b/>
          <w:bCs/>
          <w:color w:val="000000" w:themeColor="text1"/>
        </w:rPr>
        <w:lastRenderedPageBreak/>
        <w:t>Nie zajmuje dodatkowej pamięci</w:t>
      </w:r>
    </w:p>
    <w:p w14:paraId="5E8CB7DC" w14:textId="0846A72D" w:rsidR="00542004" w:rsidRPr="00542004" w:rsidRDefault="00542004" w:rsidP="00437712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542004">
        <w:rPr>
          <w:b/>
          <w:bCs/>
          <w:color w:val="000000" w:themeColor="text1"/>
        </w:rPr>
        <w:t>Zawsze aktualna</w:t>
      </w:r>
    </w:p>
    <w:p w14:paraId="2D32F3AE" w14:textId="19882D03" w:rsidR="00542004" w:rsidRPr="00437712" w:rsidRDefault="00542004" w:rsidP="00437712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542004">
        <w:rPr>
          <w:b/>
          <w:bCs/>
          <w:color w:val="000000" w:themeColor="text1"/>
        </w:rPr>
        <w:t>Może wymagać większej liczby operacji obliczeniowych</w:t>
      </w:r>
    </w:p>
    <w:p w14:paraId="661180E3" w14:textId="18338064" w:rsidR="00542004" w:rsidRPr="00437712" w:rsidRDefault="00542004" w:rsidP="00437712">
      <w:pPr>
        <w:spacing w:before="100" w:beforeAutospacing="1" w:after="100" w:afterAutospacing="1"/>
        <w:rPr>
          <w:color w:val="000000" w:themeColor="text1"/>
        </w:rPr>
      </w:pPr>
      <w:r w:rsidRPr="00437712">
        <w:rPr>
          <w:color w:val="000000" w:themeColor="text1"/>
        </w:rPr>
        <w:t>W programie Visual Paradigm właściwość wnioskowaną tworzymy poprzez zaznaczenie okienka Derived w Attribute Specification.</w:t>
      </w:r>
    </w:p>
    <w:p w14:paraId="256F57C0" w14:textId="36A66672" w:rsidR="00542004" w:rsidRPr="00437712" w:rsidRDefault="00542004" w:rsidP="00437712">
      <w:pPr>
        <w:spacing w:before="100" w:beforeAutospacing="1" w:after="100" w:afterAutospacing="1"/>
        <w:rPr>
          <w:color w:val="000000" w:themeColor="text1"/>
        </w:rPr>
      </w:pPr>
      <w:r w:rsidRPr="00437712">
        <w:rPr>
          <w:color w:val="000000" w:themeColor="text1"/>
        </w:rPr>
        <w:t>Możemy też dodać formułę obliczająca dany atrybut w zakładce Tagged Values, (również w Attribute Specification</w:t>
      </w:r>
      <w:r w:rsidR="00437712" w:rsidRPr="00437712">
        <w:rPr>
          <w:color w:val="000000" w:themeColor="text1"/>
        </w:rPr>
        <w:t>) dodając tam nową formułę.</w:t>
      </w:r>
    </w:p>
    <w:p w14:paraId="40DED3C6" w14:textId="77777777" w:rsidR="00542004" w:rsidRPr="00437712" w:rsidRDefault="00542004" w:rsidP="00437712">
      <w:pPr>
        <w:spacing w:before="100" w:beforeAutospacing="1" w:after="100" w:afterAutospacing="1"/>
        <w:rPr>
          <w:color w:val="000000" w:themeColor="text1"/>
        </w:rPr>
      </w:pPr>
      <w:r w:rsidRPr="00437712">
        <w:rPr>
          <w:color w:val="000000" w:themeColor="text1"/>
        </w:rPr>
        <w:t>Visual Paradigm oznacza właściwości wnioskowane za pomocą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rStyle w:val="HTML-ko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/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>przed nazwą atrybutu</w:t>
      </w:r>
    </w:p>
    <w:p w14:paraId="4F31FDD2" w14:textId="403B65F4" w:rsidR="009E28AA" w:rsidRPr="00437712" w:rsidRDefault="009E28AA" w:rsidP="00437712">
      <w:pPr>
        <w:pStyle w:val="Akapitzlist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437712">
        <w:rPr>
          <w:color w:val="000000" w:themeColor="text1"/>
          <w:sz w:val="28"/>
          <w:szCs w:val="28"/>
        </w:rPr>
        <w:t>Wartość domyślna właściwości</w:t>
      </w:r>
    </w:p>
    <w:p w14:paraId="56BA96FC" w14:textId="01CCF0F5" w:rsidR="008220DE" w:rsidRPr="00437712" w:rsidRDefault="00437712" w:rsidP="00437712">
      <w:pPr>
        <w:rPr>
          <w:color w:val="000000" w:themeColor="text1"/>
        </w:rPr>
      </w:pPr>
      <w:r w:rsidRPr="00437712">
        <w:rPr>
          <w:rStyle w:val="Pogrubienie"/>
          <w:rFonts w:eastAsiaTheme="majorEastAsia"/>
          <w:color w:val="000000" w:themeColor="text1"/>
        </w:rPr>
        <w:t>Wartość domyślna właściwości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>to początkowa wartość przypisana do atrybutu klasy w momencie jego tworzenia. Jeśli użytkownik nie poda innej wartości, zostanie użyta wartość domyślna.</w:t>
      </w:r>
    </w:p>
    <w:p w14:paraId="21888E0D" w14:textId="77777777" w:rsidR="00437712" w:rsidRPr="00437712" w:rsidRDefault="00437712" w:rsidP="00437712">
      <w:pPr>
        <w:pStyle w:val="Nagwek3"/>
        <w:rPr>
          <w:rFonts w:cs="Times New Roman"/>
          <w:color w:val="000000" w:themeColor="text1"/>
          <w:sz w:val="24"/>
          <w:szCs w:val="24"/>
        </w:rPr>
      </w:pPr>
      <w:r w:rsidRPr="00437712">
        <w:rPr>
          <w:rStyle w:val="Pogrubienie"/>
          <w:rFonts w:cs="Times New Roman"/>
          <w:b w:val="0"/>
          <w:bCs w:val="0"/>
          <w:color w:val="000000" w:themeColor="text1"/>
          <w:sz w:val="24"/>
          <w:szCs w:val="24"/>
        </w:rPr>
        <w:t>Oznacza to, że:</w:t>
      </w:r>
    </w:p>
    <w:p w14:paraId="0EBE4AF6" w14:textId="77777777" w:rsidR="00437712" w:rsidRPr="00437712" w:rsidRDefault="00437712" w:rsidP="00437712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</w:rPr>
      </w:pPr>
      <w:r w:rsidRPr="00437712">
        <w:rPr>
          <w:rStyle w:val="Pogrubienie"/>
          <w:rFonts w:eastAsiaTheme="majorEastAsia"/>
          <w:color w:val="000000" w:themeColor="text1"/>
        </w:rPr>
        <w:t>Jest ustawiana automatycznie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>– jeśli nie podamy innej wartości, zostanie użyta domyślna.</w:t>
      </w:r>
    </w:p>
    <w:p w14:paraId="354E88B9" w14:textId="7EE2A493" w:rsidR="00437712" w:rsidRPr="00437712" w:rsidRDefault="00437712" w:rsidP="00437712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</w:rPr>
      </w:pPr>
      <w:r w:rsidRPr="00437712">
        <w:rPr>
          <w:rStyle w:val="Pogrubienie"/>
          <w:rFonts w:eastAsiaTheme="majorEastAsia"/>
          <w:color w:val="000000" w:themeColor="text1"/>
        </w:rPr>
        <w:t>Może być nadpisana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>– użytkownik może zmienić wartość później, chyba że atrybut jest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rStyle w:val="HTML-ko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final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 xml:space="preserve">  lub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rStyle w:val="HTML-ko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readonly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>.</w:t>
      </w:r>
    </w:p>
    <w:p w14:paraId="79B67518" w14:textId="7FCE4F1D" w:rsidR="00437712" w:rsidRPr="00437712" w:rsidRDefault="00437712" w:rsidP="00437712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</w:rPr>
      </w:pPr>
      <w:r w:rsidRPr="00437712">
        <w:rPr>
          <w:rStyle w:val="Pogrubienie"/>
          <w:rFonts w:eastAsiaTheme="majorEastAsia"/>
          <w:color w:val="000000" w:themeColor="text1"/>
        </w:rPr>
        <w:t>Zwiększa przewidywalność kodu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>– zapewnia spójność i minimalizuje błędy wynikające z niezainicjalizowanych wartości.</w:t>
      </w:r>
    </w:p>
    <w:p w14:paraId="63A38605" w14:textId="77777777" w:rsidR="00437712" w:rsidRPr="00437712" w:rsidRDefault="00437712" w:rsidP="00437712">
      <w:pPr>
        <w:spacing w:before="100" w:beforeAutospacing="1" w:after="100" w:afterAutospacing="1"/>
        <w:outlineLvl w:val="2"/>
        <w:rPr>
          <w:b/>
          <w:bCs/>
          <w:color w:val="000000" w:themeColor="text1"/>
        </w:rPr>
      </w:pPr>
      <w:r w:rsidRPr="00437712">
        <w:rPr>
          <w:b/>
          <w:bCs/>
          <w:color w:val="000000" w:themeColor="text1"/>
        </w:rPr>
        <w:t>Kiedy stosujemy wartość domyślną?</w:t>
      </w:r>
    </w:p>
    <w:p w14:paraId="13595BBD" w14:textId="77777777" w:rsidR="00437712" w:rsidRPr="00437712" w:rsidRDefault="00437712" w:rsidP="00437712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437712">
        <w:rPr>
          <w:b/>
          <w:bCs/>
          <w:color w:val="000000" w:themeColor="text1"/>
        </w:rPr>
        <w:t>Aby uniknąć wartości null lub niezainicjalizowanych zmiennych</w:t>
      </w:r>
      <w:r w:rsidRPr="00437712">
        <w:rPr>
          <w:color w:val="000000" w:themeColor="text1"/>
        </w:rPr>
        <w:t> – zapewnia to stabilność programu.</w:t>
      </w:r>
    </w:p>
    <w:p w14:paraId="6621270B" w14:textId="77777777" w:rsidR="00437712" w:rsidRPr="00437712" w:rsidRDefault="00437712" w:rsidP="00437712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437712">
        <w:rPr>
          <w:b/>
          <w:bCs/>
          <w:color w:val="000000" w:themeColor="text1"/>
        </w:rPr>
        <w:t>Gdy większość obiektów powinna mieć określoną wartość</w:t>
      </w:r>
      <w:r w:rsidRPr="00437712">
        <w:rPr>
          <w:color w:val="000000" w:themeColor="text1"/>
        </w:rPr>
        <w:t> – np. isActive = true w systemach rejestracji użytkowników.</w:t>
      </w:r>
    </w:p>
    <w:p w14:paraId="20E3B27B" w14:textId="77777777" w:rsidR="00437712" w:rsidRPr="00437712" w:rsidRDefault="00437712" w:rsidP="00437712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437712">
        <w:rPr>
          <w:b/>
          <w:bCs/>
          <w:color w:val="000000" w:themeColor="text1"/>
        </w:rPr>
        <w:t>Aby uprościć konstruktor</w:t>
      </w:r>
      <w:r w:rsidRPr="00437712">
        <w:rPr>
          <w:color w:val="000000" w:themeColor="text1"/>
        </w:rPr>
        <w:t> – użytkownik nie musi przekazywać wszystkich wartości podczas tworzenia obiektu.</w:t>
      </w:r>
    </w:p>
    <w:p w14:paraId="46889C59" w14:textId="77777777" w:rsidR="00437712" w:rsidRPr="00437712" w:rsidRDefault="00437712" w:rsidP="00437712">
      <w:pPr>
        <w:pStyle w:val="Nagwek3"/>
        <w:rPr>
          <w:rFonts w:cs="Times New Roman"/>
          <w:color w:val="000000" w:themeColor="text1"/>
          <w:sz w:val="24"/>
          <w:szCs w:val="24"/>
        </w:rPr>
      </w:pPr>
      <w:r w:rsidRPr="00437712">
        <w:rPr>
          <w:rStyle w:val="Pogrubienie"/>
          <w:rFonts w:cs="Times New Roman"/>
          <w:b w:val="0"/>
          <w:bCs w:val="0"/>
          <w:color w:val="000000" w:themeColor="text1"/>
          <w:sz w:val="24"/>
          <w:szCs w:val="24"/>
        </w:rPr>
        <w:t>Konsekwencje stosowania wartości domyślnej</w:t>
      </w:r>
    </w:p>
    <w:p w14:paraId="01E2E6BD" w14:textId="77777777" w:rsidR="00437712" w:rsidRPr="00437712" w:rsidRDefault="00437712" w:rsidP="00437712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</w:rPr>
      </w:pPr>
      <w:r w:rsidRPr="00437712">
        <w:rPr>
          <w:rStyle w:val="Pogrubienie"/>
          <w:rFonts w:eastAsiaTheme="majorEastAsia"/>
          <w:color w:val="000000" w:themeColor="text1"/>
        </w:rPr>
        <w:t>Zmniejsza liczbę błędów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>– zapobiega przypadkowemu użyciu niezainicjalizowanych wartości.</w:t>
      </w:r>
    </w:p>
    <w:p w14:paraId="78BAA36B" w14:textId="77777777" w:rsidR="00437712" w:rsidRPr="00437712" w:rsidRDefault="00437712" w:rsidP="00437712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</w:rPr>
      </w:pPr>
      <w:r w:rsidRPr="00437712">
        <w:rPr>
          <w:rStyle w:val="Pogrubienie"/>
          <w:rFonts w:eastAsiaTheme="majorEastAsia"/>
          <w:color w:val="000000" w:themeColor="text1"/>
        </w:rPr>
        <w:t>Poprawia wygodę programowania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>– użytkownik nie musi zawsze podawać wszystkich parametrów.</w:t>
      </w:r>
    </w:p>
    <w:p w14:paraId="2B1C3A02" w14:textId="77777777" w:rsidR="00437712" w:rsidRPr="00437712" w:rsidRDefault="00437712" w:rsidP="00437712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</w:rPr>
      </w:pPr>
      <w:r w:rsidRPr="00437712">
        <w:rPr>
          <w:rStyle w:val="Pogrubienie"/>
          <w:rFonts w:eastAsiaTheme="majorEastAsia"/>
          <w:color w:val="000000" w:themeColor="text1"/>
        </w:rPr>
        <w:t>Może wymagać ostrożności</w:t>
      </w:r>
      <w:r w:rsidRPr="00437712">
        <w:rPr>
          <w:rStyle w:val="apple-converted-space"/>
          <w:rFonts w:eastAsiaTheme="majorEastAsia"/>
          <w:color w:val="000000" w:themeColor="text1"/>
        </w:rPr>
        <w:t> </w:t>
      </w:r>
      <w:r w:rsidRPr="00437712">
        <w:rPr>
          <w:color w:val="000000" w:themeColor="text1"/>
        </w:rPr>
        <w:t>– jeśli wartość domyślna jest nieodpowiednia, może prowadzić do błędów logicznych w programie.</w:t>
      </w:r>
    </w:p>
    <w:p w14:paraId="73A245C9" w14:textId="0AD14DEE" w:rsidR="00437712" w:rsidRPr="00437712" w:rsidRDefault="00437712" w:rsidP="00437712">
      <w:pPr>
        <w:spacing w:before="100" w:beforeAutospacing="1" w:after="100" w:afterAutospacing="1"/>
        <w:rPr>
          <w:color w:val="000000" w:themeColor="text1"/>
        </w:rPr>
      </w:pPr>
      <w:r w:rsidRPr="00437712">
        <w:rPr>
          <w:color w:val="000000" w:themeColor="text1"/>
        </w:rPr>
        <w:t>W programie Visual Paradigm wartość domyślną właściwości możemy ustawić poprzez podanie tej wartości w polu Initial Value w Attribute Specification.</w:t>
      </w:r>
    </w:p>
    <w:p w14:paraId="6E577EA1" w14:textId="497CA038" w:rsidR="00437712" w:rsidRPr="00437712" w:rsidRDefault="00437712" w:rsidP="00437712">
      <w:pPr>
        <w:spacing w:before="100" w:beforeAutospacing="1" w:after="100" w:afterAutospacing="1"/>
        <w:rPr>
          <w:color w:val="000000" w:themeColor="text1"/>
        </w:rPr>
      </w:pPr>
      <w:r w:rsidRPr="00437712">
        <w:rPr>
          <w:color w:val="000000" w:themeColor="text1"/>
        </w:rPr>
        <w:t>Visual Paradigm pokazuje wartość domyślną wwłaściwości na diagramie za nazwą i typem danego atrybutu i po znaku „=”</w:t>
      </w:r>
    </w:p>
    <w:p w14:paraId="236FAEAD" w14:textId="03CE60B3" w:rsidR="00437712" w:rsidRPr="00460F4A" w:rsidRDefault="00363860" w:rsidP="00363860">
      <w:pPr>
        <w:pStyle w:val="Akapitzlist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60F4A">
        <w:rPr>
          <w:color w:val="000000" w:themeColor="text1"/>
          <w:sz w:val="28"/>
          <w:szCs w:val="28"/>
        </w:rPr>
        <w:lastRenderedPageBreak/>
        <w:t>Krotność i liczno</w:t>
      </w:r>
      <w:r w:rsidR="00460F4A" w:rsidRPr="00460F4A">
        <w:rPr>
          <w:color w:val="000000" w:themeColor="text1"/>
          <w:sz w:val="28"/>
          <w:szCs w:val="28"/>
        </w:rPr>
        <w:t>ść</w:t>
      </w:r>
    </w:p>
    <w:p w14:paraId="7292E322" w14:textId="77777777" w:rsidR="00460F4A" w:rsidRPr="00460F4A" w:rsidRDefault="00460F4A" w:rsidP="00460F4A">
      <w:pPr>
        <w:rPr>
          <w:color w:val="000000" w:themeColor="text1"/>
        </w:rPr>
      </w:pPr>
      <w:r w:rsidRPr="00460F4A">
        <w:rPr>
          <w:b/>
          <w:bCs/>
          <w:color w:val="000000" w:themeColor="text1"/>
        </w:rPr>
        <w:t>Krotność</w:t>
      </w:r>
      <w:r w:rsidRPr="00460F4A">
        <w:rPr>
          <w:color w:val="000000" w:themeColor="text1"/>
        </w:rPr>
        <w:t xml:space="preserve"> określa minimalną i maksymalną liczbę obiektów danej klasy, które mogą uczestniczyć w asocjacji. Jest ona zapisywana przy końcach linii asocjacji na diagramie klas.</w:t>
      </w:r>
    </w:p>
    <w:p w14:paraId="0820945A" w14:textId="77777777" w:rsidR="00460F4A" w:rsidRPr="00460F4A" w:rsidRDefault="00460F4A" w:rsidP="00460F4A">
      <w:pPr>
        <w:rPr>
          <w:b/>
          <w:bCs/>
          <w:color w:val="000000" w:themeColor="text1"/>
        </w:rPr>
      </w:pPr>
      <w:r w:rsidRPr="00460F4A">
        <w:rPr>
          <w:b/>
          <w:bCs/>
          <w:color w:val="000000" w:themeColor="text1"/>
        </w:rPr>
        <w:t>Przykłady oznaczeń krotności:</w:t>
      </w:r>
    </w:p>
    <w:p w14:paraId="64E8040E" w14:textId="77777777" w:rsidR="00460F4A" w:rsidRPr="00460F4A" w:rsidRDefault="00460F4A" w:rsidP="00460F4A">
      <w:pPr>
        <w:numPr>
          <w:ilvl w:val="0"/>
          <w:numId w:val="16"/>
        </w:numPr>
        <w:rPr>
          <w:color w:val="000000" w:themeColor="text1"/>
        </w:rPr>
      </w:pPr>
      <w:r w:rsidRPr="00460F4A">
        <w:rPr>
          <w:b/>
          <w:bCs/>
          <w:color w:val="000000" w:themeColor="text1"/>
        </w:rPr>
        <w:t>1</w:t>
      </w:r>
      <w:r w:rsidRPr="00460F4A">
        <w:rPr>
          <w:color w:val="000000" w:themeColor="text1"/>
        </w:rPr>
        <w:t xml:space="preserve"> – dokładnie jeden obiekt (np. jeden użytkownik ma dokładnie jedno konto).</w:t>
      </w:r>
    </w:p>
    <w:p w14:paraId="33F0723D" w14:textId="77777777" w:rsidR="00460F4A" w:rsidRPr="00460F4A" w:rsidRDefault="00460F4A" w:rsidP="00460F4A">
      <w:pPr>
        <w:numPr>
          <w:ilvl w:val="0"/>
          <w:numId w:val="16"/>
        </w:numPr>
        <w:rPr>
          <w:color w:val="000000" w:themeColor="text1"/>
        </w:rPr>
      </w:pPr>
      <w:r w:rsidRPr="00460F4A">
        <w:rPr>
          <w:b/>
          <w:bCs/>
          <w:color w:val="000000" w:themeColor="text1"/>
        </w:rPr>
        <w:t>0..1</w:t>
      </w:r>
      <w:r w:rsidRPr="00460F4A">
        <w:rPr>
          <w:color w:val="000000" w:themeColor="text1"/>
        </w:rPr>
        <w:t xml:space="preserve"> – zero lub jeden (np. pracownik może mieć jedno biurko lub nie mieć go wcale).</w:t>
      </w:r>
    </w:p>
    <w:p w14:paraId="2A5B703E" w14:textId="77777777" w:rsidR="00460F4A" w:rsidRPr="00460F4A" w:rsidRDefault="00460F4A" w:rsidP="00460F4A">
      <w:pPr>
        <w:numPr>
          <w:ilvl w:val="0"/>
          <w:numId w:val="16"/>
        </w:numPr>
        <w:rPr>
          <w:color w:val="000000" w:themeColor="text1"/>
        </w:rPr>
      </w:pPr>
      <w:r w:rsidRPr="00460F4A">
        <w:rPr>
          <w:b/>
          <w:bCs/>
          <w:color w:val="000000" w:themeColor="text1"/>
        </w:rPr>
        <w:t>0..* lub *</w:t>
      </w:r>
      <w:r w:rsidRPr="00460F4A">
        <w:rPr>
          <w:color w:val="000000" w:themeColor="text1"/>
        </w:rPr>
        <w:t xml:space="preserve"> – zero lub więcej (np. użytkownik może mieć dowolną liczbę zamówień).</w:t>
      </w:r>
    </w:p>
    <w:p w14:paraId="10EDCB73" w14:textId="77777777" w:rsidR="00460F4A" w:rsidRPr="00460F4A" w:rsidRDefault="00460F4A" w:rsidP="00460F4A">
      <w:pPr>
        <w:numPr>
          <w:ilvl w:val="0"/>
          <w:numId w:val="16"/>
        </w:numPr>
        <w:rPr>
          <w:color w:val="000000" w:themeColor="text1"/>
        </w:rPr>
      </w:pPr>
      <w:r w:rsidRPr="00460F4A">
        <w:rPr>
          <w:b/>
          <w:bCs/>
          <w:color w:val="000000" w:themeColor="text1"/>
        </w:rPr>
        <w:t>1..*</w:t>
      </w:r>
      <w:r w:rsidRPr="00460F4A">
        <w:rPr>
          <w:color w:val="000000" w:themeColor="text1"/>
        </w:rPr>
        <w:t xml:space="preserve"> – co najmniej jeden (np. każdy zamówiony produkt musi być przypisany do co najmniej jednej kategorii).</w:t>
      </w:r>
    </w:p>
    <w:p w14:paraId="0DA2B4DA" w14:textId="77777777" w:rsidR="00460F4A" w:rsidRPr="00460F4A" w:rsidRDefault="00460F4A" w:rsidP="00460F4A">
      <w:pPr>
        <w:numPr>
          <w:ilvl w:val="0"/>
          <w:numId w:val="16"/>
        </w:numPr>
        <w:rPr>
          <w:color w:val="000000" w:themeColor="text1"/>
        </w:rPr>
      </w:pPr>
      <w:r w:rsidRPr="00460F4A">
        <w:rPr>
          <w:b/>
          <w:bCs/>
          <w:color w:val="000000" w:themeColor="text1"/>
        </w:rPr>
        <w:t>2..5</w:t>
      </w:r>
      <w:r w:rsidRPr="00460F4A">
        <w:rPr>
          <w:color w:val="000000" w:themeColor="text1"/>
        </w:rPr>
        <w:t xml:space="preserve"> – od dwóch do pięciu (np. drużyna może mieć od 2 do 5 członków).</w:t>
      </w:r>
    </w:p>
    <w:p w14:paraId="0772A78F" w14:textId="77777777" w:rsidR="00460F4A" w:rsidRDefault="00460F4A" w:rsidP="00460F4A">
      <w:pPr>
        <w:rPr>
          <w:color w:val="000000" w:themeColor="text1"/>
        </w:rPr>
      </w:pPr>
      <w:r>
        <w:rPr>
          <w:color w:val="000000" w:themeColor="text1"/>
        </w:rPr>
        <w:t>Przykład:</w:t>
      </w:r>
    </w:p>
    <w:p w14:paraId="3C1E27E4" w14:textId="4FE227F7" w:rsidR="00460F4A" w:rsidRDefault="00460F4A" w:rsidP="00460F4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1..*</w:t>
      </w:r>
    </w:p>
    <w:p w14:paraId="2D88E245" w14:textId="77777777" w:rsidR="00460F4A" w:rsidRDefault="00460F4A" w:rsidP="00460F4A">
      <w:pPr>
        <w:rPr>
          <w:color w:val="000000" w:themeColor="text1"/>
        </w:rPr>
      </w:pPr>
      <w:r>
        <w:rPr>
          <w:color w:val="000000" w:themeColor="text1"/>
        </w:rPr>
        <w:t>Klient ------------------------- Zamówienie</w:t>
      </w:r>
    </w:p>
    <w:p w14:paraId="4F57BF66" w14:textId="322416BB" w:rsidR="00460F4A" w:rsidRDefault="00460F4A" w:rsidP="00460F4A">
      <w:pPr>
        <w:rPr>
          <w:color w:val="000000" w:themeColor="text1"/>
        </w:rPr>
      </w:pPr>
      <w:r>
        <w:rPr>
          <w:color w:val="000000" w:themeColor="text1"/>
        </w:rPr>
        <w:br/>
      </w:r>
      <w:r w:rsidRPr="00460F4A">
        <w:rPr>
          <w:color w:val="000000" w:themeColor="text1"/>
        </w:rPr>
        <w:t>Jeden klient może mieć wiele zamówień, ale każde zamówienie musi należeć do jednego klienta.</w:t>
      </w:r>
    </w:p>
    <w:p w14:paraId="13CD0442" w14:textId="77777777" w:rsidR="00460F4A" w:rsidRDefault="00460F4A" w:rsidP="00460F4A">
      <w:pPr>
        <w:rPr>
          <w:color w:val="000000" w:themeColor="text1"/>
        </w:rPr>
      </w:pPr>
    </w:p>
    <w:p w14:paraId="2FE5BB9C" w14:textId="3EFB2E69" w:rsidR="00460F4A" w:rsidRDefault="00460F4A" w:rsidP="00460F4A">
      <w:pPr>
        <w:rPr>
          <w:color w:val="000000" w:themeColor="text1"/>
        </w:rPr>
      </w:pPr>
      <w:r>
        <w:rPr>
          <w:color w:val="000000" w:themeColor="text1"/>
        </w:rPr>
        <w:t>W programie Visual Paradigm krotność pokazujemy poprzez podwójne kliknięcie na linię asocjacji, aby otworzyć okno edycji. Następnie w zakładce „Associaton Ends” znajd</w:t>
      </w:r>
      <w:r w:rsidR="004A0012">
        <w:rPr>
          <w:color w:val="000000" w:themeColor="text1"/>
        </w:rPr>
        <w:t>ujemy</w:t>
      </w:r>
      <w:r>
        <w:rPr>
          <w:color w:val="000000" w:themeColor="text1"/>
        </w:rPr>
        <w:t xml:space="preserve"> pol</w:t>
      </w:r>
      <w:r w:rsidR="004A0012">
        <w:rPr>
          <w:color w:val="000000" w:themeColor="text1"/>
        </w:rPr>
        <w:t>e</w:t>
      </w:r>
      <w:r>
        <w:rPr>
          <w:color w:val="000000" w:themeColor="text1"/>
        </w:rPr>
        <w:t xml:space="preserve"> „Multiplicity”</w:t>
      </w:r>
      <w:r w:rsidR="004A0012">
        <w:rPr>
          <w:color w:val="000000" w:themeColor="text1"/>
        </w:rPr>
        <w:t>, w którym możemy wprowadzić wartość krotności.</w:t>
      </w:r>
    </w:p>
    <w:p w14:paraId="2D500FB3" w14:textId="77777777" w:rsidR="00460F4A" w:rsidRDefault="00460F4A" w:rsidP="00460F4A">
      <w:pPr>
        <w:rPr>
          <w:color w:val="000000" w:themeColor="text1"/>
        </w:rPr>
      </w:pPr>
    </w:p>
    <w:p w14:paraId="422E2F33" w14:textId="77777777" w:rsidR="00460F4A" w:rsidRPr="00460F4A" w:rsidRDefault="00460F4A" w:rsidP="00460F4A">
      <w:pPr>
        <w:rPr>
          <w:color w:val="000000" w:themeColor="text1"/>
        </w:rPr>
      </w:pPr>
      <w:r w:rsidRPr="00460F4A">
        <w:rPr>
          <w:b/>
          <w:bCs/>
          <w:color w:val="000000" w:themeColor="text1"/>
        </w:rPr>
        <w:t>Liczność</w:t>
      </w:r>
      <w:r w:rsidRPr="00460F4A">
        <w:rPr>
          <w:color w:val="000000" w:themeColor="text1"/>
        </w:rPr>
        <w:t xml:space="preserve"> jest często używana zamiennie z krotnością, ale w ścisłym znaczeniu odnosi się bardziej do rzeczywistej liczby instancji obiektów w danym momencie działania systemu. Jest to pojęcie bardziej związane z implementacją i analizą konkretnej sytuacji w systemie.</w:t>
      </w:r>
    </w:p>
    <w:p w14:paraId="00D5950B" w14:textId="7BCBE224" w:rsidR="00460F4A" w:rsidRDefault="00460F4A" w:rsidP="00460F4A">
      <w:pPr>
        <w:rPr>
          <w:color w:val="000000" w:themeColor="text1"/>
        </w:rPr>
      </w:pPr>
      <w:r w:rsidRPr="00460F4A">
        <w:rPr>
          <w:color w:val="000000" w:themeColor="text1"/>
        </w:rPr>
        <w:t>Przykład:</w:t>
      </w:r>
    </w:p>
    <w:p w14:paraId="020EE65B" w14:textId="77777777" w:rsidR="00460F4A" w:rsidRPr="00460F4A" w:rsidRDefault="00460F4A" w:rsidP="00460F4A">
      <w:pPr>
        <w:rPr>
          <w:color w:val="000000" w:themeColor="text1"/>
        </w:rPr>
      </w:pPr>
    </w:p>
    <w:p w14:paraId="1CC36E7C" w14:textId="77777777" w:rsidR="00460F4A" w:rsidRPr="00460F4A" w:rsidRDefault="00460F4A" w:rsidP="00460F4A">
      <w:pPr>
        <w:rPr>
          <w:color w:val="000000" w:themeColor="text1"/>
        </w:rPr>
      </w:pPr>
      <w:r w:rsidRPr="00460F4A">
        <w:rPr>
          <w:color w:val="000000" w:themeColor="text1"/>
        </w:rPr>
        <w:t>Jeśli w bazie danych mamy 500 użytkowników i 2000 zamówień, to liczność relacji "użytkownik – zamówienie" w danym momencie to (500, 2000), ale jej krotność w modelu UML mogłaby być np. 0..*.</w:t>
      </w:r>
    </w:p>
    <w:p w14:paraId="4F40ACC6" w14:textId="77777777" w:rsidR="00460F4A" w:rsidRDefault="00460F4A" w:rsidP="00460F4A">
      <w:pPr>
        <w:rPr>
          <w:color w:val="000000" w:themeColor="text1"/>
        </w:rPr>
      </w:pPr>
    </w:p>
    <w:p w14:paraId="516EED8A" w14:textId="37151609" w:rsidR="004A0012" w:rsidRDefault="004A0012" w:rsidP="00460F4A">
      <w:pPr>
        <w:rPr>
          <w:color w:val="000000" w:themeColor="text1"/>
        </w:rPr>
      </w:pPr>
      <w:r>
        <w:rPr>
          <w:color w:val="000000" w:themeColor="text1"/>
        </w:rPr>
        <w:t>Liczność możemy pokazać jako notatkę lub atrybut.</w:t>
      </w:r>
    </w:p>
    <w:p w14:paraId="6A4CE3CB" w14:textId="77777777" w:rsidR="004A0012" w:rsidRDefault="004A0012" w:rsidP="00460F4A">
      <w:pPr>
        <w:rPr>
          <w:color w:val="000000" w:themeColor="text1"/>
        </w:rPr>
      </w:pPr>
    </w:p>
    <w:p w14:paraId="7F0B6145" w14:textId="57B8BDCC" w:rsidR="004A0012" w:rsidRDefault="004A0012" w:rsidP="004A0012">
      <w:pPr>
        <w:pStyle w:val="Akapitzlist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A0012">
        <w:rPr>
          <w:color w:val="000000" w:themeColor="text1"/>
          <w:sz w:val="28"/>
          <w:szCs w:val="28"/>
        </w:rPr>
        <w:t>Asocjacja</w:t>
      </w:r>
    </w:p>
    <w:p w14:paraId="0D256406" w14:textId="64B7783A" w:rsidR="004A0012" w:rsidRDefault="004A0012" w:rsidP="004A0012">
      <w:pPr>
        <w:rPr>
          <w:color w:val="000000" w:themeColor="text1"/>
        </w:rPr>
      </w:pPr>
      <w:r w:rsidRPr="004A0012">
        <w:rPr>
          <w:b/>
          <w:bCs/>
          <w:color w:val="000000" w:themeColor="text1"/>
        </w:rPr>
        <w:t>Asocjacja</w:t>
      </w:r>
      <w:r w:rsidRPr="004A0012">
        <w:rPr>
          <w:color w:val="000000" w:themeColor="text1"/>
        </w:rPr>
        <w:t xml:space="preserve"> to fundamentalna koncepcja, która opisuje związek między dwoma lub więcej klasami w systemie. Związki te wskazują, jak obiekty jednej klasy mogą współdziałać z obiektami innej klasy w danym systemie. Asocjacje pomagają w modelowaniu relacji między obiektami</w:t>
      </w:r>
      <w:r w:rsidRPr="004A0012">
        <w:rPr>
          <w:color w:val="000000" w:themeColor="text1"/>
        </w:rPr>
        <w:t>. Asocjacja reprezentuje logiczny związek między klasami, któr</w:t>
      </w:r>
      <w:r w:rsidRPr="004A0012">
        <w:rPr>
          <w:color w:val="000000" w:themeColor="text1"/>
        </w:rPr>
        <w:t>y może mieć różne właściwości. Każda asocjacja jest reprezentowana przez linię łączącą dwie klasy na diagramie klas UML. Asocjacja może mieć krotność</w:t>
      </w:r>
      <w:r>
        <w:rPr>
          <w:color w:val="000000" w:themeColor="text1"/>
        </w:rPr>
        <w:t xml:space="preserve">, </w:t>
      </w:r>
      <w:r w:rsidRPr="004A0012">
        <w:rPr>
          <w:color w:val="000000" w:themeColor="text1"/>
        </w:rPr>
        <w:t>nazwę, nawiasy (np. 1..*), role i inne cechy</w:t>
      </w:r>
      <w:r>
        <w:rPr>
          <w:color w:val="000000" w:themeColor="text1"/>
        </w:rPr>
        <w:t>.</w:t>
      </w:r>
    </w:p>
    <w:p w14:paraId="3800E9D4" w14:textId="77777777" w:rsidR="004A0012" w:rsidRDefault="004A0012" w:rsidP="004A0012">
      <w:pPr>
        <w:rPr>
          <w:color w:val="000000" w:themeColor="text1"/>
        </w:rPr>
      </w:pPr>
    </w:p>
    <w:p w14:paraId="1B5EBC5B" w14:textId="0572D955" w:rsidR="004A0012" w:rsidRPr="004A0012" w:rsidRDefault="004A0012" w:rsidP="004A0012">
      <w:pPr>
        <w:rPr>
          <w:b/>
          <w:bCs/>
          <w:color w:val="000000" w:themeColor="text1"/>
        </w:rPr>
      </w:pPr>
      <w:r w:rsidRPr="004A0012">
        <w:rPr>
          <w:b/>
          <w:bCs/>
          <w:color w:val="000000" w:themeColor="text1"/>
        </w:rPr>
        <w:t xml:space="preserve">Typy asocjacji </w:t>
      </w:r>
    </w:p>
    <w:p w14:paraId="1C6CC1B5" w14:textId="77777777" w:rsidR="004A0012" w:rsidRPr="004A0012" w:rsidRDefault="004A0012" w:rsidP="004A0012">
      <w:pPr>
        <w:rPr>
          <w:b/>
          <w:bCs/>
          <w:color w:val="000000" w:themeColor="text1"/>
        </w:rPr>
      </w:pPr>
      <w:r w:rsidRPr="004A0012">
        <w:rPr>
          <w:b/>
          <w:bCs/>
          <w:color w:val="000000" w:themeColor="text1"/>
        </w:rPr>
        <w:t>1. Asocjacja binarna (najczęstszy typ)</w:t>
      </w:r>
    </w:p>
    <w:p w14:paraId="134FFDA5" w14:textId="77777777" w:rsidR="004A0012" w:rsidRPr="004A0012" w:rsidRDefault="004A0012" w:rsidP="004A0012">
      <w:pPr>
        <w:numPr>
          <w:ilvl w:val="0"/>
          <w:numId w:val="18"/>
        </w:numPr>
        <w:rPr>
          <w:color w:val="000000" w:themeColor="text1"/>
        </w:rPr>
      </w:pPr>
      <w:r w:rsidRPr="004A0012">
        <w:rPr>
          <w:b/>
          <w:bCs/>
          <w:color w:val="000000" w:themeColor="text1"/>
        </w:rPr>
        <w:t>Asocjacja binarna</w:t>
      </w:r>
      <w:r w:rsidRPr="004A0012">
        <w:rPr>
          <w:color w:val="000000" w:themeColor="text1"/>
        </w:rPr>
        <w:t xml:space="preserve"> łączy dokładnie dwie klasy.</w:t>
      </w:r>
    </w:p>
    <w:p w14:paraId="7EC261F4" w14:textId="77777777" w:rsidR="004A0012" w:rsidRPr="004A0012" w:rsidRDefault="004A0012" w:rsidP="004A0012">
      <w:pPr>
        <w:numPr>
          <w:ilvl w:val="0"/>
          <w:numId w:val="18"/>
        </w:numPr>
        <w:rPr>
          <w:color w:val="000000" w:themeColor="text1"/>
        </w:rPr>
      </w:pPr>
      <w:r w:rsidRPr="004A0012">
        <w:rPr>
          <w:color w:val="000000" w:themeColor="text1"/>
        </w:rPr>
        <w:t>Reprezentuje relację między obiektami dwóch klas.</w:t>
      </w:r>
    </w:p>
    <w:p w14:paraId="0234C4A1" w14:textId="77777777" w:rsidR="004A0012" w:rsidRPr="004A0012" w:rsidRDefault="004A0012" w:rsidP="004A0012">
      <w:pPr>
        <w:numPr>
          <w:ilvl w:val="0"/>
          <w:numId w:val="18"/>
        </w:numPr>
        <w:rPr>
          <w:color w:val="000000" w:themeColor="text1"/>
        </w:rPr>
      </w:pPr>
      <w:r w:rsidRPr="004A0012">
        <w:rPr>
          <w:color w:val="000000" w:themeColor="text1"/>
        </w:rPr>
        <w:t xml:space="preserve">Przykład: </w:t>
      </w:r>
      <w:r w:rsidRPr="004A0012">
        <w:rPr>
          <w:i/>
          <w:iCs/>
          <w:color w:val="000000" w:themeColor="text1"/>
        </w:rPr>
        <w:t>Klient</w:t>
      </w:r>
      <w:r w:rsidRPr="004A0012">
        <w:rPr>
          <w:color w:val="000000" w:themeColor="text1"/>
        </w:rPr>
        <w:t xml:space="preserve"> składa </w:t>
      </w:r>
      <w:r w:rsidRPr="004A0012">
        <w:rPr>
          <w:i/>
          <w:iCs/>
          <w:color w:val="000000" w:themeColor="text1"/>
        </w:rPr>
        <w:t>Zamówienie</w:t>
      </w:r>
      <w:r w:rsidRPr="004A0012">
        <w:rPr>
          <w:color w:val="000000" w:themeColor="text1"/>
        </w:rPr>
        <w:t>.</w:t>
      </w:r>
    </w:p>
    <w:p w14:paraId="3D68190C" w14:textId="77777777" w:rsidR="004A0012" w:rsidRPr="004A0012" w:rsidRDefault="004A0012" w:rsidP="004A0012">
      <w:pPr>
        <w:rPr>
          <w:b/>
          <w:bCs/>
          <w:color w:val="000000" w:themeColor="text1"/>
        </w:rPr>
      </w:pPr>
      <w:r w:rsidRPr="004A0012">
        <w:rPr>
          <w:b/>
          <w:bCs/>
          <w:color w:val="000000" w:themeColor="text1"/>
        </w:rPr>
        <w:t>2. Asocjacja n-arna</w:t>
      </w:r>
    </w:p>
    <w:p w14:paraId="5D95C2EB" w14:textId="77777777" w:rsidR="004A0012" w:rsidRPr="004A0012" w:rsidRDefault="004A0012" w:rsidP="004A0012">
      <w:pPr>
        <w:numPr>
          <w:ilvl w:val="0"/>
          <w:numId w:val="19"/>
        </w:numPr>
        <w:rPr>
          <w:color w:val="000000" w:themeColor="text1"/>
        </w:rPr>
      </w:pPr>
      <w:r w:rsidRPr="004A0012">
        <w:rPr>
          <w:b/>
          <w:bCs/>
          <w:color w:val="000000" w:themeColor="text1"/>
        </w:rPr>
        <w:t>Asocjacja n-arna</w:t>
      </w:r>
      <w:r w:rsidRPr="004A0012">
        <w:rPr>
          <w:color w:val="000000" w:themeColor="text1"/>
        </w:rPr>
        <w:t xml:space="preserve"> obejmuje więcej niż dwie klasy.</w:t>
      </w:r>
    </w:p>
    <w:p w14:paraId="55638EE1" w14:textId="77777777" w:rsidR="004A0012" w:rsidRPr="004A0012" w:rsidRDefault="004A0012" w:rsidP="004A0012">
      <w:pPr>
        <w:numPr>
          <w:ilvl w:val="0"/>
          <w:numId w:val="19"/>
        </w:numPr>
        <w:rPr>
          <w:color w:val="000000" w:themeColor="text1"/>
        </w:rPr>
      </w:pPr>
      <w:r w:rsidRPr="004A0012">
        <w:rPr>
          <w:color w:val="000000" w:themeColor="text1"/>
        </w:rPr>
        <w:t xml:space="preserve">Nazywa się ją również </w:t>
      </w:r>
      <w:r w:rsidRPr="004A0012">
        <w:rPr>
          <w:b/>
          <w:bCs/>
          <w:color w:val="000000" w:themeColor="text1"/>
        </w:rPr>
        <w:t>relacją wielu klas</w:t>
      </w:r>
      <w:r w:rsidRPr="004A0012">
        <w:rPr>
          <w:color w:val="000000" w:themeColor="text1"/>
        </w:rPr>
        <w:t>.</w:t>
      </w:r>
    </w:p>
    <w:p w14:paraId="676D41F3" w14:textId="77777777" w:rsidR="004A0012" w:rsidRDefault="004A0012" w:rsidP="004A0012">
      <w:pPr>
        <w:numPr>
          <w:ilvl w:val="0"/>
          <w:numId w:val="19"/>
        </w:numPr>
        <w:rPr>
          <w:color w:val="000000" w:themeColor="text1"/>
        </w:rPr>
      </w:pPr>
      <w:r w:rsidRPr="004A0012">
        <w:rPr>
          <w:color w:val="000000" w:themeColor="text1"/>
        </w:rPr>
        <w:t xml:space="preserve">Przykład: </w:t>
      </w:r>
      <w:r w:rsidRPr="004A0012">
        <w:rPr>
          <w:i/>
          <w:iCs/>
          <w:color w:val="000000" w:themeColor="text1"/>
        </w:rPr>
        <w:t>Zamówienie</w:t>
      </w:r>
      <w:r w:rsidRPr="004A0012">
        <w:rPr>
          <w:color w:val="000000" w:themeColor="text1"/>
        </w:rPr>
        <w:t xml:space="preserve"> jest związane z </w:t>
      </w:r>
      <w:r w:rsidRPr="004A0012">
        <w:rPr>
          <w:i/>
          <w:iCs/>
          <w:color w:val="000000" w:themeColor="text1"/>
        </w:rPr>
        <w:t>Produktem</w:t>
      </w:r>
      <w:r w:rsidRPr="004A0012">
        <w:rPr>
          <w:color w:val="000000" w:themeColor="text1"/>
        </w:rPr>
        <w:t xml:space="preserve"> i </w:t>
      </w:r>
      <w:r w:rsidRPr="004A0012">
        <w:rPr>
          <w:i/>
          <w:iCs/>
          <w:color w:val="000000" w:themeColor="text1"/>
        </w:rPr>
        <w:t>Specjalistą</w:t>
      </w:r>
      <w:r w:rsidRPr="004A0012">
        <w:rPr>
          <w:color w:val="000000" w:themeColor="text1"/>
        </w:rPr>
        <w:t xml:space="preserve"> w procesie realizacji.</w:t>
      </w:r>
    </w:p>
    <w:p w14:paraId="42DFEE68" w14:textId="31B1F337" w:rsidR="004A0012" w:rsidRDefault="004A0012" w:rsidP="004A0012">
      <w:pPr>
        <w:ind w:left="720"/>
        <w:rPr>
          <w:color w:val="000000" w:themeColor="text1"/>
        </w:rPr>
      </w:pPr>
      <w:r w:rsidRPr="004A0012">
        <w:rPr>
          <w:color w:val="000000" w:themeColor="text1"/>
        </w:rPr>
        <w:lastRenderedPageBreak/>
        <w:drawing>
          <wp:inline distT="0" distB="0" distL="0" distR="0" wp14:anchorId="12CC52FC" wp14:editId="77A5EDEE">
            <wp:extent cx="3657600" cy="1524000"/>
            <wp:effectExtent l="0" t="0" r="0" b="0"/>
            <wp:docPr id="2129082047" name="Obraz 1" descr="Obraz zawierający tekst, diagram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82047" name="Obraz 1" descr="Obraz zawierający tekst, diagram, zrzut ekranu, lini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244" cy="1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9FA7" w14:textId="77777777" w:rsidR="004A0012" w:rsidRPr="004A0012" w:rsidRDefault="004A0012" w:rsidP="004A0012">
      <w:pPr>
        <w:ind w:left="720"/>
        <w:rPr>
          <w:color w:val="000000" w:themeColor="text1"/>
        </w:rPr>
      </w:pPr>
    </w:p>
    <w:p w14:paraId="6587FCEA" w14:textId="77777777" w:rsidR="004A0012" w:rsidRPr="004A0012" w:rsidRDefault="004A0012" w:rsidP="004A0012">
      <w:pPr>
        <w:rPr>
          <w:b/>
          <w:bCs/>
          <w:color w:val="000000" w:themeColor="text1"/>
        </w:rPr>
      </w:pPr>
      <w:r w:rsidRPr="004A0012">
        <w:rPr>
          <w:b/>
          <w:bCs/>
          <w:color w:val="000000" w:themeColor="text1"/>
        </w:rPr>
        <w:t>3. Asocjacja rekurencyjna</w:t>
      </w:r>
    </w:p>
    <w:p w14:paraId="2CFE7D98" w14:textId="77777777" w:rsidR="004A0012" w:rsidRPr="004A0012" w:rsidRDefault="004A0012" w:rsidP="004A0012">
      <w:pPr>
        <w:numPr>
          <w:ilvl w:val="0"/>
          <w:numId w:val="20"/>
        </w:numPr>
        <w:rPr>
          <w:color w:val="000000" w:themeColor="text1"/>
        </w:rPr>
      </w:pPr>
      <w:r w:rsidRPr="004A0012">
        <w:rPr>
          <w:b/>
          <w:bCs/>
          <w:color w:val="000000" w:themeColor="text1"/>
        </w:rPr>
        <w:t>Asocjacja rekurencyjna</w:t>
      </w:r>
      <w:r w:rsidRPr="004A0012">
        <w:rPr>
          <w:color w:val="000000" w:themeColor="text1"/>
        </w:rPr>
        <w:t xml:space="preserve"> występuje, gdy klasa jest powiązana ze sobą.</w:t>
      </w:r>
    </w:p>
    <w:p w14:paraId="3A24E8DD" w14:textId="77777777" w:rsidR="004A0012" w:rsidRDefault="004A0012" w:rsidP="004A0012">
      <w:pPr>
        <w:numPr>
          <w:ilvl w:val="0"/>
          <w:numId w:val="20"/>
        </w:numPr>
        <w:rPr>
          <w:color w:val="000000" w:themeColor="text1"/>
        </w:rPr>
      </w:pPr>
      <w:r w:rsidRPr="004A0012">
        <w:rPr>
          <w:color w:val="000000" w:themeColor="text1"/>
        </w:rPr>
        <w:t xml:space="preserve">Przykład: </w:t>
      </w:r>
      <w:r w:rsidRPr="004A0012">
        <w:rPr>
          <w:i/>
          <w:iCs/>
          <w:color w:val="000000" w:themeColor="text1"/>
        </w:rPr>
        <w:t>Pracownik</w:t>
      </w:r>
      <w:r w:rsidRPr="004A0012">
        <w:rPr>
          <w:color w:val="000000" w:themeColor="text1"/>
        </w:rPr>
        <w:t xml:space="preserve"> może być </w:t>
      </w:r>
      <w:r w:rsidRPr="004A0012">
        <w:rPr>
          <w:b/>
          <w:bCs/>
          <w:color w:val="000000" w:themeColor="text1"/>
        </w:rPr>
        <w:t>szefem</w:t>
      </w:r>
      <w:r w:rsidRPr="004A0012">
        <w:rPr>
          <w:color w:val="000000" w:themeColor="text1"/>
        </w:rPr>
        <w:t xml:space="preserve"> innego </w:t>
      </w:r>
      <w:r w:rsidRPr="004A0012">
        <w:rPr>
          <w:i/>
          <w:iCs/>
          <w:color w:val="000000" w:themeColor="text1"/>
        </w:rPr>
        <w:t>Pracownika</w:t>
      </w:r>
      <w:r w:rsidRPr="004A0012">
        <w:rPr>
          <w:color w:val="000000" w:themeColor="text1"/>
        </w:rPr>
        <w:t>.</w:t>
      </w:r>
    </w:p>
    <w:p w14:paraId="036FD7BE" w14:textId="77777777" w:rsidR="004A0012" w:rsidRPr="004A0012" w:rsidRDefault="004A0012" w:rsidP="004A0012">
      <w:pPr>
        <w:ind w:left="720"/>
        <w:rPr>
          <w:color w:val="000000" w:themeColor="text1"/>
        </w:rPr>
      </w:pPr>
    </w:p>
    <w:p w14:paraId="15CC77A6" w14:textId="74674277" w:rsidR="004A0012" w:rsidRDefault="004A0012" w:rsidP="004A0012">
      <w:pPr>
        <w:rPr>
          <w:color w:val="000000" w:themeColor="text1"/>
        </w:rPr>
      </w:pPr>
      <w:r w:rsidRPr="004A0012">
        <w:rPr>
          <w:color w:val="000000" w:themeColor="text1"/>
        </w:rPr>
        <w:drawing>
          <wp:inline distT="0" distB="0" distL="0" distR="0" wp14:anchorId="386DB283" wp14:editId="1F3A9B5A">
            <wp:extent cx="1904875" cy="1582310"/>
            <wp:effectExtent l="0" t="0" r="635" b="0"/>
            <wp:docPr id="1216086503" name="Obraz 1" descr="Obraz zawierający tekst, Czcionka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6503" name="Obraz 1" descr="Obraz zawierający tekst, Czcionka, zrzut ekranu, numer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5796" cy="15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FE15" w14:textId="77777777" w:rsidR="00F366A6" w:rsidRDefault="00F366A6" w:rsidP="004A0012">
      <w:pPr>
        <w:rPr>
          <w:color w:val="000000" w:themeColor="text1"/>
        </w:rPr>
      </w:pPr>
    </w:p>
    <w:p w14:paraId="605C228C" w14:textId="22862670" w:rsidR="00F366A6" w:rsidRDefault="00F366A6" w:rsidP="00F366A6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Właściwość identyfikująca obiekty klasy (ograniczenie ID)</w:t>
      </w:r>
    </w:p>
    <w:p w14:paraId="55DAB02F" w14:textId="0EA1F853" w:rsidR="00F366A6" w:rsidRDefault="00F366A6" w:rsidP="00F366A6">
      <w:pPr>
        <w:rPr>
          <w:color w:val="000000" w:themeColor="text1"/>
        </w:rPr>
      </w:pPr>
      <w:r>
        <w:rPr>
          <w:color w:val="000000" w:themeColor="text1"/>
        </w:rPr>
        <w:t>K</w:t>
      </w:r>
      <w:r w:rsidRPr="00F366A6">
        <w:rPr>
          <w:color w:val="000000" w:themeColor="text1"/>
        </w:rPr>
        <w:t xml:space="preserve">ażda klasa może mieć </w:t>
      </w:r>
      <w:r w:rsidRPr="00F366A6">
        <w:rPr>
          <w:b/>
          <w:bCs/>
          <w:color w:val="000000" w:themeColor="text1"/>
        </w:rPr>
        <w:t>właściwość identyfikującą obiekty</w:t>
      </w:r>
      <w:r w:rsidRPr="00F366A6">
        <w:rPr>
          <w:color w:val="000000" w:themeColor="text1"/>
        </w:rPr>
        <w:t xml:space="preserve"> (ID), która jednoznacznie identyfikuje każdy obiekt danej klasy. Tego typu właściwość jest niezbędna do zapewnienia unikalności obiektów w systemie i pozwala na ich odróżnienie w ramach tej samej klasy. Jest to szczególnie ważne w kontekście systemów bazodanowych, systemów zarządzania danymi oraz wszędzie tam, gdzie wymagana jest identyfikacja obiektów w czasie działania systemu.</w:t>
      </w:r>
    </w:p>
    <w:p w14:paraId="4B121AC0" w14:textId="0D0FA1AF" w:rsidR="00F366A6" w:rsidRDefault="00F366A6" w:rsidP="00F366A6">
      <w:pPr>
        <w:rPr>
          <w:color w:val="000000" w:themeColor="text1"/>
        </w:rPr>
      </w:pPr>
      <w:r w:rsidRPr="00F366A6">
        <w:rPr>
          <w:color w:val="000000" w:themeColor="text1"/>
        </w:rPr>
        <w:t>Właściwość identyfikująca może być wykorzystywana do tworzenia związków (asocjacji) między różnymi klasami. Dzięki</w:t>
      </w:r>
      <w:r>
        <w:rPr>
          <w:color w:val="000000" w:themeColor="text1"/>
        </w:rPr>
        <w:t xml:space="preserve"> unikalnemu</w:t>
      </w:r>
      <w:r w:rsidRPr="00F366A6">
        <w:rPr>
          <w:color w:val="000000" w:themeColor="text1"/>
        </w:rPr>
        <w:t xml:space="preserve"> ID możliwe jest łatwe identyfikowanie obiektów, które są powiązane w systemie.</w:t>
      </w:r>
    </w:p>
    <w:p w14:paraId="2838B545" w14:textId="6CE06ABA" w:rsidR="00F366A6" w:rsidRDefault="00F366A6" w:rsidP="00F366A6">
      <w:pPr>
        <w:rPr>
          <w:color w:val="000000" w:themeColor="text1"/>
        </w:rPr>
      </w:pPr>
      <w:r>
        <w:rPr>
          <w:color w:val="000000" w:themeColor="text1"/>
        </w:rPr>
        <w:t>Aby w Visual Paradigm oznaczyć atrybut jako unikalny wystarczy wejść w jego właściwości i zaznaczyć opcję ID.</w:t>
      </w:r>
    </w:p>
    <w:p w14:paraId="47D9AF18" w14:textId="543B638C" w:rsidR="00F366A6" w:rsidRDefault="00F366A6" w:rsidP="00F366A6">
      <w:pPr>
        <w:rPr>
          <w:color w:val="000000" w:themeColor="text1"/>
        </w:rPr>
      </w:pPr>
    </w:p>
    <w:p w14:paraId="52AA2ED2" w14:textId="38D2366A" w:rsidR="00F366A6" w:rsidRDefault="00F366A6" w:rsidP="00F366A6">
      <w:pPr>
        <w:pStyle w:val="Akapitzlist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366A6">
        <w:rPr>
          <w:color w:val="000000" w:themeColor="text1"/>
          <w:sz w:val="28"/>
          <w:szCs w:val="28"/>
        </w:rPr>
        <w:t>Właściwość statyczna</w:t>
      </w:r>
    </w:p>
    <w:p w14:paraId="289C7424" w14:textId="52AEB563" w:rsidR="00F366A6" w:rsidRPr="00F366A6" w:rsidRDefault="00F366A6" w:rsidP="00F366A6">
      <w:pPr>
        <w:rPr>
          <w:color w:val="000000" w:themeColor="text1"/>
        </w:rPr>
      </w:pPr>
      <w:r w:rsidRPr="00F366A6">
        <w:rPr>
          <w:color w:val="000000" w:themeColor="text1"/>
        </w:rPr>
        <w:t xml:space="preserve">W UML </w:t>
      </w:r>
      <w:r w:rsidRPr="00F366A6">
        <w:rPr>
          <w:b/>
          <w:bCs/>
          <w:color w:val="000000" w:themeColor="text1"/>
        </w:rPr>
        <w:t>właściwość statyczna</w:t>
      </w:r>
      <w:r w:rsidRPr="00F366A6">
        <w:rPr>
          <w:color w:val="000000" w:themeColor="text1"/>
        </w:rPr>
        <w:t xml:space="preserve"> to atrybut lub metoda klasy, który:</w:t>
      </w:r>
    </w:p>
    <w:p w14:paraId="1520641E" w14:textId="77777777" w:rsidR="00F366A6" w:rsidRPr="00F366A6" w:rsidRDefault="00F366A6" w:rsidP="00F366A6">
      <w:pPr>
        <w:numPr>
          <w:ilvl w:val="0"/>
          <w:numId w:val="22"/>
        </w:numPr>
        <w:rPr>
          <w:color w:val="000000" w:themeColor="text1"/>
        </w:rPr>
      </w:pPr>
      <w:r w:rsidRPr="00F366A6">
        <w:rPr>
          <w:color w:val="000000" w:themeColor="text1"/>
        </w:rPr>
        <w:t>Należy do klasy, a nie do konkretnego obiektu.</w:t>
      </w:r>
    </w:p>
    <w:p w14:paraId="16ADA0FA" w14:textId="77777777" w:rsidR="00F366A6" w:rsidRPr="00F366A6" w:rsidRDefault="00F366A6" w:rsidP="00F366A6">
      <w:pPr>
        <w:numPr>
          <w:ilvl w:val="0"/>
          <w:numId w:val="22"/>
        </w:numPr>
        <w:rPr>
          <w:color w:val="000000" w:themeColor="text1"/>
        </w:rPr>
      </w:pPr>
      <w:r w:rsidRPr="00F366A6">
        <w:rPr>
          <w:color w:val="000000" w:themeColor="text1"/>
        </w:rPr>
        <w:t>Jest współdzielony przez wszystkie instancje danej klasy.</w:t>
      </w:r>
    </w:p>
    <w:p w14:paraId="1E0554A3" w14:textId="77777777" w:rsidR="00F366A6" w:rsidRPr="00F366A6" w:rsidRDefault="00F366A6" w:rsidP="00F366A6">
      <w:pPr>
        <w:numPr>
          <w:ilvl w:val="0"/>
          <w:numId w:val="22"/>
        </w:numPr>
        <w:rPr>
          <w:color w:val="000000" w:themeColor="text1"/>
        </w:rPr>
      </w:pPr>
      <w:r w:rsidRPr="00F366A6">
        <w:rPr>
          <w:color w:val="000000" w:themeColor="text1"/>
        </w:rPr>
        <w:t>Może być wywoływany bez tworzenia obiektu klasy.</w:t>
      </w:r>
    </w:p>
    <w:p w14:paraId="51571A43" w14:textId="72AC38B2" w:rsidR="00F366A6" w:rsidRDefault="00F366A6" w:rsidP="00F366A6">
      <w:pPr>
        <w:rPr>
          <w:color w:val="000000" w:themeColor="text1"/>
        </w:rPr>
      </w:pPr>
      <w:r w:rsidRPr="00F366A6">
        <w:rPr>
          <w:color w:val="000000" w:themeColor="text1"/>
        </w:rPr>
        <w:t>Przykład:</w:t>
      </w:r>
      <w:r w:rsidRPr="00F366A6">
        <w:rPr>
          <w:color w:val="000000" w:themeColor="text1"/>
        </w:rPr>
        <w:br/>
      </w:r>
      <w:r>
        <w:rPr>
          <w:color w:val="000000" w:themeColor="text1"/>
        </w:rPr>
        <w:t>m</w:t>
      </w:r>
      <w:r w:rsidRPr="00F366A6">
        <w:rPr>
          <w:color w:val="000000" w:themeColor="text1"/>
        </w:rPr>
        <w:t>aksymalny</w:t>
      </w:r>
      <w:r>
        <w:rPr>
          <w:color w:val="000000" w:themeColor="text1"/>
        </w:rPr>
        <w:t>C</w:t>
      </w:r>
      <w:r w:rsidRPr="00F366A6">
        <w:rPr>
          <w:color w:val="000000" w:themeColor="text1"/>
        </w:rPr>
        <w:t>zas</w:t>
      </w:r>
      <w:r>
        <w:rPr>
          <w:color w:val="000000" w:themeColor="text1"/>
        </w:rPr>
        <w:t>W</w:t>
      </w:r>
      <w:r w:rsidRPr="00F366A6">
        <w:rPr>
          <w:color w:val="000000" w:themeColor="text1"/>
        </w:rPr>
        <w:t>yceny</w:t>
      </w:r>
      <w:r>
        <w:rPr>
          <w:color w:val="000000" w:themeColor="text1"/>
        </w:rPr>
        <w:t xml:space="preserve"> dla całej klasy taki sam</w:t>
      </w:r>
    </w:p>
    <w:p w14:paraId="515979B6" w14:textId="77777777" w:rsidR="00F366A6" w:rsidRDefault="00F366A6" w:rsidP="00F366A6">
      <w:pPr>
        <w:rPr>
          <w:color w:val="000000" w:themeColor="text1"/>
        </w:rPr>
      </w:pPr>
    </w:p>
    <w:p w14:paraId="20A37BCF" w14:textId="26E39CB5" w:rsidR="00F366A6" w:rsidRDefault="00F366A6" w:rsidP="00F366A6">
      <w:pPr>
        <w:rPr>
          <w:color w:val="000000" w:themeColor="text1"/>
        </w:rPr>
      </w:pPr>
      <w:r>
        <w:rPr>
          <w:color w:val="000000" w:themeColor="text1"/>
        </w:rPr>
        <w:t>Aby w Visual Paradigm ustawić atrybut jako static należy w właściwościach atrybutu zmienić Scope z Instance na Classifier</w:t>
      </w:r>
      <w:r w:rsidR="00AE096C">
        <w:rPr>
          <w:color w:val="000000" w:themeColor="text1"/>
        </w:rPr>
        <w:t>.</w:t>
      </w:r>
    </w:p>
    <w:p w14:paraId="2A3D168D" w14:textId="77777777" w:rsidR="00F366A6" w:rsidRPr="00F366A6" w:rsidRDefault="00F366A6" w:rsidP="00F366A6">
      <w:pPr>
        <w:rPr>
          <w:color w:val="000000" w:themeColor="text1"/>
        </w:rPr>
      </w:pPr>
    </w:p>
    <w:sectPr w:rsidR="00F366A6" w:rsidRPr="00F36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AB9"/>
    <w:multiLevelType w:val="multilevel"/>
    <w:tmpl w:val="0E88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2493"/>
    <w:multiLevelType w:val="hybridMultilevel"/>
    <w:tmpl w:val="C936B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EA0"/>
    <w:multiLevelType w:val="multilevel"/>
    <w:tmpl w:val="6DEC7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93F1D"/>
    <w:multiLevelType w:val="multilevel"/>
    <w:tmpl w:val="DBD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86E0E"/>
    <w:multiLevelType w:val="multilevel"/>
    <w:tmpl w:val="B2AC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100CA"/>
    <w:multiLevelType w:val="multilevel"/>
    <w:tmpl w:val="EE7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A3D34"/>
    <w:multiLevelType w:val="multilevel"/>
    <w:tmpl w:val="6808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5627D"/>
    <w:multiLevelType w:val="multilevel"/>
    <w:tmpl w:val="679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5052E"/>
    <w:multiLevelType w:val="multilevel"/>
    <w:tmpl w:val="DB3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21B7B"/>
    <w:multiLevelType w:val="multilevel"/>
    <w:tmpl w:val="DC2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C522B"/>
    <w:multiLevelType w:val="multilevel"/>
    <w:tmpl w:val="2650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54439"/>
    <w:multiLevelType w:val="multilevel"/>
    <w:tmpl w:val="EDE8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100C"/>
    <w:multiLevelType w:val="multilevel"/>
    <w:tmpl w:val="B35C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37929"/>
    <w:multiLevelType w:val="multilevel"/>
    <w:tmpl w:val="C1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E07FD"/>
    <w:multiLevelType w:val="multilevel"/>
    <w:tmpl w:val="5E5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34C42"/>
    <w:multiLevelType w:val="multilevel"/>
    <w:tmpl w:val="6A06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17BA8"/>
    <w:multiLevelType w:val="multilevel"/>
    <w:tmpl w:val="5788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E1312"/>
    <w:multiLevelType w:val="multilevel"/>
    <w:tmpl w:val="DB3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30F12"/>
    <w:multiLevelType w:val="multilevel"/>
    <w:tmpl w:val="AFF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70695"/>
    <w:multiLevelType w:val="multilevel"/>
    <w:tmpl w:val="5B3A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07DC9"/>
    <w:multiLevelType w:val="multilevel"/>
    <w:tmpl w:val="DBB4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22D24"/>
    <w:multiLevelType w:val="multilevel"/>
    <w:tmpl w:val="D91E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897669">
    <w:abstractNumId w:val="11"/>
  </w:num>
  <w:num w:numId="2" w16cid:durableId="1963146667">
    <w:abstractNumId w:val="20"/>
  </w:num>
  <w:num w:numId="3" w16cid:durableId="1765301967">
    <w:abstractNumId w:val="18"/>
  </w:num>
  <w:num w:numId="4" w16cid:durableId="174150048">
    <w:abstractNumId w:val="10"/>
  </w:num>
  <w:num w:numId="5" w16cid:durableId="1012688191">
    <w:abstractNumId w:val="5"/>
  </w:num>
  <w:num w:numId="6" w16cid:durableId="854155874">
    <w:abstractNumId w:val="6"/>
  </w:num>
  <w:num w:numId="7" w16cid:durableId="1375273231">
    <w:abstractNumId w:val="3"/>
  </w:num>
  <w:num w:numId="8" w16cid:durableId="1996378763">
    <w:abstractNumId w:val="15"/>
  </w:num>
  <w:num w:numId="9" w16cid:durableId="1731028092">
    <w:abstractNumId w:val="8"/>
  </w:num>
  <w:num w:numId="10" w16cid:durableId="1843667791">
    <w:abstractNumId w:val="0"/>
  </w:num>
  <w:num w:numId="11" w16cid:durableId="24867359">
    <w:abstractNumId w:val="21"/>
  </w:num>
  <w:num w:numId="12" w16cid:durableId="1385251328">
    <w:abstractNumId w:val="17"/>
  </w:num>
  <w:num w:numId="13" w16cid:durableId="1335231712">
    <w:abstractNumId w:val="14"/>
  </w:num>
  <w:num w:numId="14" w16cid:durableId="585381544">
    <w:abstractNumId w:val="1"/>
  </w:num>
  <w:num w:numId="15" w16cid:durableId="899292543">
    <w:abstractNumId w:val="2"/>
  </w:num>
  <w:num w:numId="16" w16cid:durableId="2127196193">
    <w:abstractNumId w:val="13"/>
  </w:num>
  <w:num w:numId="17" w16cid:durableId="596866184">
    <w:abstractNumId w:val="7"/>
  </w:num>
  <w:num w:numId="18" w16cid:durableId="518348654">
    <w:abstractNumId w:val="19"/>
  </w:num>
  <w:num w:numId="19" w16cid:durableId="1392733112">
    <w:abstractNumId w:val="9"/>
  </w:num>
  <w:num w:numId="20" w16cid:durableId="1209489171">
    <w:abstractNumId w:val="12"/>
  </w:num>
  <w:num w:numId="21" w16cid:durableId="1497190928">
    <w:abstractNumId w:val="16"/>
  </w:num>
  <w:num w:numId="22" w16cid:durableId="1402941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AA"/>
    <w:rsid w:val="00363860"/>
    <w:rsid w:val="00437712"/>
    <w:rsid w:val="00460F4A"/>
    <w:rsid w:val="004A0012"/>
    <w:rsid w:val="00542004"/>
    <w:rsid w:val="008220DE"/>
    <w:rsid w:val="00833C52"/>
    <w:rsid w:val="009E28AA"/>
    <w:rsid w:val="009E2E15"/>
    <w:rsid w:val="00AE096C"/>
    <w:rsid w:val="00CE031A"/>
    <w:rsid w:val="00F366A6"/>
    <w:rsid w:val="00F67AF1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5FE2"/>
  <w15:chartTrackingRefBased/>
  <w15:docId w15:val="{D1858FDE-F09C-5241-9900-5DAC89DE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37712"/>
    <w:pPr>
      <w:spacing w:after="0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E2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2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E2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E2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2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28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28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28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28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2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2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E2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9E28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28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28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28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28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28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E28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2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2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E2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E2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E28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E28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E28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2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28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E28AA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9E28AA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E28AA"/>
    <w:rPr>
      <w:b/>
      <w:bCs/>
    </w:rPr>
  </w:style>
  <w:style w:type="character" w:customStyle="1" w:styleId="apple-converted-space">
    <w:name w:val="apple-converted-space"/>
    <w:basedOn w:val="Domylnaczcionkaakapitu"/>
    <w:rsid w:val="009E28AA"/>
  </w:style>
  <w:style w:type="character" w:styleId="HTML-kod">
    <w:name w:val="HTML Code"/>
    <w:basedOn w:val="Domylnaczcionkaakapitu"/>
    <w:uiPriority w:val="99"/>
    <w:semiHidden/>
    <w:unhideWhenUsed/>
    <w:rsid w:val="009E2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1396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Róża Mazurek (280508)</dc:creator>
  <cp:keywords/>
  <dc:description/>
  <cp:lastModifiedBy>Marcin Mleczak</cp:lastModifiedBy>
  <cp:revision>3</cp:revision>
  <dcterms:created xsi:type="dcterms:W3CDTF">2025-03-18T21:14:00Z</dcterms:created>
  <dcterms:modified xsi:type="dcterms:W3CDTF">2025-03-19T14:12:00Z</dcterms:modified>
</cp:coreProperties>
</file>