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1E0" w:firstRow="1" w:lastRow="1" w:firstColumn="1" w:lastColumn="1" w:noHBand="0" w:noVBand="0"/>
      </w:tblPr>
      <w:tblGrid>
        <w:gridCol w:w="2281"/>
        <w:gridCol w:w="7069"/>
      </w:tblGrid>
      <w:tr w:rsidR="00117C8D" w:rsidRPr="00CA301D" w14:paraId="7C587B0C" w14:textId="77777777">
        <w:tc>
          <w:tcPr>
            <w:tcW w:w="1220" w:type="pct"/>
            <w:shd w:val="clear" w:color="auto" w:fill="D9D9D9"/>
          </w:tcPr>
          <w:p w14:paraId="1D9BA407" w14:textId="77777777" w:rsidR="00117C8D" w:rsidRPr="00CA301D" w:rsidRDefault="00117C8D" w:rsidP="00B24D2A">
            <w:pPr>
              <w:pStyle w:val="MinutesHeading1"/>
              <w:rPr>
                <w:rFonts w:cs="Arial"/>
                <w:sz w:val="20"/>
                <w:szCs w:val="20"/>
              </w:rPr>
            </w:pPr>
            <w:r w:rsidRPr="00CA301D">
              <w:rPr>
                <w:rFonts w:cs="Arial"/>
                <w:sz w:val="20"/>
                <w:szCs w:val="20"/>
              </w:rPr>
              <w:t>Meeting Purpose:</w:t>
            </w:r>
          </w:p>
        </w:tc>
        <w:tc>
          <w:tcPr>
            <w:tcW w:w="3780" w:type="pct"/>
          </w:tcPr>
          <w:p w14:paraId="76F050CB" w14:textId="64D2E9FA" w:rsidR="00117C8D" w:rsidRPr="00A96755" w:rsidRDefault="00A96755">
            <w:pPr>
              <w:rPr>
                <w:rFonts w:ascii="Arial" w:hAnsi="Arial" w:cs="Arial"/>
                <w:color w:val="0000FF"/>
                <w:szCs w:val="20"/>
              </w:rPr>
            </w:pPr>
            <w:r w:rsidRPr="00A96755">
              <w:rPr>
                <w:rFonts w:ascii="Arial" w:hAnsi="Arial" w:cs="Arial"/>
                <w:color w:val="0000FF"/>
                <w:szCs w:val="20"/>
              </w:rPr>
              <w:t>Weekly status report to the Client</w:t>
            </w:r>
          </w:p>
        </w:tc>
      </w:tr>
      <w:tr w:rsidR="00121A56" w:rsidRPr="00CA301D" w14:paraId="38BC06AD" w14:textId="77777777">
        <w:tc>
          <w:tcPr>
            <w:tcW w:w="1220" w:type="pct"/>
            <w:shd w:val="clear" w:color="auto" w:fill="D9D9D9"/>
          </w:tcPr>
          <w:p w14:paraId="69756C93" w14:textId="77777777" w:rsidR="00121A56" w:rsidRPr="00CA301D" w:rsidRDefault="00121A56" w:rsidP="00B24D2A">
            <w:pPr>
              <w:pStyle w:val="MinutesHeading1"/>
              <w:rPr>
                <w:rFonts w:cs="Arial"/>
                <w:bCs/>
                <w:sz w:val="20"/>
                <w:szCs w:val="20"/>
              </w:rPr>
            </w:pPr>
            <w:r w:rsidRPr="00CA301D">
              <w:rPr>
                <w:rFonts w:cs="Arial"/>
                <w:sz w:val="20"/>
                <w:szCs w:val="20"/>
              </w:rPr>
              <w:t xml:space="preserve">Meeting Date: </w:t>
            </w:r>
          </w:p>
        </w:tc>
        <w:tc>
          <w:tcPr>
            <w:tcW w:w="3780" w:type="pct"/>
          </w:tcPr>
          <w:p w14:paraId="58D32EEC" w14:textId="50D672F2" w:rsidR="00121A56" w:rsidRPr="00CA301D" w:rsidRDefault="00F76BBC" w:rsidP="00B24D2A">
            <w:pPr>
              <w:rPr>
                <w:rFonts w:ascii="Arial" w:hAnsi="Arial" w:cs="Arial"/>
                <w:color w:val="0000FF"/>
                <w:sz w:val="20"/>
                <w:szCs w:val="20"/>
              </w:rPr>
            </w:pPr>
            <w:r>
              <w:rPr>
                <w:rFonts w:ascii="Arial" w:hAnsi="Arial" w:cs="Arial"/>
                <w:i/>
                <w:iCs/>
                <w:color w:val="0000FF"/>
              </w:rPr>
              <w:t>0</w:t>
            </w:r>
            <w:r w:rsidR="00A96755">
              <w:rPr>
                <w:rFonts w:ascii="Arial" w:hAnsi="Arial" w:cs="Arial"/>
                <w:i/>
                <w:iCs/>
                <w:color w:val="0000FF"/>
              </w:rPr>
              <w:t>3</w:t>
            </w:r>
            <w:r>
              <w:rPr>
                <w:rFonts w:ascii="Arial" w:hAnsi="Arial" w:cs="Arial"/>
                <w:i/>
                <w:iCs/>
                <w:color w:val="0000FF"/>
              </w:rPr>
              <w:t>/</w:t>
            </w:r>
            <w:r w:rsidR="00A96755">
              <w:rPr>
                <w:rFonts w:ascii="Arial" w:hAnsi="Arial" w:cs="Arial"/>
                <w:i/>
                <w:iCs/>
                <w:color w:val="0000FF"/>
              </w:rPr>
              <w:t>02</w:t>
            </w:r>
            <w:r>
              <w:rPr>
                <w:rFonts w:ascii="Arial" w:hAnsi="Arial" w:cs="Arial"/>
                <w:i/>
                <w:iCs/>
                <w:color w:val="0000FF"/>
              </w:rPr>
              <w:t>/18</w:t>
            </w:r>
          </w:p>
        </w:tc>
      </w:tr>
      <w:tr w:rsidR="00241654" w:rsidRPr="00CA301D" w14:paraId="4879AB66" w14:textId="77777777" w:rsidTr="00FD358E">
        <w:tc>
          <w:tcPr>
            <w:tcW w:w="1220" w:type="pct"/>
            <w:shd w:val="clear" w:color="auto" w:fill="D9D9D9"/>
          </w:tcPr>
          <w:p w14:paraId="2058E6C1"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Time: </w:t>
            </w:r>
          </w:p>
        </w:tc>
        <w:tc>
          <w:tcPr>
            <w:tcW w:w="3780" w:type="pct"/>
          </w:tcPr>
          <w:p w14:paraId="0D992DAB" w14:textId="41FFB41C" w:rsidR="00241654" w:rsidRPr="00CA301D" w:rsidRDefault="00F76BBC" w:rsidP="00FD358E">
            <w:pPr>
              <w:rPr>
                <w:rFonts w:ascii="Arial" w:hAnsi="Arial" w:cs="Arial"/>
                <w:color w:val="0000FF"/>
                <w:sz w:val="20"/>
                <w:szCs w:val="20"/>
              </w:rPr>
            </w:pPr>
            <w:r>
              <w:rPr>
                <w:rFonts w:ascii="Arial" w:hAnsi="Arial" w:cs="Arial"/>
                <w:color w:val="0000FF"/>
              </w:rPr>
              <w:t>11</w:t>
            </w:r>
            <w:r w:rsidR="00A96755">
              <w:rPr>
                <w:rFonts w:ascii="Arial" w:hAnsi="Arial" w:cs="Arial"/>
                <w:color w:val="0000FF"/>
              </w:rPr>
              <w:t>:00</w:t>
            </w:r>
          </w:p>
        </w:tc>
      </w:tr>
      <w:tr w:rsidR="00241654" w:rsidRPr="00CA301D" w14:paraId="08BB1F6C" w14:textId="77777777" w:rsidTr="00FD358E">
        <w:tc>
          <w:tcPr>
            <w:tcW w:w="1220" w:type="pct"/>
            <w:shd w:val="clear" w:color="auto" w:fill="D9D9D9"/>
          </w:tcPr>
          <w:p w14:paraId="7EB13D52"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Location: </w:t>
            </w:r>
          </w:p>
        </w:tc>
        <w:tc>
          <w:tcPr>
            <w:tcW w:w="3780" w:type="pct"/>
          </w:tcPr>
          <w:p w14:paraId="708A67C0" w14:textId="4D9EA638" w:rsidR="00241654" w:rsidRPr="00CA301D" w:rsidRDefault="00A96755" w:rsidP="00FD358E">
            <w:pPr>
              <w:rPr>
                <w:rFonts w:ascii="Arial" w:hAnsi="Arial" w:cs="Arial"/>
                <w:color w:val="0000FF"/>
                <w:sz w:val="20"/>
                <w:szCs w:val="20"/>
              </w:rPr>
            </w:pPr>
            <w:r>
              <w:rPr>
                <w:rFonts w:ascii="Arial" w:hAnsi="Arial" w:cs="Arial"/>
                <w:color w:val="0000FF"/>
              </w:rPr>
              <w:t>Trottier 4100</w:t>
            </w:r>
          </w:p>
        </w:tc>
      </w:tr>
      <w:tr w:rsidR="00241654" w:rsidRPr="00CA301D" w14:paraId="73B4EACE" w14:textId="77777777" w:rsidTr="00FD358E">
        <w:tc>
          <w:tcPr>
            <w:tcW w:w="1220" w:type="pct"/>
            <w:shd w:val="clear" w:color="auto" w:fill="D9D9D9"/>
          </w:tcPr>
          <w:p w14:paraId="0DB130A7" w14:textId="77777777" w:rsidR="00241654" w:rsidRPr="00CA301D" w:rsidRDefault="00241654" w:rsidP="00FD358E">
            <w:pPr>
              <w:pStyle w:val="MinutesHeading1"/>
              <w:rPr>
                <w:rFonts w:cs="Arial"/>
                <w:sz w:val="20"/>
                <w:szCs w:val="20"/>
              </w:rPr>
            </w:pPr>
            <w:r w:rsidRPr="00CA301D">
              <w:rPr>
                <w:rFonts w:cs="Arial"/>
                <w:sz w:val="20"/>
                <w:szCs w:val="20"/>
              </w:rPr>
              <w:t>Meeting Facilitator:</w:t>
            </w:r>
          </w:p>
        </w:tc>
        <w:tc>
          <w:tcPr>
            <w:tcW w:w="3780" w:type="pct"/>
          </w:tcPr>
          <w:p w14:paraId="61A435E8" w14:textId="71D26AB9" w:rsidR="00241654" w:rsidRPr="00CA301D" w:rsidRDefault="00A96755" w:rsidP="00FD358E">
            <w:pPr>
              <w:rPr>
                <w:rFonts w:ascii="Arial" w:hAnsi="Arial" w:cs="Arial"/>
                <w:color w:val="0000FF"/>
                <w:sz w:val="20"/>
                <w:szCs w:val="20"/>
              </w:rPr>
            </w:pPr>
            <w:r>
              <w:rPr>
                <w:rFonts w:ascii="Arial" w:hAnsi="Arial" w:cs="Arial"/>
                <w:color w:val="0000FF"/>
              </w:rPr>
              <w:t>Prof. Lowther</w:t>
            </w:r>
          </w:p>
        </w:tc>
      </w:tr>
      <w:tr w:rsidR="00241654" w:rsidRPr="00CA301D" w14:paraId="44196EA7" w14:textId="77777777" w:rsidTr="00FD358E">
        <w:tc>
          <w:tcPr>
            <w:tcW w:w="1220" w:type="pct"/>
            <w:shd w:val="clear" w:color="auto" w:fill="D9D9D9"/>
          </w:tcPr>
          <w:p w14:paraId="7EA0E5C1" w14:textId="77777777" w:rsidR="00241654" w:rsidRPr="00CA301D" w:rsidRDefault="00241654" w:rsidP="00FD358E">
            <w:pPr>
              <w:pStyle w:val="MinutesHeading1"/>
              <w:rPr>
                <w:rFonts w:cs="Arial"/>
                <w:sz w:val="20"/>
                <w:szCs w:val="20"/>
              </w:rPr>
            </w:pPr>
            <w:r w:rsidRPr="00CA301D">
              <w:rPr>
                <w:rFonts w:cs="Arial"/>
                <w:sz w:val="20"/>
                <w:szCs w:val="20"/>
              </w:rPr>
              <w:t>Attendees:</w:t>
            </w:r>
          </w:p>
        </w:tc>
        <w:tc>
          <w:tcPr>
            <w:tcW w:w="3780" w:type="pct"/>
          </w:tcPr>
          <w:p w14:paraId="7D9B264E" w14:textId="68B22C82" w:rsidR="00241654" w:rsidRPr="00CA301D" w:rsidRDefault="00A96755" w:rsidP="00FD358E">
            <w:pPr>
              <w:rPr>
                <w:rFonts w:ascii="Arial" w:hAnsi="Arial" w:cs="Arial"/>
                <w:color w:val="0000FF"/>
                <w:sz w:val="20"/>
                <w:szCs w:val="20"/>
              </w:rPr>
            </w:pPr>
            <w:r>
              <w:rPr>
                <w:rFonts w:ascii="Arial" w:hAnsi="Arial" w:cs="Arial"/>
                <w:color w:val="0000FF"/>
              </w:rPr>
              <w:t xml:space="preserve">Prof. Lowther, </w:t>
            </w:r>
            <w:r w:rsidR="00F76BBC">
              <w:rPr>
                <w:rFonts w:ascii="Arial" w:hAnsi="Arial" w:cs="Arial"/>
                <w:color w:val="0000FF"/>
              </w:rPr>
              <w:t>Bryan Jay, Luka Jurisic, Patrick Ghazal, Tianyi Zou,</w:t>
            </w:r>
            <w:r w:rsidR="00E017B3">
              <w:rPr>
                <w:rFonts w:ascii="Arial" w:hAnsi="Arial" w:cs="Arial"/>
                <w:color w:val="0000FF"/>
              </w:rPr>
              <w:t xml:space="preserve"> Enan, Volen</w:t>
            </w:r>
          </w:p>
        </w:tc>
      </w:tr>
      <w:tr w:rsidR="00117C8D" w:rsidRPr="00CA301D" w14:paraId="0C5A8334" w14:textId="77777777">
        <w:tc>
          <w:tcPr>
            <w:tcW w:w="1220" w:type="pct"/>
            <w:shd w:val="clear" w:color="auto" w:fill="D9D9D9"/>
          </w:tcPr>
          <w:p w14:paraId="1EB6E14D" w14:textId="77777777" w:rsidR="00117C8D" w:rsidRPr="00CA301D" w:rsidRDefault="00121A56" w:rsidP="00B24D2A">
            <w:pPr>
              <w:pStyle w:val="MinutesHeading1"/>
              <w:rPr>
                <w:rFonts w:cs="Arial"/>
                <w:bCs/>
                <w:sz w:val="20"/>
                <w:szCs w:val="20"/>
              </w:rPr>
            </w:pPr>
            <w:r w:rsidRPr="00CA301D">
              <w:rPr>
                <w:rFonts w:cs="Arial"/>
                <w:sz w:val="20"/>
                <w:szCs w:val="20"/>
              </w:rPr>
              <w:t>Minutes Issued By</w:t>
            </w:r>
            <w:r w:rsidR="00117C8D" w:rsidRPr="00CA301D">
              <w:rPr>
                <w:rFonts w:cs="Arial"/>
                <w:sz w:val="20"/>
                <w:szCs w:val="20"/>
              </w:rPr>
              <w:t xml:space="preserve">: </w:t>
            </w:r>
          </w:p>
        </w:tc>
        <w:tc>
          <w:tcPr>
            <w:tcW w:w="3780" w:type="pct"/>
          </w:tcPr>
          <w:p w14:paraId="68EDF846" w14:textId="23F7F39A" w:rsidR="00117C8D" w:rsidRPr="00CA301D" w:rsidRDefault="00F76BBC">
            <w:pPr>
              <w:rPr>
                <w:rFonts w:ascii="Arial" w:hAnsi="Arial" w:cs="Arial"/>
                <w:color w:val="0000FF"/>
                <w:sz w:val="20"/>
                <w:szCs w:val="20"/>
              </w:rPr>
            </w:pPr>
            <w:r>
              <w:rPr>
                <w:rFonts w:ascii="Arial" w:hAnsi="Arial" w:cs="Arial"/>
                <w:color w:val="0000FF"/>
              </w:rPr>
              <w:t xml:space="preserve"> Luka Jurisic</w:t>
            </w:r>
          </w:p>
        </w:tc>
      </w:tr>
    </w:tbl>
    <w:p w14:paraId="07681957"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6435"/>
        <w:gridCol w:w="1478"/>
        <w:gridCol w:w="1437"/>
      </w:tblGrid>
      <w:tr w:rsidR="00EF4ED9" w:rsidRPr="00CA301D" w14:paraId="16F32900" w14:textId="77777777" w:rsidTr="009A19BE">
        <w:trPr>
          <w:tblHeader/>
        </w:trPr>
        <w:tc>
          <w:tcPr>
            <w:tcW w:w="7848" w:type="dxa"/>
            <w:shd w:val="clear" w:color="auto" w:fill="D9D9D9"/>
          </w:tcPr>
          <w:p w14:paraId="3FA0E1F7" w14:textId="77777777" w:rsidR="009A19BE" w:rsidRPr="00CA301D" w:rsidRDefault="009A19BE" w:rsidP="00306EB7">
            <w:pPr>
              <w:rPr>
                <w:rFonts w:ascii="Arial" w:hAnsi="Arial" w:cs="Arial"/>
                <w:sz w:val="20"/>
                <w:szCs w:val="20"/>
              </w:rPr>
            </w:pPr>
            <w:r w:rsidRPr="00CA301D">
              <w:rPr>
                <w:rFonts w:ascii="Arial" w:hAnsi="Arial" w:cs="Arial"/>
                <w:b/>
                <w:sz w:val="20"/>
                <w:szCs w:val="20"/>
              </w:rPr>
              <w:t>Next Steps:</w:t>
            </w:r>
            <w:r w:rsidRPr="00CA301D">
              <w:rPr>
                <w:rFonts w:ascii="Arial" w:hAnsi="Arial" w:cs="Arial"/>
                <w:sz w:val="20"/>
                <w:szCs w:val="20"/>
              </w:rPr>
              <w:t xml:space="preserve"> (Task, Assigned to, Checkpoint Date)</w:t>
            </w:r>
          </w:p>
        </w:tc>
        <w:tc>
          <w:tcPr>
            <w:tcW w:w="1620" w:type="dxa"/>
            <w:shd w:val="clear" w:color="auto" w:fill="D9D9D9"/>
          </w:tcPr>
          <w:p w14:paraId="1A09A5E3"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Owner</w:t>
            </w:r>
          </w:p>
        </w:tc>
        <w:tc>
          <w:tcPr>
            <w:tcW w:w="1548" w:type="dxa"/>
            <w:shd w:val="clear" w:color="auto" w:fill="D9D9D9"/>
          </w:tcPr>
          <w:p w14:paraId="7F2DB12E"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Due Date</w:t>
            </w:r>
          </w:p>
        </w:tc>
      </w:tr>
      <w:tr w:rsidR="00EF4ED9" w:rsidRPr="00CA301D" w14:paraId="437117E7" w14:textId="77777777" w:rsidTr="005D6CEC">
        <w:tc>
          <w:tcPr>
            <w:tcW w:w="7848" w:type="dxa"/>
          </w:tcPr>
          <w:p w14:paraId="09789F13" w14:textId="0DA431B6" w:rsidR="009A19BE" w:rsidRPr="00CA301D" w:rsidRDefault="00A96755" w:rsidP="005D6CEC">
            <w:pPr>
              <w:rPr>
                <w:rFonts w:ascii="Arial" w:hAnsi="Arial" w:cs="Arial"/>
                <w:color w:val="0000FF"/>
              </w:rPr>
            </w:pPr>
            <w:r>
              <w:rPr>
                <w:rFonts w:ascii="Arial" w:hAnsi="Arial" w:cs="Arial"/>
                <w:color w:val="0000FF"/>
              </w:rPr>
              <w:t>Improve the Gantt Chart</w:t>
            </w:r>
            <w:r w:rsidR="00EF4ED9">
              <w:rPr>
                <w:rFonts w:ascii="Arial" w:hAnsi="Arial" w:cs="Arial"/>
                <w:color w:val="0000FF"/>
              </w:rPr>
              <w:t xml:space="preserve"> to better reflect the teams progress; Bryan Jay</w:t>
            </w:r>
            <w:r w:rsidR="00F76BBC">
              <w:rPr>
                <w:rFonts w:ascii="Arial" w:hAnsi="Arial" w:cs="Arial"/>
                <w:color w:val="0000FF"/>
              </w:rPr>
              <w:t xml:space="preserve"> </w:t>
            </w:r>
          </w:p>
        </w:tc>
        <w:tc>
          <w:tcPr>
            <w:tcW w:w="1620" w:type="dxa"/>
          </w:tcPr>
          <w:p w14:paraId="737B469C" w14:textId="5B4DB1DB" w:rsidR="009A19BE" w:rsidRPr="00CA301D"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B50BD0A" w14:textId="2D0F456E" w:rsidR="009A19BE" w:rsidRPr="00CA301D" w:rsidRDefault="00E017B3" w:rsidP="005D6CEC">
            <w:pPr>
              <w:ind w:left="60"/>
              <w:rPr>
                <w:rFonts w:ascii="Arial" w:hAnsi="Arial" w:cs="Arial"/>
                <w:color w:val="0000FF"/>
                <w:sz w:val="20"/>
                <w:szCs w:val="20"/>
              </w:rPr>
            </w:pPr>
            <w:r>
              <w:rPr>
                <w:rFonts w:ascii="Arial" w:hAnsi="Arial" w:cs="Arial"/>
                <w:color w:val="0000FF"/>
                <w:sz w:val="20"/>
                <w:szCs w:val="20"/>
              </w:rPr>
              <w:t>14/03/18</w:t>
            </w:r>
          </w:p>
        </w:tc>
      </w:tr>
      <w:tr w:rsidR="00EF4ED9" w:rsidRPr="00CA301D" w14:paraId="72E69E03" w14:textId="77777777" w:rsidTr="005D6CEC">
        <w:tc>
          <w:tcPr>
            <w:tcW w:w="7848" w:type="dxa"/>
          </w:tcPr>
          <w:p w14:paraId="64AEC8A4" w14:textId="7F8D789F" w:rsidR="009A19BE" w:rsidRPr="00CA301D" w:rsidRDefault="00EF4ED9" w:rsidP="005D6CEC">
            <w:pPr>
              <w:rPr>
                <w:rFonts w:ascii="Arial" w:hAnsi="Arial" w:cs="Arial"/>
                <w:color w:val="0000FF"/>
              </w:rPr>
            </w:pPr>
            <w:r>
              <w:rPr>
                <w:rFonts w:ascii="Arial" w:hAnsi="Arial" w:cs="Arial"/>
                <w:color w:val="0000FF"/>
              </w:rPr>
              <w:t>Implement one of the 3 presented hardware Designs; Enan</w:t>
            </w:r>
          </w:p>
        </w:tc>
        <w:tc>
          <w:tcPr>
            <w:tcW w:w="1620" w:type="dxa"/>
          </w:tcPr>
          <w:p w14:paraId="20541F9C" w14:textId="62E1C989" w:rsidR="009A19BE" w:rsidRPr="00CA301D"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64D69F4" w14:textId="086FA384" w:rsidR="009A19BE" w:rsidRPr="00CA301D" w:rsidRDefault="00E017B3" w:rsidP="005D6CEC">
            <w:pPr>
              <w:ind w:left="60"/>
              <w:rPr>
                <w:rFonts w:ascii="Arial" w:hAnsi="Arial" w:cs="Arial"/>
                <w:color w:val="0000FF"/>
                <w:sz w:val="20"/>
                <w:szCs w:val="20"/>
              </w:rPr>
            </w:pPr>
            <w:r>
              <w:rPr>
                <w:rFonts w:ascii="Arial" w:hAnsi="Arial" w:cs="Arial"/>
                <w:color w:val="0000FF"/>
                <w:sz w:val="20"/>
                <w:szCs w:val="20"/>
              </w:rPr>
              <w:t>13/03/18</w:t>
            </w:r>
          </w:p>
        </w:tc>
      </w:tr>
      <w:tr w:rsidR="00630730" w:rsidRPr="00CA301D" w14:paraId="43B7A0D9" w14:textId="77777777" w:rsidTr="005D6CEC">
        <w:tc>
          <w:tcPr>
            <w:tcW w:w="7848" w:type="dxa"/>
          </w:tcPr>
          <w:p w14:paraId="27203822" w14:textId="2634CF28" w:rsidR="00555231" w:rsidRDefault="00EF4ED9" w:rsidP="005D6CEC">
            <w:pPr>
              <w:rPr>
                <w:rFonts w:ascii="Arial" w:hAnsi="Arial" w:cs="Arial"/>
                <w:color w:val="0000FF"/>
              </w:rPr>
            </w:pPr>
            <w:r>
              <w:rPr>
                <w:rFonts w:ascii="Arial" w:hAnsi="Arial" w:cs="Arial"/>
                <w:color w:val="0000FF"/>
              </w:rPr>
              <w:t>Create extensive version histories for all related documents; Luka Jurisic</w:t>
            </w:r>
          </w:p>
        </w:tc>
        <w:tc>
          <w:tcPr>
            <w:tcW w:w="1620" w:type="dxa"/>
          </w:tcPr>
          <w:p w14:paraId="1A162BB3" w14:textId="61F9536F" w:rsidR="00555231"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F97201B" w14:textId="52C9B37F" w:rsidR="00555231" w:rsidRPr="00CA301D" w:rsidRDefault="00E017B3" w:rsidP="005D6CEC">
            <w:pPr>
              <w:ind w:left="60"/>
              <w:rPr>
                <w:rFonts w:ascii="Arial" w:hAnsi="Arial" w:cs="Arial"/>
                <w:color w:val="0000FF"/>
                <w:sz w:val="20"/>
                <w:szCs w:val="20"/>
              </w:rPr>
            </w:pPr>
            <w:r>
              <w:rPr>
                <w:rFonts w:ascii="Arial" w:hAnsi="Arial" w:cs="Arial"/>
                <w:color w:val="0000FF"/>
                <w:sz w:val="20"/>
                <w:szCs w:val="20"/>
              </w:rPr>
              <w:t>13/03/18</w:t>
            </w:r>
          </w:p>
        </w:tc>
      </w:tr>
      <w:tr w:rsidR="00EF4ED9" w:rsidRPr="00CA301D" w14:paraId="44F4AF22" w14:textId="77777777" w:rsidTr="005D6CEC">
        <w:tc>
          <w:tcPr>
            <w:tcW w:w="7848" w:type="dxa"/>
          </w:tcPr>
          <w:p w14:paraId="5E397AA5" w14:textId="164516DA" w:rsidR="00EF4ED9" w:rsidRDefault="00EF4ED9" w:rsidP="005D6CEC">
            <w:pPr>
              <w:rPr>
                <w:rFonts w:ascii="Arial" w:hAnsi="Arial" w:cs="Arial"/>
                <w:color w:val="0000FF"/>
              </w:rPr>
            </w:pPr>
            <w:r>
              <w:rPr>
                <w:rFonts w:ascii="Arial" w:hAnsi="Arial" w:cs="Arial"/>
                <w:color w:val="0000FF"/>
              </w:rPr>
              <w:t>Create the Software Architecture; Volen</w:t>
            </w:r>
          </w:p>
        </w:tc>
        <w:tc>
          <w:tcPr>
            <w:tcW w:w="1620" w:type="dxa"/>
          </w:tcPr>
          <w:p w14:paraId="5E22F8D0" w14:textId="7060B86C" w:rsidR="00EF4ED9" w:rsidRDefault="00EF4ED9" w:rsidP="005D6CEC">
            <w:pPr>
              <w:ind w:left="60"/>
              <w:rPr>
                <w:rFonts w:ascii="Arial" w:hAnsi="Arial" w:cs="Arial"/>
                <w:color w:val="0000FF"/>
                <w:sz w:val="20"/>
                <w:szCs w:val="20"/>
              </w:rPr>
            </w:pPr>
            <w:r>
              <w:rPr>
                <w:rFonts w:ascii="Arial" w:hAnsi="Arial" w:cs="Arial"/>
                <w:color w:val="0000FF"/>
                <w:sz w:val="20"/>
                <w:szCs w:val="20"/>
              </w:rPr>
              <w:t xml:space="preserve">Volen </w:t>
            </w:r>
          </w:p>
        </w:tc>
        <w:tc>
          <w:tcPr>
            <w:tcW w:w="1548" w:type="dxa"/>
          </w:tcPr>
          <w:p w14:paraId="7EB01A7A" w14:textId="50A65AED" w:rsidR="00EF4ED9" w:rsidRPr="00CA301D" w:rsidRDefault="00E017B3" w:rsidP="005D6CEC">
            <w:pPr>
              <w:ind w:left="60"/>
              <w:rPr>
                <w:rFonts w:ascii="Arial" w:hAnsi="Arial" w:cs="Arial"/>
                <w:color w:val="0000FF"/>
                <w:sz w:val="20"/>
                <w:szCs w:val="20"/>
              </w:rPr>
            </w:pPr>
            <w:r>
              <w:rPr>
                <w:rFonts w:ascii="Arial" w:hAnsi="Arial" w:cs="Arial"/>
                <w:color w:val="0000FF"/>
                <w:sz w:val="20"/>
                <w:szCs w:val="20"/>
              </w:rPr>
              <w:t>13/03/18</w:t>
            </w:r>
          </w:p>
        </w:tc>
      </w:tr>
    </w:tbl>
    <w:p w14:paraId="1448DA45"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3AFBE857" w14:textId="77777777">
        <w:trPr>
          <w:tblHeader/>
        </w:trPr>
        <w:tc>
          <w:tcPr>
            <w:tcW w:w="11016" w:type="dxa"/>
            <w:shd w:val="clear" w:color="auto" w:fill="D9D9D9"/>
          </w:tcPr>
          <w:p w14:paraId="49EA423D" w14:textId="77777777" w:rsidR="00117C8D" w:rsidRPr="00CA301D" w:rsidRDefault="00117C8D" w:rsidP="00117C8D">
            <w:pPr>
              <w:rPr>
                <w:rFonts w:ascii="Arial" w:hAnsi="Arial" w:cs="Arial"/>
                <w:sz w:val="20"/>
                <w:szCs w:val="20"/>
              </w:rPr>
            </w:pPr>
            <w:r w:rsidRPr="00CA301D">
              <w:rPr>
                <w:rFonts w:ascii="Arial" w:hAnsi="Arial" w:cs="Arial"/>
                <w:b/>
                <w:sz w:val="20"/>
                <w:szCs w:val="20"/>
              </w:rPr>
              <w:t>Decisions Made:</w:t>
            </w:r>
            <w:r w:rsidRPr="00CA301D">
              <w:rPr>
                <w:rFonts w:ascii="Arial" w:hAnsi="Arial" w:cs="Arial"/>
                <w:sz w:val="20"/>
                <w:szCs w:val="20"/>
              </w:rPr>
              <w:t xml:space="preserve"> (</w:t>
            </w:r>
            <w:r w:rsidR="00562889" w:rsidRPr="00CA301D">
              <w:rPr>
                <w:rFonts w:ascii="Arial" w:hAnsi="Arial" w:cs="Arial"/>
                <w:sz w:val="20"/>
                <w:szCs w:val="20"/>
              </w:rPr>
              <w:t>W</w:t>
            </w:r>
            <w:r w:rsidRPr="00CA301D">
              <w:rPr>
                <w:rFonts w:ascii="Arial" w:hAnsi="Arial" w:cs="Arial"/>
                <w:sz w:val="20"/>
                <w:szCs w:val="20"/>
              </w:rPr>
              <w:t xml:space="preserve">hat, </w:t>
            </w:r>
            <w:r w:rsidR="00562889" w:rsidRPr="00CA301D">
              <w:rPr>
                <w:rFonts w:ascii="Arial" w:hAnsi="Arial" w:cs="Arial"/>
                <w:sz w:val="20"/>
                <w:szCs w:val="20"/>
              </w:rPr>
              <w:t>W</w:t>
            </w:r>
            <w:r w:rsidRPr="00CA301D">
              <w:rPr>
                <w:rFonts w:ascii="Arial" w:hAnsi="Arial" w:cs="Arial"/>
                <w:sz w:val="20"/>
                <w:szCs w:val="20"/>
              </w:rPr>
              <w:t xml:space="preserve">hy, </w:t>
            </w:r>
            <w:r w:rsidR="00562889" w:rsidRPr="00CA301D">
              <w:rPr>
                <w:rFonts w:ascii="Arial" w:hAnsi="Arial" w:cs="Arial"/>
                <w:sz w:val="20"/>
                <w:szCs w:val="20"/>
              </w:rPr>
              <w:t>I</w:t>
            </w:r>
            <w:r w:rsidRPr="00CA301D">
              <w:rPr>
                <w:rFonts w:ascii="Arial" w:hAnsi="Arial" w:cs="Arial"/>
                <w:sz w:val="20"/>
                <w:szCs w:val="20"/>
              </w:rPr>
              <w:t>mpacts)</w:t>
            </w:r>
          </w:p>
        </w:tc>
      </w:tr>
      <w:tr w:rsidR="00117C8D" w:rsidRPr="00CA301D" w14:paraId="73EA20AD" w14:textId="77777777">
        <w:tc>
          <w:tcPr>
            <w:tcW w:w="11016" w:type="dxa"/>
          </w:tcPr>
          <w:p w14:paraId="6D0D24B3" w14:textId="1DB89527" w:rsidR="0076468F" w:rsidRPr="00CA301D" w:rsidRDefault="0076468F" w:rsidP="0076468F">
            <w:pPr>
              <w:pStyle w:val="Header"/>
              <w:numPr>
                <w:ilvl w:val="0"/>
                <w:numId w:val="7"/>
              </w:numPr>
              <w:tabs>
                <w:tab w:val="clear" w:pos="4320"/>
                <w:tab w:val="clear" w:pos="8640"/>
              </w:tabs>
              <w:rPr>
                <w:rFonts w:ascii="Arial" w:hAnsi="Arial" w:cs="Arial"/>
                <w:color w:val="0000FF"/>
              </w:rPr>
            </w:pPr>
            <w:r w:rsidRPr="00CA301D">
              <w:rPr>
                <w:rFonts w:ascii="Arial" w:hAnsi="Arial" w:cs="Arial"/>
                <w:color w:val="0000FF"/>
              </w:rPr>
              <w:t xml:space="preserve">  </w:t>
            </w:r>
            <w:r w:rsidR="00D92BB3">
              <w:rPr>
                <w:rFonts w:ascii="Arial" w:hAnsi="Arial" w:cs="Arial"/>
                <w:color w:val="0000FF"/>
              </w:rPr>
              <w:t xml:space="preserve">Gantt Chart needs to </w:t>
            </w:r>
            <w:proofErr w:type="gramStart"/>
            <w:r w:rsidR="00D92BB3">
              <w:rPr>
                <w:rFonts w:ascii="Arial" w:hAnsi="Arial" w:cs="Arial"/>
                <w:color w:val="0000FF"/>
              </w:rPr>
              <w:t>improved</w:t>
            </w:r>
            <w:proofErr w:type="gramEnd"/>
          </w:p>
          <w:p w14:paraId="18C1206A" w14:textId="31826B63" w:rsidR="00555231" w:rsidRPr="00CA301D" w:rsidRDefault="00D92BB3" w:rsidP="0076468F">
            <w:pPr>
              <w:pStyle w:val="Header"/>
              <w:numPr>
                <w:ilvl w:val="1"/>
                <w:numId w:val="7"/>
              </w:numPr>
              <w:tabs>
                <w:tab w:val="clear" w:pos="4320"/>
                <w:tab w:val="clear" w:pos="8640"/>
              </w:tabs>
              <w:rPr>
                <w:rFonts w:ascii="Arial" w:hAnsi="Arial" w:cs="Arial"/>
                <w:color w:val="0000FF"/>
              </w:rPr>
            </w:pPr>
            <w:r>
              <w:rPr>
                <w:rFonts w:ascii="Arial" w:hAnsi="Arial" w:cs="Arial"/>
                <w:color w:val="0000FF"/>
                <w:lang w:val="en-GB"/>
              </w:rPr>
              <w:t>Up</w:t>
            </w:r>
            <w:r w:rsidRPr="00D92BB3">
              <w:rPr>
                <w:rFonts w:ascii="Arial" w:hAnsi="Arial" w:cs="Arial"/>
                <w:color w:val="0000FF"/>
                <w:lang w:val="en-GB"/>
              </w:rPr>
              <w:t>dating Gantt chart every week based on actual budget</w:t>
            </w:r>
            <w:r>
              <w:rPr>
                <w:rFonts w:ascii="Arial" w:hAnsi="Arial" w:cs="Arial"/>
                <w:color w:val="0000FF"/>
                <w:lang w:val="en-GB"/>
              </w:rPr>
              <w:t>. As Progress is made, or if there are problems that delay the expected completion of a task, this must be accordingly reflecting in the Gantt chart.</w:t>
            </w:r>
          </w:p>
          <w:p w14:paraId="2506E31E" w14:textId="197747A5" w:rsidR="00D92BB3" w:rsidRPr="00D92BB3" w:rsidRDefault="0076468F" w:rsidP="00D92BB3">
            <w:pPr>
              <w:pStyle w:val="Header"/>
              <w:numPr>
                <w:ilvl w:val="0"/>
                <w:numId w:val="7"/>
              </w:numPr>
              <w:tabs>
                <w:tab w:val="clear" w:pos="4320"/>
                <w:tab w:val="clear" w:pos="8640"/>
              </w:tabs>
              <w:rPr>
                <w:rFonts w:ascii="Arial" w:hAnsi="Arial" w:cs="Arial"/>
                <w:color w:val="0000FF"/>
              </w:rPr>
            </w:pPr>
            <w:r w:rsidRPr="00CA301D">
              <w:rPr>
                <w:rFonts w:ascii="Arial" w:hAnsi="Arial" w:cs="Arial"/>
                <w:color w:val="0000FF"/>
              </w:rPr>
              <w:t xml:space="preserve">  </w:t>
            </w:r>
            <w:r w:rsidR="00D92BB3">
              <w:rPr>
                <w:rFonts w:ascii="Arial" w:hAnsi="Arial" w:cs="Arial"/>
                <w:color w:val="0000FF"/>
              </w:rPr>
              <w:t xml:space="preserve">Version control system for Documentation to be improved. </w:t>
            </w:r>
          </w:p>
          <w:p w14:paraId="03FD5FF8" w14:textId="258880F5" w:rsidR="0076468F" w:rsidRPr="00D92BB3" w:rsidRDefault="00D92BB3" w:rsidP="0076468F">
            <w:pPr>
              <w:pStyle w:val="Header"/>
              <w:numPr>
                <w:ilvl w:val="1"/>
                <w:numId w:val="7"/>
              </w:numPr>
              <w:tabs>
                <w:tab w:val="clear" w:pos="4320"/>
                <w:tab w:val="clear" w:pos="8640"/>
              </w:tabs>
              <w:rPr>
                <w:rFonts w:ascii="Arial" w:hAnsi="Arial" w:cs="Arial"/>
                <w:color w:val="0000FF"/>
              </w:rPr>
            </w:pPr>
            <w:r>
              <w:rPr>
                <w:rFonts w:ascii="Arial" w:hAnsi="Arial" w:cs="Arial"/>
                <w:i/>
                <w:iCs/>
                <w:color w:val="0000FF"/>
              </w:rPr>
              <w:t xml:space="preserve">Currently, a version history exists for each document. However, the client needs to be able to go back to a point in time and read exactly a system document as it was in that current state. Thus, extensive version documentation must be created. </w:t>
            </w:r>
            <w:r w:rsidR="00555231">
              <w:rPr>
                <w:rFonts w:ascii="Arial" w:hAnsi="Arial" w:cs="Arial"/>
                <w:i/>
                <w:iCs/>
                <w:color w:val="0000FF"/>
              </w:rPr>
              <w:t xml:space="preserve"> </w:t>
            </w:r>
          </w:p>
          <w:p w14:paraId="2712C69A" w14:textId="77777777" w:rsidR="00D92BB3" w:rsidRDefault="00D92BB3" w:rsidP="00D92BB3">
            <w:pPr>
              <w:pStyle w:val="Header"/>
              <w:numPr>
                <w:ilvl w:val="0"/>
                <w:numId w:val="7"/>
              </w:numPr>
              <w:tabs>
                <w:tab w:val="clear" w:pos="4320"/>
                <w:tab w:val="clear" w:pos="8640"/>
              </w:tabs>
              <w:rPr>
                <w:rFonts w:ascii="Arial" w:hAnsi="Arial" w:cs="Arial"/>
                <w:color w:val="0000FF"/>
              </w:rPr>
            </w:pPr>
            <w:r>
              <w:rPr>
                <w:rFonts w:ascii="Arial" w:hAnsi="Arial" w:cs="Arial"/>
                <w:color w:val="0000FF"/>
              </w:rPr>
              <w:t xml:space="preserve"> System Document needs to be slightly improved.  </w:t>
            </w:r>
          </w:p>
          <w:p w14:paraId="2A57587B" w14:textId="7A4216AD" w:rsidR="00296880" w:rsidRPr="00630730" w:rsidRDefault="00D92BB3" w:rsidP="00D92BB3">
            <w:pPr>
              <w:pStyle w:val="Header"/>
              <w:numPr>
                <w:ilvl w:val="1"/>
                <w:numId w:val="21"/>
              </w:numPr>
              <w:tabs>
                <w:tab w:val="clear" w:pos="4320"/>
                <w:tab w:val="clear" w:pos="8640"/>
              </w:tabs>
              <w:rPr>
                <w:rFonts w:ascii="Arial" w:hAnsi="Arial" w:cs="Arial"/>
                <w:color w:val="0000FF"/>
              </w:rPr>
            </w:pPr>
            <w:r>
              <w:rPr>
                <w:rFonts w:ascii="Arial" w:hAnsi="Arial" w:cs="Arial"/>
                <w:color w:val="0000FF"/>
              </w:rPr>
              <w:t xml:space="preserve">A flowchart of the whole design needs to </w:t>
            </w:r>
            <w:proofErr w:type="gramStart"/>
            <w:r>
              <w:rPr>
                <w:rFonts w:ascii="Arial" w:hAnsi="Arial" w:cs="Arial"/>
                <w:color w:val="0000FF"/>
              </w:rPr>
              <w:t>implemented</w:t>
            </w:r>
            <w:proofErr w:type="gramEnd"/>
            <w:r>
              <w:rPr>
                <w:rFonts w:ascii="Arial" w:hAnsi="Arial" w:cs="Arial"/>
                <w:color w:val="0000FF"/>
              </w:rPr>
              <w:t xml:space="preserve">. This is not urgent, as we are still in preliminary stages. </w:t>
            </w:r>
            <w:r w:rsidRPr="00630730">
              <w:rPr>
                <w:rFonts w:ascii="Arial" w:hAnsi="Arial" w:cs="Arial"/>
                <w:color w:val="0000FF"/>
              </w:rPr>
              <w:br/>
            </w:r>
          </w:p>
        </w:tc>
      </w:tr>
      <w:tr w:rsidR="00D92BB3" w:rsidRPr="00CA301D" w14:paraId="4E844442" w14:textId="77777777">
        <w:tc>
          <w:tcPr>
            <w:tcW w:w="11016" w:type="dxa"/>
          </w:tcPr>
          <w:p w14:paraId="074072E4" w14:textId="77777777" w:rsidR="00D92BB3" w:rsidRPr="00CA301D" w:rsidRDefault="00D92BB3" w:rsidP="00D92BB3">
            <w:pPr>
              <w:pStyle w:val="Header"/>
              <w:tabs>
                <w:tab w:val="clear" w:pos="4320"/>
                <w:tab w:val="clear" w:pos="8640"/>
              </w:tabs>
              <w:rPr>
                <w:rFonts w:ascii="Arial" w:hAnsi="Arial" w:cs="Arial"/>
                <w:color w:val="0000FF"/>
              </w:rPr>
            </w:pPr>
          </w:p>
        </w:tc>
      </w:tr>
    </w:tbl>
    <w:p w14:paraId="77F47D5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18ECE7FD" w14:textId="77777777">
        <w:trPr>
          <w:tblHeader/>
        </w:trPr>
        <w:tc>
          <w:tcPr>
            <w:tcW w:w="11016" w:type="dxa"/>
            <w:shd w:val="clear" w:color="auto" w:fill="D9D9D9"/>
          </w:tcPr>
          <w:p w14:paraId="797858A0" w14:textId="77777777" w:rsidR="00117C8D" w:rsidRPr="00CA301D" w:rsidRDefault="00117C8D">
            <w:pPr>
              <w:rPr>
                <w:rFonts w:ascii="Arial" w:hAnsi="Arial" w:cs="Arial"/>
                <w:sz w:val="20"/>
                <w:szCs w:val="20"/>
              </w:rPr>
            </w:pPr>
            <w:r w:rsidRPr="00CA301D">
              <w:rPr>
                <w:rFonts w:ascii="Arial" w:hAnsi="Arial" w:cs="Arial"/>
                <w:b/>
                <w:sz w:val="20"/>
                <w:szCs w:val="20"/>
              </w:rPr>
              <w:t>Discussion</w:t>
            </w:r>
            <w:r w:rsidR="00B4405D" w:rsidRPr="00CA301D">
              <w:rPr>
                <w:rFonts w:ascii="Arial" w:hAnsi="Arial" w:cs="Arial"/>
                <w:b/>
                <w:sz w:val="20"/>
                <w:szCs w:val="20"/>
              </w:rPr>
              <w:t>:</w:t>
            </w:r>
            <w:r w:rsidRPr="00CA301D">
              <w:rPr>
                <w:rFonts w:ascii="Arial" w:hAnsi="Arial" w:cs="Arial"/>
                <w:sz w:val="20"/>
                <w:szCs w:val="20"/>
              </w:rPr>
              <w:t xml:space="preserve"> </w:t>
            </w:r>
            <w:r w:rsidR="00B4405D" w:rsidRPr="00CA301D">
              <w:rPr>
                <w:rFonts w:ascii="Arial" w:hAnsi="Arial" w:cs="Arial"/>
                <w:sz w:val="20"/>
                <w:szCs w:val="20"/>
              </w:rPr>
              <w:t>(</w:t>
            </w:r>
            <w:r w:rsidRPr="00CA301D">
              <w:rPr>
                <w:rFonts w:ascii="Arial" w:hAnsi="Arial" w:cs="Arial"/>
                <w:sz w:val="20"/>
                <w:szCs w:val="20"/>
              </w:rPr>
              <w:t>Items/Knowledge Shared</w:t>
            </w:r>
            <w:r w:rsidR="00B4405D" w:rsidRPr="00CA301D">
              <w:rPr>
                <w:rFonts w:ascii="Arial" w:hAnsi="Arial" w:cs="Arial"/>
                <w:sz w:val="20"/>
                <w:szCs w:val="20"/>
              </w:rPr>
              <w:t>)</w:t>
            </w:r>
          </w:p>
        </w:tc>
      </w:tr>
      <w:tr w:rsidR="00117C8D" w:rsidRPr="00CA301D" w14:paraId="3A7228C7" w14:textId="77777777">
        <w:tc>
          <w:tcPr>
            <w:tcW w:w="11016" w:type="dxa"/>
          </w:tcPr>
          <w:p w14:paraId="4576515C" w14:textId="4801FD0D" w:rsidR="00267C84" w:rsidRPr="00267C84" w:rsidRDefault="00267C84" w:rsidP="00267C84">
            <w:pPr>
              <w:rPr>
                <w:rFonts w:ascii="Arial" w:hAnsi="Arial" w:cs="Arial"/>
                <w:color w:val="0000FF"/>
              </w:rPr>
            </w:pPr>
            <w:r>
              <w:rPr>
                <w:rFonts w:ascii="Arial" w:hAnsi="Arial" w:cs="Arial"/>
                <w:color w:val="0000FF"/>
              </w:rPr>
              <w:t xml:space="preserve">1.     </w:t>
            </w:r>
            <w:r w:rsidRPr="00267C84">
              <w:rPr>
                <w:rFonts w:ascii="Arial" w:hAnsi="Arial" w:cs="Arial"/>
                <w:color w:val="0000FF"/>
              </w:rPr>
              <w:t>PowerPoint</w:t>
            </w:r>
            <w:r w:rsidR="00D92BB3" w:rsidRPr="00267C84">
              <w:rPr>
                <w:rFonts w:ascii="Arial" w:hAnsi="Arial" w:cs="Arial"/>
                <w:color w:val="0000FF"/>
              </w:rPr>
              <w:t xml:space="preserve"> Presentation</w:t>
            </w:r>
          </w:p>
          <w:p w14:paraId="102B508E" w14:textId="77777777" w:rsidR="00267C84" w:rsidRDefault="00D92BB3" w:rsidP="00267C84">
            <w:pPr>
              <w:pStyle w:val="ListParagraph"/>
              <w:numPr>
                <w:ilvl w:val="1"/>
                <w:numId w:val="21"/>
              </w:numPr>
              <w:rPr>
                <w:rFonts w:ascii="Arial" w:hAnsi="Arial" w:cs="Arial"/>
                <w:i/>
                <w:iCs/>
                <w:color w:val="0000FF"/>
              </w:rPr>
            </w:pPr>
            <w:r w:rsidRPr="00267C84">
              <w:rPr>
                <w:rFonts w:ascii="Arial" w:hAnsi="Arial" w:cs="Arial"/>
                <w:i/>
                <w:iCs/>
                <w:color w:val="0000FF"/>
              </w:rPr>
              <w:t xml:space="preserve">Presentation was well executed and Presented. However, it was far too long. </w:t>
            </w:r>
            <w:r w:rsidR="00267C84" w:rsidRPr="00267C84">
              <w:rPr>
                <w:rFonts w:ascii="Arial" w:hAnsi="Arial" w:cs="Arial"/>
                <w:i/>
                <w:iCs/>
                <w:color w:val="0000FF"/>
              </w:rPr>
              <w:t xml:space="preserve">Prof. Lowther explained that in the future, it must be under 10 minutes long. </w:t>
            </w:r>
          </w:p>
          <w:p w14:paraId="76640196" w14:textId="5D159D44" w:rsidR="00BE3378" w:rsidRDefault="00267C84" w:rsidP="00630730">
            <w:pPr>
              <w:rPr>
                <w:rFonts w:ascii="Arial" w:hAnsi="Arial" w:cs="Arial"/>
                <w:color w:val="0000FF"/>
              </w:rPr>
            </w:pPr>
            <w:r>
              <w:rPr>
                <w:rFonts w:ascii="Arial" w:hAnsi="Arial" w:cs="Arial"/>
                <w:color w:val="0000FF"/>
              </w:rPr>
              <w:t>2.      Hardware Designs Presented</w:t>
            </w:r>
          </w:p>
          <w:p w14:paraId="5BF12DFD" w14:textId="2B57F812" w:rsidR="00BE3378" w:rsidRDefault="00BE3378" w:rsidP="00267C84">
            <w:pPr>
              <w:pStyle w:val="ListParagraph"/>
              <w:numPr>
                <w:ilvl w:val="1"/>
                <w:numId w:val="21"/>
              </w:numPr>
              <w:rPr>
                <w:rFonts w:ascii="Arial" w:hAnsi="Arial" w:cs="Arial"/>
                <w:color w:val="0000FF"/>
              </w:rPr>
            </w:pPr>
            <w:r w:rsidRPr="00267C84">
              <w:rPr>
                <w:rFonts w:ascii="Arial" w:hAnsi="Arial" w:cs="Arial"/>
                <w:color w:val="0000FF"/>
              </w:rPr>
              <w:t>Th</w:t>
            </w:r>
            <w:r w:rsidR="007A01C6">
              <w:rPr>
                <w:rFonts w:ascii="Arial" w:hAnsi="Arial" w:cs="Arial"/>
                <w:color w:val="0000FF"/>
              </w:rPr>
              <w:t>e</w:t>
            </w:r>
            <w:r w:rsidR="006C01E7">
              <w:rPr>
                <w:rFonts w:ascii="Arial" w:hAnsi="Arial" w:cs="Arial"/>
                <w:color w:val="0000FF"/>
              </w:rPr>
              <w:t xml:space="preserve"> presented 3 designs were each briefly discussed with the Professor. Each design was liked, and </w:t>
            </w:r>
            <w:proofErr w:type="spellStart"/>
            <w:r w:rsidR="006C01E7">
              <w:rPr>
                <w:rFonts w:ascii="Arial" w:hAnsi="Arial" w:cs="Arial"/>
                <w:color w:val="0000FF"/>
              </w:rPr>
              <w:t>Prof.Lowther</w:t>
            </w:r>
            <w:proofErr w:type="spellEnd"/>
            <w:r w:rsidR="006C01E7">
              <w:rPr>
                <w:rFonts w:ascii="Arial" w:hAnsi="Arial" w:cs="Arial"/>
                <w:color w:val="0000FF"/>
              </w:rPr>
              <w:t xml:space="preserve"> simply commented that now it was up to us to test and evaluate which of the 3 designs is superior. </w:t>
            </w:r>
          </w:p>
          <w:p w14:paraId="5F7BC05B" w14:textId="4A24A738" w:rsidR="006C01E7" w:rsidRDefault="006C01E7" w:rsidP="006C01E7">
            <w:pPr>
              <w:rPr>
                <w:rFonts w:ascii="Arial" w:hAnsi="Arial" w:cs="Arial"/>
                <w:color w:val="0000FF"/>
              </w:rPr>
            </w:pPr>
            <w:r>
              <w:rPr>
                <w:rFonts w:ascii="Arial" w:hAnsi="Arial" w:cs="Arial"/>
                <w:color w:val="0000FF"/>
              </w:rPr>
              <w:lastRenderedPageBreak/>
              <w:t>3.       Gantt Chart</w:t>
            </w:r>
          </w:p>
          <w:p w14:paraId="71B52868" w14:textId="1F8BD6B0" w:rsidR="006C01E7" w:rsidRDefault="006C01E7" w:rsidP="006C01E7">
            <w:pPr>
              <w:pStyle w:val="ListParagraph"/>
              <w:numPr>
                <w:ilvl w:val="1"/>
                <w:numId w:val="21"/>
              </w:numPr>
              <w:rPr>
                <w:rFonts w:ascii="Arial" w:hAnsi="Arial" w:cs="Arial"/>
                <w:color w:val="0000FF"/>
              </w:rPr>
            </w:pPr>
            <w:r>
              <w:rPr>
                <w:rFonts w:ascii="Arial" w:hAnsi="Arial" w:cs="Arial"/>
                <w:color w:val="0000FF"/>
              </w:rPr>
              <w:t xml:space="preserve">The Gantt chart was the overriding topic of discussion during this meeting. Prof. Lowther provided many critiques regarding how our Gantt chart currently poorly reflects the actual progress made, and progress left towards our end goal. He advised on adding competition </w:t>
            </w:r>
            <w:proofErr w:type="gramStart"/>
            <w:r>
              <w:rPr>
                <w:rFonts w:ascii="Arial" w:hAnsi="Arial" w:cs="Arial"/>
                <w:color w:val="0000FF"/>
              </w:rPr>
              <w:t>bars, and</w:t>
            </w:r>
            <w:proofErr w:type="gramEnd"/>
            <w:r>
              <w:rPr>
                <w:rFonts w:ascii="Arial" w:hAnsi="Arial" w:cs="Arial"/>
                <w:color w:val="0000FF"/>
              </w:rPr>
              <w:t xml:space="preserve"> updating the chart daily/weekly/task based to reflect the actual current budget of the team. </w:t>
            </w:r>
          </w:p>
          <w:p w14:paraId="52B7D469" w14:textId="236D3193" w:rsidR="006C01E7" w:rsidRDefault="006C01E7" w:rsidP="006C01E7">
            <w:pPr>
              <w:rPr>
                <w:rFonts w:ascii="Arial" w:hAnsi="Arial" w:cs="Arial"/>
                <w:color w:val="0000FF"/>
              </w:rPr>
            </w:pPr>
            <w:r>
              <w:rPr>
                <w:rFonts w:ascii="Arial" w:hAnsi="Arial" w:cs="Arial"/>
                <w:color w:val="0000FF"/>
              </w:rPr>
              <w:t>4.       Version Control</w:t>
            </w:r>
          </w:p>
          <w:p w14:paraId="5BF20890" w14:textId="7D48BAB7" w:rsidR="006C01E7" w:rsidRPr="00630730" w:rsidRDefault="006C01E7" w:rsidP="006C01E7">
            <w:pPr>
              <w:pStyle w:val="ListParagraph"/>
              <w:numPr>
                <w:ilvl w:val="1"/>
                <w:numId w:val="21"/>
              </w:numPr>
              <w:rPr>
                <w:rFonts w:ascii="Arial" w:hAnsi="Arial" w:cs="Arial"/>
                <w:b/>
              </w:rPr>
            </w:pPr>
            <w:r>
              <w:rPr>
                <w:rFonts w:ascii="Arial" w:hAnsi="Arial" w:cs="Arial"/>
                <w:color w:val="0000FF"/>
              </w:rPr>
              <w:t>Gantt</w:t>
            </w:r>
            <w:r>
              <w:rPr>
                <w:rFonts w:ascii="Arial" w:hAnsi="Arial" w:cs="Arial"/>
                <w:color w:val="0000FF"/>
              </w:rPr>
              <w:t>. Prof. Lowther commented that any other team must be able to pick up this project at any point in time and be able to understand what has been done and how to continue.</w:t>
            </w:r>
            <w:r w:rsidR="00630730">
              <w:rPr>
                <w:rFonts w:ascii="Arial" w:hAnsi="Arial" w:cs="Arial"/>
                <w:color w:val="0000FF"/>
              </w:rPr>
              <w:t xml:space="preserve"> If our team fails in providing the end requirements of the client, another team could pick this project and continue from a point before failure occurred. Therefore, extensive version control histories must be created and well organized. </w:t>
            </w:r>
          </w:p>
          <w:p w14:paraId="18807EED" w14:textId="1E94D050" w:rsidR="00630730" w:rsidRPr="00630730" w:rsidRDefault="00630730" w:rsidP="00630730">
            <w:pPr>
              <w:rPr>
                <w:rFonts w:ascii="Arial" w:hAnsi="Arial" w:cs="Arial"/>
                <w:color w:val="0000FF"/>
              </w:rPr>
            </w:pPr>
            <w:r>
              <w:rPr>
                <w:rFonts w:ascii="Arial" w:hAnsi="Arial" w:cs="Arial"/>
                <w:color w:val="0000FF"/>
              </w:rPr>
              <w:t>5.</w:t>
            </w:r>
            <w:r w:rsidRPr="00630730">
              <w:rPr>
                <w:rFonts w:ascii="Arial" w:hAnsi="Arial" w:cs="Arial"/>
                <w:color w:val="0000FF"/>
              </w:rPr>
              <w:t xml:space="preserve">   </w:t>
            </w:r>
            <w:r>
              <w:rPr>
                <w:rFonts w:ascii="Arial" w:hAnsi="Arial" w:cs="Arial"/>
                <w:color w:val="0000FF"/>
              </w:rPr>
              <w:t xml:space="preserve">  </w:t>
            </w:r>
            <w:r w:rsidRPr="00630730">
              <w:rPr>
                <w:rFonts w:ascii="Arial" w:hAnsi="Arial" w:cs="Arial"/>
                <w:color w:val="0000FF"/>
              </w:rPr>
              <w:t xml:space="preserve"> Project Specifications</w:t>
            </w:r>
          </w:p>
          <w:p w14:paraId="2FF90735" w14:textId="0421A0AF" w:rsidR="00630730" w:rsidRPr="00630730" w:rsidRDefault="00630730" w:rsidP="00630730">
            <w:pPr>
              <w:pStyle w:val="ListParagraph"/>
              <w:numPr>
                <w:ilvl w:val="1"/>
                <w:numId w:val="21"/>
              </w:numPr>
              <w:rPr>
                <w:rFonts w:ascii="Arial" w:hAnsi="Arial" w:cs="Arial"/>
                <w:color w:val="0000FF"/>
              </w:rPr>
            </w:pPr>
            <w:r>
              <w:rPr>
                <w:rFonts w:ascii="Arial" w:hAnsi="Arial" w:cs="Arial"/>
                <w:color w:val="0000FF"/>
              </w:rPr>
              <w:t xml:space="preserve"> Our team discussed a few points of doubt regarding the exact specifications of the final project. For example, when crossing the bridge, the specifications do not say that we </w:t>
            </w:r>
            <w:proofErr w:type="gramStart"/>
            <w:r>
              <w:rPr>
                <w:rFonts w:ascii="Arial" w:hAnsi="Arial" w:cs="Arial"/>
                <w:color w:val="0000FF"/>
              </w:rPr>
              <w:t>have to</w:t>
            </w:r>
            <w:proofErr w:type="gramEnd"/>
            <w:r>
              <w:rPr>
                <w:rFonts w:ascii="Arial" w:hAnsi="Arial" w:cs="Arial"/>
                <w:color w:val="0000FF"/>
              </w:rPr>
              <w:t xml:space="preserve"> have both wheels on it. As such, we thought we could loop around this and have 1 wheel in the water while crossing the bridge as it would make it easier. However, Prof. Lowther clarified that this is not allowed and that both wheels must be on the bridge. He continued by stating that the specifications document has other similar ambiguities that encourage students to be creative in their design choses; i.e. some scenarios </w:t>
            </w:r>
            <w:proofErr w:type="gramStart"/>
            <w:r>
              <w:rPr>
                <w:rFonts w:ascii="Arial" w:hAnsi="Arial" w:cs="Arial"/>
                <w:color w:val="0000FF"/>
              </w:rPr>
              <w:t>can  be</w:t>
            </w:r>
            <w:proofErr w:type="gramEnd"/>
            <w:r>
              <w:rPr>
                <w:rFonts w:ascii="Arial" w:hAnsi="Arial" w:cs="Arial"/>
                <w:color w:val="0000FF"/>
              </w:rPr>
              <w:t xml:space="preserve"> exploited by the team. </w:t>
            </w:r>
          </w:p>
          <w:p w14:paraId="2266E685" w14:textId="77777777" w:rsidR="00BE3378" w:rsidRPr="00BE3378" w:rsidRDefault="00BE3378" w:rsidP="0076468F">
            <w:pPr>
              <w:rPr>
                <w:rFonts w:ascii="Arial" w:hAnsi="Arial" w:cs="Arial"/>
                <w:color w:val="4472C4" w:themeColor="accent1"/>
              </w:rPr>
            </w:pPr>
          </w:p>
          <w:p w14:paraId="6FE63CEA" w14:textId="5DD5124D" w:rsidR="0076468F" w:rsidRPr="00CA301D" w:rsidRDefault="0076468F" w:rsidP="00BE3378">
            <w:pPr>
              <w:rPr>
                <w:rFonts w:ascii="Arial" w:hAnsi="Arial" w:cs="Arial"/>
                <w:color w:val="0000FF"/>
              </w:rPr>
            </w:pPr>
            <w:r w:rsidRPr="00CA301D">
              <w:rPr>
                <w:rFonts w:ascii="Arial" w:hAnsi="Arial" w:cs="Arial"/>
                <w:b/>
              </w:rPr>
              <w:t>PARKING LOT</w:t>
            </w:r>
            <w:r w:rsidRPr="00CA301D">
              <w:rPr>
                <w:rFonts w:ascii="Arial" w:hAnsi="Arial" w:cs="Arial"/>
              </w:rPr>
              <w:t>:</w:t>
            </w:r>
            <w:r w:rsidRPr="00CA301D">
              <w:rPr>
                <w:rFonts w:ascii="Arial" w:hAnsi="Arial" w:cs="Arial"/>
                <w:color w:val="0000FF"/>
              </w:rPr>
              <w:t xml:space="preserve"> </w:t>
            </w:r>
          </w:p>
          <w:p w14:paraId="6EBBD8B6" w14:textId="77777777" w:rsidR="0076468F" w:rsidRPr="00CA301D" w:rsidRDefault="0076468F" w:rsidP="00BE3378">
            <w:pPr>
              <w:rPr>
                <w:rFonts w:ascii="Arial" w:hAnsi="Arial" w:cs="Arial"/>
                <w:color w:val="0000FF"/>
              </w:rPr>
            </w:pPr>
          </w:p>
          <w:p w14:paraId="3775BA20" w14:textId="77777777" w:rsidR="0076468F" w:rsidRPr="00CA301D" w:rsidRDefault="0076468F" w:rsidP="0076468F">
            <w:pPr>
              <w:rPr>
                <w:rFonts w:ascii="Arial" w:hAnsi="Arial" w:cs="Arial"/>
                <w:color w:val="0000FF"/>
              </w:rPr>
            </w:pPr>
          </w:p>
        </w:tc>
      </w:tr>
      <w:tr w:rsidR="00BE3378" w:rsidRPr="00CA301D" w14:paraId="7E56A3DB" w14:textId="77777777">
        <w:tc>
          <w:tcPr>
            <w:tcW w:w="11016" w:type="dxa"/>
          </w:tcPr>
          <w:p w14:paraId="6BD5A638" w14:textId="77777777" w:rsidR="00BE3378" w:rsidRDefault="00BE3378" w:rsidP="00BE3378">
            <w:pPr>
              <w:rPr>
                <w:rFonts w:ascii="Arial" w:hAnsi="Arial" w:cs="Arial"/>
                <w:color w:val="0000FF"/>
              </w:rPr>
            </w:pPr>
          </w:p>
        </w:tc>
      </w:tr>
    </w:tbl>
    <w:p w14:paraId="48933B4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7A64E12E" w14:textId="77777777">
        <w:trPr>
          <w:tblHeader/>
        </w:trPr>
        <w:tc>
          <w:tcPr>
            <w:tcW w:w="11016" w:type="dxa"/>
            <w:shd w:val="clear" w:color="auto" w:fill="D9D9D9"/>
          </w:tcPr>
          <w:p w14:paraId="5354E1BD" w14:textId="77777777" w:rsidR="00117C8D" w:rsidRPr="00CA301D" w:rsidRDefault="00117C8D">
            <w:pPr>
              <w:rPr>
                <w:rFonts w:ascii="Arial" w:hAnsi="Arial" w:cs="Arial"/>
                <w:sz w:val="20"/>
                <w:szCs w:val="20"/>
              </w:rPr>
            </w:pPr>
            <w:r w:rsidRPr="00CA301D">
              <w:rPr>
                <w:rFonts w:ascii="Arial" w:hAnsi="Arial" w:cs="Arial"/>
                <w:b/>
                <w:sz w:val="20"/>
                <w:szCs w:val="20"/>
              </w:rPr>
              <w:t>Miscellaneous Items</w:t>
            </w:r>
            <w:r w:rsidR="00B4405D" w:rsidRPr="00CA301D">
              <w:rPr>
                <w:rFonts w:ascii="Arial" w:hAnsi="Arial" w:cs="Arial"/>
                <w:b/>
                <w:sz w:val="20"/>
                <w:szCs w:val="20"/>
              </w:rPr>
              <w:t>:</w:t>
            </w:r>
          </w:p>
        </w:tc>
      </w:tr>
      <w:tr w:rsidR="00117C8D" w:rsidRPr="00CA301D" w14:paraId="04E01D5A" w14:textId="77777777">
        <w:tc>
          <w:tcPr>
            <w:tcW w:w="11016" w:type="dxa"/>
          </w:tcPr>
          <w:p w14:paraId="5FEE26A5" w14:textId="77777777" w:rsidR="006352F6" w:rsidRPr="00630730" w:rsidRDefault="00630730" w:rsidP="00630730">
            <w:pPr>
              <w:pStyle w:val="ListParagraph"/>
              <w:numPr>
                <w:ilvl w:val="0"/>
                <w:numId w:val="16"/>
              </w:numPr>
              <w:rPr>
                <w:rFonts w:ascii="Arial" w:hAnsi="Arial" w:cs="Arial"/>
                <w:color w:val="0000FF"/>
              </w:rPr>
            </w:pPr>
            <w:r w:rsidRPr="00630730">
              <w:rPr>
                <w:rFonts w:ascii="Arial" w:hAnsi="Arial" w:cs="Arial"/>
                <w:color w:val="0000FF"/>
              </w:rPr>
              <w:t>The following week’s meeting time has been moved from Friday to Wednesday (14</w:t>
            </w:r>
            <w:r w:rsidRPr="00630730">
              <w:rPr>
                <w:rFonts w:ascii="Arial" w:hAnsi="Arial" w:cs="Arial"/>
                <w:color w:val="0000FF"/>
                <w:vertAlign w:val="superscript"/>
              </w:rPr>
              <w:t>th</w:t>
            </w:r>
            <w:r w:rsidRPr="00630730">
              <w:rPr>
                <w:rFonts w:ascii="Arial" w:hAnsi="Arial" w:cs="Arial"/>
                <w:color w:val="0000FF"/>
              </w:rPr>
              <w:t xml:space="preserve"> March)</w:t>
            </w:r>
          </w:p>
          <w:p w14:paraId="15875BF9" w14:textId="53C8CB73" w:rsidR="00630730" w:rsidRPr="00630730" w:rsidRDefault="00630730" w:rsidP="00630730">
            <w:pPr>
              <w:pStyle w:val="ListParagraph"/>
              <w:numPr>
                <w:ilvl w:val="0"/>
                <w:numId w:val="16"/>
              </w:numPr>
              <w:rPr>
                <w:rFonts w:ascii="Arial" w:hAnsi="Arial" w:cs="Arial"/>
                <w:color w:val="0000FF"/>
                <w:sz w:val="20"/>
                <w:szCs w:val="20"/>
              </w:rPr>
            </w:pPr>
            <w:r w:rsidRPr="00630730">
              <w:rPr>
                <w:rFonts w:ascii="Arial" w:hAnsi="Arial" w:cs="Arial"/>
                <w:color w:val="0000FF"/>
              </w:rPr>
              <w:t xml:space="preserve">The beta demo is on </w:t>
            </w:r>
            <w:proofErr w:type="gramStart"/>
            <w:r w:rsidRPr="00630730">
              <w:rPr>
                <w:rFonts w:ascii="Arial" w:hAnsi="Arial" w:cs="Arial"/>
                <w:color w:val="0000FF"/>
              </w:rPr>
              <w:t>march</w:t>
            </w:r>
            <w:proofErr w:type="gramEnd"/>
            <w:r w:rsidRPr="00630730">
              <w:rPr>
                <w:rFonts w:ascii="Arial" w:hAnsi="Arial" w:cs="Arial"/>
                <w:color w:val="0000FF"/>
              </w:rPr>
              <w:t xml:space="preserve"> 25</w:t>
            </w:r>
            <w:r w:rsidRPr="00630730">
              <w:rPr>
                <w:rFonts w:ascii="Arial" w:hAnsi="Arial" w:cs="Arial"/>
                <w:color w:val="0000FF"/>
                <w:vertAlign w:val="superscript"/>
              </w:rPr>
              <w:t>th</w:t>
            </w:r>
            <w:r>
              <w:rPr>
                <w:rFonts w:ascii="Arial" w:hAnsi="Arial" w:cs="Arial"/>
                <w:color w:val="0000FF"/>
                <w:sz w:val="20"/>
                <w:szCs w:val="20"/>
              </w:rPr>
              <w:t xml:space="preserve"> </w:t>
            </w:r>
          </w:p>
        </w:tc>
      </w:tr>
    </w:tbl>
    <w:p w14:paraId="24D2BA86" w14:textId="77777777" w:rsidR="00117C8D" w:rsidRPr="00CA301D" w:rsidRDefault="00117C8D">
      <w:pPr>
        <w:rPr>
          <w:rFonts w:ascii="Arial" w:hAnsi="Arial" w:cs="Arial"/>
          <w:sz w:val="20"/>
          <w:szCs w:val="20"/>
        </w:rPr>
      </w:pPr>
    </w:p>
    <w:p w14:paraId="434A5C54" w14:textId="77777777" w:rsidR="00117C8D" w:rsidRPr="00CA301D" w:rsidRDefault="00117C8D">
      <w:pPr>
        <w:rPr>
          <w:rFonts w:ascii="Arial" w:hAnsi="Arial" w:cs="Arial"/>
          <w:sz w:val="20"/>
          <w:szCs w:val="20"/>
        </w:rPr>
      </w:pPr>
      <w:bookmarkStart w:id="0" w:name="_GoBack"/>
      <w:bookmarkEnd w:id="0"/>
    </w:p>
    <w:sectPr w:rsidR="00117C8D" w:rsidRPr="00CA301D" w:rsidSect="007D0B8C">
      <w:headerReference w:type="default" r:id="rId7"/>
      <w:footerReference w:type="default" r:id="rId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DE46B" w14:textId="77777777" w:rsidR="0044082C" w:rsidRDefault="0044082C">
      <w:r>
        <w:separator/>
      </w:r>
    </w:p>
  </w:endnote>
  <w:endnote w:type="continuationSeparator" w:id="0">
    <w:p w14:paraId="4A77818B" w14:textId="77777777" w:rsidR="0044082C" w:rsidRDefault="0044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70C2" w14:textId="2B97B773" w:rsidR="00306DAF" w:rsidRDefault="00306DAF" w:rsidP="00CA301D">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14:paraId="67C2A621" w14:textId="766591BD" w:rsidR="00306DAF" w:rsidRPr="00826BCE" w:rsidRDefault="00306DAF" w:rsidP="00CA301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7311F" w14:textId="77777777" w:rsidR="0044082C" w:rsidRDefault="0044082C">
      <w:r>
        <w:separator/>
      </w:r>
    </w:p>
  </w:footnote>
  <w:footnote w:type="continuationSeparator" w:id="0">
    <w:p w14:paraId="0BCE69E2" w14:textId="77777777" w:rsidR="0044082C" w:rsidRDefault="00440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7418"/>
      <w:gridCol w:w="1942"/>
    </w:tblGrid>
    <w:tr w:rsidR="00306DAF" w:rsidRPr="00CA301D" w14:paraId="087FD836" w14:textId="77777777">
      <w:tc>
        <w:tcPr>
          <w:tcW w:w="8928" w:type="dxa"/>
          <w:vAlign w:val="bottom"/>
        </w:tcPr>
        <w:p w14:paraId="3D34A934" w14:textId="56EF6901" w:rsidR="00306DAF" w:rsidRPr="00CA301D" w:rsidRDefault="00F76BBC" w:rsidP="00552D9B">
          <w:pPr>
            <w:pStyle w:val="Header"/>
            <w:rPr>
              <w:rFonts w:ascii="Arial" w:hAnsi="Arial" w:cs="Arial"/>
              <w:sz w:val="48"/>
              <w:szCs w:val="48"/>
            </w:rPr>
          </w:pPr>
          <w:r>
            <w:rPr>
              <w:rFonts w:ascii="Arial" w:hAnsi="Arial" w:cs="Arial"/>
              <w:b/>
              <w:color w:val="0000FF"/>
              <w:sz w:val="48"/>
              <w:szCs w:val="48"/>
            </w:rPr>
            <w:t>ECSE 211 DESIGN PROJECT</w:t>
          </w:r>
          <w:r w:rsidR="00306DAF" w:rsidRPr="00CA301D">
            <w:rPr>
              <w:rFonts w:ascii="Arial" w:hAnsi="Arial" w:cs="Arial"/>
              <w:b/>
              <w:sz w:val="48"/>
              <w:szCs w:val="48"/>
            </w:rPr>
            <w:br/>
            <w:t>Meeting Minutes</w:t>
          </w:r>
        </w:p>
      </w:tc>
      <w:tc>
        <w:tcPr>
          <w:tcW w:w="2088" w:type="dxa"/>
        </w:tcPr>
        <w:p w14:paraId="284C0C47" w14:textId="3ADDFD12" w:rsidR="00306DAF" w:rsidRPr="00CA301D" w:rsidRDefault="0020511E" w:rsidP="00E17FA2">
          <w:pPr>
            <w:pStyle w:val="Header"/>
            <w:jc w:val="right"/>
            <w:rPr>
              <w:rFonts w:ascii="Arial" w:hAnsi="Arial" w:cs="Arial"/>
            </w:rPr>
          </w:pPr>
          <w:r w:rsidRPr="009C3565">
            <w:rPr>
              <w:noProof/>
            </w:rPr>
            <w:drawing>
              <wp:inline distT="0" distB="0" distL="0" distR="0" wp14:anchorId="680CD873" wp14:editId="39959766">
                <wp:extent cx="792480" cy="11201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p>
      </w:tc>
    </w:tr>
  </w:tbl>
  <w:p w14:paraId="2B964FFB" w14:textId="77777777" w:rsidR="00306DAF" w:rsidRPr="00CA301D" w:rsidRDefault="00306DAF" w:rsidP="00E17FA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7019B6"/>
    <w:multiLevelType w:val="hybridMultilevel"/>
    <w:tmpl w:val="5840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6E39E2"/>
    <w:multiLevelType w:val="hybridMultilevel"/>
    <w:tmpl w:val="870A0D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4551E9"/>
    <w:multiLevelType w:val="hybridMultilevel"/>
    <w:tmpl w:val="5A9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97CA7"/>
    <w:multiLevelType w:val="hybridMultilevel"/>
    <w:tmpl w:val="EA74037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D7424"/>
    <w:multiLevelType w:val="hybridMultilevel"/>
    <w:tmpl w:val="C64CD49E"/>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73065"/>
    <w:multiLevelType w:val="hybridMultilevel"/>
    <w:tmpl w:val="6AFA552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1E32A5"/>
    <w:multiLevelType w:val="hybridMultilevel"/>
    <w:tmpl w:val="2C0413F0"/>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F07BEC"/>
    <w:multiLevelType w:val="hybridMultilevel"/>
    <w:tmpl w:val="DA84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DF508B"/>
    <w:multiLevelType w:val="hybridMultilevel"/>
    <w:tmpl w:val="6512D478"/>
    <w:lvl w:ilvl="0" w:tplc="8182FDDA">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805DD4"/>
    <w:multiLevelType w:val="hybridMultilevel"/>
    <w:tmpl w:val="A1280A2E"/>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7" w15:restartNumberingAfterBreak="0">
    <w:nsid w:val="525F4235"/>
    <w:multiLevelType w:val="hybridMultilevel"/>
    <w:tmpl w:val="C6401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5D5936"/>
    <w:multiLevelType w:val="hybridMultilevel"/>
    <w:tmpl w:val="6310B6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73D5E"/>
    <w:multiLevelType w:val="hybridMultilevel"/>
    <w:tmpl w:val="5A0A833A"/>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AB72B9"/>
    <w:multiLevelType w:val="hybridMultilevel"/>
    <w:tmpl w:val="D872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5C5C30"/>
    <w:multiLevelType w:val="hybridMultilevel"/>
    <w:tmpl w:val="D920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10"/>
  </w:num>
  <w:num w:numId="4">
    <w:abstractNumId w:val="6"/>
  </w:num>
  <w:num w:numId="5">
    <w:abstractNumId w:val="23"/>
  </w:num>
  <w:num w:numId="6">
    <w:abstractNumId w:val="16"/>
  </w:num>
  <w:num w:numId="7">
    <w:abstractNumId w:val="14"/>
  </w:num>
  <w:num w:numId="8">
    <w:abstractNumId w:val="19"/>
  </w:num>
  <w:num w:numId="9">
    <w:abstractNumId w:val="0"/>
  </w:num>
  <w:num w:numId="10">
    <w:abstractNumId w:val="9"/>
  </w:num>
  <w:num w:numId="11">
    <w:abstractNumId w:val="15"/>
  </w:num>
  <w:num w:numId="12">
    <w:abstractNumId w:val="13"/>
  </w:num>
  <w:num w:numId="13">
    <w:abstractNumId w:val="3"/>
  </w:num>
  <w:num w:numId="14">
    <w:abstractNumId w:val="2"/>
  </w:num>
  <w:num w:numId="15">
    <w:abstractNumId w:val="12"/>
  </w:num>
  <w:num w:numId="16">
    <w:abstractNumId w:val="18"/>
  </w:num>
  <w:num w:numId="17">
    <w:abstractNumId w:val="22"/>
  </w:num>
  <w:num w:numId="18">
    <w:abstractNumId w:val="21"/>
  </w:num>
  <w:num w:numId="19">
    <w:abstractNumId w:val="5"/>
  </w:num>
  <w:num w:numId="20">
    <w:abstractNumId w:val="4"/>
  </w:num>
  <w:num w:numId="21">
    <w:abstractNumId w:val="8"/>
  </w:num>
  <w:num w:numId="22">
    <w:abstractNumId w:val="17"/>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20287"/>
    <w:rsid w:val="00033980"/>
    <w:rsid w:val="00035927"/>
    <w:rsid w:val="00036DF7"/>
    <w:rsid w:val="000372FB"/>
    <w:rsid w:val="00045F62"/>
    <w:rsid w:val="0005197D"/>
    <w:rsid w:val="000525AE"/>
    <w:rsid w:val="00056864"/>
    <w:rsid w:val="00063C94"/>
    <w:rsid w:val="0008357D"/>
    <w:rsid w:val="000B4C2B"/>
    <w:rsid w:val="000B4F2A"/>
    <w:rsid w:val="000C1A9C"/>
    <w:rsid w:val="000D70A3"/>
    <w:rsid w:val="000E08A0"/>
    <w:rsid w:val="000E1D9F"/>
    <w:rsid w:val="000E334C"/>
    <w:rsid w:val="000E53BB"/>
    <w:rsid w:val="000E64F9"/>
    <w:rsid w:val="000E67B7"/>
    <w:rsid w:val="000F1335"/>
    <w:rsid w:val="000F42C9"/>
    <w:rsid w:val="000F5795"/>
    <w:rsid w:val="0010153C"/>
    <w:rsid w:val="00102035"/>
    <w:rsid w:val="00117C8D"/>
    <w:rsid w:val="0012126C"/>
    <w:rsid w:val="00121A56"/>
    <w:rsid w:val="00131E2A"/>
    <w:rsid w:val="0014146D"/>
    <w:rsid w:val="00161909"/>
    <w:rsid w:val="00163F9D"/>
    <w:rsid w:val="00166E94"/>
    <w:rsid w:val="00170901"/>
    <w:rsid w:val="00182BBE"/>
    <w:rsid w:val="00190AB4"/>
    <w:rsid w:val="00193800"/>
    <w:rsid w:val="00195845"/>
    <w:rsid w:val="001C3839"/>
    <w:rsid w:val="001C42A6"/>
    <w:rsid w:val="001E32FA"/>
    <w:rsid w:val="001E5CC3"/>
    <w:rsid w:val="0020511E"/>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67C84"/>
    <w:rsid w:val="00270883"/>
    <w:rsid w:val="00270BBC"/>
    <w:rsid w:val="00296880"/>
    <w:rsid w:val="002A21F2"/>
    <w:rsid w:val="002A49E8"/>
    <w:rsid w:val="002B1883"/>
    <w:rsid w:val="002D7C33"/>
    <w:rsid w:val="002F188F"/>
    <w:rsid w:val="002F4127"/>
    <w:rsid w:val="002F456C"/>
    <w:rsid w:val="002F60C1"/>
    <w:rsid w:val="002F6A64"/>
    <w:rsid w:val="00306DAF"/>
    <w:rsid w:val="00306EB7"/>
    <w:rsid w:val="003121D8"/>
    <w:rsid w:val="003239BD"/>
    <w:rsid w:val="00352496"/>
    <w:rsid w:val="0035304D"/>
    <w:rsid w:val="003542E7"/>
    <w:rsid w:val="003566C9"/>
    <w:rsid w:val="0036048B"/>
    <w:rsid w:val="00381B2A"/>
    <w:rsid w:val="003860E9"/>
    <w:rsid w:val="003971D9"/>
    <w:rsid w:val="003B4DB3"/>
    <w:rsid w:val="003C1CEA"/>
    <w:rsid w:val="003D687F"/>
    <w:rsid w:val="003D7F52"/>
    <w:rsid w:val="003F2D10"/>
    <w:rsid w:val="003F62AC"/>
    <w:rsid w:val="003F7E4E"/>
    <w:rsid w:val="004017CC"/>
    <w:rsid w:val="00406256"/>
    <w:rsid w:val="004127B9"/>
    <w:rsid w:val="004169E8"/>
    <w:rsid w:val="00430156"/>
    <w:rsid w:val="0044082C"/>
    <w:rsid w:val="00447865"/>
    <w:rsid w:val="00451265"/>
    <w:rsid w:val="0047580E"/>
    <w:rsid w:val="0048320B"/>
    <w:rsid w:val="00484C68"/>
    <w:rsid w:val="004A0037"/>
    <w:rsid w:val="004A5736"/>
    <w:rsid w:val="004A655D"/>
    <w:rsid w:val="004B234C"/>
    <w:rsid w:val="004B29C2"/>
    <w:rsid w:val="004B2D65"/>
    <w:rsid w:val="004B2DD5"/>
    <w:rsid w:val="004B796B"/>
    <w:rsid w:val="004C3A58"/>
    <w:rsid w:val="004D48FA"/>
    <w:rsid w:val="004D618F"/>
    <w:rsid w:val="004E5F06"/>
    <w:rsid w:val="004F0571"/>
    <w:rsid w:val="004F06F8"/>
    <w:rsid w:val="004F11AF"/>
    <w:rsid w:val="005008E3"/>
    <w:rsid w:val="00504C90"/>
    <w:rsid w:val="00506FEF"/>
    <w:rsid w:val="00524A56"/>
    <w:rsid w:val="00524D6B"/>
    <w:rsid w:val="00525615"/>
    <w:rsid w:val="005279A6"/>
    <w:rsid w:val="00531406"/>
    <w:rsid w:val="00534E1C"/>
    <w:rsid w:val="00544058"/>
    <w:rsid w:val="00552D9B"/>
    <w:rsid w:val="0055353E"/>
    <w:rsid w:val="00555231"/>
    <w:rsid w:val="005576C7"/>
    <w:rsid w:val="005621EC"/>
    <w:rsid w:val="00562889"/>
    <w:rsid w:val="005628D3"/>
    <w:rsid w:val="00562B81"/>
    <w:rsid w:val="005667A9"/>
    <w:rsid w:val="005673F2"/>
    <w:rsid w:val="0056773C"/>
    <w:rsid w:val="00570EFA"/>
    <w:rsid w:val="00580BA2"/>
    <w:rsid w:val="00583808"/>
    <w:rsid w:val="00596AD4"/>
    <w:rsid w:val="00597FFA"/>
    <w:rsid w:val="005A323B"/>
    <w:rsid w:val="005A39E3"/>
    <w:rsid w:val="005A6444"/>
    <w:rsid w:val="005B61BE"/>
    <w:rsid w:val="005C29CA"/>
    <w:rsid w:val="005D0BE3"/>
    <w:rsid w:val="005D6CEC"/>
    <w:rsid w:val="005F0AF0"/>
    <w:rsid w:val="00603415"/>
    <w:rsid w:val="006056B2"/>
    <w:rsid w:val="00606768"/>
    <w:rsid w:val="0060696A"/>
    <w:rsid w:val="00607770"/>
    <w:rsid w:val="00612191"/>
    <w:rsid w:val="006131DD"/>
    <w:rsid w:val="00613C41"/>
    <w:rsid w:val="00620B98"/>
    <w:rsid w:val="00630730"/>
    <w:rsid w:val="006352F6"/>
    <w:rsid w:val="00664F7D"/>
    <w:rsid w:val="0067189B"/>
    <w:rsid w:val="0068611A"/>
    <w:rsid w:val="006A5E5E"/>
    <w:rsid w:val="006C01E7"/>
    <w:rsid w:val="006C33AA"/>
    <w:rsid w:val="006E4DEB"/>
    <w:rsid w:val="006E5AFB"/>
    <w:rsid w:val="006E5C62"/>
    <w:rsid w:val="006F64BB"/>
    <w:rsid w:val="00705B0D"/>
    <w:rsid w:val="00710BF8"/>
    <w:rsid w:val="007123A0"/>
    <w:rsid w:val="0073131F"/>
    <w:rsid w:val="00732E28"/>
    <w:rsid w:val="00746B5A"/>
    <w:rsid w:val="00757EE0"/>
    <w:rsid w:val="0076468F"/>
    <w:rsid w:val="00780594"/>
    <w:rsid w:val="00782503"/>
    <w:rsid w:val="007827E5"/>
    <w:rsid w:val="007A01C6"/>
    <w:rsid w:val="007A4695"/>
    <w:rsid w:val="007C54F1"/>
    <w:rsid w:val="007C5B3A"/>
    <w:rsid w:val="007C7529"/>
    <w:rsid w:val="007D003F"/>
    <w:rsid w:val="007D0B8C"/>
    <w:rsid w:val="007D7C27"/>
    <w:rsid w:val="007E4F77"/>
    <w:rsid w:val="007F4FF4"/>
    <w:rsid w:val="007F5CED"/>
    <w:rsid w:val="008018D8"/>
    <w:rsid w:val="008027C8"/>
    <w:rsid w:val="008034CC"/>
    <w:rsid w:val="00807907"/>
    <w:rsid w:val="00827B09"/>
    <w:rsid w:val="0083035E"/>
    <w:rsid w:val="00831614"/>
    <w:rsid w:val="00832A4D"/>
    <w:rsid w:val="0083748F"/>
    <w:rsid w:val="00855053"/>
    <w:rsid w:val="0086026C"/>
    <w:rsid w:val="0086131C"/>
    <w:rsid w:val="00894B23"/>
    <w:rsid w:val="008A0A64"/>
    <w:rsid w:val="008A6263"/>
    <w:rsid w:val="008B6CDE"/>
    <w:rsid w:val="008C7858"/>
    <w:rsid w:val="008D6D80"/>
    <w:rsid w:val="008E7584"/>
    <w:rsid w:val="008E7D6F"/>
    <w:rsid w:val="00903439"/>
    <w:rsid w:val="00915136"/>
    <w:rsid w:val="009155B1"/>
    <w:rsid w:val="00932586"/>
    <w:rsid w:val="009339C2"/>
    <w:rsid w:val="00941683"/>
    <w:rsid w:val="009473EB"/>
    <w:rsid w:val="009523F4"/>
    <w:rsid w:val="009537BC"/>
    <w:rsid w:val="0095487E"/>
    <w:rsid w:val="00972DAE"/>
    <w:rsid w:val="0097434C"/>
    <w:rsid w:val="00983AAF"/>
    <w:rsid w:val="00985733"/>
    <w:rsid w:val="009875D1"/>
    <w:rsid w:val="00995898"/>
    <w:rsid w:val="00997DF5"/>
    <w:rsid w:val="009A19BE"/>
    <w:rsid w:val="009B0AEC"/>
    <w:rsid w:val="009D4D8D"/>
    <w:rsid w:val="009D58E1"/>
    <w:rsid w:val="009E6555"/>
    <w:rsid w:val="009F34E0"/>
    <w:rsid w:val="009F5333"/>
    <w:rsid w:val="00A0149A"/>
    <w:rsid w:val="00A06E9E"/>
    <w:rsid w:val="00A15A15"/>
    <w:rsid w:val="00A3041E"/>
    <w:rsid w:val="00A33511"/>
    <w:rsid w:val="00A5028B"/>
    <w:rsid w:val="00A558CD"/>
    <w:rsid w:val="00A55AFF"/>
    <w:rsid w:val="00A5655F"/>
    <w:rsid w:val="00A74EEC"/>
    <w:rsid w:val="00A80AC9"/>
    <w:rsid w:val="00A96755"/>
    <w:rsid w:val="00A96D93"/>
    <w:rsid w:val="00AA2D64"/>
    <w:rsid w:val="00AA40C0"/>
    <w:rsid w:val="00AC01D9"/>
    <w:rsid w:val="00AD1CA3"/>
    <w:rsid w:val="00AD57C6"/>
    <w:rsid w:val="00AF180E"/>
    <w:rsid w:val="00AF626A"/>
    <w:rsid w:val="00AF6293"/>
    <w:rsid w:val="00AF74C7"/>
    <w:rsid w:val="00B03539"/>
    <w:rsid w:val="00B201F1"/>
    <w:rsid w:val="00B24D2A"/>
    <w:rsid w:val="00B24E79"/>
    <w:rsid w:val="00B26C11"/>
    <w:rsid w:val="00B42480"/>
    <w:rsid w:val="00B42675"/>
    <w:rsid w:val="00B4405D"/>
    <w:rsid w:val="00B61D4B"/>
    <w:rsid w:val="00B84085"/>
    <w:rsid w:val="00B85760"/>
    <w:rsid w:val="00BA5783"/>
    <w:rsid w:val="00BB439D"/>
    <w:rsid w:val="00BB602A"/>
    <w:rsid w:val="00BB6AD2"/>
    <w:rsid w:val="00BC49BE"/>
    <w:rsid w:val="00BD633C"/>
    <w:rsid w:val="00BE3378"/>
    <w:rsid w:val="00BF1528"/>
    <w:rsid w:val="00BF3F0B"/>
    <w:rsid w:val="00C02B95"/>
    <w:rsid w:val="00C0303F"/>
    <w:rsid w:val="00C049E5"/>
    <w:rsid w:val="00C05779"/>
    <w:rsid w:val="00C176A0"/>
    <w:rsid w:val="00C32AD2"/>
    <w:rsid w:val="00C33280"/>
    <w:rsid w:val="00C36105"/>
    <w:rsid w:val="00C40284"/>
    <w:rsid w:val="00C60747"/>
    <w:rsid w:val="00C6085E"/>
    <w:rsid w:val="00C62EA0"/>
    <w:rsid w:val="00C84F56"/>
    <w:rsid w:val="00C86DF4"/>
    <w:rsid w:val="00C90271"/>
    <w:rsid w:val="00C92E43"/>
    <w:rsid w:val="00C9362E"/>
    <w:rsid w:val="00CA05CE"/>
    <w:rsid w:val="00CA301D"/>
    <w:rsid w:val="00CA7CD0"/>
    <w:rsid w:val="00CE259D"/>
    <w:rsid w:val="00D00F63"/>
    <w:rsid w:val="00D03878"/>
    <w:rsid w:val="00D151D5"/>
    <w:rsid w:val="00D17EC9"/>
    <w:rsid w:val="00D2389F"/>
    <w:rsid w:val="00D7725D"/>
    <w:rsid w:val="00D77F3A"/>
    <w:rsid w:val="00D8661B"/>
    <w:rsid w:val="00D901CE"/>
    <w:rsid w:val="00D92BB3"/>
    <w:rsid w:val="00DA0B6C"/>
    <w:rsid w:val="00DA1A9C"/>
    <w:rsid w:val="00DA5696"/>
    <w:rsid w:val="00DB3243"/>
    <w:rsid w:val="00DD5FB7"/>
    <w:rsid w:val="00DE4F22"/>
    <w:rsid w:val="00DE65E0"/>
    <w:rsid w:val="00E017B3"/>
    <w:rsid w:val="00E0508F"/>
    <w:rsid w:val="00E11AAB"/>
    <w:rsid w:val="00E16839"/>
    <w:rsid w:val="00E17FA2"/>
    <w:rsid w:val="00E21A6A"/>
    <w:rsid w:val="00E3479C"/>
    <w:rsid w:val="00E366FD"/>
    <w:rsid w:val="00E41CE8"/>
    <w:rsid w:val="00E5385C"/>
    <w:rsid w:val="00E72961"/>
    <w:rsid w:val="00E85903"/>
    <w:rsid w:val="00E93324"/>
    <w:rsid w:val="00E95112"/>
    <w:rsid w:val="00E95520"/>
    <w:rsid w:val="00E95FDF"/>
    <w:rsid w:val="00EB249E"/>
    <w:rsid w:val="00EC59A2"/>
    <w:rsid w:val="00ED2735"/>
    <w:rsid w:val="00ED56E2"/>
    <w:rsid w:val="00ED73DF"/>
    <w:rsid w:val="00EE6FF2"/>
    <w:rsid w:val="00EF4ED9"/>
    <w:rsid w:val="00F13A73"/>
    <w:rsid w:val="00F45F81"/>
    <w:rsid w:val="00F60D3E"/>
    <w:rsid w:val="00F63104"/>
    <w:rsid w:val="00F76BBC"/>
    <w:rsid w:val="00F82CA3"/>
    <w:rsid w:val="00F925AF"/>
    <w:rsid w:val="00F9653F"/>
    <w:rsid w:val="00FA2B54"/>
    <w:rsid w:val="00FA2C81"/>
    <w:rsid w:val="00FB04F6"/>
    <w:rsid w:val="00FC376C"/>
    <w:rsid w:val="00FC4E89"/>
    <w:rsid w:val="00FD1FEC"/>
    <w:rsid w:val="00FD3104"/>
    <w:rsid w:val="00FD358E"/>
    <w:rsid w:val="00FD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962A8"/>
  <w15:chartTrackingRefBased/>
  <w15:docId w15:val="{DA59B018-9E6A-40EA-BAEF-7D59196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customStyle="1" w:styleId="MinutesHeading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w:type="paragraph" w:styleId="ListParagraph">
    <w:name w:val="List Paragraph"/>
    <w:basedOn w:val="Normal"/>
    <w:uiPriority w:val="34"/>
    <w:qFormat/>
    <w:rsid w:val="0026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Meeting Minutes Template</vt:lpstr>
    </vt:vector>
  </TitlesOfParts>
  <Manager>National Center for Public Health Informatics</Manager>
  <Company>The Centers for Disease Control and Prevention</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4</cp:revision>
  <cp:lastPrinted>2006-06-01T20:00:00Z</cp:lastPrinted>
  <dcterms:created xsi:type="dcterms:W3CDTF">2018-03-13T13:00:00Z</dcterms:created>
  <dcterms:modified xsi:type="dcterms:W3CDTF">2018-03-13T17:06:00Z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