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23B" w:rsidRDefault="000D523B" w:rsidP="000D523B">
      <w:pPr>
        <w:pStyle w:val="3"/>
        <w:rPr>
          <w:spacing w:val="13"/>
        </w:rPr>
      </w:pPr>
      <w:r>
        <w:rPr>
          <w:spacing w:val="13"/>
        </w:rPr>
        <w:t>НАДЕЖНОСТЬ КОДИРОВАНИЯ ДАННЫХ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pacing w:val="-4"/>
          <w:sz w:val="28"/>
          <w:szCs w:val="22"/>
        </w:rPr>
        <w:t xml:space="preserve">Одним из важнейших аспектов организации хранения и передачи кодов данных </w:t>
      </w:r>
      <w:r>
        <w:rPr>
          <w:color w:val="000000"/>
          <w:spacing w:val="-5"/>
          <w:sz w:val="28"/>
          <w:szCs w:val="22"/>
        </w:rPr>
        <w:t xml:space="preserve">является обеспечение их надежности и безошибочности. Существует множество </w:t>
      </w:r>
      <w:r>
        <w:rPr>
          <w:color w:val="000000"/>
          <w:spacing w:val="-4"/>
          <w:sz w:val="28"/>
          <w:szCs w:val="22"/>
        </w:rPr>
        <w:t xml:space="preserve">различных факторов, воздействие которых на аппаратные средства компьютера </w:t>
      </w:r>
      <w:r>
        <w:rPr>
          <w:color w:val="000000"/>
          <w:sz w:val="28"/>
          <w:szCs w:val="22"/>
        </w:rPr>
        <w:t>приводит к искажению кодов данных. К ним относятся:</w:t>
      </w:r>
    </w:p>
    <w:p w:rsidR="000D523B" w:rsidRDefault="000D523B" w:rsidP="000D523B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000000"/>
          <w:spacing w:val="-5"/>
          <w:sz w:val="28"/>
          <w:szCs w:val="22"/>
        </w:rPr>
      </w:pPr>
      <w:r>
        <w:rPr>
          <w:color w:val="000000"/>
          <w:sz w:val="28"/>
          <w:szCs w:val="22"/>
        </w:rPr>
        <w:t xml:space="preserve">влияние </w:t>
      </w:r>
      <w:r>
        <w:rPr>
          <w:color w:val="000000"/>
          <w:spacing w:val="-4"/>
          <w:sz w:val="28"/>
          <w:szCs w:val="22"/>
        </w:rPr>
        <w:t>сильных электромагнитных полей от источников, находящихся вблизи запоми</w:t>
      </w:r>
      <w:r>
        <w:rPr>
          <w:color w:val="000000"/>
          <w:spacing w:val="-5"/>
          <w:sz w:val="28"/>
          <w:szCs w:val="22"/>
        </w:rPr>
        <w:t>нающих, передающих устройств и линий связи;</w:t>
      </w:r>
    </w:p>
    <w:p w:rsidR="000D523B" w:rsidRDefault="000D523B" w:rsidP="000D523B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000000"/>
          <w:spacing w:val="-5"/>
          <w:sz w:val="28"/>
          <w:szCs w:val="22"/>
        </w:rPr>
      </w:pPr>
      <w:r>
        <w:rPr>
          <w:color w:val="000000"/>
          <w:spacing w:val="-5"/>
          <w:sz w:val="28"/>
          <w:szCs w:val="22"/>
        </w:rPr>
        <w:t>влияние температурного расширения материалов, из которых состоят запоминающие и передающие устройства,</w:t>
      </w:r>
    </w:p>
    <w:p w:rsidR="000D523B" w:rsidRDefault="000D523B" w:rsidP="000D523B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000000"/>
          <w:spacing w:val="-4"/>
          <w:sz w:val="28"/>
          <w:szCs w:val="22"/>
        </w:rPr>
      </w:pPr>
      <w:r>
        <w:rPr>
          <w:color w:val="000000"/>
          <w:spacing w:val="-4"/>
          <w:sz w:val="28"/>
          <w:szCs w:val="22"/>
        </w:rPr>
        <w:t>сбои в работе аппаратуры,</w:t>
      </w:r>
    </w:p>
    <w:p w:rsidR="000D523B" w:rsidRDefault="000D523B" w:rsidP="000D523B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color w:val="000000"/>
          <w:spacing w:val="-4"/>
          <w:sz w:val="28"/>
          <w:szCs w:val="22"/>
        </w:rPr>
      </w:pPr>
      <w:r>
        <w:rPr>
          <w:color w:val="000000"/>
          <w:spacing w:val="-4"/>
          <w:sz w:val="28"/>
          <w:szCs w:val="22"/>
        </w:rPr>
        <w:t>механические удары и т. д.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4"/>
          <w:sz w:val="28"/>
          <w:szCs w:val="22"/>
        </w:rPr>
        <w:t>Для защиты данных от большинства таких факторов к настоящему времени уже разработаны и внедрены достаточно надежные средства.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5"/>
          <w:sz w:val="28"/>
          <w:szCs w:val="22"/>
        </w:rPr>
        <w:t>Но имеются и факторы, от которых сложно и даже невозможно защи</w:t>
      </w:r>
      <w:r>
        <w:rPr>
          <w:color w:val="000000"/>
          <w:spacing w:val="-7"/>
          <w:sz w:val="28"/>
          <w:szCs w:val="22"/>
        </w:rPr>
        <w:t xml:space="preserve">титься. К таким факторам, например, относится так называемое </w:t>
      </w:r>
      <w:r>
        <w:rPr>
          <w:color w:val="000000"/>
          <w:spacing w:val="-7"/>
          <w:sz w:val="28"/>
          <w:szCs w:val="22"/>
        </w:rPr>
        <w:sym w:font="Symbol" w:char="F061"/>
      </w:r>
      <w:r>
        <w:rPr>
          <w:color w:val="000000"/>
          <w:spacing w:val="-7"/>
          <w:sz w:val="28"/>
          <w:szCs w:val="22"/>
        </w:rPr>
        <w:t xml:space="preserve">-излучение. Дело </w:t>
      </w:r>
      <w:r>
        <w:rPr>
          <w:color w:val="000000"/>
          <w:spacing w:val="-5"/>
          <w:sz w:val="28"/>
          <w:szCs w:val="22"/>
        </w:rPr>
        <w:t>в том, что корпуса элементов памяти компьютера содержат атомы тяжелых эле</w:t>
      </w:r>
      <w:r>
        <w:rPr>
          <w:color w:val="000000"/>
          <w:spacing w:val="-4"/>
          <w:sz w:val="28"/>
          <w:szCs w:val="22"/>
        </w:rPr>
        <w:t xml:space="preserve">ментов, которые вследствие радиоактивного распада испускают </w:t>
      </w:r>
      <w:r>
        <w:rPr>
          <w:color w:val="000000"/>
          <w:spacing w:val="-4"/>
          <w:sz w:val="28"/>
          <w:szCs w:val="22"/>
        </w:rPr>
        <w:sym w:font="Symbol" w:char="F061"/>
      </w:r>
      <w:r>
        <w:rPr>
          <w:color w:val="000000"/>
          <w:spacing w:val="-4"/>
          <w:sz w:val="28"/>
          <w:szCs w:val="22"/>
        </w:rPr>
        <w:t>-частицы. По</w:t>
      </w:r>
      <w:r>
        <w:rPr>
          <w:color w:val="000000"/>
          <w:sz w:val="28"/>
          <w:szCs w:val="22"/>
        </w:rPr>
        <w:t xml:space="preserve">падая в собственно элементы памяти, они вызывают изменение их состояния </w:t>
      </w:r>
      <w:r>
        <w:rPr>
          <w:color w:val="000000"/>
          <w:spacing w:val="-6"/>
          <w:sz w:val="28"/>
          <w:szCs w:val="22"/>
        </w:rPr>
        <w:t xml:space="preserve">с вероятностью в один случай за миллион лет. Память объемом 1 Мбайт содержит </w:t>
      </w:r>
      <w:r>
        <w:rPr>
          <w:color w:val="000000"/>
          <w:spacing w:val="-5"/>
          <w:sz w:val="28"/>
          <w:szCs w:val="22"/>
        </w:rPr>
        <w:t xml:space="preserve">8 388 608 бит, т.е. среднее время появления ошибки для этого объема </w:t>
      </w:r>
      <w:r>
        <w:rPr>
          <w:color w:val="000000"/>
          <w:sz w:val="28"/>
          <w:szCs w:val="22"/>
        </w:rPr>
        <w:t xml:space="preserve">составляет примерно 1/8 года, или 45 дней. Если учесть, что в стандартной </w:t>
      </w:r>
      <w:r>
        <w:rPr>
          <w:color w:val="000000"/>
          <w:spacing w:val="-2"/>
          <w:sz w:val="28"/>
          <w:szCs w:val="22"/>
        </w:rPr>
        <w:t xml:space="preserve">комплектации современных компьютеров объем оперативной памяти не менее </w:t>
      </w:r>
      <w:r>
        <w:rPr>
          <w:color w:val="000000"/>
          <w:spacing w:val="-6"/>
          <w:sz w:val="28"/>
          <w:szCs w:val="22"/>
        </w:rPr>
        <w:t xml:space="preserve">128 Мбайт, то этот фактор приводит к искажению в среднем </w:t>
      </w:r>
      <w:r>
        <w:rPr>
          <w:b/>
          <w:bCs/>
          <w:i/>
          <w:iCs/>
          <w:color w:val="000000"/>
          <w:spacing w:val="-6"/>
          <w:sz w:val="28"/>
          <w:szCs w:val="22"/>
        </w:rPr>
        <w:t>трех битов в день</w:t>
      </w:r>
      <w:r>
        <w:rPr>
          <w:i/>
          <w:iCs/>
          <w:color w:val="000000"/>
          <w:spacing w:val="-6"/>
          <w:sz w:val="28"/>
          <w:szCs w:val="22"/>
        </w:rPr>
        <w:t xml:space="preserve">. </w:t>
      </w:r>
      <w:r>
        <w:rPr>
          <w:color w:val="000000"/>
          <w:spacing w:val="-5"/>
          <w:sz w:val="28"/>
          <w:szCs w:val="22"/>
        </w:rPr>
        <w:t xml:space="preserve">Такая высокая вероятность появления ошибки в кодах данных уже не является </w:t>
      </w:r>
      <w:r>
        <w:rPr>
          <w:color w:val="000000"/>
          <w:spacing w:val="-2"/>
          <w:sz w:val="28"/>
          <w:szCs w:val="22"/>
        </w:rPr>
        <w:t xml:space="preserve">допустимой. На сегодняшний день не существует экономически оправданных </w:t>
      </w:r>
      <w:r>
        <w:rPr>
          <w:color w:val="000000"/>
          <w:spacing w:val="-4"/>
          <w:sz w:val="28"/>
          <w:szCs w:val="22"/>
        </w:rPr>
        <w:t xml:space="preserve">технических способов защиты памяти от </w:t>
      </w:r>
      <w:r>
        <w:rPr>
          <w:color w:val="000000"/>
          <w:spacing w:val="-4"/>
          <w:sz w:val="28"/>
          <w:szCs w:val="22"/>
        </w:rPr>
        <w:sym w:font="Symbol" w:char="F061"/>
      </w:r>
      <w:r>
        <w:rPr>
          <w:color w:val="000000"/>
          <w:spacing w:val="-4"/>
          <w:sz w:val="28"/>
          <w:szCs w:val="22"/>
        </w:rPr>
        <w:t>-излучения. Неустранимые проблемы искажения информации возникают и при хранении данных на магнитных и оп</w:t>
      </w:r>
      <w:r>
        <w:rPr>
          <w:color w:val="000000"/>
          <w:spacing w:val="-5"/>
          <w:sz w:val="28"/>
          <w:szCs w:val="22"/>
        </w:rPr>
        <w:t>тических дисках с высокой плотностью, а также при их передаче по линиям свя</w:t>
      </w:r>
      <w:r>
        <w:rPr>
          <w:color w:val="000000"/>
          <w:spacing w:val="-3"/>
          <w:sz w:val="28"/>
          <w:szCs w:val="22"/>
        </w:rPr>
        <w:t>зи с высокими посторонними шумами.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2"/>
          <w:sz w:val="28"/>
          <w:szCs w:val="22"/>
        </w:rPr>
        <w:t xml:space="preserve">Вместе с тем, применяя специальные методы кодирования, можно обеспечить </w:t>
      </w:r>
      <w:r>
        <w:rPr>
          <w:color w:val="000000"/>
          <w:spacing w:val="-5"/>
          <w:sz w:val="28"/>
          <w:szCs w:val="22"/>
        </w:rPr>
        <w:t xml:space="preserve">контроль за появлением ошибки и даже восстановление исходного кода после ее </w:t>
      </w:r>
      <w:r>
        <w:rPr>
          <w:color w:val="000000"/>
          <w:spacing w:val="-4"/>
          <w:sz w:val="28"/>
          <w:szCs w:val="22"/>
        </w:rPr>
        <w:lastRenderedPageBreak/>
        <w:t>обнаружения. Применение этих методов позволяет понизить вероятность появ</w:t>
      </w:r>
      <w:r>
        <w:rPr>
          <w:color w:val="000000"/>
          <w:spacing w:val="-5"/>
          <w:sz w:val="28"/>
          <w:szCs w:val="22"/>
        </w:rPr>
        <w:t xml:space="preserve">ления ошибки до </w:t>
      </w:r>
      <w:r>
        <w:rPr>
          <w:b/>
          <w:bCs/>
          <w:color w:val="000000"/>
          <w:spacing w:val="-5"/>
          <w:sz w:val="28"/>
          <w:szCs w:val="22"/>
        </w:rPr>
        <w:t>10</w:t>
      </w:r>
      <w:r>
        <w:rPr>
          <w:b/>
          <w:bCs/>
          <w:color w:val="000000"/>
          <w:spacing w:val="-5"/>
          <w:sz w:val="28"/>
          <w:szCs w:val="22"/>
          <w:vertAlign w:val="superscript"/>
        </w:rPr>
        <w:t>-9</w:t>
      </w:r>
      <w:r>
        <w:rPr>
          <w:color w:val="000000"/>
          <w:spacing w:val="-5"/>
          <w:sz w:val="28"/>
          <w:szCs w:val="22"/>
        </w:rPr>
        <w:t xml:space="preserve"> и ниже.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7"/>
          <w:sz w:val="28"/>
          <w:szCs w:val="22"/>
        </w:rPr>
        <w:t>Общим методом обеспечения надежности хранения и передачи данных в компью</w:t>
      </w:r>
      <w:r>
        <w:rPr>
          <w:color w:val="000000"/>
          <w:spacing w:val="-5"/>
          <w:sz w:val="28"/>
          <w:szCs w:val="22"/>
        </w:rPr>
        <w:t xml:space="preserve">тере и по линиям связи является включение в код </w:t>
      </w:r>
      <w:r>
        <w:rPr>
          <w:b/>
          <w:bCs/>
          <w:i/>
          <w:iCs/>
          <w:color w:val="000000"/>
          <w:spacing w:val="-5"/>
          <w:sz w:val="28"/>
          <w:szCs w:val="22"/>
        </w:rPr>
        <w:t xml:space="preserve">дополнительных контрольных </w:t>
      </w:r>
      <w:r>
        <w:rPr>
          <w:b/>
          <w:bCs/>
          <w:i/>
          <w:iCs/>
          <w:color w:val="000000"/>
          <w:spacing w:val="-2"/>
          <w:sz w:val="28"/>
          <w:szCs w:val="22"/>
        </w:rPr>
        <w:t>разрядов</w:t>
      </w:r>
      <w:r>
        <w:rPr>
          <w:color w:val="000000"/>
          <w:spacing w:val="-2"/>
          <w:sz w:val="28"/>
          <w:szCs w:val="22"/>
        </w:rPr>
        <w:t xml:space="preserve">. Существует много различных вариантов этого метода. </w:t>
      </w:r>
    </w:p>
    <w:p w:rsidR="000D523B" w:rsidRDefault="000D523B" w:rsidP="000D523B">
      <w:pPr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1"/>
          <w:sz w:val="28"/>
          <w:szCs w:val="22"/>
        </w:rPr>
        <w:t xml:space="preserve">Во многих компьютерах одним из уровней контроля за появлением ошибок </w:t>
      </w:r>
      <w:r>
        <w:rPr>
          <w:color w:val="000000"/>
          <w:spacing w:val="-2"/>
          <w:sz w:val="28"/>
          <w:szCs w:val="22"/>
        </w:rPr>
        <w:t xml:space="preserve">является включение в байт дополнительного, </w:t>
      </w:r>
      <w:r>
        <w:rPr>
          <w:b/>
          <w:bCs/>
          <w:i/>
          <w:iCs/>
          <w:color w:val="000000"/>
          <w:spacing w:val="-2"/>
          <w:sz w:val="28"/>
          <w:szCs w:val="22"/>
        </w:rPr>
        <w:t>контрольного</w:t>
      </w:r>
      <w:r>
        <w:rPr>
          <w:i/>
          <w:iCs/>
          <w:color w:val="000000"/>
          <w:spacing w:val="-2"/>
          <w:sz w:val="28"/>
          <w:szCs w:val="22"/>
        </w:rPr>
        <w:t xml:space="preserve"> </w:t>
      </w:r>
      <w:r>
        <w:rPr>
          <w:color w:val="000000"/>
          <w:spacing w:val="-2"/>
          <w:sz w:val="28"/>
          <w:szCs w:val="22"/>
        </w:rPr>
        <w:t xml:space="preserve">девятого разряда, </w:t>
      </w:r>
      <w:r>
        <w:rPr>
          <w:color w:val="000000"/>
          <w:spacing w:val="-3"/>
          <w:sz w:val="28"/>
          <w:szCs w:val="22"/>
        </w:rPr>
        <w:t xml:space="preserve">который формируется аппаратурой автоматически. А те восемь битов, из которых состоит байт, в дальнейшем будем называть </w:t>
      </w:r>
      <w:r>
        <w:rPr>
          <w:color w:val="000000"/>
          <w:spacing w:val="-5"/>
          <w:sz w:val="28"/>
          <w:szCs w:val="22"/>
        </w:rPr>
        <w:t>информационными. Значение контрольного разряда определяется так, чтобы об</w:t>
      </w:r>
      <w:r>
        <w:rPr>
          <w:color w:val="000000"/>
          <w:spacing w:val="-6"/>
          <w:sz w:val="28"/>
          <w:szCs w:val="22"/>
        </w:rPr>
        <w:t xml:space="preserve">щее количество разрядов байта (всех информационных и контрольного), которые </w:t>
      </w:r>
      <w:r>
        <w:rPr>
          <w:color w:val="000000"/>
          <w:spacing w:val="-4"/>
          <w:sz w:val="28"/>
          <w:szCs w:val="22"/>
        </w:rPr>
        <w:t xml:space="preserve">содержат 1, было нечетным. Рассмотрим, например, байт с информационными </w:t>
      </w:r>
      <w:r>
        <w:rPr>
          <w:color w:val="000000"/>
          <w:spacing w:val="-6"/>
          <w:sz w:val="28"/>
          <w:szCs w:val="22"/>
        </w:rPr>
        <w:t>битами 1001 1110</w:t>
      </w:r>
      <w:r>
        <w:rPr>
          <w:color w:val="000000"/>
          <w:spacing w:val="-6"/>
          <w:sz w:val="28"/>
          <w:szCs w:val="22"/>
          <w:vertAlign w:val="subscript"/>
        </w:rPr>
        <w:t>2</w:t>
      </w:r>
      <w:r>
        <w:rPr>
          <w:color w:val="000000"/>
          <w:spacing w:val="-6"/>
          <w:sz w:val="28"/>
          <w:szCs w:val="22"/>
        </w:rPr>
        <w:t xml:space="preserve">. Количество единиц в нем нечетно, следовательно, аппаратура </w:t>
      </w:r>
      <w:r>
        <w:rPr>
          <w:color w:val="000000"/>
          <w:spacing w:val="-5"/>
          <w:sz w:val="28"/>
          <w:szCs w:val="22"/>
        </w:rPr>
        <w:t xml:space="preserve">сформирует значение контрольного бита, равное 0. При этом общее количество </w:t>
      </w:r>
      <w:r>
        <w:rPr>
          <w:color w:val="000000"/>
          <w:spacing w:val="-4"/>
          <w:sz w:val="28"/>
          <w:szCs w:val="22"/>
        </w:rPr>
        <w:t>единиц в девяти битах байта останется нечетным. А, например, для байта с информационными битами 1001 0110</w:t>
      </w:r>
      <w:r>
        <w:rPr>
          <w:color w:val="000000"/>
          <w:spacing w:val="-4"/>
          <w:sz w:val="28"/>
          <w:szCs w:val="22"/>
          <w:vertAlign w:val="subscript"/>
        </w:rPr>
        <w:t>2</w:t>
      </w:r>
      <w:r>
        <w:rPr>
          <w:color w:val="000000"/>
          <w:spacing w:val="-4"/>
          <w:sz w:val="28"/>
          <w:szCs w:val="22"/>
        </w:rPr>
        <w:t>, количество единиц в котором четное, кон</w:t>
      </w:r>
      <w:r>
        <w:rPr>
          <w:color w:val="000000"/>
          <w:spacing w:val="-5"/>
          <w:sz w:val="28"/>
          <w:szCs w:val="22"/>
        </w:rPr>
        <w:t>трольный бит окажется равным 1 — в результате образуется нужное нечетное количество единиц.</w:t>
      </w:r>
    </w:p>
    <w:p w:rsidR="000D523B" w:rsidRDefault="000D523B" w:rsidP="000D523B">
      <w:pPr>
        <w:spacing w:line="360" w:lineRule="auto"/>
        <w:ind w:firstLine="709"/>
        <w:jc w:val="both"/>
        <w:rPr>
          <w:color w:val="000000"/>
          <w:spacing w:val="-4"/>
          <w:sz w:val="28"/>
          <w:szCs w:val="22"/>
        </w:rPr>
      </w:pPr>
      <w:r>
        <w:rPr>
          <w:color w:val="000000"/>
          <w:spacing w:val="-4"/>
          <w:sz w:val="28"/>
          <w:szCs w:val="22"/>
        </w:rPr>
        <w:t xml:space="preserve">На рис. 1 приведены примеры байтов с отмеченным буквой </w:t>
      </w:r>
      <w:proofErr w:type="gramStart"/>
      <w:r>
        <w:rPr>
          <w:color w:val="000000"/>
          <w:spacing w:val="-4"/>
          <w:sz w:val="28"/>
          <w:szCs w:val="22"/>
        </w:rPr>
        <w:t>К</w:t>
      </w:r>
      <w:proofErr w:type="gramEnd"/>
      <w:r>
        <w:rPr>
          <w:color w:val="000000"/>
          <w:spacing w:val="-4"/>
          <w:sz w:val="28"/>
          <w:szCs w:val="22"/>
        </w:rPr>
        <w:t xml:space="preserve"> контрольным </w:t>
      </w:r>
      <w:r>
        <w:rPr>
          <w:color w:val="000000"/>
          <w:spacing w:val="-1"/>
          <w:sz w:val="28"/>
          <w:szCs w:val="22"/>
        </w:rPr>
        <w:t xml:space="preserve">битом. Байты на рис. 1, </w:t>
      </w:r>
      <w:r>
        <w:rPr>
          <w:i/>
          <w:iCs/>
          <w:color w:val="000000"/>
          <w:spacing w:val="-1"/>
          <w:sz w:val="28"/>
          <w:szCs w:val="22"/>
        </w:rPr>
        <w:t xml:space="preserve">а </w:t>
      </w:r>
      <w:r>
        <w:rPr>
          <w:color w:val="000000"/>
          <w:spacing w:val="-1"/>
          <w:sz w:val="28"/>
          <w:szCs w:val="22"/>
        </w:rPr>
        <w:t xml:space="preserve">не содержат ошибок. Контрольный бит содержит </w:t>
      </w:r>
      <w:r>
        <w:rPr>
          <w:color w:val="000000"/>
          <w:sz w:val="28"/>
          <w:szCs w:val="22"/>
        </w:rPr>
        <w:t xml:space="preserve">0 или 1, так что общее количество единиц нечетное. В то же время байты на </w:t>
      </w:r>
      <w:r>
        <w:rPr>
          <w:color w:val="000000"/>
          <w:spacing w:val="-4"/>
          <w:sz w:val="28"/>
          <w:szCs w:val="22"/>
        </w:rPr>
        <w:t xml:space="preserve">рис. 1, </w:t>
      </w:r>
      <w:r>
        <w:rPr>
          <w:i/>
          <w:iCs/>
          <w:color w:val="000000"/>
          <w:spacing w:val="-4"/>
          <w:sz w:val="28"/>
          <w:szCs w:val="22"/>
        </w:rPr>
        <w:t xml:space="preserve">б </w:t>
      </w:r>
      <w:r>
        <w:rPr>
          <w:color w:val="000000"/>
          <w:spacing w:val="-4"/>
          <w:sz w:val="28"/>
          <w:szCs w:val="22"/>
        </w:rPr>
        <w:t>содержат ошибочные коды.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3"/>
        <w:gridCol w:w="523"/>
        <w:gridCol w:w="523"/>
        <w:gridCol w:w="523"/>
        <w:gridCol w:w="523"/>
        <w:gridCol w:w="522"/>
        <w:gridCol w:w="522"/>
        <w:gridCol w:w="522"/>
        <w:gridCol w:w="524"/>
        <w:gridCol w:w="509"/>
        <w:gridCol w:w="522"/>
        <w:gridCol w:w="523"/>
        <w:gridCol w:w="523"/>
        <w:gridCol w:w="523"/>
        <w:gridCol w:w="523"/>
        <w:gridCol w:w="523"/>
        <w:gridCol w:w="523"/>
        <w:gridCol w:w="523"/>
        <w:gridCol w:w="525"/>
      </w:tblGrid>
      <w:tr w:rsidR="000D523B" w:rsidTr="002B342D">
        <w:trPr>
          <w:cantSplit/>
        </w:trPr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7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6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5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4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3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2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1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0</w:t>
            </w: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К</w:t>
            </w:r>
          </w:p>
        </w:tc>
        <w:tc>
          <w:tcPr>
            <w:tcW w:w="5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</w:p>
        </w:tc>
        <w:tc>
          <w:tcPr>
            <w:tcW w:w="548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7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6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5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4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3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2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К</w:t>
            </w:r>
          </w:p>
        </w:tc>
      </w:tr>
      <w:tr w:rsidR="000D523B" w:rsidTr="002B342D">
        <w:trPr>
          <w:cantSplit/>
        </w:trPr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vMerge/>
            <w:tcBorders>
              <w:bottom w:val="nil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</w:tr>
      <w:tr w:rsidR="000D523B" w:rsidTr="002B342D">
        <w:trPr>
          <w:cantSplit/>
        </w:trPr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7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6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5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4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3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2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1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0</w:t>
            </w: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К</w:t>
            </w:r>
          </w:p>
        </w:tc>
        <w:tc>
          <w:tcPr>
            <w:tcW w:w="548" w:type="dxa"/>
            <w:vMerge/>
            <w:tcBorders>
              <w:left w:val="nil"/>
              <w:bottom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48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7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6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5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4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3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2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1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0</w:t>
            </w:r>
          </w:p>
        </w:tc>
        <w:tc>
          <w:tcPr>
            <w:tcW w:w="549" w:type="dxa"/>
            <w:tcBorders>
              <w:left w:val="nil"/>
              <w:right w:val="nil"/>
            </w:tcBorders>
          </w:tcPr>
          <w:p w:rsidR="000D523B" w:rsidRPr="00D94270" w:rsidRDefault="000D523B" w:rsidP="002B342D">
            <w:pPr>
              <w:jc w:val="both"/>
              <w:rPr>
                <w:color w:val="000000"/>
                <w:spacing w:val="-4"/>
                <w:sz w:val="20"/>
                <w:szCs w:val="20"/>
              </w:rPr>
            </w:pPr>
            <w:r w:rsidRPr="00D94270">
              <w:rPr>
                <w:color w:val="000000"/>
                <w:spacing w:val="-4"/>
                <w:sz w:val="20"/>
                <w:szCs w:val="20"/>
              </w:rPr>
              <w:t>К</w:t>
            </w:r>
          </w:p>
        </w:tc>
      </w:tr>
      <w:tr w:rsidR="000D523B" w:rsidTr="002B342D">
        <w:trPr>
          <w:cantSplit/>
        </w:trPr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8" w:type="dxa"/>
            <w:vMerge/>
            <w:tcBorders>
              <w:bottom w:val="nil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</w:p>
        </w:tc>
        <w:tc>
          <w:tcPr>
            <w:tcW w:w="548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0</w:t>
            </w:r>
          </w:p>
        </w:tc>
        <w:tc>
          <w:tcPr>
            <w:tcW w:w="549" w:type="dxa"/>
            <w:tcBorders>
              <w:bottom w:val="single" w:sz="4" w:space="0" w:color="auto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1</w:t>
            </w:r>
          </w:p>
        </w:tc>
      </w:tr>
      <w:tr w:rsidR="000D523B" w:rsidTr="002B342D">
        <w:trPr>
          <w:cantSplit/>
        </w:trPr>
        <w:tc>
          <w:tcPr>
            <w:tcW w:w="4932" w:type="dxa"/>
            <w:gridSpan w:val="9"/>
            <w:tcBorders>
              <w:left w:val="nil"/>
              <w:bottom w:val="nil"/>
              <w:right w:val="nil"/>
            </w:tcBorders>
          </w:tcPr>
          <w:p w:rsidR="000D523B" w:rsidRDefault="000D523B" w:rsidP="002B342D">
            <w:pPr>
              <w:jc w:val="center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а</w:t>
            </w:r>
          </w:p>
        </w:tc>
        <w:tc>
          <w:tcPr>
            <w:tcW w:w="548" w:type="dxa"/>
            <w:vMerge/>
            <w:tcBorders>
              <w:left w:val="nil"/>
              <w:bottom w:val="nil"/>
              <w:right w:val="nil"/>
            </w:tcBorders>
          </w:tcPr>
          <w:p w:rsidR="000D523B" w:rsidRDefault="000D523B" w:rsidP="002B342D">
            <w:pPr>
              <w:jc w:val="both"/>
              <w:rPr>
                <w:color w:val="000000"/>
                <w:spacing w:val="-4"/>
                <w:szCs w:val="22"/>
              </w:rPr>
            </w:pPr>
          </w:p>
        </w:tc>
        <w:tc>
          <w:tcPr>
            <w:tcW w:w="4940" w:type="dxa"/>
            <w:gridSpan w:val="9"/>
            <w:tcBorders>
              <w:left w:val="nil"/>
              <w:bottom w:val="nil"/>
              <w:right w:val="nil"/>
            </w:tcBorders>
          </w:tcPr>
          <w:p w:rsidR="000D523B" w:rsidRDefault="000D523B" w:rsidP="002B342D">
            <w:pPr>
              <w:jc w:val="center"/>
              <w:rPr>
                <w:color w:val="000000"/>
                <w:spacing w:val="-4"/>
                <w:szCs w:val="22"/>
              </w:rPr>
            </w:pPr>
            <w:r>
              <w:rPr>
                <w:color w:val="000000"/>
                <w:spacing w:val="-4"/>
                <w:szCs w:val="22"/>
              </w:rPr>
              <w:t>б</w:t>
            </w:r>
          </w:p>
        </w:tc>
      </w:tr>
    </w:tbl>
    <w:p w:rsidR="000D523B" w:rsidRDefault="000D523B" w:rsidP="000D523B">
      <w:pPr>
        <w:shd w:val="clear" w:color="auto" w:fill="FFFFFF"/>
        <w:spacing w:line="360" w:lineRule="auto"/>
        <w:ind w:firstLine="709"/>
        <w:jc w:val="center"/>
        <w:rPr>
          <w:b/>
          <w:bCs/>
          <w:sz w:val="20"/>
        </w:rPr>
      </w:pPr>
      <w:r>
        <w:rPr>
          <w:b/>
          <w:bCs/>
          <w:color w:val="000000"/>
          <w:spacing w:val="5"/>
          <w:sz w:val="20"/>
          <w:szCs w:val="16"/>
        </w:rPr>
        <w:t xml:space="preserve">Рис1. Байты с контрольными битами: а — без ошибок; </w:t>
      </w:r>
      <w:r>
        <w:rPr>
          <w:b/>
          <w:bCs/>
          <w:i/>
          <w:iCs/>
          <w:color w:val="000000"/>
          <w:spacing w:val="5"/>
          <w:sz w:val="20"/>
          <w:szCs w:val="16"/>
        </w:rPr>
        <w:t xml:space="preserve">б — </w:t>
      </w:r>
      <w:r>
        <w:rPr>
          <w:b/>
          <w:bCs/>
          <w:color w:val="000000"/>
          <w:spacing w:val="5"/>
          <w:sz w:val="20"/>
          <w:szCs w:val="16"/>
        </w:rPr>
        <w:t>содержащие ошибку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4"/>
          <w:sz w:val="28"/>
          <w:szCs w:val="22"/>
        </w:rPr>
        <w:t>Процессор во время выполнения любых действий контролирует общее количество единиц в байте по всем девяти битам и в случае нарушения требования его нечетности либо блокирует дальнейшую работу, либо принимает специальные меры по восстановлению верного значения кода, выполняя, например, повтор</w:t>
      </w:r>
      <w:r>
        <w:rPr>
          <w:color w:val="000000"/>
          <w:spacing w:val="-5"/>
          <w:sz w:val="28"/>
          <w:szCs w:val="22"/>
        </w:rPr>
        <w:t>ную передачу или организуя повторное выполнение действия, приведшего к по</w:t>
      </w:r>
      <w:r>
        <w:rPr>
          <w:color w:val="000000"/>
          <w:spacing w:val="-4"/>
          <w:sz w:val="28"/>
          <w:szCs w:val="22"/>
        </w:rPr>
        <w:t xml:space="preserve">явлению </w:t>
      </w:r>
      <w:r>
        <w:rPr>
          <w:color w:val="000000"/>
          <w:spacing w:val="-4"/>
          <w:sz w:val="28"/>
          <w:szCs w:val="22"/>
        </w:rPr>
        <w:lastRenderedPageBreak/>
        <w:t>ошибки. Обычно используемая проверка на нечетность количества единиц в коде не является единственно возможной, с равным успе</w:t>
      </w:r>
      <w:r>
        <w:rPr>
          <w:color w:val="000000"/>
          <w:spacing w:val="-5"/>
          <w:sz w:val="28"/>
          <w:szCs w:val="22"/>
        </w:rPr>
        <w:t>хом можно использовать и проверку на четность этого количества. В</w:t>
      </w:r>
      <w:r>
        <w:rPr>
          <w:color w:val="000000"/>
          <w:spacing w:val="-4"/>
          <w:sz w:val="28"/>
          <w:szCs w:val="22"/>
        </w:rPr>
        <w:t xml:space="preserve">ведение одного контрольного разряда позволяет установить </w:t>
      </w:r>
      <w:r>
        <w:rPr>
          <w:b/>
          <w:bCs/>
          <w:color w:val="000000"/>
          <w:spacing w:val="-4"/>
          <w:sz w:val="28"/>
          <w:szCs w:val="22"/>
        </w:rPr>
        <w:t>только факт появления</w:t>
      </w:r>
      <w:r>
        <w:rPr>
          <w:color w:val="000000"/>
          <w:spacing w:val="-4"/>
          <w:sz w:val="28"/>
          <w:szCs w:val="22"/>
        </w:rPr>
        <w:t xml:space="preserve"> ошибочного бита где-то в байте, но его положение (номер </w:t>
      </w:r>
      <w:r>
        <w:rPr>
          <w:color w:val="000000"/>
          <w:spacing w:val="-3"/>
          <w:sz w:val="28"/>
          <w:szCs w:val="22"/>
        </w:rPr>
        <w:t>разряда) определить невозможно.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5"/>
          <w:sz w:val="28"/>
          <w:szCs w:val="22"/>
        </w:rPr>
        <w:t xml:space="preserve">Теоретические соображения показывают, что ошибки могут быть не только одиночными. Существует </w:t>
      </w:r>
      <w:r w:rsidRPr="002429C4">
        <w:rPr>
          <w:b/>
          <w:color w:val="000000"/>
          <w:spacing w:val="-5"/>
          <w:sz w:val="28"/>
          <w:szCs w:val="22"/>
        </w:rPr>
        <w:t>ненулевая вероятность</w:t>
      </w:r>
      <w:r>
        <w:rPr>
          <w:color w:val="000000"/>
          <w:spacing w:val="-5"/>
          <w:sz w:val="28"/>
          <w:szCs w:val="22"/>
        </w:rPr>
        <w:t xml:space="preserve"> появления кратных ошибок, когда </w:t>
      </w:r>
      <w:r>
        <w:rPr>
          <w:color w:val="000000"/>
          <w:spacing w:val="-1"/>
          <w:sz w:val="28"/>
          <w:szCs w:val="22"/>
        </w:rPr>
        <w:t xml:space="preserve">одновременно появляется два и больше сбойных битов в одном байте. В связи </w:t>
      </w:r>
      <w:r>
        <w:rPr>
          <w:color w:val="000000"/>
          <w:spacing w:val="-4"/>
          <w:sz w:val="28"/>
          <w:szCs w:val="22"/>
        </w:rPr>
        <w:t xml:space="preserve">с этим следует уточнить возможности одиночного контрольного разряда. Если суммарное количество единиц в байте при использовании одного контрольного </w:t>
      </w:r>
      <w:r>
        <w:rPr>
          <w:color w:val="000000"/>
          <w:spacing w:val="-2"/>
          <w:sz w:val="28"/>
          <w:szCs w:val="22"/>
        </w:rPr>
        <w:t xml:space="preserve">разряда оказалось четным, то можно утверждать только, что имеется нечетное </w:t>
      </w:r>
      <w:r>
        <w:rPr>
          <w:color w:val="000000"/>
          <w:spacing w:val="-5"/>
          <w:sz w:val="28"/>
          <w:szCs w:val="22"/>
        </w:rPr>
        <w:t xml:space="preserve">(1, 3, 5 или 7) количество одновременно появившихся в байте ошибочных битов. </w:t>
      </w:r>
      <w:r>
        <w:rPr>
          <w:color w:val="000000"/>
          <w:spacing w:val="-4"/>
          <w:sz w:val="28"/>
          <w:szCs w:val="22"/>
        </w:rPr>
        <w:t xml:space="preserve">Поскольку вероятность одновременного появления трех (а тем более пяти или семи) ошибочных битов в одном и том же байте ничтожно мала, на практике </w:t>
      </w:r>
      <w:r>
        <w:rPr>
          <w:color w:val="000000"/>
          <w:spacing w:val="-3"/>
          <w:sz w:val="28"/>
          <w:szCs w:val="22"/>
        </w:rPr>
        <w:t>считают, что имеется только один сбойный бит.</w:t>
      </w:r>
    </w:p>
    <w:p w:rsidR="000D523B" w:rsidRDefault="000D523B" w:rsidP="000D523B">
      <w:pPr>
        <w:spacing w:line="360" w:lineRule="auto"/>
        <w:ind w:firstLine="709"/>
        <w:jc w:val="both"/>
        <w:rPr>
          <w:color w:val="000000"/>
          <w:spacing w:val="-3"/>
          <w:sz w:val="28"/>
          <w:szCs w:val="22"/>
        </w:rPr>
      </w:pPr>
      <w:r>
        <w:rPr>
          <w:color w:val="000000"/>
          <w:spacing w:val="-3"/>
          <w:sz w:val="28"/>
          <w:szCs w:val="22"/>
        </w:rPr>
        <w:t xml:space="preserve">Кроме введения контрольного разряда существуют и более развитые способы </w:t>
      </w:r>
      <w:r>
        <w:rPr>
          <w:color w:val="000000"/>
          <w:spacing w:val="-4"/>
          <w:sz w:val="28"/>
          <w:szCs w:val="22"/>
        </w:rPr>
        <w:t xml:space="preserve">кодирования, которые не только позволяют установить факт появления ошибок большой кратности, но и обеспечивают их </w:t>
      </w:r>
      <w:r>
        <w:rPr>
          <w:b/>
          <w:bCs/>
          <w:i/>
          <w:iCs/>
          <w:color w:val="000000"/>
          <w:spacing w:val="-4"/>
          <w:sz w:val="28"/>
          <w:szCs w:val="22"/>
        </w:rPr>
        <w:t>исправление</w:t>
      </w:r>
      <w:r>
        <w:rPr>
          <w:i/>
          <w:iCs/>
          <w:color w:val="000000"/>
          <w:spacing w:val="-4"/>
          <w:sz w:val="28"/>
          <w:szCs w:val="22"/>
        </w:rPr>
        <w:t xml:space="preserve">. </w:t>
      </w:r>
      <w:r>
        <w:rPr>
          <w:color w:val="000000"/>
          <w:spacing w:val="-4"/>
          <w:sz w:val="28"/>
          <w:szCs w:val="22"/>
        </w:rPr>
        <w:t>К таким способам отно</w:t>
      </w:r>
      <w:r>
        <w:rPr>
          <w:color w:val="000000"/>
          <w:spacing w:val="-3"/>
          <w:sz w:val="28"/>
          <w:szCs w:val="22"/>
        </w:rPr>
        <w:t xml:space="preserve">сятся коды, принцип построения которых в </w:t>
      </w:r>
      <w:smartTag w:uri="urn:schemas-microsoft-com:office:smarttags" w:element="metricconverter">
        <w:smartTagPr>
          <w:attr w:name="ProductID" w:val="1948 г"/>
        </w:smartTagPr>
        <w:r>
          <w:rPr>
            <w:color w:val="000000"/>
            <w:spacing w:val="-3"/>
            <w:sz w:val="28"/>
            <w:szCs w:val="22"/>
          </w:rPr>
          <w:t>1948 г</w:t>
        </w:r>
      </w:smartTag>
      <w:r>
        <w:rPr>
          <w:color w:val="000000"/>
          <w:spacing w:val="-3"/>
          <w:sz w:val="28"/>
          <w:szCs w:val="22"/>
        </w:rPr>
        <w:t>. предложил Р. Хемминг.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color w:val="000000"/>
          <w:spacing w:val="-5"/>
          <w:sz w:val="28"/>
          <w:szCs w:val="22"/>
        </w:rPr>
      </w:pPr>
      <w:r>
        <w:rPr>
          <w:color w:val="000000"/>
          <w:spacing w:val="-4"/>
          <w:sz w:val="28"/>
          <w:szCs w:val="22"/>
        </w:rPr>
        <w:t>Пусть имеется исходный 4-битный код 1100</w:t>
      </w:r>
      <w:r>
        <w:rPr>
          <w:color w:val="000000"/>
          <w:spacing w:val="-4"/>
          <w:sz w:val="28"/>
          <w:szCs w:val="22"/>
          <w:vertAlign w:val="subscript"/>
        </w:rPr>
        <w:t>2</w:t>
      </w:r>
      <w:r>
        <w:rPr>
          <w:color w:val="000000"/>
          <w:spacing w:val="-4"/>
          <w:sz w:val="28"/>
          <w:szCs w:val="22"/>
        </w:rPr>
        <w:t xml:space="preserve">. Чтобы не только обнаружить, </w:t>
      </w:r>
      <w:r>
        <w:rPr>
          <w:color w:val="000000"/>
          <w:spacing w:val="-5"/>
          <w:sz w:val="28"/>
          <w:szCs w:val="22"/>
        </w:rPr>
        <w:t>но и исправить вероятную одиночную ошибку, предлагается каждую тройку битов снабдить одним контрольным разрядом. Количество различных троек, кото</w:t>
      </w:r>
      <w:r>
        <w:rPr>
          <w:color w:val="000000"/>
          <w:spacing w:val="-6"/>
          <w:sz w:val="28"/>
          <w:szCs w:val="22"/>
        </w:rPr>
        <w:t xml:space="preserve">рые могут быть выбраны из четырех битов, равно числу сочетаний из четырех по </w:t>
      </w:r>
      <w:r>
        <w:rPr>
          <w:color w:val="000000"/>
          <w:spacing w:val="-4"/>
          <w:sz w:val="28"/>
          <w:szCs w:val="22"/>
        </w:rPr>
        <w:t>три: С</w:t>
      </w:r>
      <w:r>
        <w:rPr>
          <w:color w:val="000000"/>
          <w:spacing w:val="-4"/>
          <w:sz w:val="28"/>
          <w:szCs w:val="22"/>
          <w:vertAlign w:val="superscript"/>
        </w:rPr>
        <w:t>3</w:t>
      </w:r>
      <w:r>
        <w:rPr>
          <w:color w:val="000000"/>
          <w:spacing w:val="-4"/>
          <w:sz w:val="28"/>
          <w:szCs w:val="22"/>
          <w:vertAlign w:val="subscript"/>
        </w:rPr>
        <w:t>4</w:t>
      </w:r>
      <w:r>
        <w:rPr>
          <w:i/>
          <w:iCs/>
          <w:color w:val="000000"/>
          <w:spacing w:val="-4"/>
          <w:sz w:val="28"/>
          <w:szCs w:val="22"/>
        </w:rPr>
        <w:t xml:space="preserve"> = </w:t>
      </w:r>
      <w:r>
        <w:rPr>
          <w:color w:val="000000"/>
          <w:spacing w:val="-4"/>
          <w:sz w:val="28"/>
          <w:szCs w:val="22"/>
        </w:rPr>
        <w:t xml:space="preserve">4. Но теоретический анализ показывает, что можно ограничиться </w:t>
      </w:r>
      <w:r>
        <w:rPr>
          <w:color w:val="000000"/>
          <w:spacing w:val="-5"/>
          <w:sz w:val="28"/>
          <w:szCs w:val="22"/>
        </w:rPr>
        <w:t xml:space="preserve">любыми </w:t>
      </w:r>
      <w:r>
        <w:rPr>
          <w:i/>
          <w:iCs/>
          <w:color w:val="000000"/>
          <w:spacing w:val="-5"/>
          <w:sz w:val="28"/>
          <w:szCs w:val="22"/>
        </w:rPr>
        <w:t xml:space="preserve">тремя тройками. </w:t>
      </w:r>
      <w:r>
        <w:rPr>
          <w:color w:val="000000"/>
          <w:spacing w:val="-5"/>
          <w:sz w:val="28"/>
          <w:szCs w:val="22"/>
        </w:rPr>
        <w:t xml:space="preserve">Количество единиц в каждой группе (тройка битов </w:t>
      </w:r>
      <w:r>
        <w:rPr>
          <w:color w:val="000000"/>
          <w:spacing w:val="-2"/>
          <w:sz w:val="28"/>
          <w:szCs w:val="22"/>
        </w:rPr>
        <w:t xml:space="preserve">вместе с контрольным разрядом) должно быть нечетным. На рис. 2, </w:t>
      </w:r>
      <w:r>
        <w:rPr>
          <w:i/>
          <w:iCs/>
          <w:color w:val="000000"/>
          <w:spacing w:val="-2"/>
          <w:sz w:val="28"/>
          <w:szCs w:val="22"/>
        </w:rPr>
        <w:t xml:space="preserve">а </w:t>
      </w:r>
      <w:r>
        <w:rPr>
          <w:color w:val="000000"/>
          <w:spacing w:val="-2"/>
          <w:sz w:val="28"/>
          <w:szCs w:val="22"/>
        </w:rPr>
        <w:t>изо</w:t>
      </w:r>
      <w:r>
        <w:rPr>
          <w:color w:val="000000"/>
          <w:spacing w:val="-4"/>
          <w:sz w:val="28"/>
          <w:szCs w:val="22"/>
        </w:rPr>
        <w:t>бражены исходный код и значения контрольных битов А, В и С в каждой вы</w:t>
      </w:r>
      <w:r>
        <w:rPr>
          <w:color w:val="000000"/>
          <w:spacing w:val="-5"/>
          <w:sz w:val="28"/>
          <w:szCs w:val="22"/>
        </w:rPr>
        <w:t>бранной тройке.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color w:val="000000"/>
          <w:spacing w:val="-5"/>
          <w:sz w:val="28"/>
          <w:szCs w:val="22"/>
        </w:rPr>
      </w:pP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color w:val="000000"/>
          <w:spacing w:val="-5"/>
          <w:sz w:val="28"/>
          <w:szCs w:val="22"/>
        </w:rPr>
      </w:pP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873"/>
        <w:gridCol w:w="516"/>
        <w:gridCol w:w="516"/>
        <w:gridCol w:w="515"/>
        <w:gridCol w:w="570"/>
        <w:gridCol w:w="2826"/>
        <w:gridCol w:w="515"/>
        <w:gridCol w:w="515"/>
        <w:gridCol w:w="515"/>
        <w:gridCol w:w="561"/>
      </w:tblGrid>
      <w:tr w:rsidR="000D523B" w:rsidTr="002B342D">
        <w:trPr>
          <w:cantSplit/>
        </w:trPr>
        <w:tc>
          <w:tcPr>
            <w:tcW w:w="2988" w:type="dxa"/>
            <w:vMerge w:val="restart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noProof/>
                <w:color w:val="000000"/>
                <w:spacing w:val="-5"/>
                <w:sz w:val="20"/>
                <w:szCs w:val="18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13DAD0A" wp14:editId="06240631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99060</wp:posOffset>
                      </wp:positionV>
                      <wp:extent cx="4572000" cy="685800"/>
                      <wp:effectExtent l="0" t="76200" r="76200" b="95250"/>
                      <wp:wrapNone/>
                      <wp:docPr id="44" name="Группа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2000" cy="685800"/>
                                <a:chOff x="3371" y="4991"/>
                                <a:chExt cx="7200" cy="1080"/>
                              </a:xfrm>
                            </wpg:grpSpPr>
                            <wps:wsp>
                              <wps:cNvPr id="45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71" y="5531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891" y="6071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91" y="6071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771" y="4991"/>
                                  <a:ext cx="0" cy="10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71" y="4991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1" y="5166"/>
                                  <a:ext cx="10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911" y="5166"/>
                                  <a:ext cx="360" cy="1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51" y="5161"/>
                                  <a:ext cx="0" cy="1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51" y="5171"/>
                                  <a:ext cx="18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91" y="5891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1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911" y="5711"/>
                                  <a:ext cx="18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1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71" y="5711"/>
                                  <a:ext cx="18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1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51" y="5711"/>
                                  <a:ext cx="54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1" y="5891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31" y="5526"/>
                                  <a:ext cx="18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5171" y="5711"/>
                                  <a:ext cx="18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Line 19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4631" y="5711"/>
                                  <a:ext cx="54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71" y="5171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2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131" y="5171"/>
                                  <a:ext cx="54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2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671" y="5171"/>
                                  <a:ext cx="18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11" y="5171"/>
                                  <a:ext cx="360" cy="2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31" y="5886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25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951" y="5526"/>
                                  <a:ext cx="18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2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251" y="5646"/>
                                  <a:ext cx="180" cy="1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" name="Line 2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671" y="5711"/>
                                  <a:ext cx="54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971" y="5831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" name="Line 29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9536" y="5666"/>
                                  <a:ext cx="54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Line 30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9956" y="5566"/>
                                  <a:ext cx="270" cy="2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" name="Line 3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91" y="5606"/>
                                  <a:ext cx="18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C05DE9" id="Группа 44" o:spid="_x0000_s1026" style="position:absolute;margin-left:113.4pt;margin-top:7.8pt;width:5in;height:54pt;z-index:251659264" coordorigin="3371,4991" coordsize="72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">
                      <v:line id="Line 3" o:spid="_x0000_s1027" style="position:absolute;visibility:visible;mso-wrap-style:square" from="3371,5531" to="3731,5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2Euc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fYS5xAAAANsAAAAPAAAAAAAAAAAA&#10;AAAAAKECAABkcnMvZG93bnJldi54bWxQSwUGAAAAAAQABAD5AAAAkgMAAAAA&#10;">
                        <v:stroke endarrow="block"/>
                      </v:line>
                      <v:line id="Line 4" o:spid="_x0000_s1028" style="position:absolute;flip:x;visibility:visible;mso-wrap-style:square" from="5891,6071" to="6431,6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magMUAAADbAAAADwAAAGRycy9kb3ducmV2LnhtbESPT2vCQBDF74V+h2WEXkLdVCXU1FVa&#10;W6EgHvxz8Dhkp0kwOxuyU43f3i0IPT7evN+bN1v0rlFn6kLt2cDLMAVFXHhbc2ngsF89v4IKgmyx&#10;8UwGrhRgMX98mGFu/YW3dN5JqSKEQ44GKpE21zoUFTkMQ98SR+/Hdw4lyq7UtsNLhLtGj9I00w5r&#10;jg0VtrSsqDjtfl18Y7Xhz/E4+XA6Sab0dZR1qsWYp0H//gZKqJf/43v62xqYZPC3JQJAz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magMUAAADbAAAADwAAAAAAAAAA&#10;AAAAAAChAgAAZHJzL2Rvd25yZXYueG1sUEsFBgAAAAAEAAQA+QAAAJMDAAAAAA==&#10;">
                        <v:stroke endarrow="block"/>
                      </v:line>
                      <v:line id="Line 5" o:spid="_x0000_s1029" style="position:absolute;visibility:visible;mso-wrap-style:square" from="8591,6071" to="9131,6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O/VcQAAADbAAAADwAAAGRycy9kb3ducmV2LnhtbESPQWsCMRSE74X+h/AK3mrWUrq6NYq4&#10;FDxYQS09v26em8XNy7JJ1/jvm4LgcZiZb5j5MtpWDNT7xrGCyTgDQVw53XCt4Ov48TwF4QOyxtYx&#10;KbiSh+Xi8WGOhXYX3tNwCLVIEPYFKjAhdIWUvjJk0Y9dR5y8k+sthiT7WuoeLwluW/mSZW/SYsNp&#10;wWBHa0PV+fBrFeSm3MtcltvjrhyaySx+xu+fmVKjp7h6BxEohnv41t5oBa85/H9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479VxAAAANsAAAAPAAAAAAAAAAAA&#10;AAAAAKECAABkcnMvZG93bnJldi54bWxQSwUGAAAAAAQABAD5AAAAkgMAAAAA&#10;">
                        <v:stroke endarrow="block"/>
                      </v:line>
                      <v:line id="Line 6" o:spid="_x0000_s1030" style="position:absolute;flip:y;visibility:visible;mso-wrap-style:square" from="8771,4991" to="8771,6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YBeMIAAADbAAAADwAAAGRycy9kb3ducmV2LnhtbERPz2vCMBS+D/wfwhO8DE0nMrQaRQaC&#10;By9zo7Lbs3k2pc1LTaLW/345DHb8+H6vNr1txZ18qB0reJtkIIhLp2uuFHx/7cZzECEia2wdk4In&#10;BdisBy8rzLV78Cfdj7ESKYRDjgpMjF0uZSgNWQwT1xEn7uK8xZigr6T2+EjhtpXTLHuXFmtODQY7&#10;+jBUNsebVSDnh9er355nTdGcTgtTlEX3c1BqNOy3SxCR+vgv/nPvtYJZGpu+pB8g1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oYBeMIAAADbAAAADwAAAAAAAAAAAAAA&#10;AAChAgAAZHJzL2Rvd25yZXYueG1sUEsFBgAAAAAEAAQA+QAAAJADAAAAAA==&#10;"/>
                      <v:line id="Line 7" o:spid="_x0000_s1031" style="position:absolute;visibility:visible;mso-wrap-style:square" from="8771,4991" to="9671,4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OvMQAAADbAAAADwAAAGRycy9kb3ducmV2LnhtbESPzWrDMBCE74W8g9hAb42cE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MI68xAAAANsAAAAPAAAAAAAAAAAA&#10;AAAAAKECAABkcnMvZG93bnJldi54bWxQSwUGAAAAAAQABAD5AAAAkgMAAAAA&#10;">
                        <v:stroke endarrow="block"/>
                      </v:line>
                      <v:line id="Line 8" o:spid="_x0000_s1032" style="position:absolute;visibility:visible;mso-wrap-style:square" from="4271,5166" to="5351,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      <v:line id="Line 9" o:spid="_x0000_s1033" style="position:absolute;flip:x;visibility:visible;mso-wrap-style:square" from="3911,5166" to="4271,5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Jm98IAAADbAAAADwAAAGRycy9kb3ducmV2LnhtbESPQYvCMBSE7wv+h/AEb2ta0UWqsVRB&#10;8OJBV+/P5tlWm5fSxFr/vREW9jjMzDfMMu1NLTpqXWVZQTyOQBDnVldcKDj9br/nIJxH1lhbJgUv&#10;cpCuBl9LTLR98oG6oy9EgLBLUEHpfZNI6fKSDLqxbYiDd7WtQR9kW0jd4jPATS0nUfQjDVYcFkps&#10;aFNSfj8+jILeXmbFOVvfD7dpvH9069NL+0ip0bDPFiA89f4//NfeaQWzGD5fwg+Qq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Jm98IAAADbAAAADwAAAAAAAAAAAAAA&#10;AAChAgAAZHJzL2Rvd25yZXYueG1sUEsFBgAAAAAEAAQA+QAAAJADAAAAAA==&#10;">
                        <v:stroke endarrow="open"/>
                      </v:line>
                      <v:line id="Line 10" o:spid="_x0000_s1034" style="position:absolute;visibility:visible;mso-wrap-style:square" from="4451,5161" to="4451,5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c8XsQAAADbAAAADwAAAGRycy9kb3ducmV2LnhtbESP0WrCQBRE3wv+w3ILfSm6UWir0U0Q&#10;QSh9EJr2A67Za7I0ezdm1yT69W6h0Mdh5swwm3y0jeip88axgvksAUFcOm24UvD9tZ8uQfiArLFx&#10;TAqu5CHPJg8bTLUb+JP6IlQilrBPUUEdQptK6cuaLPqZa4mjd3KdxRBlV0nd4RDLbSMXSfIqLRqO&#10;CzW2tKup/CkuVsGLOZ/fTpdD028/cHW0t2dzlKTU0+O4XYMINIb/8B/9riO3gN8v8QfI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FzxexAAAANsAAAAPAAAAAAAAAAAA&#10;AAAAAKECAABkcnMvZG93bnJldi54bWxQSwUGAAAAAAQABAD5AAAAkgMAAAAA&#10;">
                        <v:stroke endarrow="open"/>
                      </v:line>
                      <v:line id="Line 11" o:spid="_x0000_s1035" style="position:absolute;visibility:visible;mso-wrap-style:square" from="5351,5171" to="5531,5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uZxcQAAADbAAAADwAAAGRycy9kb3ducmV2LnhtbESP0WrCQBRE34X+w3ILfRHd2FJto6uI&#10;IBQfCqb9gGv2mixm78bsGqNf7wqCj8PMmWFmi85WoqXGG8cKRsMEBHHutOFCwf/fevAFwgdkjZVj&#10;UnAhD4v5S2+GqXZn3lKbhULEEvYpKihDqFMpfV6SRT90NXH09q6xGKJsCqkbPMdyW8n3JBlLi4bj&#10;Qok1rUrKD9nJKvg0x+Nkf/qt2uUGv3f22jc7SUq9vXbLKYhAXXiGH/SPjtwH3L/EH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W5nFxAAAANsAAAAPAAAAAAAAAAAA&#10;AAAAAKECAABkcnMvZG93bnJldi54bWxQSwUGAAAAAAQABAD5AAAAkgMAAAAA&#10;">
                        <v:stroke endarrow="open"/>
                      </v:line>
                      <v:line id="Line 12" o:spid="_x0000_s1036" style="position:absolute;visibility:visible;mso-wrap-style:square" from="4091,5891" to="445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C0S8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E3h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wtEvGAAAA2wAAAA8AAAAAAAAA&#10;AAAAAAAAoQIAAGRycy9kb3ducmV2LnhtbFBLBQYAAAAABAAEAPkAAACUAwAAAAA=&#10;"/>
                      <v:line id="Line 13" o:spid="_x0000_s1037" style="position:absolute;flip:x y;visibility:visible;mso-wrap-style:square" from="3911,5711" to="409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wRpMIAAADbAAAADwAAAGRycy9kb3ducmV2LnhtbESPUWvCMBSF3wf+h3AF32bagVKqUUQQ&#10;xsDBdMzXS3Ntis1NaTIb9+sXQfDxcM75Dme5jrYVV+p941hBPs1AEFdON1wr+D7uXgsQPiBrbB2T&#10;ght5WK9GL0sstRv4i66HUIsEYV+iAhNCV0rpK0MW/dR1xMk7u95iSLKvpe5xSHDbyrcsm0uLDacF&#10;gx1tDVWXw69NlNOt0JfPP/5xYT/EeMw/TJErNRnHzQJEoBie4Uf7XSuYzeD+Jf0Au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WwRpMIAAADbAAAADwAAAAAAAAAAAAAA&#10;AAChAgAAZHJzL2Rvd25yZXYueG1sUEsFBgAAAAAEAAQA+QAAAJADAAAAAA==&#10;">
                        <v:stroke endarrow="open"/>
                      </v:line>
                      <v:line id="Line 14" o:spid="_x0000_s1038" style="position:absolute;flip:y;visibility:visible;mso-wrap-style:square" from="4271,5711" to="445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Vv+g78AAADbAAAADwAAAGRycy9kb3ducmV2LnhtbESPzQrCMBCE74LvEFbwpqmiItUoKghe&#10;PPh3X5u1rTab0sRa394IgsdhZr5h5svGFKKmyuWWFQz6EQjixOqcUwXn07Y3BeE8ssbCMil4k4Pl&#10;ot2aY6ztiw9UH30qAoRdjAoy78tYSpdkZND1bUkcvJutDPogq1TqCl8Bbgo5jKKJNJhzWMiwpE1G&#10;yeP4NAoaex2nl9X6cbiPBvtnvT6/tY+U6naa1QyEp8b/w7/2TisYT+D7JfwAufg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9Vv+g78AAADbAAAADwAAAAAAAAAAAAAAAACh&#10;AgAAZHJzL2Rvd25yZXYueG1sUEsFBgAAAAAEAAQA+QAAAI0DAAAAAA==&#10;">
                        <v:stroke endarrow="open"/>
                      </v:line>
                      <v:line id="Line 15" o:spid="_x0000_s1039" style="position:absolute;flip:y;visibility:visible;mso-wrap-style:square" from="4451,5711" to="499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dbGMQAAADbAAAADwAAAGRycy9kb3ducmV2LnhtbESPQWvCQBSE7wX/w/IEb3UTMW1J3QQV&#10;BC8etPb+mn1N0mTfhuwak3/vFgo9DjPzDbPJR9OKgXpXW1YQLyMQxIXVNZcKrh+H5zcQziNrbC2T&#10;gokc5NnsaYOptnc+03DxpQgQdikqqLzvUildUZFBt7QdcfC+bW/QB9mXUvd4D3DTylUUvUiDNYeF&#10;CjvaV1Q0l5tRMNqvpPzc7przzzo+3YbdddI+UmoxH7fvIDyN/j/81z5qBckr/H4JP0Bm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F1sYxAAAANsAAAAPAAAAAAAAAAAA&#10;AAAAAKECAABkcnMvZG93bnJldi54bWxQSwUGAAAAAAQABAD5AAAAkgMAAAAA&#10;">
                        <v:stroke endarrow="open"/>
                      </v:line>
                      <v:line id="Line 16" o:spid="_x0000_s1040" style="position:absolute;visibility:visible;mso-wrap-style:square" from="5171,5891" to="553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      <v:line id="Line 17" o:spid="_x0000_s1041" style="position:absolute;flip:y;visibility:visible;mso-wrap-style:square" from="5531,5526" to="5711,5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q8cQAAADbAAAADwAAAGRycy9kb3ducmV2LnhtbESPQWvCQBSE7wX/w/IEb3UTMaVN3QQV&#10;BC8etPb+mn1N0mTfhuwak3/vFgo9DjPzDbPJR9OKgXpXW1YQLyMQxIXVNZcKrh+H51cQziNrbC2T&#10;gokc5NnsaYOptnc+03DxpQgQdikqqLzvUildUZFBt7QdcfC+bW/QB9mXUvd4D3DTylUUvUiDNYeF&#10;CjvaV1Q0l5tRMNqvpPzc7przzzo+3YbdddI+UmoxH7fvIDyN/j/81z5qBckb/H4JP0Bm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xGrxxAAAANsAAAAPAAAAAAAAAAAA&#10;AAAAAKECAABkcnMvZG93bnJldi54bWxQSwUGAAAAAAQABAD5AAAAkgMAAAAA&#10;">
                        <v:stroke endarrow="open"/>
                      </v:line>
                      <v:line id="Line 18" o:spid="_x0000_s1042" style="position:absolute;flip:x y;visibility:visible;mso-wrap-style:square" from="5171,5711" to="535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d4gcMAAADbAAAADwAAAGRycy9kb3ducmV2LnhtbESPwWrDMAyG74O9g9Fgt9XJDiWkdUsp&#10;DEZhg7Vlu4pYjUNjOcRu4+7pp8OgR/Hr/6Rvuc6+V1caYxfYQDkrQBE3wXbcGjge3l4qUDEhW+wD&#10;k4EbRVivHh+WWNsw8Rdd96lVAuFYowGX0lBrHRtHHuMsDMSSncLoMck4ttqOOAnc9/q1KObaY8dy&#10;weFAW0fNeX/xQvm5Vfb8+cvfIX1MOR/KnatKY56f8mYBKlFO9+X/9rs1MJfvxUU8QK/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3eIHDAAAA2wAAAA8AAAAAAAAAAAAA&#10;AAAAoQIAAGRycy9kb3ducmV2LnhtbFBLBQYAAAAABAAEAPkAAACRAwAAAAA=&#10;">
                        <v:stroke endarrow="open"/>
                      </v:line>
                      <v:line id="Line 19" o:spid="_x0000_s1043" style="position:absolute;flip:x y;visibility:visible;mso-wrap-style:square" from="4631,5711" to="517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vdGsIAAADbAAAADwAAAGRycy9kb3ducmV2LnhtbESPQYvCMBSE7wv+h/AEb2taD1KqURZB&#10;WIRdWBW9Ppq3TbF5KU3WRn/9RhA8DjPzDbNcR9uKK/W+cawgn2YgiCunG64VHA/b9wKED8gaW8ek&#10;4EYe1qvR2xJL7Qb+oes+1CJB2JeowITQlVL6ypBFP3UdcfJ+XW8xJNnXUvc4JLht5SzL5tJiw2nB&#10;YEcbQ9Vl/2cT5Xwr9OX7zicXvoYYD/nOFLlSk3H8WIAIFMMr/Gx/agXzHB5f0g+Qq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DvdGsIAAADbAAAADwAAAAAAAAAAAAAA&#10;AAChAgAAZHJzL2Rvd25yZXYueG1sUEsFBgAAAAAEAAQA+QAAAJADAAAAAA==&#10;">
                        <v:stroke endarrow="open"/>
                      </v:line>
                      <v:line id="Line 20" o:spid="_x0000_s1044" style="position:absolute;visibility:visible;mso-wrap-style:square" from="9671,5171" to="10211,5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lDGc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LlDGcUAAADbAAAADwAAAAAAAAAA&#10;AAAAAAChAgAAZHJzL2Rvd25yZXYueG1sUEsFBgAAAAAEAAQA+QAAAJMDAAAAAA==&#10;"/>
                      <v:line id="Line 21" o:spid="_x0000_s1045" style="position:absolute;flip:x;visibility:visible;mso-wrap-style:square" from="9131,5171" to="9671,5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CXpsAAAADbAAAADwAAAGRycy9kb3ducmV2LnhtbESPS6vCMBSE94L/IRzBnaY+kWoUvXDB&#10;jQtf+2NzbKvNSWlirf/eCILLYWa+YRarxhSipsrllhUM+hEI4sTqnFMFp+N/bwbCeWSNhWVS8CIH&#10;q2W7tcBY2yfvqT74VAQIuxgVZN6XsZQuycig69uSOHhXWxn0QVap1BU+A9wUchhFU2kw57CQYUl/&#10;GSX3w8MoaOxlkp7Xm/v+Nh7sHvXm9NI+UqrbadZzEJ4a/wt/21utYDqCz5fwA+Ty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tAl6bAAAAA2wAAAA8AAAAAAAAAAAAAAAAA&#10;oQIAAGRycy9kb3ducmV2LnhtbFBLBQYAAAAABAAEAPkAAACOAwAAAAA=&#10;">
                        <v:stroke endarrow="open"/>
                      </v:line>
                      <v:line id="Line 22" o:spid="_x0000_s1046" style="position:absolute;flip:x;visibility:visible;mso-wrap-style:square" from="9671,5171" to="9851,5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kP0r8AAADbAAAADwAAAGRycy9kb3ducmV2LnhtbESPzQrCMBCE74LvEFbwpqmiItUoKghe&#10;PPh3X5u1rTab0sRa394IgsdhZr5h5svGFKKmyuWWFQz6EQjixOqcUwXn07Y3BeE8ssbCMil4k4Pl&#10;ot2aY6ztiw9UH30qAoRdjAoy78tYSpdkZND1bUkcvJutDPogq1TqCl8Bbgo5jKKJNJhzWMiwpE1G&#10;yeP4NAoaex2nl9X6cbiPBvtnvT6/tY+U6naa1QyEp8b/w7/2TiuYjOD7JfwAufg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KkP0r8AAADbAAAADwAAAAAAAAAAAAAAAACh&#10;AgAAZHJzL2Rvd25yZXYueG1sUEsFBgAAAAAEAAQA+QAAAI0DAAAAAA==&#10;">
                        <v:stroke endarrow="open"/>
                      </v:line>
                      <v:line id="Line 23" o:spid="_x0000_s1047" style="position:absolute;visibility:visible;mso-wrap-style:square" from="10211,5171" to="10571,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Jul8MAAADbAAAADwAAAGRycy9kb3ducmV2LnhtbESP0YrCMBRE34X9h3AXfBFNV9Bdq1Fk&#10;QRAfBN39gGtzbYPNTW1irX69EQQfh5k5w8wWrS1FQ7U3jhV8DRIQxJnThnMF/3+r/g8IH5A1lo5J&#10;wY08LOYfnRmm2l15R80+5CJC2KeooAihSqX0WUEW/cBVxNE7utpiiLLOpa7xGuG2lMMkGUuLhuNC&#10;gRX9FpSd9herYGTO5+/jZVs2yw1ODvbeMwdJSnU/2+UURKA2vMOv9lorGI/g+SX+ADl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6SbpfDAAAA2wAAAA8AAAAAAAAAAAAA&#10;AAAAoQIAAGRycy9kb3ducmV2LnhtbFBLBQYAAAAABAAEAPkAAACRAwAAAAA=&#10;">
                        <v:stroke endarrow="open"/>
                      </v:line>
                      <v:line id="Line 24" o:spid="_x0000_s1048" style="position:absolute;flip:y;visibility:visible;mso-wrap-style:square" from="9131,5886" to="9671,5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Bs8cUAAADbAAAADwAAAGRycy9kb3ducmV2LnhtbESPQWsCMRSE70L/Q3gFL1KzlrLY1Sgi&#10;FHrwUltWentuXjfLbl62SarrvzdCweMwM98wy/VgO3EiHxrHCmbTDARx5XTDtYKvz7enOYgQkTV2&#10;jknBhQKsVw+jJRbanfmDTvtYiwThUKACE2NfSBkqQxbD1PXEyftx3mJM0tdSezwnuO3kc5bl0mLD&#10;acFgT1tDVbv/swrkfDf59ZvjS1u2h8OrKauy/94pNX4cNgsQkYZ4D/+337WCPIfbl/QD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+Bs8cUAAADbAAAADwAAAAAAAAAA&#10;AAAAAAChAgAAZHJzL2Rvd25yZXYueG1sUEsFBgAAAAAEAAQA+QAAAJMDAAAAAA==&#10;"/>
                      <v:line id="Line 25" o:spid="_x0000_s1049" style="position:absolute;flip:x y;visibility:visible;mso-wrap-style:square" from="8951,5526" to="9131,5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7g9cIAAADbAAAADwAAAGRycy9kb3ducmV2LnhtbESPQWsCMRSE7wX/Q3iCt5rdHnRZjSKC&#10;UAoWqqVeH5vnZnHzsmxSN/bXN4LgcZiZb5jlOtpWXKn3jWMF+TQDQVw53XCt4Pu4ey1A+ICssXVM&#10;Cm7kYb0avSyx1G7gL7oeQi0ShH2JCkwIXSmlrwxZ9FPXESfv7HqLIcm+lrrHIcFtK9+ybCYtNpwW&#10;DHa0NVRdDr82UU63Ql8+//jHhf0Q4zH/MEWu1GQcNwsQgWJ4hh/td61gNof7l/QD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J7g9cIAAADbAAAADwAAAAAAAAAAAAAA&#10;AAChAgAAZHJzL2Rvd25yZXYueG1sUEsFBgAAAAAEAAQA+QAAAJADAAAAAA==&#10;">
                        <v:stroke endarrow="open"/>
                      </v:line>
                      <v:line id="Line 26" o:spid="_x0000_s1050" style="position:absolute;flip:y;visibility:visible;mso-wrap-style:square" from="9251,5646" to="9431,5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F17wAAADbAAAADwAAAGRycy9kb3ducmV2LnhtbERPzQ7BQBC+S7zDZiRubAkiZQkSiYsD&#10;6j66oy3d2aa7qt7eHiSOX77/5bo1pWiodoVlBaNhBII4tbrgTEFy2Q/mIJxH1lhaJgUfcrBedTtL&#10;jLV984mas89ECGEXo4Lc+yqW0qU5GXRDWxEH7m5rgz7AOpO6xncIN6UcR9FMGiw4NORY0S6n9Hl+&#10;GQWtvU2z62b7PD0mo+Or2SYf7SOl+r12swDhqfV/8c990ApmYWz4En6AXH0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eQF17wAAADbAAAADwAAAAAAAAAAAAAAAAChAgAA&#10;ZHJzL2Rvd25yZXYueG1sUEsFBgAAAAAEAAQA+QAAAIoDAAAAAA==&#10;">
                        <v:stroke endarrow="open"/>
                      </v:line>
                      <v:line id="Line 27" o:spid="_x0000_s1051" style="position:absolute;flip:y;visibility:visible;mso-wrap-style:square" from="9671,5711" to="10211,5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gTMQAAADbAAAADwAAAGRycy9kb3ducmV2LnhtbESPQWvCQBSE70L/w/IK3nQTaUObugkq&#10;FLx4MLX31+xrkib7NmTXGP+9WxA8DjPzDbPOJ9OJkQbXWFYQLyMQxKXVDVcKTl+fizcQziNr7CyT&#10;gis5yLOn2RpTbS98pLHwlQgQdikqqL3vUyldWZNBt7Q9cfB+7WDQBzlUUg94CXDTyVUUJdJgw2Gh&#10;xp52NZVtcTYKJvvzWn1vtu3x7yU+nMft6ap9pNT8edp8gPA0+Uf43t5rBck7/H8JP0Bm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qKBMxAAAANsAAAAPAAAAAAAAAAAA&#10;AAAAAKECAABkcnMvZG93bnJldi54bWxQSwUGAAAAAAQABAD5AAAAkgMAAAAA&#10;">
                        <v:stroke endarrow="open"/>
                      </v:line>
                      <v:line id="Line 28" o:spid="_x0000_s1052" style="position:absolute;visibility:visible;mso-wrap-style:square" from="9971,5831" to="10511,5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      <v:line id="Line 29" o:spid="_x0000_s1053" style="position:absolute;flip:x y;visibility:visible;mso-wrap-style:square" from="9536,5666" to="10076,5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JLx8IAAADbAAAADwAAAGRycy9kb3ducmV2LnhtbESPQWsCMRSE7wX/Q3hCbzW7PbTLahQR&#10;BBEUqqLXx+a5Wdy8LJvUjf76plDocZiZb5jZItpW3Kn3jWMF+SQDQVw53XCt4HRcvxUgfEDW2Dom&#10;BQ/ysJiPXmZYajfwF90PoRYJwr5EBSaErpTSV4Ys+onriJN3db3FkGRfS93jkOC2le9Z9iEtNpwW&#10;DHa0MlTdDt82US6PQt/2Tz67sBtiPOZbU+RKvY7jcgoiUAz/4b/2Riv4zOH3S/oBcv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eJLx8IAAADbAAAADwAAAAAAAAAAAAAA&#10;AAChAgAAZHJzL2Rvd25yZXYueG1sUEsFBgAAAAAEAAQA+QAAAJADAAAAAA==&#10;">
                        <v:stroke endarrow="open"/>
                      </v:line>
                      <v:line id="Line 30" o:spid="_x0000_s1054" style="position:absolute;flip:x y;visibility:visible;mso-wrap-style:square" from="9956,5566" to="10226,5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DVsMIAAADbAAAADwAAAGRycy9kb3ducmV2LnhtbESPQWsCMRSE7wX/Q3hCbzW7HuqyGkUE&#10;oQgWqqVeH5vnZnHzsmxSN/bXN4LgcZiZb5jFKtpWXKn3jWMF+SQDQVw53XCt4Pu4fStA+ICssXVM&#10;Cm7kYbUcvSyw1G7gL7oeQi0ShH2JCkwIXSmlrwxZ9BPXESfv7HqLIcm+lrrHIcFtK6dZ9i4tNpwW&#10;DHa0MVRdDr82UU63Ql8+//jHhf0Q4zHfmSJX6nUc13MQgWJ4hh/tD61gNoX7l/QD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TDVsMIAAADbAAAADwAAAAAAAAAAAAAA&#10;AAChAgAAZHJzL2Rvd25yZXYueG1sUEsFBgAAAAAEAAQA+QAAAJADAAAAAA==&#10;">
                        <v:stroke endarrow="open"/>
                      </v:line>
                      <v:line id="Line 31" o:spid="_x0000_s1055" style="position:absolute;flip:y;visibility:visible;mso-wrap-style:square" from="10391,5606" to="10571,5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kBe8EAAADbAAAADwAAAGRycy9kb3ducmV2LnhtbESPzarCMBSE94LvEI7gTlP/pRpFhQt3&#10;40Kv7o/Nsa02J6WJtb69EYS7HGbmG2a5bkwhaqpcblnBoB+BIE6szjlVcPr76c1BOI+ssbBMCl7k&#10;YL1qt5YYa/vkA9VHn4oAYRejgsz7MpbSJRkZdH1bEgfvaiuDPsgqlbrCZ4CbQg6jaCoN5hwWMixp&#10;l1FyPz6MgsZeJul5s70fbuPB/lFvTy/tI6W6nWazAOGp8f/hb/tXK5iN4PMl/AC5e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mQF7wQAAANsAAAAPAAAAAAAAAAAAAAAA&#10;AKECAABkcnMvZG93bnJldi54bWxQSwUGAAAAAAQABAD5AAAAjwMAAAAA&#10;">
                        <v:stroke endarrow="open"/>
                      </v:line>
                    </v:group>
                  </w:pict>
                </mc:Fallback>
              </mc:AlternateContent>
            </w:r>
          </w:p>
        </w:tc>
        <w:tc>
          <w:tcPr>
            <w:tcW w:w="2222" w:type="dxa"/>
            <w:gridSpan w:val="4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А1</w:t>
            </w:r>
          </w:p>
        </w:tc>
        <w:tc>
          <w:tcPr>
            <w:tcW w:w="2998" w:type="dxa"/>
            <w:vMerge w:val="restart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12" w:type="dxa"/>
            <w:gridSpan w:val="4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А1</w:t>
            </w:r>
          </w:p>
        </w:tc>
      </w:tr>
      <w:tr w:rsidR="000D523B" w:rsidTr="002B342D">
        <w:trPr>
          <w:cantSplit/>
        </w:trPr>
        <w:tc>
          <w:tcPr>
            <w:tcW w:w="2988" w:type="dxa"/>
            <w:vMerge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22" w:type="dxa"/>
            <w:gridSpan w:val="4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998" w:type="dxa"/>
            <w:vMerge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12" w:type="dxa"/>
            <w:gridSpan w:val="4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</w:tr>
      <w:tr w:rsidR="000D523B" w:rsidTr="002B342D">
        <w:trPr>
          <w:cantSplit/>
        </w:trPr>
        <w:tc>
          <w:tcPr>
            <w:tcW w:w="2988" w:type="dxa"/>
          </w:tcPr>
          <w:p w:rsidR="000D523B" w:rsidRDefault="000D523B" w:rsidP="002B342D">
            <w:pPr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Информационные биты</w:t>
            </w:r>
          </w:p>
        </w:tc>
        <w:tc>
          <w:tcPr>
            <w:tcW w:w="540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1</w:t>
            </w:r>
          </w:p>
        </w:tc>
        <w:tc>
          <w:tcPr>
            <w:tcW w:w="540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1</w:t>
            </w:r>
          </w:p>
        </w:tc>
        <w:tc>
          <w:tcPr>
            <w:tcW w:w="540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0</w:t>
            </w:r>
          </w:p>
        </w:tc>
        <w:tc>
          <w:tcPr>
            <w:tcW w:w="602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0</w:t>
            </w:r>
          </w:p>
        </w:tc>
        <w:tc>
          <w:tcPr>
            <w:tcW w:w="2998" w:type="dxa"/>
            <w:vMerge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540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1</w:t>
            </w:r>
          </w:p>
        </w:tc>
        <w:tc>
          <w:tcPr>
            <w:tcW w:w="540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1</w:t>
            </w:r>
          </w:p>
        </w:tc>
        <w:tc>
          <w:tcPr>
            <w:tcW w:w="540" w:type="dxa"/>
          </w:tcPr>
          <w:p w:rsidR="000D523B" w:rsidRDefault="000D523B" w:rsidP="002B342D">
            <w:pPr>
              <w:jc w:val="both"/>
              <w:rPr>
                <w:b/>
                <w:bCs/>
                <w:i/>
                <w:iCs/>
                <w:color w:val="000000"/>
                <w:spacing w:val="-5"/>
                <w:szCs w:val="18"/>
                <w:u w:val="single"/>
              </w:rPr>
            </w:pPr>
            <w:r>
              <w:rPr>
                <w:b/>
                <w:bCs/>
                <w:i/>
                <w:iCs/>
                <w:color w:val="000000"/>
                <w:spacing w:val="-5"/>
                <w:szCs w:val="18"/>
                <w:u w:val="single"/>
              </w:rPr>
              <w:t>1</w:t>
            </w:r>
          </w:p>
        </w:tc>
        <w:tc>
          <w:tcPr>
            <w:tcW w:w="592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0</w:t>
            </w:r>
          </w:p>
        </w:tc>
      </w:tr>
      <w:tr w:rsidR="000D523B" w:rsidTr="002B342D">
        <w:trPr>
          <w:cantSplit/>
        </w:trPr>
        <w:tc>
          <w:tcPr>
            <w:tcW w:w="2988" w:type="dxa"/>
            <w:vMerge w:val="restart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22" w:type="dxa"/>
            <w:gridSpan w:val="4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998" w:type="dxa"/>
            <w:vMerge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12" w:type="dxa"/>
            <w:gridSpan w:val="4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</w:tr>
      <w:tr w:rsidR="000D523B" w:rsidTr="002B342D">
        <w:trPr>
          <w:cantSplit/>
        </w:trPr>
        <w:tc>
          <w:tcPr>
            <w:tcW w:w="2988" w:type="dxa"/>
            <w:vMerge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1080" w:type="dxa"/>
            <w:gridSpan w:val="2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В1</w:t>
            </w:r>
          </w:p>
        </w:tc>
        <w:tc>
          <w:tcPr>
            <w:tcW w:w="1142" w:type="dxa"/>
            <w:gridSpan w:val="2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С0</w:t>
            </w:r>
          </w:p>
        </w:tc>
        <w:tc>
          <w:tcPr>
            <w:tcW w:w="2998" w:type="dxa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Контрольные биты</w:t>
            </w:r>
          </w:p>
        </w:tc>
        <w:tc>
          <w:tcPr>
            <w:tcW w:w="1080" w:type="dxa"/>
            <w:gridSpan w:val="2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  <w:u w:val="single"/>
              </w:rPr>
            </w:pPr>
            <w:r>
              <w:rPr>
                <w:color w:val="000000"/>
                <w:spacing w:val="-5"/>
                <w:szCs w:val="18"/>
                <w:u w:val="single"/>
              </w:rPr>
              <w:t>В1</w:t>
            </w:r>
          </w:p>
        </w:tc>
        <w:tc>
          <w:tcPr>
            <w:tcW w:w="1132" w:type="dxa"/>
            <w:gridSpan w:val="2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  <w:u w:val="single"/>
              </w:rPr>
            </w:pPr>
            <w:r>
              <w:rPr>
                <w:color w:val="000000"/>
                <w:spacing w:val="-5"/>
                <w:szCs w:val="18"/>
                <w:u w:val="single"/>
              </w:rPr>
              <w:t>С0</w:t>
            </w:r>
          </w:p>
        </w:tc>
      </w:tr>
      <w:tr w:rsidR="000D523B" w:rsidTr="002B342D">
        <w:trPr>
          <w:cantSplit/>
        </w:trPr>
        <w:tc>
          <w:tcPr>
            <w:tcW w:w="2988" w:type="dxa"/>
            <w:vMerge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22" w:type="dxa"/>
            <w:gridSpan w:val="4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а</w:t>
            </w:r>
          </w:p>
        </w:tc>
        <w:tc>
          <w:tcPr>
            <w:tcW w:w="2998" w:type="dxa"/>
          </w:tcPr>
          <w:p w:rsidR="000D523B" w:rsidRDefault="000D523B" w:rsidP="002B342D">
            <w:pPr>
              <w:jc w:val="both"/>
              <w:rPr>
                <w:color w:val="000000"/>
                <w:spacing w:val="-5"/>
                <w:szCs w:val="18"/>
              </w:rPr>
            </w:pPr>
          </w:p>
        </w:tc>
        <w:tc>
          <w:tcPr>
            <w:tcW w:w="2212" w:type="dxa"/>
            <w:gridSpan w:val="4"/>
          </w:tcPr>
          <w:p w:rsidR="000D523B" w:rsidRDefault="000D523B" w:rsidP="002B342D">
            <w:pPr>
              <w:jc w:val="center"/>
              <w:rPr>
                <w:color w:val="000000"/>
                <w:spacing w:val="-5"/>
                <w:szCs w:val="18"/>
              </w:rPr>
            </w:pPr>
            <w:r>
              <w:rPr>
                <w:color w:val="000000"/>
                <w:spacing w:val="-5"/>
                <w:szCs w:val="18"/>
              </w:rPr>
              <w:t>б</w:t>
            </w:r>
          </w:p>
        </w:tc>
      </w:tr>
    </w:tbl>
    <w:p w:rsidR="000D523B" w:rsidRDefault="000D523B" w:rsidP="000D523B">
      <w:pPr>
        <w:shd w:val="clear" w:color="auto" w:fill="FFFFFF"/>
        <w:spacing w:line="360" w:lineRule="auto"/>
        <w:ind w:firstLine="709"/>
        <w:jc w:val="center"/>
        <w:rPr>
          <w:b/>
          <w:bCs/>
          <w:sz w:val="20"/>
        </w:rPr>
      </w:pPr>
      <w:r>
        <w:rPr>
          <w:b/>
          <w:bCs/>
          <w:color w:val="000000"/>
          <w:spacing w:val="-5"/>
          <w:sz w:val="20"/>
          <w:szCs w:val="18"/>
        </w:rPr>
        <w:t xml:space="preserve">Рис. 2. Исправление ошибочного бита: а — код без ошибки; </w:t>
      </w:r>
      <w:r>
        <w:rPr>
          <w:b/>
          <w:bCs/>
          <w:i/>
          <w:iCs/>
          <w:color w:val="000000"/>
          <w:spacing w:val="-5"/>
          <w:sz w:val="20"/>
          <w:szCs w:val="18"/>
        </w:rPr>
        <w:t xml:space="preserve">б </w:t>
      </w:r>
      <w:r>
        <w:rPr>
          <w:b/>
          <w:bCs/>
          <w:color w:val="000000"/>
          <w:spacing w:val="-5"/>
          <w:sz w:val="20"/>
          <w:szCs w:val="18"/>
        </w:rPr>
        <w:t>— с единичной ошибкой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4"/>
          <w:sz w:val="28"/>
          <w:szCs w:val="22"/>
        </w:rPr>
        <w:t>Если во врем</w:t>
      </w:r>
      <w:bookmarkStart w:id="0" w:name="_GoBack"/>
      <w:bookmarkEnd w:id="0"/>
      <w:r>
        <w:rPr>
          <w:color w:val="000000"/>
          <w:spacing w:val="-4"/>
          <w:sz w:val="28"/>
          <w:szCs w:val="22"/>
        </w:rPr>
        <w:t xml:space="preserve">я выполнения действий один из битов окажется искаженным, то во всех группах, в которые входит ошибочный бит, контроль нечетности покажет </w:t>
      </w:r>
      <w:r>
        <w:rPr>
          <w:color w:val="000000"/>
          <w:spacing w:val="-3"/>
          <w:sz w:val="28"/>
          <w:szCs w:val="22"/>
        </w:rPr>
        <w:t xml:space="preserve">наличие ошибки. Следовательно, для определения положения ошибочного бита </w:t>
      </w:r>
      <w:r>
        <w:rPr>
          <w:color w:val="000000"/>
          <w:spacing w:val="-4"/>
          <w:sz w:val="28"/>
          <w:szCs w:val="22"/>
        </w:rPr>
        <w:t>в коде достаточно выбрать разряд, входящий во все группы, в которых наруше</w:t>
      </w:r>
      <w:r>
        <w:rPr>
          <w:color w:val="000000"/>
          <w:spacing w:val="-6"/>
          <w:sz w:val="28"/>
          <w:szCs w:val="22"/>
        </w:rPr>
        <w:t xml:space="preserve">на нечетность. В примере на рис. 2  только в группе, контролируемой битом А, </w:t>
      </w:r>
      <w:r>
        <w:rPr>
          <w:color w:val="000000"/>
          <w:spacing w:val="-4"/>
          <w:sz w:val="28"/>
          <w:szCs w:val="22"/>
        </w:rPr>
        <w:t xml:space="preserve">общее количество единиц нечетное, в то время как значения контрольных битов </w:t>
      </w:r>
      <w:r>
        <w:rPr>
          <w:color w:val="000000"/>
          <w:spacing w:val="-6"/>
          <w:sz w:val="28"/>
          <w:szCs w:val="22"/>
        </w:rPr>
        <w:t xml:space="preserve">В и С (на рисунке эти биты подчеркнуты) сигнализируют о наличии ошибки в их </w:t>
      </w:r>
      <w:r>
        <w:rPr>
          <w:color w:val="000000"/>
          <w:spacing w:val="-1"/>
          <w:sz w:val="28"/>
          <w:szCs w:val="22"/>
        </w:rPr>
        <w:t>группах. Ошибочный бит должен принадлежать одновременно двум послед</w:t>
      </w:r>
      <w:r>
        <w:rPr>
          <w:color w:val="000000"/>
          <w:spacing w:val="-3"/>
          <w:sz w:val="28"/>
          <w:szCs w:val="22"/>
        </w:rPr>
        <w:t xml:space="preserve">ним группам. Такой бит всего один — это третий по счету бит, отмеченный на рис. 2.  жирным. После определения положения сбойного бита исправление </w:t>
      </w:r>
      <w:r>
        <w:rPr>
          <w:color w:val="000000"/>
          <w:spacing w:val="-4"/>
          <w:sz w:val="28"/>
          <w:szCs w:val="22"/>
        </w:rPr>
        <w:t>кода осуществляется его инвертированием.</w:t>
      </w:r>
    </w:p>
    <w:p w:rsidR="000D523B" w:rsidRDefault="000D523B" w:rsidP="000D523B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2"/>
          <w:sz w:val="28"/>
          <w:szCs w:val="22"/>
        </w:rPr>
        <w:t xml:space="preserve">Рассмотрим предложенный Р. Хеммингом общий порядок построения </w:t>
      </w:r>
      <w:r>
        <w:rPr>
          <w:color w:val="000000"/>
          <w:spacing w:val="-4"/>
          <w:sz w:val="28"/>
          <w:szCs w:val="22"/>
        </w:rPr>
        <w:t>кодов, обеспечивающий однозначное обнаружение и исправление ошибок в ко</w:t>
      </w:r>
      <w:r>
        <w:rPr>
          <w:color w:val="000000"/>
          <w:spacing w:val="-3"/>
          <w:sz w:val="28"/>
          <w:szCs w:val="22"/>
        </w:rPr>
        <w:t>дах данных. Он включает в себя следующие действия.</w:t>
      </w:r>
    </w:p>
    <w:p w:rsidR="000D523B" w:rsidRDefault="000D523B" w:rsidP="000D523B">
      <w:pPr>
        <w:numPr>
          <w:ilvl w:val="0"/>
          <w:numId w:val="1"/>
        </w:numPr>
        <w:shd w:val="clear" w:color="auto" w:fill="FFFFFF"/>
        <w:tabs>
          <w:tab w:val="left" w:pos="274"/>
        </w:tabs>
        <w:spacing w:line="360" w:lineRule="auto"/>
        <w:ind w:firstLine="709"/>
        <w:jc w:val="both"/>
        <w:rPr>
          <w:color w:val="000000"/>
          <w:spacing w:val="-25"/>
          <w:sz w:val="28"/>
          <w:szCs w:val="22"/>
        </w:rPr>
      </w:pPr>
      <w:r>
        <w:rPr>
          <w:color w:val="000000"/>
          <w:spacing w:val="-7"/>
          <w:sz w:val="28"/>
          <w:szCs w:val="22"/>
        </w:rPr>
        <w:t>Контрольные биты вставляются в исходный код и нумеруются совместно с ин</w:t>
      </w:r>
      <w:r>
        <w:rPr>
          <w:color w:val="000000"/>
          <w:spacing w:val="-3"/>
          <w:sz w:val="28"/>
          <w:szCs w:val="22"/>
        </w:rPr>
        <w:t>формационными битами слева направо начиная с 1.</w:t>
      </w:r>
    </w:p>
    <w:p w:rsidR="000D523B" w:rsidRDefault="000D523B" w:rsidP="000D523B">
      <w:pPr>
        <w:numPr>
          <w:ilvl w:val="0"/>
          <w:numId w:val="1"/>
        </w:numPr>
        <w:shd w:val="clear" w:color="auto" w:fill="FFFFFF"/>
        <w:tabs>
          <w:tab w:val="left" w:pos="274"/>
        </w:tabs>
        <w:spacing w:line="360" w:lineRule="auto"/>
        <w:ind w:firstLine="709"/>
        <w:jc w:val="both"/>
        <w:rPr>
          <w:color w:val="000000"/>
          <w:spacing w:val="-18"/>
          <w:sz w:val="28"/>
          <w:szCs w:val="22"/>
        </w:rPr>
      </w:pPr>
      <w:r>
        <w:rPr>
          <w:color w:val="000000"/>
          <w:spacing w:val="-7"/>
          <w:sz w:val="28"/>
          <w:szCs w:val="22"/>
        </w:rPr>
        <w:t xml:space="preserve">Контрольные биты располагаются в позициях с номерами </w:t>
      </w:r>
      <w:r>
        <w:rPr>
          <w:i/>
          <w:iCs/>
          <w:color w:val="000000"/>
          <w:spacing w:val="-7"/>
          <w:sz w:val="28"/>
          <w:szCs w:val="22"/>
        </w:rPr>
        <w:t>п =2</w:t>
      </w:r>
      <w:r>
        <w:rPr>
          <w:i/>
          <w:iCs/>
          <w:color w:val="000000"/>
          <w:spacing w:val="-7"/>
          <w:sz w:val="28"/>
          <w:szCs w:val="22"/>
          <w:vertAlign w:val="superscript"/>
          <w:lang w:val="en-US"/>
        </w:rPr>
        <w:t>k</w:t>
      </w:r>
      <w:r>
        <w:rPr>
          <w:i/>
          <w:iCs/>
          <w:color w:val="000000"/>
          <w:spacing w:val="-7"/>
          <w:sz w:val="28"/>
          <w:szCs w:val="22"/>
        </w:rPr>
        <w:t xml:space="preserve"> = </w:t>
      </w:r>
      <w:r>
        <w:rPr>
          <w:color w:val="000000"/>
          <w:spacing w:val="-7"/>
          <w:sz w:val="28"/>
          <w:szCs w:val="22"/>
        </w:rPr>
        <w:t xml:space="preserve">0, 1, 2, 3... </w:t>
      </w:r>
      <w:r>
        <w:rPr>
          <w:color w:val="000000"/>
          <w:spacing w:val="-2"/>
          <w:sz w:val="28"/>
          <w:szCs w:val="22"/>
        </w:rPr>
        <w:t xml:space="preserve">объединенного кода, то есть в позициях с номерами </w:t>
      </w:r>
      <w:r>
        <w:rPr>
          <w:i/>
          <w:iCs/>
          <w:color w:val="000000"/>
          <w:spacing w:val="-2"/>
          <w:sz w:val="28"/>
          <w:szCs w:val="22"/>
        </w:rPr>
        <w:t xml:space="preserve">п </w:t>
      </w:r>
      <w:r>
        <w:rPr>
          <w:color w:val="000000"/>
          <w:spacing w:val="-2"/>
          <w:sz w:val="28"/>
          <w:szCs w:val="22"/>
        </w:rPr>
        <w:t>= 1, 2, 4, 8, 16...</w:t>
      </w:r>
    </w:p>
    <w:p w:rsidR="000D523B" w:rsidRDefault="000D523B" w:rsidP="000D523B">
      <w:pPr>
        <w:numPr>
          <w:ilvl w:val="0"/>
          <w:numId w:val="1"/>
        </w:numPr>
        <w:shd w:val="clear" w:color="auto" w:fill="FFFFFF"/>
        <w:tabs>
          <w:tab w:val="left" w:pos="274"/>
        </w:tabs>
        <w:spacing w:line="360" w:lineRule="auto"/>
        <w:ind w:firstLine="709"/>
        <w:jc w:val="both"/>
        <w:rPr>
          <w:color w:val="000000"/>
          <w:spacing w:val="-15"/>
          <w:sz w:val="28"/>
          <w:szCs w:val="22"/>
        </w:rPr>
      </w:pPr>
      <w:r>
        <w:rPr>
          <w:color w:val="000000"/>
          <w:spacing w:val="-3"/>
          <w:sz w:val="28"/>
          <w:szCs w:val="22"/>
        </w:rPr>
        <w:t xml:space="preserve">Для каждого контрольного разряда с номером </w:t>
      </w:r>
      <w:r>
        <w:rPr>
          <w:i/>
          <w:iCs/>
          <w:color w:val="000000"/>
          <w:spacing w:val="-3"/>
          <w:sz w:val="28"/>
          <w:szCs w:val="22"/>
        </w:rPr>
        <w:t xml:space="preserve">п </w:t>
      </w:r>
      <w:r>
        <w:rPr>
          <w:color w:val="000000"/>
          <w:spacing w:val="-3"/>
          <w:sz w:val="28"/>
          <w:szCs w:val="22"/>
        </w:rPr>
        <w:t xml:space="preserve">весь код делится на группы, </w:t>
      </w:r>
      <w:r>
        <w:rPr>
          <w:color w:val="000000"/>
          <w:spacing w:val="-2"/>
          <w:sz w:val="28"/>
          <w:szCs w:val="22"/>
        </w:rPr>
        <w:t>состоящие из 2</w:t>
      </w:r>
      <w:r>
        <w:rPr>
          <w:i/>
          <w:iCs/>
          <w:color w:val="000000"/>
          <w:spacing w:val="-2"/>
          <w:sz w:val="28"/>
          <w:szCs w:val="22"/>
          <w:lang w:val="en-US"/>
        </w:rPr>
        <w:t>n</w:t>
      </w:r>
      <w:r>
        <w:rPr>
          <w:i/>
          <w:iCs/>
          <w:color w:val="000000"/>
          <w:spacing w:val="-2"/>
          <w:sz w:val="28"/>
          <w:szCs w:val="22"/>
        </w:rPr>
        <w:t xml:space="preserve"> </w:t>
      </w:r>
      <w:r>
        <w:rPr>
          <w:color w:val="000000"/>
          <w:spacing w:val="-2"/>
          <w:sz w:val="28"/>
          <w:szCs w:val="22"/>
        </w:rPr>
        <w:t>битов.</w:t>
      </w:r>
    </w:p>
    <w:p w:rsidR="000D523B" w:rsidRDefault="000D523B" w:rsidP="000D523B">
      <w:pPr>
        <w:numPr>
          <w:ilvl w:val="0"/>
          <w:numId w:val="1"/>
        </w:numPr>
        <w:shd w:val="clear" w:color="auto" w:fill="FFFFFF"/>
        <w:tabs>
          <w:tab w:val="left" w:pos="274"/>
        </w:tabs>
        <w:spacing w:line="360" w:lineRule="auto"/>
        <w:ind w:firstLine="709"/>
        <w:jc w:val="both"/>
        <w:rPr>
          <w:color w:val="000000"/>
          <w:spacing w:val="-19"/>
          <w:sz w:val="28"/>
          <w:szCs w:val="22"/>
        </w:rPr>
      </w:pPr>
      <w:r>
        <w:rPr>
          <w:color w:val="000000"/>
          <w:spacing w:val="-5"/>
          <w:sz w:val="28"/>
          <w:szCs w:val="22"/>
        </w:rPr>
        <w:t xml:space="preserve">Контрольный бит с номером </w:t>
      </w:r>
      <w:r>
        <w:rPr>
          <w:i/>
          <w:iCs/>
          <w:color w:val="000000"/>
          <w:spacing w:val="-5"/>
          <w:sz w:val="28"/>
          <w:szCs w:val="22"/>
        </w:rPr>
        <w:t xml:space="preserve">п </w:t>
      </w:r>
      <w:r>
        <w:rPr>
          <w:color w:val="000000"/>
          <w:spacing w:val="-5"/>
          <w:sz w:val="28"/>
          <w:szCs w:val="22"/>
        </w:rPr>
        <w:t xml:space="preserve">контролирует в группе первые </w:t>
      </w:r>
      <w:r>
        <w:rPr>
          <w:i/>
          <w:iCs/>
          <w:color w:val="000000"/>
          <w:spacing w:val="-5"/>
          <w:sz w:val="28"/>
          <w:szCs w:val="22"/>
        </w:rPr>
        <w:t xml:space="preserve">п </w:t>
      </w:r>
      <w:r>
        <w:rPr>
          <w:color w:val="000000"/>
          <w:spacing w:val="-5"/>
          <w:sz w:val="28"/>
          <w:szCs w:val="22"/>
        </w:rPr>
        <w:t>подряд распо</w:t>
      </w:r>
      <w:r>
        <w:rPr>
          <w:color w:val="000000"/>
          <w:spacing w:val="-3"/>
          <w:sz w:val="28"/>
          <w:szCs w:val="22"/>
        </w:rPr>
        <w:t>ложенных битов кода (для первой группы, включая контрольный) с пропус</w:t>
      </w:r>
      <w:r>
        <w:rPr>
          <w:color w:val="000000"/>
          <w:spacing w:val="-5"/>
          <w:sz w:val="28"/>
          <w:szCs w:val="22"/>
        </w:rPr>
        <w:t xml:space="preserve">ком следующих </w:t>
      </w:r>
      <w:r>
        <w:rPr>
          <w:i/>
          <w:iCs/>
          <w:color w:val="000000"/>
          <w:spacing w:val="-5"/>
          <w:sz w:val="28"/>
          <w:szCs w:val="22"/>
        </w:rPr>
        <w:t xml:space="preserve">п </w:t>
      </w:r>
      <w:r>
        <w:rPr>
          <w:color w:val="000000"/>
          <w:spacing w:val="-5"/>
          <w:sz w:val="28"/>
          <w:szCs w:val="22"/>
        </w:rPr>
        <w:t>битов.</w:t>
      </w:r>
    </w:p>
    <w:p w:rsidR="000D523B" w:rsidRDefault="000D523B" w:rsidP="000D523B">
      <w:pPr>
        <w:numPr>
          <w:ilvl w:val="0"/>
          <w:numId w:val="1"/>
        </w:numPr>
        <w:spacing w:line="360" w:lineRule="auto"/>
        <w:ind w:firstLine="709"/>
        <w:jc w:val="both"/>
        <w:rPr>
          <w:color w:val="000000"/>
          <w:spacing w:val="-4"/>
          <w:sz w:val="28"/>
          <w:szCs w:val="22"/>
        </w:rPr>
      </w:pPr>
      <w:r>
        <w:rPr>
          <w:color w:val="000000"/>
          <w:spacing w:val="-5"/>
          <w:sz w:val="28"/>
          <w:szCs w:val="22"/>
        </w:rPr>
        <w:t xml:space="preserve">В каждой группе контрольный бит формируется так, чтобы общее количество </w:t>
      </w:r>
      <w:r>
        <w:rPr>
          <w:color w:val="000000"/>
          <w:spacing w:val="-4"/>
          <w:sz w:val="28"/>
          <w:szCs w:val="22"/>
        </w:rPr>
        <w:t>единиц в ней было нечетным.</w:t>
      </w:r>
    </w:p>
    <w:p w:rsidR="00A008C1" w:rsidRDefault="00A008C1"/>
    <w:sectPr w:rsidR="00A008C1" w:rsidSect="000D523B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068" w:rsidRDefault="00CB0068" w:rsidP="000D523B">
      <w:r>
        <w:separator/>
      </w:r>
    </w:p>
  </w:endnote>
  <w:endnote w:type="continuationSeparator" w:id="0">
    <w:p w:rsidR="00CB0068" w:rsidRDefault="00CB0068" w:rsidP="000D5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3122481"/>
      <w:docPartObj>
        <w:docPartGallery w:val="Page Numbers (Bottom of Page)"/>
        <w:docPartUnique/>
      </w:docPartObj>
    </w:sdtPr>
    <w:sdtEndPr/>
    <w:sdtContent>
      <w:p w:rsidR="000D523B" w:rsidRDefault="000D52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0F1">
          <w:rPr>
            <w:noProof/>
          </w:rPr>
          <w:t>4</w:t>
        </w:r>
        <w:r>
          <w:fldChar w:fldCharType="end"/>
        </w:r>
      </w:p>
    </w:sdtContent>
  </w:sdt>
  <w:p w:rsidR="000D523B" w:rsidRDefault="000D523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068" w:rsidRDefault="00CB0068" w:rsidP="000D523B">
      <w:r>
        <w:separator/>
      </w:r>
    </w:p>
  </w:footnote>
  <w:footnote w:type="continuationSeparator" w:id="0">
    <w:p w:rsidR="00CB0068" w:rsidRDefault="00CB0068" w:rsidP="000D5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6802"/>
    <w:multiLevelType w:val="singleLevel"/>
    <w:tmpl w:val="BC3E4B14"/>
    <w:lvl w:ilvl="0">
      <w:start w:val="1"/>
      <w:numFmt w:val="decimal"/>
      <w:lvlText w:val="%1."/>
      <w:legacy w:legacy="1" w:legacySpace="0" w:legacyIndent="266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25532CD6"/>
    <w:multiLevelType w:val="hybridMultilevel"/>
    <w:tmpl w:val="B1AEDDFE"/>
    <w:lvl w:ilvl="0" w:tplc="030EA99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3B"/>
    <w:rsid w:val="000D523B"/>
    <w:rsid w:val="00184ACD"/>
    <w:rsid w:val="002429C4"/>
    <w:rsid w:val="003360F1"/>
    <w:rsid w:val="00A008C1"/>
    <w:rsid w:val="00CB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8428E2-21E7-4315-9E42-3957D9D1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0D523B"/>
    <w:pPr>
      <w:keepNext/>
      <w:shd w:val="clear" w:color="auto" w:fill="FFFFFF"/>
      <w:spacing w:line="360" w:lineRule="auto"/>
      <w:ind w:firstLine="709"/>
      <w:jc w:val="center"/>
      <w:outlineLvl w:val="2"/>
    </w:pPr>
    <w:rPr>
      <w:b/>
      <w:bCs/>
      <w:color w:val="000000"/>
      <w:spacing w:val="17"/>
      <w:sz w:val="28"/>
      <w:szCs w:val="3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D523B"/>
    <w:rPr>
      <w:rFonts w:ascii="Times New Roman" w:eastAsia="Times New Roman" w:hAnsi="Times New Roman" w:cs="Times New Roman"/>
      <w:b/>
      <w:bCs/>
      <w:color w:val="000000"/>
      <w:spacing w:val="17"/>
      <w:sz w:val="28"/>
      <w:szCs w:val="38"/>
      <w:shd w:val="clear" w:color="auto" w:fill="FFFFFF"/>
      <w:lang w:eastAsia="ru-RU"/>
    </w:rPr>
  </w:style>
  <w:style w:type="paragraph" w:styleId="a3">
    <w:name w:val="header"/>
    <w:basedOn w:val="a"/>
    <w:link w:val="a4"/>
    <w:uiPriority w:val="99"/>
    <w:unhideWhenUsed/>
    <w:rsid w:val="000D523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D52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0D523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D52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Нырова Наталья Михайловна</cp:lastModifiedBy>
  <cp:revision>4</cp:revision>
  <dcterms:created xsi:type="dcterms:W3CDTF">2025-02-03T19:57:00Z</dcterms:created>
  <dcterms:modified xsi:type="dcterms:W3CDTF">2025-02-06T05:13:00Z</dcterms:modified>
</cp:coreProperties>
</file>