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pPr>
      <w:r>
        <w:rPr/>
      </w:r>
    </w:p>
    <w:tbl>
      <w:tblPr>
        <w:tblStyle w:val="TableGrid"/>
        <w:tblW w:w="10773" w:type="dxa"/>
        <w:jc w:val="left"/>
        <w:tblInd w:w="-567" w:type="dxa"/>
        <w:tblLayout w:type="fixed"/>
        <w:tblCellMar>
          <w:top w:w="284" w:type="dxa"/>
          <w:left w:w="284" w:type="dxa"/>
          <w:bottom w:w="0" w:type="dxa"/>
          <w:right w:w="0" w:type="dxa"/>
        </w:tblCellMar>
        <w:tblLook w:val="04a0" w:noHBand="0" w:noVBand="1" w:firstColumn="1" w:lastRow="0" w:lastColumn="0" w:firstRow="1"/>
      </w:tblPr>
      <w:tblGrid>
        <w:gridCol w:w="5386"/>
        <w:gridCol w:w="5386"/>
      </w:tblGrid>
      <w:tr>
        <w:trPr>
          <w:trHeight w:val="1134" w:hRule="exact"/>
          <w:cantSplit w:val="true"/>
        </w:trPr>
        <w:tc>
          <w:tcPr>
            <w:tcW w:w="10772" w:type="dxa"/>
            <w:gridSpan w:val="2"/>
            <w:tcBorders>
              <w:top w:val="nil"/>
              <w:left w:val="nil"/>
              <w:bottom w:val="nil"/>
              <w:right w:val="nil"/>
            </w:tcBorders>
          </w:tcPr>
          <w:p>
            <w:pPr>
              <w:pStyle w:val="Title1DocumentType"/>
              <w:widowControl w:val="false"/>
              <w:suppressAutoHyphens w:val="true"/>
              <w:spacing w:before="0" w:after="240"/>
              <w:jc w:val="right"/>
              <w:rPr>
                <w:rFonts w:eastAsia="Times New Roman"/>
                <w:lang w:val="en-GB" w:eastAsia="en-GB" w:bidi="ar-SA"/>
              </w:rPr>
            </w:pPr>
            <w:r>
              <w:rPr/>
              <w:drawing>
                <wp:inline distT="0" distB="0" distL="0" distR="0">
                  <wp:extent cx="1746250" cy="54356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746250" cy="543560"/>
                          </a:xfrm>
                          <a:prstGeom prst="rect">
                            <a:avLst/>
                          </a:prstGeom>
                        </pic:spPr>
                      </pic:pic>
                    </a:graphicData>
                  </a:graphic>
                </wp:inline>
              </w:drawing>
            </w:r>
          </w:p>
        </w:tc>
      </w:tr>
      <w:tr>
        <w:trPr>
          <w:trHeight w:val="2268"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drawing>
                <wp:anchor behindDoc="0" distT="0" distB="0" distL="0" distR="0" simplePos="0" locked="0" layoutInCell="1" allowOverlap="1" relativeHeight="49">
                  <wp:simplePos x="0" y="0"/>
                  <wp:positionH relativeFrom="column">
                    <wp:posOffset>-1905</wp:posOffset>
                  </wp:positionH>
                  <wp:positionV relativeFrom="paragraph">
                    <wp:posOffset>6985</wp:posOffset>
                  </wp:positionV>
                  <wp:extent cx="4319905" cy="2363470"/>
                  <wp:effectExtent l="0" t="0" r="0" b="0"/>
                  <wp:wrapNone/>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319905" cy="2363470"/>
                          </a:xfrm>
                          <a:prstGeom prst="rect">
                            <a:avLst/>
                          </a:prstGeom>
                        </pic:spPr>
                      </pic:pic>
                    </a:graphicData>
                  </a:graphic>
                </wp:anchor>
              </w:drawing>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eastAsia="en-GB" w:bidi="ar-SA"/>
              </w:rPr>
            </w:pPr>
            <w:r>
              <w:rPr>
                <w:rFonts w:eastAsia="Times New Roman"/>
                <w:lang w:val="en-US" w:eastAsia="en-GB" w:bidi="ar-SA"/>
              </w:rPr>
              <w:fldChar w:fldCharType="begin"/>
            </w:r>
            <w:r>
              <w:rPr>
                <w:rFonts w:eastAsia="Times New Roman"/>
                <w:lang w:val="en-US" w:eastAsia="en-GB" w:bidi="ar-SA"/>
              </w:rPr>
              <w:instrText xml:space="preserve"> DOCPROPERTY "DocType"</w:instrText>
            </w:r>
            <w:r>
              <w:rPr>
                <w:rFonts w:eastAsia="Times New Roman"/>
                <w:lang w:val="en-US" w:eastAsia="en-GB" w:bidi="ar-SA"/>
              </w:rPr>
              <w:fldChar w:fldCharType="separate"/>
            </w:r>
            <w:r>
              <w:rPr>
                <w:rFonts w:eastAsia="Times New Roman"/>
                <w:lang w:val="en-US" w:eastAsia="en-GB" w:bidi="ar-SA"/>
              </w:rPr>
              <w:t>VAPT Report</w:t>
            </w:r>
            <w:r>
              <w:rPr>
                <w:rFonts w:eastAsia="Times New Roman"/>
                <w:lang w:val="en-US" w:eastAsia="en-GB" w:bidi="ar-SA"/>
              </w:rPr>
              <w:fldChar w:fldCharType="end"/>
            </w:r>
            <w:r>
              <w:rPr>
                <w:rFonts w:eastAsia="Times New Roman"/>
                <w:lang w:val="en-US" w:eastAsia="en-GB" w:bidi="ar-SA"/>
              </w:rPr>
              <w:t xml:space="preserve"> – </w:t>
            </w:r>
            <w:r>
              <w:rPr>
                <w:rFonts w:eastAsia="Times New Roman"/>
                <w:lang w:val="en-US" w:eastAsia="en-GB" w:bidi="ar-SA"/>
              </w:rPr>
              <w:t>{{ conn.info.name }}</w:t>
            </w:r>
          </w:p>
          <w:p>
            <w:pPr>
              <w:pStyle w:val="DDTB1"/>
              <w:widowControl w:val="false"/>
              <w:suppressAutoHyphens w:val="true"/>
              <w:jc w:val="left"/>
              <w:rPr>
                <w:rFonts w:eastAsia="Times New Roman"/>
                <w:lang w:val="en-GB" w:eastAsia="en-GB" w:bidi="ar-SA"/>
              </w:rPr>
            </w:pPr>
            <w:sdt>
              <w:sdtPr>
                <w:id w:val="760996947"/>
                <w:dataBinding w:prefixMappings="xmlns:ns0='http://purl.org/dc/elements/1.1/' xmlns:ns1='http://schemas.openxmlformats.org/package/2006/metadata/core-properties' " w:xpath="/ns1:coreProperties[1]/ns0:title[1]" w:storeItemID="{6C3C8BC8-F283-45AE-878A-BAB7291924A1}"/>
                <w:placeholder>
                  <w:docPart w:val="48E7A53828D641E182D92771F1A593B5"/>
                </w:placeholder>
                <w:alias w:val="Title"/>
                <w:text/>
              </w:sdtPr>
              <w:sdtContent>
                <w:r>
                  <w:rPr/>
                  <w:t>Internet Banking  Penetration Testing and Vulnerability Assessment</w:t>
                </w:r>
              </w:sdtContent>
            </w:sdt>
          </w:p>
          <w:p>
            <w:pPr>
              <w:pStyle w:val="DDTB2"/>
              <w:widowControl w:val="false"/>
              <w:suppressAutoHyphens w:val="true"/>
              <w:jc w:val="left"/>
              <w:rPr>
                <w:rFonts w:eastAsia="Times New Roman"/>
                <w:lang w:val="en-GB" w:eastAsia="en-GB" w:bidi="ar-SA"/>
              </w:rPr>
            </w:pPr>
            <w:r>
              <w:rPr>
                <w:rFonts w:eastAsia="Times New Roman"/>
                <w:lang w:val="en-GB" w:eastAsia="en-GB" w:bidi="ar-SA"/>
              </w:rPr>
            </w:r>
          </w:p>
          <w:p>
            <w:pPr>
              <w:pStyle w:val="DDTB3"/>
              <w:widowControl w:val="false"/>
              <w:suppressAutoHyphens w:val="true"/>
              <w:jc w:val="left"/>
              <w:rPr>
                <w:rFonts w:eastAsia="Times New Roman"/>
                <w:lang w:val="en-GB" w:eastAsia="en-GB" w:bidi="ar-SA"/>
              </w:rPr>
            </w:pPr>
            <w:r>
              <w:rPr>
                <w:rFonts w:eastAsia="Times New Roman"/>
                <w:lang w:val="en-GB" w:eastAsia="en-GB" w:bidi="ar-SA"/>
              </w:rPr>
              <w:fldChar w:fldCharType="begin"/>
            </w:r>
            <w:r>
              <w:rPr>
                <w:rFonts w:eastAsia="Times New Roman"/>
                <w:lang w:val="en-GB" w:eastAsia="en-GB" w:bidi="ar-SA"/>
              </w:rPr>
              <w:instrText xml:space="preserve"> SUBJECT </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p>
            <w:pPr>
              <w:pStyle w:val="DDTB4"/>
              <w:widowControl w:val="false"/>
              <w:suppressAutoHyphens w:val="true"/>
              <w:spacing w:before="120" w:after="120"/>
              <w:jc w:val="left"/>
              <w:rPr>
                <w:u w:val="none" w:color="72BF44"/>
              </w:rPr>
            </w:pPr>
            <w:r>
              <w:rPr>
                <w:rFonts w:eastAsia="Times New Roman"/>
                <w:lang w:val="en-GB" w:eastAsia="en-GB" w:bidi="ar-SA"/>
              </w:rPr>
              <w:fldChar w:fldCharType="begin"/>
            </w:r>
            <w:r>
              <w:rPr>
                <w:rFonts w:eastAsia="Times New Roman"/>
                <w:lang w:val="en-GB" w:eastAsia="en-GB" w:bidi="ar-SA"/>
              </w:rPr>
              <w:instrText xml:space="preserve"> DOCPROPERTY "ClientRef"</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tc>
      </w:tr>
      <w:tr>
        <w:trPr>
          <w:trHeight w:val="850"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b/>
                <w:b/>
                <w:color w:val="000000"/>
              </w:rPr>
            </w:pPr>
            <w:r>
              <w:rPr>
                <w:rFonts w:eastAsia="Times New Roman"/>
                <w:lang w:val="en-GB" w:eastAsia="en-GB" w:bidi="ar-SA"/>
              </w:rPr>
              <w:fldChar w:fldCharType="begin"/>
            </w:r>
            <w:r>
              <w:rPr>
                <w:rFonts w:eastAsia="Times New Roman"/>
                <w:lang w:val="en-GB" w:eastAsia="en-GB" w:bidi="ar-SA"/>
              </w:rPr>
              <w:instrText xml:space="preserve"> DOCPROPERTY "Submission Date"</w:instrText>
            </w:r>
            <w:r>
              <w:rPr>
                <w:rFonts w:eastAsia="Times New Roman"/>
                <w:lang w:val="en-GB" w:eastAsia="en-GB" w:bidi="ar-SA"/>
              </w:rPr>
              <w:fldChar w:fldCharType="separate"/>
            </w:r>
            <w:r>
              <w:rPr>
                <w:rFonts w:eastAsia="Times New Roman"/>
                <w:lang w:val="en-GB" w:eastAsia="en-GB" w:bidi="ar-SA"/>
              </w:rPr>
              <w:t>31 October 2022</w:t>
            </w:r>
            <w:r>
              <w:rPr>
                <w:rFonts w:eastAsia="Times New Roman"/>
                <w:lang w:val="en-GB" w:eastAsia="en-GB" w:bidi="ar-SA"/>
              </w:rPr>
              <w:fldChar w:fldCharType="end"/>
            </w:r>
            <w:r>
              <w:rPr>
                <w:rFonts w:eastAsia="Times New Roman"/>
                <w:lang w:val="en-GB" w:eastAsia="en-GB" w:bidi="ar-SA"/>
              </w:rPr>
              <w:t xml:space="preserve"> </w:t>
            </w:r>
            <w:r>
              <w:rPr>
                <w:rFonts w:eastAsia="Times New Roman"/>
                <w:lang w:val="en-GB" w:eastAsia="en-GB" w:bidi="ar-SA"/>
              </w:rPr>
              <w:t xml:space="preserve">| Document </w:t>
            </w:r>
            <w:r>
              <w:rPr>
                <w:rFonts w:eastAsia="Times New Roman"/>
                <w:lang w:val="en-GB" w:eastAsia="en-GB" w:bidi="ar-SA"/>
              </w:rPr>
              <w:fldChar w:fldCharType="begin"/>
            </w:r>
            <w:r>
              <w:rPr>
                <w:rFonts w:eastAsia="Times New Roman"/>
                <w:lang w:val="en-GB" w:eastAsia="en-GB" w:bidi="ar-SA"/>
              </w:rPr>
              <w:instrText xml:space="preserve"> DOCPROPERTY "Document Version"</w:instrText>
            </w:r>
            <w:r>
              <w:rPr>
                <w:rFonts w:eastAsia="Times New Roman"/>
                <w:lang w:val="en-GB" w:eastAsia="en-GB" w:bidi="ar-SA"/>
              </w:rPr>
              <w:fldChar w:fldCharType="separate"/>
            </w:r>
            <w:r>
              <w:rPr>
                <w:rFonts w:eastAsia="Times New Roman"/>
                <w:lang w:val="en-GB" w:eastAsia="en-GB" w:bidi="ar-SA"/>
              </w:rPr>
              <w:t>Version 0.02</w:t>
            </w:r>
            <w:r>
              <w:rPr>
                <w:rFonts w:eastAsia="Times New Roman"/>
                <w:lang w:val="en-GB" w:eastAsia="en-GB" w:bidi="ar-SA"/>
              </w:rPr>
              <w:fldChar w:fldCharType="end"/>
            </w:r>
          </w:p>
        </w:tc>
      </w:tr>
      <w:tr>
        <w:trPr>
          <w:trHeight w:val="1701"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rFonts w:eastAsia="Times New Roman"/>
                <w:lang w:val="en-GB" w:eastAsia="en-GB" w:bidi="ar-SA"/>
              </w:rPr>
            </w:pPr>
            <w:r>
              <w:rPr>
                <w:rFonts w:eastAsia="Times New Roman"/>
                <w:lang w:val="en-GB" w:eastAsia="en-GB" w:bidi="ar-SA"/>
              </w:rPr>
            </w:r>
          </w:p>
        </w:tc>
      </w:tr>
      <w:tr>
        <w:trPr>
          <w:trHeight w:val="851" w:hRule="exact"/>
          <w:cantSplit w:val="true"/>
        </w:trPr>
        <w:tc>
          <w:tcPr>
            <w:tcW w:w="5386" w:type="dxa"/>
            <w:tcBorders>
              <w:top w:val="nil"/>
              <w:left w:val="nil"/>
              <w:bottom w:val="nil"/>
              <w:right w:val="nil"/>
            </w:tcBorders>
            <w:tcMar>
              <w:top w:w="0" w:type="dxa"/>
              <w:right w:w="284" w:type="dxa"/>
            </w:tcMar>
            <w:vAlign w:val="center"/>
          </w:tcPr>
          <w:p>
            <w:pPr>
              <w:pStyle w:val="DDTB5"/>
              <w:widowControl w:val="false"/>
              <w:suppressAutoHyphens w:val="true"/>
              <w:spacing w:lineRule="exact" w:line="200" w:before="0" w:after="0"/>
              <w:jc w:val="left"/>
              <w:rPr>
                <w:rFonts w:eastAsia="Times New Roman"/>
                <w:lang w:val="en-GB" w:bidi="ar-SA"/>
              </w:rPr>
            </w:pPr>
            <w:r>
              <w:rPr>
                <w:rFonts w:eastAsia="Times New Roman"/>
                <w:lang w:val="en-GB" w:bidi="ar-SA"/>
              </w:rPr>
            </w:r>
          </w:p>
        </w:tc>
        <w:tc>
          <w:tcPr>
            <w:tcW w:w="5386" w:type="dxa"/>
            <w:tcBorders>
              <w:top w:val="nil"/>
              <w:left w:val="nil"/>
              <w:bottom w:val="nil"/>
              <w:right w:val="nil"/>
            </w:tcBorders>
            <w:tcMar>
              <w:top w:w="0" w:type="dxa"/>
              <w:left w:w="0" w:type="dxa"/>
            </w:tcMar>
            <w:vAlign w:val="center"/>
          </w:tcPr>
          <w:p>
            <w:pPr>
              <w:pStyle w:val="DDTB5"/>
              <w:widowControl w:val="false"/>
              <w:suppressAutoHyphens w:val="true"/>
              <w:spacing w:before="0" w:after="0"/>
              <w:jc w:val="right"/>
              <w:rPr>
                <w:rFonts w:eastAsia="Times New Roman"/>
                <w:lang w:val="en-GB" w:bidi="ar-SA"/>
              </w:rPr>
            </w:pPr>
            <w:r>
              <w:rPr/>
              <w:drawing>
                <wp:inline distT="0" distB="0" distL="0" distR="0">
                  <wp:extent cx="1803400" cy="42862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1803400" cy="428625"/>
                          </a:xfrm>
                          <a:prstGeom prst="rect">
                            <a:avLst/>
                          </a:prstGeom>
                        </pic:spPr>
                      </pic:pic>
                    </a:graphicData>
                  </a:graphic>
                </wp:inline>
              </w:drawing>
            </w:r>
          </w:p>
        </w:tc>
      </w:tr>
    </w:tbl>
    <w:p>
      <w:pPr>
        <w:sectPr>
          <w:headerReference w:type="default" r:id="rId5"/>
          <w:footerReference w:type="default" r:id="rId6"/>
          <w:type w:val="nextPage"/>
          <w:pgSz w:w="11906" w:h="16838"/>
          <w:pgMar w:left="567" w:right="567" w:gutter="0" w:header="0" w:top="567" w:footer="283" w:bottom="567"/>
          <w:pgNumType w:fmt="decimal"/>
          <w:formProt w:val="false"/>
          <w:textDirection w:val="lrTb"/>
          <w:docGrid w:type="default" w:linePitch="360" w:charSpace="8192"/>
        </w:sectPr>
      </w:pPr>
    </w:p>
    <w:p>
      <w:pPr>
        <w:pStyle w:val="DDFlushLeftSubHeading"/>
        <w:rPr/>
      </w:pPr>
      <w:bookmarkStart w:id="0" w:name="_Toc285191684"/>
      <w:bookmarkEnd w:id="0"/>
      <w:r>
        <w:rPr/>
        <w:t>Dimension Data contact details</w:t>
      </w:r>
    </w:p>
    <w:p>
      <w:pPr>
        <w:pStyle w:val="DDSmallPrint"/>
        <w:rPr/>
      </w:pPr>
      <w:r>
        <w:rPr/>
        <w:t>We welcome any enquiries regarding this document, its content, structure, or scope. Please contact:</w:t>
      </w:r>
    </w:p>
    <w:p>
      <w:pPr>
        <w:pStyle w:val="DDSmallPrint"/>
        <w:rPr/>
      </w:pPr>
      <w:r>
        <w:rPr/>
        <w:t>Ayub Mwangi - Senior Information Security Engineer, Mobile Phone: 0727517942</w:t>
      </w:r>
    </w:p>
    <w:p>
      <w:pPr>
        <w:pStyle w:val="DDSmallPrint"/>
        <w:rPr/>
      </w:pPr>
      <w:r>
        <w:rPr/>
        <w:t>Dimension Data Solutions Ltd</w:t>
      </w:r>
    </w:p>
    <w:p>
      <w:pPr>
        <w:pStyle w:val="DDSmallPrint"/>
        <w:rPr/>
      </w:pPr>
      <w:r>
        <w:rPr/>
        <w:t>Purshottam Place</w:t>
      </w:r>
    </w:p>
    <w:p>
      <w:pPr>
        <w:pStyle w:val="DDSmallPrint"/>
        <w:rPr/>
      </w:pPr>
      <w:r>
        <w:rPr/>
        <w:t>Westlands Road</w:t>
      </w:r>
    </w:p>
    <w:p>
      <w:pPr>
        <w:pStyle w:val="DDSmallPrint"/>
        <w:rPr/>
      </w:pPr>
      <w:r>
        <w:rPr/>
        <w:t>Nairobi</w:t>
      </w:r>
    </w:p>
    <w:p>
      <w:pPr>
        <w:pStyle w:val="DDSmallPrint"/>
        <w:rPr/>
      </w:pPr>
      <w:r>
        <w:rPr/>
        <w:t>0727517942</w:t>
      </w:r>
    </w:p>
    <w:p>
      <w:pPr>
        <w:pStyle w:val="DDSmallPrint"/>
        <w:rPr/>
      </w:pPr>
      <w:r>
        <w:rPr/>
        <w:t>ayub.mwangi@dimensiondata.com</w:t>
      </w:r>
    </w:p>
    <w:p>
      <w:pPr>
        <w:pStyle w:val="DDSmallPrint"/>
        <w:rPr/>
      </w:pPr>
      <w:r>
        <w:rPr/>
        <w:t>Please quote reference  in any correspondence or order.</w:t>
      </w:r>
    </w:p>
    <w:p>
      <w:pPr>
        <w:pStyle w:val="DDFlushLeftSubHeading"/>
        <w:rPr/>
      </w:pPr>
      <w:r>
        <w:rPr/>
        <w:t>Confidentiality</w:t>
      </w:r>
    </w:p>
    <w:p>
      <w:pPr>
        <w:pStyle w:val="DDSmallPrint"/>
        <w:rPr/>
      </w:pPr>
      <w:r>
        <w:rPr/>
        <w:t xml:space="preserve">This document contains confidential and proprietary information of </w:t>
      </w:r>
      <w:sdt>
        <w:sdtPr>
          <w:id w:val="1120565294"/>
          <w:dataBinding w:prefixMappings="xmlns:ns0='http://schemas.openxmlformats.org/officeDocument/2006/extended-properties' " w:xpath="/ns0:Properties[1]/ns0:Company[1]" w:storeItemID="{6668398D-A668-4E3E-A5EB-62B293D839F1}"/>
          <w:placeholder>
            <w:docPart w:val="EE1DB3E770F548AD8F9719A35CF14AE6"/>
          </w:placeholder>
          <w:alias w:val="Company"/>
          <w:text/>
        </w:sdtPr>
        <w:sdtContent>
          <w:r>
            <w:rPr/>
            <w:t>Dimension Data Solutions Ltd</w:t>
          </w:r>
        </w:sdtContent>
      </w:sdt>
      <w:r>
        <w:rPr/>
        <w:t xml:space="preserve"> ('</w:t>
      </w:r>
      <w:r>
        <w:rPr/>
        <w:t xml:space="preserve">Dimension Data'). {{ conn.info.name }} may not disclose the confidential information contained herein to any third party without the written consent of Dimension Data, save that </w:t>
      </w:r>
      <w:r>
        <w:rPr/>
        <w:fldChar w:fldCharType="begin"/>
      </w:r>
      <w:r>
        <w:rPr/>
        <w:instrText xml:space="preserve"> DOCPROPERTY "Client"</w:instrText>
      </w:r>
      <w:r>
        <w:rPr/>
        <w:fldChar w:fldCharType="separate"/>
      </w:r>
      <w:r>
        <w:rPr/>
        <w:t>{{ conn.info.name }}</w:t>
      </w:r>
      <w:r>
        <w:rPr/>
        <w:fldChar w:fldCharType="end"/>
      </w:r>
      <w:r>
        <w:rPr/>
        <w:t xml:space="preserve"> may disclose the contents of this document to those of its agents, principals, representatives, consultants or employees who need to know its contents for the purpose of </w:t>
      </w:r>
      <w:r>
        <w:rPr/>
        <w:fldChar w:fldCharType="begin"/>
      </w:r>
      <w:r>
        <w:rPr/>
        <w:instrText xml:space="preserve"> DOCPROPERTY "Client"</w:instrText>
      </w:r>
      <w:r>
        <w:rPr/>
        <w:fldChar w:fldCharType="separate"/>
      </w:r>
      <w:r>
        <w:rPr/>
        <w:t>{{ conn.info.name }}</w:t>
      </w:r>
      <w:r>
        <w:rPr/>
        <w:fldChar w:fldCharType="end"/>
      </w:r>
      <w:r>
        <w:rPr/>
        <w:t xml:space="preserve">’s evaluation of the document. </w:t>
      </w:r>
      <w:r>
        <w:rPr/>
        <w:fldChar w:fldCharType="begin"/>
      </w:r>
      <w:r>
        <w:rPr/>
        <w:instrText xml:space="preserve"> DOCPROPERTY "Client"</w:instrText>
      </w:r>
      <w:r>
        <w:rPr/>
        <w:fldChar w:fldCharType="separate"/>
      </w:r>
      <w:r>
        <w:rPr/>
        <w:t>{{ conn.info.name }}</w:t>
      </w:r>
      <w:r>
        <w:rPr/>
        <w:fldChar w:fldCharType="end"/>
      </w:r>
      <w:r>
        <w:rPr/>
        <w:t xml:space="preserve"> agrees to inform such persons of the confidential nature of this document and to obtain their agreement to preserve its confidentiality to the same extent as </w:t>
      </w:r>
      <w:r>
        <w:rPr/>
        <w:fldChar w:fldCharType="begin"/>
      </w:r>
      <w:r>
        <w:rPr/>
        <w:instrText xml:space="preserve"> DOCPROPERTY "Client"</w:instrText>
      </w:r>
      <w:r>
        <w:rPr/>
        <w:fldChar w:fldCharType="separate"/>
      </w:r>
      <w:r>
        <w:rPr/>
        <w:t>{{ conn.info.name }}</w:t>
      </w:r>
      <w:r>
        <w:rPr/>
        <w:fldChar w:fldCharType="end"/>
      </w:r>
      <w:r>
        <w:rPr/>
        <w:t xml:space="preserve">. As a condition of receiving this document, </w:t>
      </w:r>
      <w:r>
        <w:rPr/>
        <w:fldChar w:fldCharType="begin"/>
      </w:r>
      <w:r>
        <w:rPr/>
        <w:instrText xml:space="preserve"> DOCPROPERTY "Client"</w:instrText>
      </w:r>
      <w:r>
        <w:rPr/>
        <w:fldChar w:fldCharType="separate"/>
      </w:r>
      <w:r>
        <w:rPr/>
        <w:t>{{ conn.info.name }}</w:t>
      </w:r>
      <w:r>
        <w:rPr/>
        <w:fldChar w:fldCharType="end"/>
      </w:r>
      <w:r>
        <w:rPr/>
        <w:t xml:space="preserve"> agrees to treat the confidential information contained herein with at least the same level of care as it takes with respect to its own confidential information, but in no event with less than reasonable care. This confidentiality statement shall be binding on the parties for a period of five (5) years from the issue date stated on the front cover unless superseded by confidentiality provisions detailed in a subsequent agreement.</w:t>
      </w:r>
    </w:p>
    <w:p>
      <w:pPr>
        <w:pStyle w:val="DDSmallPrint"/>
        <w:rPr/>
      </w:pPr>
      <w:r>
        <w:rPr/>
      </w:r>
    </w:p>
    <w:p>
      <w:pPr>
        <w:pStyle w:val="DDFlushLeftSubHeading"/>
        <w:rPr/>
      </w:pPr>
      <w:r>
        <w:rPr/>
        <w:t>Terms and conditions</w:t>
      </w:r>
    </w:p>
    <w:p>
      <w:pPr>
        <w:pStyle w:val="DDSmallPrint"/>
        <w:rPr/>
      </w:pPr>
      <w:r>
        <w:rPr/>
        <w:t xml:space="preserve">This document is valid until </w:t>
      </w:r>
      <w:r>
        <w:rPr/>
        <w:fldChar w:fldCharType="begin"/>
      </w:r>
      <w:r>
        <w:rPr/>
        <w:instrText xml:space="preserve"> DOCPROPERTY "ValidityDate"</w:instrText>
      </w:r>
      <w:r>
        <w:rPr/>
        <w:fldChar w:fldCharType="separate"/>
      </w:r>
      <w:r>
        <w:rPr/>
        <w:t>30 November 2022</w:t>
      </w:r>
      <w:r>
        <w:rPr/>
        <w:fldChar w:fldCharType="end"/>
      </w:r>
      <w:r>
        <w:rPr/>
        <w:t xml:space="preserve"> and, in the absence of any other written agreement between the parties, Dimension Data and </w:t>
      </w:r>
      <w:r>
        <w:rPr/>
        <w:fldChar w:fldCharType="begin"/>
      </w:r>
      <w:r>
        <w:rPr/>
        <w:instrText xml:space="preserve"> DOCPROPERTY "Client"</w:instrText>
      </w:r>
      <w:r>
        <w:rPr/>
        <w:fldChar w:fldCharType="separate"/>
      </w:r>
      <w:r>
        <w:rPr/>
        <w:t>{{ conn.info.name }}</w:t>
      </w:r>
      <w:r>
        <w:rPr/>
        <w:fldChar w:fldCharType="end"/>
      </w:r>
      <w:r>
        <w:rPr/>
        <w:t xml:space="preserve">acknowledge and agree is subject to Dimension Data’s standard terms and conditions which are available on request or at </w:t>
      </w:r>
      <w:hyperlink r:id="rId7">
        <w:r>
          <w:rPr>
            <w:rStyle w:val="InternetLink"/>
            <w:rFonts w:ascii="Open Sans" w:hAnsi="Open Sans"/>
            <w:sz w:val="18"/>
            <w:szCs w:val="18"/>
          </w:rPr>
          <w:t>dimensiondata.com/en-gb/legal</w:t>
        </w:r>
      </w:hyperlink>
      <w:r>
        <w:rPr/>
        <w:t xml:space="preserve"> . Dimension Data reserves the right to vary the terms of this document in response to changes to the specifications or information made available by </w:t>
      </w:r>
      <w:r>
        <w:rPr/>
        <w:fldChar w:fldCharType="begin"/>
      </w:r>
      <w:r>
        <w:rPr/>
        <w:instrText xml:space="preserve"> DOCPROPERTY "Client"</w:instrText>
      </w:r>
      <w:r>
        <w:rPr/>
        <w:fldChar w:fldCharType="separate"/>
      </w:r>
      <w:r>
        <w:rPr/>
        <w:t>Faulu</w:t>
      </w:r>
      <w:r>
        <w:rPr/>
        <w:fldChar w:fldCharType="end"/>
      </w:r>
      <w:r>
        <w:rPr/>
        <w:t>. Submission of this document by Dimension Data in no way conveys any right, title, interest, or license in any intellectual property rights (including but not limited to patents, copyrights, trade secrets or trademarks) contained herein. All rights are reserved.</w:t>
      </w:r>
    </w:p>
    <w:p>
      <w:pPr>
        <w:pStyle w:val="DDSmallPrint"/>
        <w:rPr/>
      </w:pPr>
      <w:r>
        <w:rPr/>
        <w:t>Dimension Data does not assume liability for any errors or omissions in the content of this document or any referenced or associated third party document, including, but not limited to, typographical errors, inaccuracies, or out-dated information. This document and all information within it are provided on an 'as is' basis without any warranties of any kind, express or implied. Any communication required or permitted in terms of this document shall be valid and effective only if submitted in writing.</w:t>
      </w:r>
    </w:p>
    <w:p>
      <w:pPr>
        <w:pStyle w:val="DDSmallPrint"/>
        <w:rPr/>
      </w:pPr>
      <w:r>
        <w:rPr/>
        <w:t xml:space="preserve">All contracts with Dimension Data will be governed by </w:t>
      </w:r>
      <w:r>
        <w:rPr/>
        <w:fldChar w:fldCharType="begin"/>
      </w:r>
      <w:r>
        <w:rPr/>
        <w:instrText xml:space="preserve"> DOCPROPERTY "Law"</w:instrText>
      </w:r>
      <w:r>
        <w:rPr/>
        <w:fldChar w:fldCharType="separate"/>
      </w:r>
      <w:r>
        <w:rPr/>
        <w:t>Kenyan</w:t>
      </w:r>
      <w:r>
        <w:rPr/>
        <w:fldChar w:fldCharType="end"/>
      </w:r>
      <w:r>
        <w:rPr/>
        <w:t xml:space="preserve"> Law and be subject to the exclusive jurisdiction of the </w:t>
      </w:r>
      <w:r>
        <w:rPr/>
        <w:fldChar w:fldCharType="begin"/>
      </w:r>
      <w:r>
        <w:rPr/>
        <w:instrText xml:space="preserve"> DOCPROPERTY "Law"</w:instrText>
      </w:r>
      <w:r>
        <w:rPr/>
        <w:fldChar w:fldCharType="separate"/>
      </w:r>
      <w:r>
        <w:rPr/>
        <w:t>Kenyan</w:t>
      </w:r>
      <w:r>
        <w:rPr/>
        <w:fldChar w:fldCharType="end"/>
      </w:r>
      <w:r>
        <w:rPr/>
        <w:t xml:space="preserve"> courts.</w:t>
      </w:r>
      <w:r>
        <w:br w:type="page"/>
      </w:r>
    </w:p>
    <w:p>
      <w:pPr>
        <w:pStyle w:val="DDFlushLeftSubHeading"/>
        <w:rPr/>
      </w:pPr>
      <w:r>
        <w:rPr/>
        <w:t>Document configuration management</w:t>
      </w:r>
    </w:p>
    <w:p>
      <w:pPr>
        <w:pStyle w:val="DDFlushLeftSubSubHeading"/>
        <w:rPr>
          <w:bCs/>
        </w:rPr>
      </w:pPr>
      <w:r>
        <w:rPr/>
        <w:t>Document identification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70"/>
        <w:gridCol w:w="6314"/>
      </w:tblGrid>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sdt>
              <w:sdtPr>
                <w:id w:val="2040815562"/>
                <w:dataBinding w:prefixMappings="xmlns:ns0='http://purl.org/dc/elements/1.1/' xmlns:ns1='http://schemas.openxmlformats.org/package/2006/metadata/core-properties' " w:xpath="/ns1:coreProperties[1]/ns0:title[1]" w:storeItemID="{6C3C8BC8-F283-45AE-878A-BAB7291924A1}"/>
                <w:placeholder>
                  <w:docPart w:val="44FCAEDDDCDB4203A5725B0D1E77A3A5"/>
                </w:placeholder>
                <w:alias w:val="Title"/>
                <w:text/>
              </w:sdtPr>
              <w:sdtContent>
                <w:r>
                  <w:rPr/>
                  <w:t>Internet Banking  Penetration Testing and Vulnerability Assessment</w:t>
                </w:r>
              </w:sdtContent>
            </w:sdt>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Type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pBdr>
                <w:bottom w:val="dotted" w:sz="4" w:space="1" w:color="FFFFFF"/>
              </w:pBdr>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"DocType"</w:instrText>
            </w:r>
            <w:r>
              <w:rPr>
                <w:rFonts w:eastAsia="Times New Roman"/>
                <w:lang w:val="en-GB" w:bidi="ar-SA"/>
              </w:rPr>
              <w:fldChar w:fldCharType="separate"/>
            </w:r>
            <w:r>
              <w:rPr>
                <w:rFonts w:eastAsia="Times New Roman"/>
                <w:lang w:val="en-GB" w:bidi="ar-SA"/>
              </w:rPr>
              <w:t>VAPT Report</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File Name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FILENAME </w:instrText>
            </w:r>
            <w:r>
              <w:rPr>
                <w:rFonts w:eastAsia="Times New Roman"/>
                <w:lang w:val="en-GB" w:bidi="ar-SA"/>
              </w:rPr>
              <w:fldChar w:fldCharType="separate"/>
            </w:r>
            <w:r>
              <w:rPr>
                <w:rFonts w:eastAsia="Times New Roman"/>
                <w:lang w:val="en-GB" w:bidi="ar-SA"/>
              </w:rPr>
              <w:t>activity_log.docx</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Version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 xml:space="preserve">Version </w:t>
            </w:r>
            <w:r>
              <w:rPr>
                <w:rFonts w:eastAsia="Times New Roman"/>
                <w:lang w:val="en-GB" w:bidi="ar-SA"/>
              </w:rPr>
              <w:fldChar w:fldCharType="begin"/>
            </w:r>
            <w:r>
              <w:rPr>
                <w:rFonts w:eastAsia="Times New Roman"/>
                <w:lang w:val="en-GB" w:bidi="ar-SA"/>
              </w:rPr>
              <w:instrText xml:space="preserve"> DOCPROPERTY "VsnNumb"</w:instrText>
            </w:r>
            <w:r>
              <w:rPr>
                <w:rFonts w:eastAsia="Times New Roman"/>
                <w:lang w:val="en-GB" w:bidi="ar-SA"/>
              </w:rPr>
              <w:fldChar w:fldCharType="separate"/>
            </w:r>
            <w:r>
              <w:rPr>
                <w:rFonts w:eastAsia="Times New Roman"/>
                <w:lang w:val="en-GB" w:bidi="ar-SA"/>
              </w:rPr>
              <w:t>0.01</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Sensitivity Classification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"Security"</w:instrText>
            </w:r>
            <w:r>
              <w:rPr>
                <w:rFonts w:eastAsia="Times New Roman"/>
                <w:lang w:val="en-GB" w:bidi="ar-SA"/>
              </w:rPr>
              <w:fldChar w:fldCharType="separate"/>
            </w:r>
            <w:r>
              <w:rPr>
                <w:rFonts w:eastAsia="Times New Roman"/>
                <w:lang w:val="en-GB" w:bidi="ar-SA"/>
              </w:rPr>
              <w:t>Company Confidential - Client / Vendor Information</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Owner</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"FirstName"</w:instrText>
            </w:r>
            <w:r>
              <w:rPr>
                <w:rFonts w:eastAsia="Times New Roman"/>
                <w:lang w:val="en-GB" w:bidi="ar-SA"/>
              </w:rPr>
              <w:fldChar w:fldCharType="separate"/>
            </w:r>
            <w:r>
              <w:rPr>
                <w:rFonts w:eastAsia="Times New Roman"/>
                <w:lang w:val="en-GB" w:bidi="ar-SA"/>
              </w:rPr>
              <w:t>Ayub</w:t>
            </w:r>
            <w:r>
              <w:rPr>
                <w:rFonts w:eastAsia="Times New Roman"/>
                <w:lang w:val="en-GB" w:bidi="ar-SA"/>
              </w:rPr>
              <w:fldChar w:fldCharType="end"/>
            </w:r>
            <w:r>
              <w:rPr>
                <w:rFonts w:eastAsia="Times New Roman"/>
                <w:lang w:val="en-GB" w:bidi="ar-SA"/>
              </w:rPr>
              <w:t xml:space="preserve"> </w:t>
            </w:r>
            <w:r>
              <w:rPr>
                <w:rFonts w:eastAsia="Times New Roman"/>
                <w:lang w:val="en-GB" w:bidi="ar-SA"/>
              </w:rPr>
              <w:fldChar w:fldCharType="begin"/>
            </w:r>
            <w:r>
              <w:rPr>
                <w:rFonts w:eastAsia="Times New Roman"/>
                <w:lang w:val="en-GB" w:bidi="ar-SA"/>
              </w:rPr>
              <w:instrText xml:space="preserve"> DOCPROPERTY "LastName"</w:instrText>
            </w:r>
            <w:r>
              <w:rPr>
                <w:rFonts w:eastAsia="Times New Roman"/>
                <w:lang w:val="en-GB" w:bidi="ar-SA"/>
              </w:rPr>
              <w:fldChar w:fldCharType="separate"/>
            </w:r>
            <w:r>
              <w:rPr>
                <w:rFonts w:eastAsia="Times New Roman"/>
                <w:lang w:val="en-GB" w:bidi="ar-SA"/>
              </w:rPr>
              <w:t>Mwangi</w:t>
            </w:r>
            <w:r>
              <w:rPr>
                <w:rFonts w:eastAsia="Times New Roman"/>
                <w:lang w:val="en-GB" w:bidi="ar-SA"/>
              </w:rPr>
              <w:fldChar w:fldCharType="end"/>
            </w:r>
          </w:p>
        </w:tc>
      </w:tr>
    </w:tbl>
    <w:p>
      <w:pPr>
        <w:pStyle w:val="DDFlushLeftSubSubHeading"/>
        <w:rPr>
          <w:bCs/>
        </w:rPr>
      </w:pPr>
      <w:r>
        <w:rPr/>
        <w:t>Preparation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62"/>
        <w:gridCol w:w="2175"/>
        <w:gridCol w:w="2074"/>
        <w:gridCol w:w="2073"/>
      </w:tblGrid>
      <w:tr>
        <w:trPr>
          <w:tblHeader w:val="true"/>
          <w:cantSplit w:val="true"/>
        </w:trPr>
        <w:tc>
          <w:tcPr>
            <w:tcW w:w="2862"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Action</w:t>
            </w:r>
          </w:p>
        </w:tc>
        <w:tc>
          <w:tcPr>
            <w:tcW w:w="2175"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207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Role / Function</w:t>
            </w:r>
          </w:p>
        </w:tc>
        <w:tc>
          <w:tcPr>
            <w:tcW w:w="207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w:t>
            </w:r>
          </w:p>
        </w:tc>
      </w:tr>
      <w:tr>
        <w:trPr>
          <w:cantSplit w:val="true"/>
        </w:trPr>
        <w:tc>
          <w:tcPr>
            <w:tcW w:w="2862"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Prepared by:</w:t>
            </w:r>
          </w:p>
        </w:tc>
        <w:tc>
          <w:tcPr>
            <w:tcW w:w="2175"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2074"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c>
          <w:tcPr>
            <w:tcW w:w="207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r>
        <w:trPr>
          <w:cantSplit w:val="true"/>
        </w:trPr>
        <w:tc>
          <w:tcPr>
            <w:tcW w:w="2862"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Reviewed/Approved by:</w:t>
            </w:r>
          </w:p>
        </w:tc>
        <w:tc>
          <w:tcPr>
            <w:tcW w:w="2175"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2074"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c>
          <w:tcPr>
            <w:tcW w:w="2073"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bl>
    <w:p>
      <w:pPr>
        <w:pStyle w:val="DDFlushLeftSubSubHeading"/>
        <w:rPr>
          <w:bCs/>
        </w:rPr>
      </w:pPr>
      <w:r>
        <w:rPr/>
        <w:t>Release</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4"/>
        <w:gridCol w:w="2011"/>
        <w:gridCol w:w="4286"/>
        <w:gridCol w:w="2043"/>
      </w:tblGrid>
      <w:tr>
        <w:trPr>
          <w:tblHeader w:val="true"/>
          <w:cantSplit w:val="true"/>
        </w:trPr>
        <w:tc>
          <w:tcPr>
            <w:tcW w:w="84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r>
          </w:p>
        </w:tc>
        <w:tc>
          <w:tcPr>
            <w:tcW w:w="2011"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 Released</w:t>
            </w:r>
          </w:p>
        </w:tc>
        <w:tc>
          <w:tcPr>
            <w:tcW w:w="4286"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Change Notice</w:t>
            </w:r>
          </w:p>
        </w:tc>
        <w:tc>
          <w:tcPr>
            <w:tcW w:w="204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Remarks</w:t>
            </w:r>
          </w:p>
        </w:tc>
      </w:tr>
      <w:tr>
        <w:trPr>
          <w:cantSplit w:val="true"/>
        </w:trPr>
        <w:tc>
          <w:tcPr>
            <w:tcW w:w="844"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0.01</w:t>
            </w:r>
          </w:p>
        </w:tc>
        <w:tc>
          <w:tcPr>
            <w:tcW w:w="2011"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2022-06-17</w:t>
            </w:r>
          </w:p>
        </w:tc>
        <w:tc>
          <w:tcPr>
            <w:tcW w:w="4286"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Release</w:t>
            </w:r>
          </w:p>
        </w:tc>
        <w:tc>
          <w:tcPr>
            <w:tcW w:w="204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1st Draft</w:t>
            </w:r>
          </w:p>
        </w:tc>
      </w:tr>
    </w:tbl>
    <w:p>
      <w:pPr>
        <w:pStyle w:val="DDFlushLeftSubSubHeading"/>
        <w:rPr/>
      </w:pPr>
      <w:r>
        <w:rPr/>
        <w:t>Contribution (C) and distribution (D) list</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38"/>
        <w:gridCol w:w="860"/>
        <w:gridCol w:w="3447"/>
        <w:gridCol w:w="2039"/>
      </w:tblGrid>
      <w:tr>
        <w:trPr>
          <w:tblHeader w:val="true"/>
          <w:cantSplit w:val="true"/>
        </w:trPr>
        <w:tc>
          <w:tcPr>
            <w:tcW w:w="2838"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860"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center"/>
              <w:rPr>
                <w:rFonts w:eastAsia="Times New Roman"/>
                <w:lang w:val="en-GB" w:bidi="ar-SA"/>
              </w:rPr>
            </w:pPr>
            <w:r>
              <w:rPr>
                <w:rFonts w:eastAsia="Times New Roman"/>
                <w:lang w:val="en-GB" w:bidi="ar-SA"/>
              </w:rPr>
              <w:t>C/D</w:t>
            </w:r>
          </w:p>
        </w:tc>
        <w:tc>
          <w:tcPr>
            <w:tcW w:w="3447"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Organisation</w:t>
            </w:r>
          </w:p>
        </w:tc>
        <w:tc>
          <w:tcPr>
            <w:tcW w:w="2039"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r>
      <w:tr>
        <w:trPr>
          <w:cantSplit w:val="true"/>
        </w:trPr>
        <w:tc>
          <w:tcPr>
            <w:tcW w:w="2838"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860"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w:t>
            </w:r>
          </w:p>
        </w:tc>
        <w:tc>
          <w:tcPr>
            <w:tcW w:w="3447"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r>
      <w:tr>
        <w:trPr>
          <w:cantSplit w:val="true"/>
        </w:trPr>
        <w:tc>
          <w:tcPr>
            <w:tcW w:w="2838"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860"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 &amp; D</w:t>
            </w:r>
          </w:p>
        </w:tc>
        <w:tc>
          <w:tcPr>
            <w:tcW w:w="3447"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r>
    </w:tbl>
    <w:p>
      <w:pPr>
        <w:pStyle w:val="DDFlushLeftBodyText"/>
        <w:rPr/>
      </w:pPr>
      <w:r>
        <w:rPr/>
      </w:r>
    </w:p>
    <w:p>
      <w:pPr>
        <w:pStyle w:val="ContentsHeading"/>
        <w:rPr/>
      </w:pPr>
      <w:bookmarkStart w:id="1" w:name="TableOfContents"/>
      <w:r>
        <w:rPr/>
        <w:t>Table of Contents</w:t>
      </w:r>
      <w:bookmarkEnd w:id="1"/>
    </w:p>
    <w:sdt>
      <w:sdtPr>
        <w:docPartObj>
          <w:docPartGallery w:val="Table of Contents"/>
          <w:docPartUnique w:val="true"/>
        </w:docPartObj>
      </w:sdtPr>
      <w:sdtContent>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r>
            <w:fldChar w:fldCharType="begin"/>
          </w:r>
          <w:r>
            <w:rPr>
              <w:webHidden/>
              <w:rStyle w:val="IndexLink"/>
              <w:vanish w:val="false"/>
            </w:rPr>
            <w:instrText xml:space="preserve"> TOC \z \x \t "DD FlushLeft Heading,1" \h</w:instrText>
          </w:r>
          <w:r>
            <w:rPr>
              <w:webHidden/>
              <w:rStyle w:val="IndexLink"/>
              <w:vanish w:val="false"/>
            </w:rPr>
            <w:fldChar w:fldCharType="separate"/>
          </w:r>
          <w:hyperlink w:anchor="_Toc115681491">
            <w:r>
              <w:rPr>
                <w:webHidden/>
                <w:rStyle w:val="IndexLink"/>
                <w:vanish w:val="false"/>
              </w:rPr>
              <w:t>1.</w:t>
            </w:r>
            <w:r>
              <w:rPr>
                <w:rStyle w:val="IndexLink"/>
                <w:rFonts w:eastAsia="" w:cs="" w:cstheme="minorBidi" w:eastAsiaTheme="minorEastAsia"/>
                <w:b w:val="false"/>
                <w:bCs w:val="false"/>
                <w:color w:val="auto"/>
                <w:spacing w:val="0"/>
                <w:kern w:val="0"/>
                <w:sz w:val="22"/>
                <w:szCs w:val="22"/>
                <w:lang w:val="en-KE" w:eastAsia="en-KE"/>
              </w:rPr>
              <w:tab/>
            </w:r>
            <w:r>
              <w:rPr>
                <w:rStyle w:val="IndexLink"/>
              </w:rPr>
              <w:t>About This Design Document</w:t>
            </w:r>
            <w:r>
              <w:rPr>
                <w:webHidden/>
              </w:rPr>
              <w:fldChar w:fldCharType="begin"/>
            </w:r>
            <w:r>
              <w:rPr>
                <w:webHidden/>
              </w:rPr>
              <w:instrText xml:space="preserve">PAGEREF _Toc115681491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2">
            <w:r>
              <w:rPr>
                <w:webHidden/>
                <w:rStyle w:val="IndexLink"/>
                <w:vanish w:val="false"/>
              </w:rPr>
              <w:t>1.1.</w:t>
            </w:r>
            <w:r>
              <w:rPr>
                <w:rStyle w:val="IndexLink"/>
                <w:rFonts w:eastAsia="" w:cs="" w:cstheme="minorBidi" w:eastAsiaTheme="minorEastAsia"/>
                <w:bCs w:val="false"/>
                <w:color w:val="auto"/>
                <w:spacing w:val="0"/>
                <w:kern w:val="0"/>
                <w:sz w:val="22"/>
                <w:szCs w:val="22"/>
                <w:lang w:val="en-KE" w:eastAsia="en-KE"/>
              </w:rPr>
              <w:tab/>
            </w:r>
            <w:r>
              <w:rPr>
                <w:rStyle w:val="IndexLink"/>
              </w:rPr>
              <w:t>Document Purpose</w:t>
            </w:r>
            <w:r>
              <w:rPr>
                <w:webHidden/>
              </w:rPr>
              <w:fldChar w:fldCharType="begin"/>
            </w:r>
            <w:r>
              <w:rPr>
                <w:webHidden/>
              </w:rPr>
              <w:instrText xml:space="preserve">PAGEREF _Toc115681492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3">
            <w:r>
              <w:rPr>
                <w:webHidden/>
                <w:rStyle w:val="IndexLink"/>
                <w:vanish w:val="false"/>
              </w:rPr>
              <w:t>1.2.</w:t>
            </w:r>
            <w:r>
              <w:rPr>
                <w:rStyle w:val="IndexLink"/>
                <w:rFonts w:eastAsia="" w:cs="" w:cstheme="minorBidi" w:eastAsiaTheme="minorEastAsia"/>
                <w:bCs w:val="false"/>
                <w:color w:val="auto"/>
                <w:spacing w:val="0"/>
                <w:kern w:val="0"/>
                <w:sz w:val="22"/>
                <w:szCs w:val="22"/>
                <w:lang w:val="en-KE" w:eastAsia="en-KE"/>
              </w:rPr>
              <w:tab/>
            </w:r>
            <w:r>
              <w:rPr>
                <w:rStyle w:val="IndexLink"/>
              </w:rPr>
              <w:t>Intended Audience</w:t>
            </w:r>
            <w:r>
              <w:rPr>
                <w:webHidden/>
              </w:rPr>
              <w:fldChar w:fldCharType="begin"/>
            </w:r>
            <w:r>
              <w:rPr>
                <w:webHidden/>
              </w:rPr>
              <w:instrText xml:space="preserve">PAGEREF _Toc115681493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4">
            <w:r>
              <w:rPr>
                <w:webHidden/>
                <w:rStyle w:val="IndexLink"/>
                <w:vanish w:val="false"/>
              </w:rPr>
              <w:t>1.3.</w:t>
            </w:r>
            <w:r>
              <w:rPr>
                <w:rStyle w:val="IndexLink"/>
                <w:rFonts w:eastAsia="" w:cs="" w:cstheme="minorBidi" w:eastAsiaTheme="minorEastAsia"/>
                <w:bCs w:val="false"/>
                <w:color w:val="auto"/>
                <w:spacing w:val="0"/>
                <w:kern w:val="0"/>
                <w:sz w:val="22"/>
                <w:szCs w:val="22"/>
                <w:lang w:val="en-KE" w:eastAsia="en-KE"/>
              </w:rPr>
              <w:tab/>
            </w:r>
            <w:r>
              <w:rPr>
                <w:rStyle w:val="IndexLink"/>
              </w:rPr>
              <w:t>Document Usage Guidelines</w:t>
            </w:r>
            <w:r>
              <w:rPr>
                <w:webHidden/>
              </w:rPr>
              <w:fldChar w:fldCharType="begin"/>
            </w:r>
            <w:r>
              <w:rPr>
                <w:webHidden/>
              </w:rPr>
              <w:instrText xml:space="preserve">PAGEREF _Toc115681494 \h</w:instrText>
            </w:r>
            <w:r>
              <w:rPr>
                <w:webHidden/>
              </w:rPr>
              <w:fldChar w:fldCharType="separate"/>
            </w:r>
            <w:r>
              <w:rPr>
                <w:rStyle w:val="IndexLink"/>
                <w:vanish w:val="false"/>
              </w:rPr>
              <w:tab/>
              <w:t>5</w:t>
            </w:r>
            <w:r>
              <w:rPr>
                <w:webHidden/>
              </w:rPr>
              <w:fldChar w:fldCharType="end"/>
            </w:r>
          </w:hyperlink>
        </w:p>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495">
            <w:r>
              <w:rPr>
                <w:webHidden/>
                <w:rStyle w:val="IndexLink"/>
                <w:vanish w:val="false"/>
              </w:rPr>
              <w:t>2.</w:t>
            </w:r>
            <w:r>
              <w:rPr>
                <w:rStyle w:val="IndexLink"/>
                <w:rFonts w:eastAsia="" w:cs="" w:cstheme="minorBidi" w:eastAsiaTheme="minorEastAsia"/>
                <w:b w:val="false"/>
                <w:bCs w:val="false"/>
                <w:color w:val="auto"/>
                <w:spacing w:val="0"/>
                <w:kern w:val="0"/>
                <w:sz w:val="22"/>
                <w:szCs w:val="22"/>
                <w:lang w:val="en-KE" w:eastAsia="en-KE"/>
              </w:rPr>
              <w:tab/>
            </w:r>
            <w:r>
              <w:rPr>
                <w:rStyle w:val="IndexLink"/>
              </w:rPr>
              <w:t>Executive Summary</w:t>
            </w:r>
            <w:r>
              <w:rPr>
                <w:webHidden/>
              </w:rPr>
              <w:fldChar w:fldCharType="begin"/>
            </w:r>
            <w:r>
              <w:rPr>
                <w:webHidden/>
              </w:rPr>
              <w:instrText xml:space="preserve">PAGEREF _Toc115681495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6">
            <w:r>
              <w:rPr>
                <w:webHidden/>
                <w:rStyle w:val="IndexLink"/>
                <w:vanish w:val="false"/>
              </w:rPr>
              <w:t>2.1.</w:t>
            </w:r>
            <w:r>
              <w:rPr>
                <w:rStyle w:val="IndexLink"/>
                <w:rFonts w:eastAsia="" w:cs="" w:cstheme="minorBidi" w:eastAsiaTheme="minorEastAsia"/>
                <w:bCs w:val="false"/>
                <w:color w:val="auto"/>
                <w:spacing w:val="0"/>
                <w:kern w:val="0"/>
                <w:sz w:val="22"/>
                <w:szCs w:val="22"/>
                <w:lang w:val="en-KE" w:eastAsia="en-KE"/>
              </w:rPr>
              <w:tab/>
            </w:r>
            <w:r>
              <w:rPr>
                <w:rStyle w:val="IndexLink"/>
              </w:rPr>
              <w:t>Introduction</w:t>
            </w:r>
            <w:r>
              <w:rPr>
                <w:webHidden/>
              </w:rPr>
              <w:fldChar w:fldCharType="begin"/>
            </w:r>
            <w:r>
              <w:rPr>
                <w:webHidden/>
              </w:rPr>
              <w:instrText xml:space="preserve">PAGEREF _Toc115681496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7">
            <w:r>
              <w:rPr>
                <w:webHidden/>
                <w:rStyle w:val="IndexLink"/>
                <w:vanish w:val="false"/>
              </w:rPr>
              <w:t>2.2.</w:t>
            </w:r>
            <w:r>
              <w:rPr>
                <w:rStyle w:val="IndexLink"/>
                <w:rFonts w:eastAsia="" w:cs="" w:cstheme="minorBidi" w:eastAsiaTheme="minorEastAsia"/>
                <w:bCs w:val="false"/>
                <w:color w:val="auto"/>
                <w:spacing w:val="0"/>
                <w:kern w:val="0"/>
                <w:sz w:val="22"/>
                <w:szCs w:val="22"/>
                <w:lang w:val="en-KE" w:eastAsia="en-KE"/>
              </w:rPr>
              <w:tab/>
            </w:r>
            <w:r>
              <w:rPr>
                <w:rStyle w:val="IndexLink"/>
              </w:rPr>
              <w:t>Scope</w:t>
            </w:r>
            <w:r>
              <w:rPr>
                <w:webHidden/>
              </w:rPr>
              <w:fldChar w:fldCharType="begin"/>
            </w:r>
            <w:r>
              <w:rPr>
                <w:webHidden/>
              </w:rPr>
              <w:instrText xml:space="preserve">PAGEREF _Toc115681497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8">
            <w:r>
              <w:rPr>
                <w:webHidden/>
                <w:rStyle w:val="IndexLink"/>
                <w:vanish w:val="false"/>
              </w:rPr>
              <w:t>2.3.</w:t>
            </w:r>
            <w:r>
              <w:rPr>
                <w:rStyle w:val="IndexLink"/>
                <w:rFonts w:eastAsia="" w:cs="" w:cstheme="minorBidi" w:eastAsiaTheme="minorEastAsia"/>
                <w:bCs w:val="false"/>
                <w:color w:val="auto"/>
                <w:spacing w:val="0"/>
                <w:kern w:val="0"/>
                <w:sz w:val="22"/>
                <w:szCs w:val="22"/>
                <w:lang w:val="en-KE" w:eastAsia="en-KE"/>
              </w:rPr>
              <w:tab/>
            </w:r>
            <w:r>
              <w:rPr>
                <w:rStyle w:val="IndexLink"/>
              </w:rPr>
              <w:t>Risk Rating Matrix</w:t>
            </w:r>
            <w:r>
              <w:rPr>
                <w:webHidden/>
              </w:rPr>
              <w:fldChar w:fldCharType="begin"/>
            </w:r>
            <w:r>
              <w:rPr>
                <w:webHidden/>
              </w:rPr>
              <w:instrText xml:space="preserve">PAGEREF _Toc115681498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9">
            <w:r>
              <w:rPr>
                <w:webHidden/>
                <w:rStyle w:val="IndexLink"/>
                <w:vanish w:val="false"/>
              </w:rPr>
              <w:t>2.4.</w:t>
            </w:r>
            <w:r>
              <w:rPr>
                <w:rStyle w:val="IndexLink"/>
                <w:rFonts w:eastAsia="" w:cs="" w:cstheme="minorBidi" w:eastAsiaTheme="minorEastAsia"/>
                <w:bCs w:val="false"/>
                <w:color w:val="auto"/>
                <w:spacing w:val="0"/>
                <w:kern w:val="0"/>
                <w:sz w:val="22"/>
                <w:szCs w:val="22"/>
                <w:lang w:val="en-KE" w:eastAsia="en-KE"/>
              </w:rPr>
              <w:tab/>
            </w:r>
            <w:r>
              <w:rPr>
                <w:rStyle w:val="IndexLink"/>
              </w:rPr>
              <w:t>Vulnerability Assessment Review</w:t>
            </w:r>
            <w:r>
              <w:rPr>
                <w:webHidden/>
              </w:rPr>
              <w:fldChar w:fldCharType="begin"/>
            </w:r>
            <w:r>
              <w:rPr>
                <w:webHidden/>
              </w:rPr>
              <w:instrText xml:space="preserve">PAGEREF _Toc115681499 \h</w:instrText>
            </w:r>
            <w:r>
              <w:rPr>
                <w:webHidden/>
              </w:rPr>
              <w:fldChar w:fldCharType="separate"/>
            </w:r>
            <w:r>
              <w:rPr>
                <w:rStyle w:val="IndexLink"/>
                <w:vanish w:val="false"/>
              </w:rPr>
              <w:tab/>
              <w:t>8</w:t>
            </w:r>
            <w:r>
              <w:rPr>
                <w:webHidden/>
              </w:rPr>
              <w:fldChar w:fldCharType="end"/>
            </w:r>
          </w:hyperlink>
        </w:p>
        <w:p>
          <w:pPr>
            <w:pStyle w:val="Contents1"/>
            <w:tabs>
              <w:tab w:val="left" w:pos="850" w:leader="none"/>
              <w:tab w:val="left" w:pos="1865" w:leader="none"/>
              <w:tab w:val="right" w:pos="9071" w:leader="dot"/>
            </w:tabs>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500">
            <w:r>
              <w:rPr>
                <w:webHidden/>
                <w:rStyle w:val="IndexLink"/>
                <w:vanish w:val="false"/>
              </w:rPr>
              <w:t>Appendix A</w:t>
            </w:r>
            <w:r>
              <w:rPr>
                <w:rStyle w:val="IndexLink"/>
                <w:rFonts w:eastAsia="" w:cs="" w:cstheme="minorBidi" w:eastAsiaTheme="minorEastAsia"/>
                <w:b w:val="false"/>
                <w:bCs w:val="false"/>
                <w:color w:val="auto"/>
                <w:spacing w:val="0"/>
                <w:kern w:val="0"/>
                <w:sz w:val="22"/>
                <w:szCs w:val="22"/>
                <w:lang w:val="en-KE" w:eastAsia="en-KE"/>
              </w:rPr>
              <w:tab/>
            </w:r>
            <w:r>
              <w:rPr>
                <w:rStyle w:val="IndexLink"/>
              </w:rPr>
              <w:t>VA Report acceptance</w:t>
            </w:r>
            <w:r>
              <w:rPr>
                <w:webHidden/>
              </w:rPr>
              <w:fldChar w:fldCharType="begin"/>
            </w:r>
            <w:r>
              <w:rPr>
                <w:webHidden/>
              </w:rPr>
              <w:instrText xml:space="preserve">PAGEREF _Toc115681500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Normal"/>
        <w:widowControl/>
        <w:bidi w:val="0"/>
        <w:spacing w:lineRule="atLeast" w:line="260" w:before="60" w:after="60"/>
        <w:jc w:val="left"/>
        <w:rPr>
          <w:rFonts w:ascii="Arial" w:hAnsi="Arial" w:cs="Arial"/>
          <w:bCs/>
          <w:color w:val="000000"/>
          <w:spacing w:val="10"/>
          <w:kern w:val="2"/>
        </w:rPr>
      </w:pPr>
      <w:r>
        <w:rPr>
          <w:rFonts w:cs="Arial"/>
          <w:bCs/>
          <w:color w:val="000000"/>
          <w:spacing w:val="10"/>
          <w:kern w:val="2"/>
        </w:rPr>
      </w:r>
    </w:p>
    <w:p>
      <w:pPr>
        <w:pStyle w:val="LOFHeading"/>
        <w:rPr/>
      </w:pPr>
      <w:r>
        <w:rPr/>
        <w:t>List of Figures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eastAsia="en-GB"/>
        </w:rPr>
      </w:pPr>
      <w:r>
        <w:fldChar w:fldCharType="begin"/>
      </w:r>
      <w:r>
        <w:rPr>
          <w:rStyle w:val="IndexLink"/>
        </w:rPr>
        <w:instrText xml:space="preserve"> TOC \c "Figure" </w:instrText>
      </w:r>
      <w:r>
        <w:rPr>
          <w:rStyle w:val="IndexLink"/>
        </w:rPr>
        <w:fldChar w:fldCharType="separate"/>
      </w:r>
      <w:hyperlink w:anchor="_Toc106372946">
        <w:r>
          <w:rPr>
            <w:rStyle w:val="IndexLink"/>
          </w:rPr>
          <w:t>Figure 1: Vulnerability Distribution</w:t>
        </w:r>
        <w:r>
          <w:rPr>
            <w:webHidden/>
          </w:rPr>
          <w:fldChar w:fldCharType="begin"/>
        </w:r>
        <w:r>
          <w:rPr>
            <w:webHidden/>
          </w:rPr>
          <w:instrText xml:space="preserve">PAGEREF _Toc106372946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p>
      <w:pPr>
        <w:pStyle w:val="Contents2"/>
        <w:rPr/>
      </w:pPr>
      <w:r>
        <w:rPr/>
      </w:r>
    </w:p>
    <w:p>
      <w:pPr>
        <w:pStyle w:val="LOFHeading"/>
        <w:rPr/>
      </w:pPr>
      <w:r>
        <w:rPr/>
        <w:t>List of Tables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r>
        <w:fldChar w:fldCharType="begin"/>
      </w:r>
      <w:r>
        <w:rPr>
          <w:rStyle w:val="IndexLink"/>
        </w:rPr>
        <w:instrText xml:space="preserve"> TOC \c "Table" </w:instrText>
      </w:r>
      <w:r>
        <w:rPr>
          <w:rStyle w:val="IndexLink"/>
        </w:rPr>
        <w:fldChar w:fldCharType="separate"/>
      </w:r>
      <w:hyperlink w:anchor="_Toc115681501">
        <w:r>
          <w:rPr>
            <w:rStyle w:val="IndexLink"/>
          </w:rPr>
          <w:t>Table 2: Risk Rating Matrix</w:t>
        </w:r>
        <w:r>
          <w:rPr>
            <w:webHidden/>
          </w:rPr>
          <w:fldChar w:fldCharType="begin"/>
        </w:r>
        <w:r>
          <w:rPr>
            <w:webHidden/>
          </w:rPr>
          <w:instrText xml:space="preserve">PAGEREF _Toc115681501 \h</w:instrText>
        </w:r>
        <w:r>
          <w:rPr>
            <w:webHidden/>
          </w:rPr>
          <w:fldChar w:fldCharType="separate"/>
        </w:r>
        <w:r>
          <w:rPr>
            <w:rStyle w:val="IndexLink"/>
            <w:vanish w:val="false"/>
          </w:rPr>
          <w:tab/>
          <w:t>7</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2">
        <w:r>
          <w:rPr>
            <w:rStyle w:val="IndexLink"/>
          </w:rPr>
          <w:t>Table 3: Vulnerability Count Per Host</w:t>
        </w:r>
        <w:r>
          <w:rPr>
            <w:webHidden/>
          </w:rPr>
          <w:fldChar w:fldCharType="begin"/>
        </w:r>
        <w:r>
          <w:rPr>
            <w:webHidden/>
          </w:rPr>
          <w:instrText xml:space="preserve">PAGEREF _Toc115681502 \h</w:instrText>
        </w:r>
        <w:r>
          <w:rPr>
            <w:webHidden/>
          </w:rPr>
          <w:fldChar w:fldCharType="separate"/>
        </w:r>
        <w:r>
          <w:rPr>
            <w:rStyle w:val="IndexLink"/>
            <w:vanish w:val="false"/>
          </w:rPr>
          <w:tab/>
          <w:t>8</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3">
        <w:r>
          <w:rPr>
            <w:rStyle w:val="IndexLink"/>
          </w:rPr>
          <w:t>Table 4: Summary of Key Findings</w:t>
        </w:r>
        <w:r>
          <w:rPr>
            <w:webHidden/>
          </w:rPr>
          <w:fldChar w:fldCharType="begin"/>
        </w:r>
        <w:r>
          <w:rPr>
            <w:webHidden/>
          </w:rPr>
          <w:instrText xml:space="preserve">PAGEREF _Toc115681503 \h</w:instrText>
        </w:r>
        <w:r>
          <w:rPr>
            <w:webHidden/>
          </w:rPr>
          <w:fldChar w:fldCharType="separate"/>
        </w:r>
        <w:r>
          <w:rPr>
            <w:rStyle w:val="IndexLink"/>
            <w:vanish w:val="false"/>
          </w:rPr>
          <w:tab/>
          <w:t>10</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4">
        <w:r>
          <w:rPr>
            <w:rStyle w:val="IndexLink"/>
          </w:rPr>
          <w:t>Table 5: Security Headers</w:t>
        </w:r>
        <w:r>
          <w:rPr>
            <w:webHidden/>
          </w:rPr>
          <w:fldChar w:fldCharType="begin"/>
        </w:r>
        <w:r>
          <w:rPr>
            <w:webHidden/>
          </w:rPr>
          <w:instrText xml:space="preserve">PAGEREF _Toc115681504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Contents2"/>
        <w:rPr/>
      </w:pPr>
      <w:r>
        <w:rPr/>
      </w:r>
      <w:bookmarkStart w:id="2" w:name="_Toc2851916841"/>
      <w:bookmarkStart w:id="3" w:name="_Toc290536710"/>
      <w:bookmarkStart w:id="4" w:name="_Toc2851916841"/>
      <w:bookmarkStart w:id="5" w:name="_Toc290536710"/>
      <w:bookmarkEnd w:id="4"/>
      <w:bookmarkEnd w:id="5"/>
    </w:p>
    <w:p>
      <w:pPr>
        <w:pStyle w:val="Heading1"/>
        <w:numPr>
          <w:ilvl w:val="0"/>
          <w:numId w:val="17"/>
        </w:numPr>
        <w:rPr/>
      </w:pPr>
      <w:bookmarkStart w:id="6" w:name="_Toc115681491"/>
      <w:bookmarkStart w:id="7" w:name="_Toc328863"/>
      <w:bookmarkStart w:id="8" w:name="_Toc400107795"/>
      <w:bookmarkStart w:id="9" w:name="_Toc396813671"/>
      <w:bookmarkStart w:id="10" w:name="_Toc340836619"/>
      <w:bookmarkStart w:id="11" w:name="_Toc298490007"/>
      <w:bookmarkStart w:id="12" w:name="_Toc2905367101"/>
      <w:bookmarkStart w:id="13" w:name="_Toc257801335"/>
      <w:bookmarkEnd w:id="12"/>
      <w:bookmarkEnd w:id="13"/>
      <w:r>
        <w:rPr/>
        <w:t>About This Design Document</w:t>
      </w:r>
      <w:bookmarkEnd w:id="6"/>
      <w:bookmarkEnd w:id="7"/>
      <w:bookmarkEnd w:id="8"/>
      <w:bookmarkEnd w:id="9"/>
      <w:bookmarkEnd w:id="10"/>
      <w:bookmarkEnd w:id="11"/>
      <w:r>
        <w:rPr/>
        <w:t xml:space="preserve"> </w:t>
      </w:r>
    </w:p>
    <w:p>
      <w:pPr>
        <w:pStyle w:val="Heading2"/>
        <w:numPr>
          <w:ilvl w:val="1"/>
          <w:numId w:val="17"/>
        </w:numPr>
        <w:rPr/>
      </w:pPr>
      <w:bookmarkStart w:id="14" w:name="_Toc298490008"/>
      <w:bookmarkStart w:id="15" w:name="_Toc340836620"/>
      <w:bookmarkStart w:id="16" w:name="_Toc396813672"/>
      <w:bookmarkStart w:id="17" w:name="_Toc400107796"/>
      <w:bookmarkStart w:id="18" w:name="_Toc115681492"/>
      <w:bookmarkStart w:id="19" w:name="_Toc328864"/>
      <w:r>
        <w:rPr/>
        <w:t>Document Purpose</w:t>
      </w:r>
      <w:bookmarkEnd w:id="14"/>
      <w:bookmarkEnd w:id="15"/>
      <w:bookmarkEnd w:id="16"/>
      <w:bookmarkEnd w:id="17"/>
      <w:bookmarkEnd w:id="18"/>
      <w:bookmarkEnd w:id="19"/>
    </w:p>
    <w:p>
      <w:pPr>
        <w:pStyle w:val="DDBodyText"/>
        <w:rPr/>
      </w:pPr>
      <w:r>
        <w:rPr/>
        <w:t>A vulnerability assessment (VA) report is a document that summarizes the findings of a vulnerability assessment, which is a process of identifying, analyzing, and prioritizing vulnerabilities in an organization's assets</w:t>
      </w:r>
    </w:p>
    <w:p>
      <w:pPr>
        <w:pStyle w:val="DDBodyText"/>
        <w:rPr/>
      </w:pPr>
      <w:r>
        <w:rPr/>
        <w:t>The purpose of this document is to provide in detail the recommended findings and remediations for the IP/Sytems in scope. This document provides details on the findings and remediations that can be implemented to have a better overall security posture.</w:t>
      </w:r>
    </w:p>
    <w:p>
      <w:pPr>
        <w:pStyle w:val="Heading2"/>
        <w:numPr>
          <w:ilvl w:val="1"/>
          <w:numId w:val="17"/>
        </w:numPr>
        <w:rPr/>
      </w:pPr>
      <w:bookmarkStart w:id="20" w:name="_Toc328865"/>
      <w:bookmarkStart w:id="21" w:name="_Toc400107797"/>
      <w:bookmarkStart w:id="22" w:name="_Toc396813673"/>
      <w:bookmarkStart w:id="23" w:name="_Toc340836621"/>
      <w:bookmarkStart w:id="24" w:name="_Toc298490009"/>
      <w:bookmarkStart w:id="25" w:name="_Toc115681493"/>
      <w:r>
        <w:rPr/>
        <w:t>Intended Audience</w:t>
      </w:r>
      <w:bookmarkEnd w:id="20"/>
      <w:bookmarkEnd w:id="21"/>
      <w:bookmarkEnd w:id="22"/>
      <w:bookmarkEnd w:id="23"/>
      <w:bookmarkEnd w:id="24"/>
      <w:bookmarkEnd w:id="25"/>
    </w:p>
    <w:p>
      <w:pPr>
        <w:pStyle w:val="DDBodyText"/>
        <w:rPr/>
      </w:pPr>
      <w:r>
        <w:rPr/>
        <w:t>The intended audience of this document are Fauli Microfiance / Dimension Data technical staff who will be implementing and operating the new network.</w:t>
      </w:r>
    </w:p>
    <w:p>
      <w:pPr>
        <w:pStyle w:val="Heading2"/>
        <w:numPr>
          <w:ilvl w:val="1"/>
          <w:numId w:val="17"/>
        </w:numPr>
        <w:rPr/>
      </w:pPr>
      <w:bookmarkStart w:id="26" w:name="_Toc115681494"/>
      <w:bookmarkStart w:id="27" w:name="_Toc328866"/>
      <w:bookmarkStart w:id="28" w:name="_Toc400107798"/>
      <w:bookmarkStart w:id="29" w:name="_Toc396813674"/>
      <w:bookmarkStart w:id="30" w:name="_Toc340836622"/>
      <w:bookmarkStart w:id="31" w:name="_Toc298490010"/>
      <w:r>
        <w:rPr/>
        <w:t>Document Usage Guidelines</w:t>
      </w:r>
      <w:bookmarkEnd w:id="26"/>
      <w:bookmarkEnd w:id="27"/>
      <w:bookmarkEnd w:id="28"/>
      <w:bookmarkEnd w:id="29"/>
      <w:bookmarkEnd w:id="30"/>
      <w:bookmarkEnd w:id="31"/>
    </w:p>
    <w:p>
      <w:pPr>
        <w:pStyle w:val="DDBullet1"/>
        <w:numPr>
          <w:ilvl w:val="0"/>
          <w:numId w:val="0"/>
        </w:numPr>
        <w:ind w:left="851" w:hanging="0"/>
        <w:rPr/>
      </w:pPr>
      <w:r>
        <w:rPr/>
        <w:t>The document should be used as a guideline for deriving the necessary information to ultimately remediate the findings that were discovered during the external assessment.</w:t>
      </w:r>
    </w:p>
    <w:p>
      <w:pPr>
        <w:pStyle w:val="DDBullet1"/>
        <w:numPr>
          <w:ilvl w:val="0"/>
          <w:numId w:val="3"/>
        </w:numPr>
        <w:rPr/>
      </w:pPr>
      <w:r>
        <w:rPr/>
        <w:t xml:space="preserve">This document comprises the following components: - </w:t>
      </w:r>
    </w:p>
    <w:p>
      <w:pPr>
        <w:pStyle w:val="DDBullet1"/>
        <w:numPr>
          <w:ilvl w:val="0"/>
          <w:numId w:val="3"/>
        </w:numPr>
        <w:rPr/>
      </w:pPr>
      <w:r>
        <w:rPr/>
        <w:t>In Scope URL’s</w:t>
      </w:r>
    </w:p>
    <w:p>
      <w:pPr>
        <w:pStyle w:val="DDBullet1"/>
        <w:numPr>
          <w:ilvl w:val="0"/>
          <w:numId w:val="3"/>
        </w:numPr>
        <w:rPr/>
      </w:pPr>
      <w:r>
        <w:rPr/>
        <w:t>Findings</w:t>
      </w:r>
    </w:p>
    <w:p>
      <w:pPr>
        <w:pStyle w:val="DDBullet1"/>
        <w:numPr>
          <w:ilvl w:val="0"/>
          <w:numId w:val="3"/>
        </w:numPr>
        <w:rPr/>
      </w:pPr>
      <w:r>
        <w:rPr/>
        <w:t>Remediations</w:t>
      </w:r>
    </w:p>
    <w:p>
      <w:pPr>
        <w:pStyle w:val="DDBullet1"/>
        <w:numPr>
          <w:ilvl w:val="0"/>
          <w:numId w:val="3"/>
        </w:numPr>
        <w:rPr/>
      </w:pPr>
      <w:r>
        <w:rPr/>
        <w:t>Vulnerability References</w:t>
      </w:r>
    </w:p>
    <w:p>
      <w:pPr>
        <w:pStyle w:val="DDBullet1"/>
        <w:numPr>
          <w:ilvl w:val="0"/>
          <w:numId w:val="3"/>
        </w:numPr>
        <w:rPr/>
      </w:pPr>
      <w:r>
        <w:rPr/>
        <w:t>Evidence</w:t>
      </w:r>
    </w:p>
    <w:p>
      <w:pPr>
        <w:pStyle w:val="Heading1"/>
        <w:numPr>
          <w:ilvl w:val="0"/>
          <w:numId w:val="17"/>
        </w:numPr>
        <w:rPr/>
      </w:pPr>
      <w:bookmarkStart w:id="32" w:name="_Toc396813675"/>
      <w:bookmarkStart w:id="33" w:name="_Toc115681495"/>
      <w:bookmarkStart w:id="34" w:name="_Toc340836623"/>
      <w:bookmarkStart w:id="35" w:name="_Toc298490011"/>
      <w:bookmarkStart w:id="36" w:name="_Toc328867"/>
      <w:bookmarkStart w:id="37" w:name="_Toc400107799"/>
      <w:r>
        <w:rPr/>
        <w:t>Executive Summary</w:t>
      </w:r>
      <w:bookmarkEnd w:id="32"/>
      <w:bookmarkEnd w:id="33"/>
      <w:bookmarkEnd w:id="34"/>
      <w:bookmarkEnd w:id="35"/>
      <w:bookmarkEnd w:id="36"/>
      <w:bookmarkEnd w:id="37"/>
    </w:p>
    <w:p>
      <w:pPr>
        <w:pStyle w:val="Heading2"/>
        <w:numPr>
          <w:ilvl w:val="1"/>
          <w:numId w:val="17"/>
        </w:numPr>
        <w:rPr/>
      </w:pPr>
      <w:bookmarkStart w:id="38" w:name="_Toc115681496"/>
      <w:r>
        <w:rPr/>
        <w:t>Introduction</w:t>
      </w:r>
      <w:bookmarkEnd w:id="38"/>
    </w:p>
    <w:p>
      <w:pPr>
        <w:pStyle w:val="DDBodyText"/>
        <w:rPr/>
      </w:pPr>
      <w:r>
        <w:rPr/>
        <w:t>We have the pleasure of presenting the main findings on our VA scan of as enumerated and documented in the shared IPs. We also want to express our appreciation to for the support given by the respective staff during this review.</w:t>
      </w:r>
    </w:p>
    <w:p>
      <w:pPr>
        <w:pStyle w:val="Heading2"/>
        <w:numPr>
          <w:ilvl w:val="1"/>
          <w:numId w:val="17"/>
        </w:numPr>
        <w:rPr/>
      </w:pPr>
      <w:bookmarkStart w:id="39" w:name="_Toc115681497"/>
      <w:r>
        <w:rPr/>
        <w:t>Scope</w:t>
      </w:r>
      <w:bookmarkEnd w:id="39"/>
      <w:r>
        <w:rPr/>
        <w:t xml:space="preserve"> </w:t>
      </w:r>
    </w:p>
    <w:p>
      <w:pPr>
        <w:pStyle w:val="DDBodyText"/>
        <w:rPr/>
      </w:pPr>
      <w:r>
        <w:rPr/>
        <w:t>The following IP addresses were in scope for the vulnerability Assessment:</w:t>
      </w:r>
    </w:p>
    <w:tbl>
      <w:tblPr>
        <w:tblW w:w="5000" w:type="pct"/>
        <w:jc w:val="left"/>
        <w:tblInd w:w="0" w:type="dxa"/>
        <w:tblLayout w:type="fixed"/>
        <w:tblCellMar>
          <w:top w:w="0" w:type="dxa"/>
          <w:left w:w="0" w:type="dxa"/>
          <w:bottom w:w="0" w:type="dxa"/>
          <w:right w:w="0" w:type="dxa"/>
        </w:tblCellMar>
      </w:tblPr>
      <w:tblGrid>
        <w:gridCol w:w="2580"/>
        <w:gridCol w:w="6491"/>
      </w:tblGrid>
      <w:tr>
        <w:trPr/>
        <w:tc>
          <w:tcPr>
            <w:tcW w:w="2580" w:type="dxa"/>
            <w:tcBorders>
              <w:top w:val="single" w:sz="16" w:space="0" w:color="000000"/>
              <w:bottom w:val="single" w:sz="16" w:space="0" w:color="000000"/>
            </w:tcBorders>
          </w:tcPr>
          <w:p>
            <w:pPr>
              <w:pStyle w:val="DDTableBodyText"/>
              <w:widowControl w:val="false"/>
              <w:suppressAutoHyphens w:val="true"/>
              <w:bidi w:val="0"/>
              <w:spacing w:lineRule="atLeast" w:line="240" w:before="60" w:after="60"/>
              <w:jc w:val="left"/>
              <w:rPr/>
            </w:pPr>
            <w:r>
              <w:rPr/>
              <w:t>IPs</w:t>
            </w:r>
          </w:p>
        </w:tc>
        <w:tc>
          <w:tcPr>
            <w:tcW w:w="6491" w:type="dxa"/>
            <w:tcBorders>
              <w:top w:val="single" w:sz="16" w:space="0" w:color="000000"/>
              <w:bottom w:val="single" w:sz="16" w:space="0" w:color="000000"/>
            </w:tcBorders>
          </w:tcPr>
          <w:p>
            <w:pPr>
              <w:pStyle w:val="DDTableBodyText"/>
              <w:widowControl w:val="false"/>
              <w:suppressAutoHyphens w:val="true"/>
              <w:bidi w:val="0"/>
              <w:spacing w:lineRule="atLeast" w:line="240" w:before="60" w:after="60"/>
              <w:jc w:val="left"/>
              <w:rPr/>
            </w:pPr>
            <w:r>
              <w:rPr/>
              <w:t>IPs {{ conn.info.targets }}</w:t>
            </w:r>
          </w:p>
        </w:tc>
      </w:tr>
    </w:tbl>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Risk Break down</w:t>
      </w:r>
    </w:p>
    <w:p>
      <w:pPr>
        <w:pStyle w:val="DDBodyText"/>
        <w:rPr>
          <w:rFonts w:ascii="Arial" w:hAnsi="Arial" w:eastAsia="Times New Roman" w:cs="Arial"/>
          <w:b w:val="false"/>
          <w:b w:val="false"/>
          <w:bCs w:val="false"/>
          <w:color w:val="000000"/>
          <w:spacing w:val="10"/>
          <w:kern w:val="2"/>
          <w:sz w:val="20"/>
          <w:szCs w:val="20"/>
          <w:lang w:val="en-GB" w:eastAsia="en-US" w:bidi="ar-SA"/>
        </w:rPr>
      </w:pPr>
      <w:r>
        <w:rPr>
          <w:rFonts w:eastAsia="Times New Roman" w:cs="Arial"/>
          <w:b w:val="false"/>
          <w:bCs w:val="false"/>
          <w:iCs/>
          <w:color w:val="000000"/>
          <w:spacing w:val="10"/>
          <w:kern w:val="2"/>
          <w:sz w:val="20"/>
          <w:szCs w:val="20"/>
          <w:lang w:val="en-GB" w:eastAsia="en-US" w:bidi="ar-SA"/>
        </w:rPr>
        <w:t xml:space="preserve">This Is a severity based approach which </w:t>
      </w:r>
      <w:r>
        <w:rPr>
          <w:rFonts w:eastAsia="Times New Roman" w:cs="Arial"/>
          <w:b w:val="false"/>
          <w:bCs w:val="false"/>
          <w:i w:val="false"/>
          <w:iCs/>
          <w:caps w:val="false"/>
          <w:smallCaps w:val="false"/>
          <w:color w:val="000000"/>
          <w:spacing w:val="10"/>
          <w:kern w:val="2"/>
          <w:sz w:val="20"/>
          <w:szCs w:val="20"/>
          <w:lang w:val="en-GB" w:eastAsia="en-US" w:bidi="ar-SA"/>
        </w:rPr>
        <w:t xml:space="preserve">involves ranking vulnerabilities based on the potential impact they could have on an organization's assets, such as the potential for data loss, disruption of service, or unauthorized access to sensitive information. </w:t>
      </w:r>
    </w:p>
    <w:p>
      <w:pPr>
        <w:pStyle w:val="DDBodyText"/>
        <w:rPr>
          <w:rFonts w:eastAsia="Times New Roman" w:cs="Arial"/>
          <w:b/>
          <w:b/>
          <w:bCs/>
          <w:iCs/>
          <w:color w:val="69BE28"/>
          <w:spacing w:val="10"/>
          <w:kern w:val="2"/>
          <w:sz w:val="24"/>
          <w:szCs w:val="22"/>
          <w:lang w:val="en-GB" w:eastAsia="en-US" w:bidi="ar-SA"/>
        </w:rPr>
      </w:pPr>
      <w:r>
        <w:rPr>
          <w:rFonts w:eastAsia="Times New Roman" w:cs="Arial"/>
          <w:b w:val="false"/>
          <w:bCs w:val="false"/>
          <w:i w:val="false"/>
          <w:iCs/>
          <w:caps w:val="false"/>
          <w:smallCaps w:val="false"/>
          <w:color w:val="000000"/>
          <w:spacing w:val="10"/>
          <w:kern w:val="2"/>
          <w:sz w:val="20"/>
          <w:szCs w:val="20"/>
          <w:lang w:val="en-GB" w:eastAsia="en-US" w:bidi="ar-SA"/>
        </w:rPr>
        <w:t>Vulnerabilities with a higher potential impact are typically considered more severe and are given a higher priority for remediation.</w:t>
      </w:r>
    </w:p>
    <w:p>
      <w:pPr>
        <w:pStyle w:val="DDBodyText"/>
        <w:rPr>
          <w:rFonts w:ascii="Arial" w:hAnsi="Arial" w:eastAsia="Times New Roman" w:cs="Arial"/>
          <w:color w:val="000000"/>
          <w:spacing w:val="10"/>
          <w:kern w:val="2"/>
          <w:sz w:val="20"/>
          <w:szCs w:val="20"/>
          <w:lang w:val="en-GB" w:eastAsia="en-US" w:bidi="ar-SA"/>
        </w:rPr>
      </w:pPr>
      <w:r>
        <w:rPr>
          <w:rFonts w:eastAsia="Times New Roman" w:cs="Arial"/>
          <w:color w:val="000000"/>
          <w:spacing w:val="10"/>
          <w:kern w:val="2"/>
          <w:sz w:val="20"/>
          <w:szCs w:val="20"/>
          <w:lang w:val="en-GB" w:eastAsia="en-US" w:bidi="ar-SA"/>
        </w:rPr>
        <w:t>{{risk_summary}}</w:t>
      </w:r>
    </w:p>
    <w:p>
      <w:pPr>
        <w:pStyle w:val="DDBodyText"/>
        <w:rPr/>
      </w:pPr>
      <w:r>
        <w:rPr/>
        <w:t>{{ risk_breakdown }}</w:t>
      </w:r>
      <w:r>
        <w:br w:type="page"/>
      </w:r>
    </w:p>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Host Breakdown</w:t>
      </w:r>
    </w:p>
    <w:p>
      <w:pPr>
        <w:pStyle w:val="DDBodyText"/>
        <w:rPr>
          <w:rFonts w:eastAsia="Times New Roman" w:cs="Arial"/>
          <w:b/>
          <w:b/>
          <w:bCs/>
          <w:iCs/>
          <w:color w:val="69BE28"/>
          <w:spacing w:val="10"/>
          <w:kern w:val="2"/>
          <w:sz w:val="24"/>
          <w:szCs w:val="22"/>
          <w:lang w:val="en-GB" w:eastAsia="en-US" w:bidi="ar-SA"/>
        </w:rPr>
      </w:pPr>
      <w:r>
        <w:rPr/>
        <w:t xml:space="preserve">In the context of vulnerabilities, a host refers to a computer, device, or network that is connected to the internet or another network and is potentially vulnerable to attack. </w:t>
      </w:r>
    </w:p>
    <w:p>
      <w:pPr>
        <w:pStyle w:val="DDBodyText"/>
        <w:rPr/>
      </w:pPr>
      <w:r>
        <w:rPr/>
        <w:t>{{ host_risk_summary }}</w:t>
      </w:r>
      <w:r>
        <w:br w:type="page"/>
      </w:r>
    </w:p>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Common Vulnerabilities</w:t>
      </w:r>
    </w:p>
    <w:p>
      <w:pPr>
        <w:pStyle w:val="DDBodyText"/>
        <w:rPr>
          <w:rFonts w:eastAsia="Times New Roman" w:cs="Arial"/>
          <w:b/>
          <w:b/>
          <w:bCs/>
          <w:iCs/>
          <w:color w:val="69BE28"/>
          <w:spacing w:val="10"/>
          <w:kern w:val="2"/>
          <w:sz w:val="24"/>
          <w:szCs w:val="22"/>
          <w:lang w:val="en-GB" w:eastAsia="en-US" w:bidi="ar-SA"/>
        </w:rPr>
      </w:pPr>
      <w:r>
        <w:rPr/>
        <w:t xml:space="preserve">The frequency of vulnerabilities refers to how often new vulnerabilities are discovered in systems, applications, or networks. </w:t>
      </w:r>
    </w:p>
    <w:p>
      <w:pPr>
        <w:pStyle w:val="DDBodyText"/>
        <w:rPr/>
      </w:pPr>
      <w:r>
        <w:rPr/>
        <w:t>{{ name_synopsis }}</w:t>
      </w:r>
      <w:r>
        <w:br w:type="page"/>
      </w:r>
    </w:p>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Critical Vulnerabilities</w:t>
      </w:r>
    </w:p>
    <w:p>
      <w:pPr>
        <w:pStyle w:val="DDBodyText"/>
        <w:rPr>
          <w:rFonts w:ascii="Arial" w:hAnsi="Arial" w:eastAsia="Times New Roman" w:cs="Arial"/>
          <w:b w:val="false"/>
          <w:b w:val="false"/>
          <w:bCs w:val="false"/>
          <w:iCs/>
          <w:color w:val="000000"/>
          <w:spacing w:val="10"/>
          <w:kern w:val="2"/>
          <w:sz w:val="20"/>
          <w:szCs w:val="20"/>
          <w:lang w:val="en-GB" w:eastAsia="en-US" w:bidi="ar-SA"/>
        </w:rPr>
      </w:pPr>
      <w:r>
        <w:rPr/>
        <w:t xml:space="preserve">Critical vulnerabilities are vulnerabilities that have the potential to cause significant damage to an organization's assets or compromise the confidentiality, integrity, or availability of sensitive information. </w:t>
      </w:r>
    </w:p>
    <w:p>
      <w:pPr>
        <w:pStyle w:val="DDBodyText"/>
        <w:rPr>
          <w:rFonts w:ascii="Arial" w:hAnsi="Arial" w:eastAsia="Times New Roman" w:cs="Arial"/>
          <w:b w:val="false"/>
          <w:b w:val="false"/>
          <w:bCs w:val="false"/>
          <w:iCs/>
          <w:color w:val="000000"/>
          <w:spacing w:val="10"/>
          <w:kern w:val="2"/>
          <w:sz w:val="20"/>
          <w:szCs w:val="20"/>
          <w:lang w:val="en-GB" w:eastAsia="en-US" w:bidi="ar-SA"/>
        </w:rPr>
      </w:pPr>
      <w:r>
        <w:rPr/>
        <w:t>These types of vulnerabilities are typically considered the most serious and should be prioritized for remediation as soon as possible.</w:t>
      </w:r>
    </w:p>
    <w:p>
      <w:pPr>
        <w:pStyle w:val="DDBodyText"/>
        <w:numPr>
          <w:ilvl w:val="0"/>
          <w:numId w:val="0"/>
        </w:numPr>
        <w:ind w:left="850" w:hanging="0"/>
        <w:rPr>
          <w:rFonts w:ascii="Arial" w:hAnsi="Arial" w:eastAsia="Times New Roman" w:cs="Arial"/>
          <w:b w:val="false"/>
          <w:b w:val="false"/>
          <w:bCs w:val="false"/>
          <w:iCs/>
          <w:color w:val="000000"/>
          <w:spacing w:val="10"/>
          <w:kern w:val="2"/>
          <w:sz w:val="20"/>
          <w:szCs w:val="20"/>
          <w:lang w:val="en-GB" w:eastAsia="en-US" w:bidi="ar-SA"/>
        </w:rPr>
      </w:pPr>
      <w:r>
        <w:rPr/>
        <w:t>{{ critical_synopsis }}</w:t>
      </w:r>
    </w:p>
    <w:p>
      <w:pPr>
        <w:pStyle w:val="DDBodyText"/>
        <w:rPr>
          <w:rFonts w:ascii="Arial" w:hAnsi="Arial" w:eastAsia="Times New Roman" w:cs="Arial"/>
          <w:color w:val="000000"/>
          <w:spacing w:val="10"/>
          <w:kern w:val="2"/>
          <w:sz w:val="20"/>
          <w:szCs w:val="20"/>
          <w:lang w:val="en-GB" w:eastAsia="en-US" w:bidi="ar-SA"/>
        </w:rPr>
      </w:pPr>
      <w:r>
        <w:rPr>
          <w:rFonts w:eastAsia="Times New Roman" w:cs="Arial"/>
          <w:color w:val="000000"/>
          <w:spacing w:val="10"/>
          <w:kern w:val="2"/>
          <w:sz w:val="20"/>
          <w:szCs w:val="20"/>
          <w:lang w:val="en-GB" w:eastAsia="en-US" w:bidi="ar-SA"/>
        </w:rPr>
      </w:r>
    </w:p>
    <w:p>
      <w:pPr>
        <w:pStyle w:val="DDBodyText"/>
        <w:ind w:left="0" w:hanging="0"/>
        <w:rPr/>
      </w:pPr>
      <w:r>
        <w:rPr/>
      </w:r>
    </w:p>
    <w:p>
      <w:pPr>
        <w:pStyle w:val="DDBodyText"/>
        <w:ind w:left="0" w:hanging="0"/>
        <w:rPr/>
      </w:pPr>
      <w:r>
        <w:rPr/>
      </w:r>
    </w:p>
    <w:p>
      <w:pPr>
        <w:pStyle w:val="DDBodyText"/>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r>
        <w:br w:type="page"/>
      </w:r>
    </w:p>
    <w:p>
      <w:pPr>
        <w:pStyle w:val="Heading2"/>
        <w:numPr>
          <w:ilvl w:val="1"/>
          <w:numId w:val="17"/>
        </w:numPr>
        <w:rPr/>
      </w:pPr>
      <w:bookmarkStart w:id="40" w:name="_Toc115681498"/>
      <w:r>
        <w:rPr/>
        <w:t>Risk Rating Matrix</w:t>
      </w:r>
      <w:bookmarkEnd w:id="40"/>
    </w:p>
    <w:p>
      <w:pPr>
        <w:pStyle w:val="DDBodyText"/>
        <w:rPr/>
      </w:pPr>
      <w:r>
        <w:rPr/>
        <w:t>Risks are classified as Critical, High, Moderate or Low as per the matrix defined below.</w:t>
      </w:r>
    </w:p>
    <w:tbl>
      <w:tblPr>
        <w:tblW w:w="8333" w:type="dxa"/>
        <w:jc w:val="left"/>
        <w:tblInd w:w="850" w:type="dxa"/>
        <w:tblLayout w:type="fixed"/>
        <w:tblCellMar>
          <w:top w:w="0" w:type="dxa"/>
          <w:left w:w="72" w:type="dxa"/>
          <w:bottom w:w="0" w:type="dxa"/>
          <w:right w:w="0" w:type="dxa"/>
        </w:tblCellMar>
        <w:tblLook w:val="01e0" w:noHBand="0" w:noVBand="0" w:firstColumn="1" w:lastRow="1" w:lastColumn="1" w:firstRow="1"/>
      </w:tblPr>
      <w:tblGrid>
        <w:gridCol w:w="2454"/>
        <w:gridCol w:w="5878"/>
      </w:tblGrid>
      <w:tr>
        <w:trPr>
          <w:tblHeader w:val="true"/>
          <w:trHeight w:val="441" w:hRule="atLeast"/>
          <w:cantSplit w:val="true"/>
        </w:trPr>
        <w:tc>
          <w:tcPr>
            <w:tcW w:w="2454" w:type="dxa"/>
            <w:tcBorders>
              <w:bottom w:val="single" w:sz="12" w:space="0" w:color="69BE28"/>
            </w:tcBorders>
            <w:shd w:color="auto" w:fill="auto" w:val="clear"/>
          </w:tcPr>
          <w:p>
            <w:pPr>
              <w:pStyle w:val="DDTableGreenHeader"/>
              <w:widowControl w:val="false"/>
              <w:spacing w:before="120" w:after="120"/>
              <w:rPr/>
            </w:pPr>
            <w:r>
              <w:rPr/>
              <w:t>Rating</w:t>
            </w:r>
          </w:p>
        </w:tc>
        <w:tc>
          <w:tcPr>
            <w:tcW w:w="5878" w:type="dxa"/>
            <w:tcBorders>
              <w:bottom w:val="single" w:sz="12" w:space="0" w:color="69BE28"/>
            </w:tcBorders>
            <w:shd w:color="auto" w:fill="auto" w:val="clear"/>
          </w:tcPr>
          <w:p>
            <w:pPr>
              <w:pStyle w:val="DDTableGreenHeader"/>
              <w:widowControl w:val="false"/>
              <w:spacing w:before="120" w:after="120"/>
              <w:rPr/>
            </w:pPr>
            <w:r>
              <w:rPr/>
              <w:t>Description</w:t>
            </w:r>
          </w:p>
        </w:tc>
      </w:tr>
      <w:tr>
        <w:trPr>
          <w:trHeight w:val="2098" w:hRule="atLeast"/>
          <w:cantSplit w:val="true"/>
        </w:trPr>
        <w:tc>
          <w:tcPr>
            <w:tcW w:w="2454"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7030A0"/>
                <w:sz w:val="40"/>
              </w:rPr>
            </w:pPr>
            <w:r>
              <w:rPr>
                <w:color w:val="7030A0"/>
                <w:sz w:val="40"/>
              </w:rPr>
              <w:t>Critical</w:t>
            </w:r>
          </w:p>
          <w:p>
            <w:pPr>
              <w:pStyle w:val="DDTableBodyText"/>
              <w:widowControl w:val="false"/>
              <w:spacing w:before="60" w:after="60"/>
              <w:rPr>
                <w:lang w:val="en-US" w:bidi="en-US"/>
              </w:rPr>
            </w:pPr>
            <w:r>
              <w:rPr>
                <w:lang w:val="en-US" w:bidi="en-US"/>
              </w:rPr>
            </w:r>
          </w:p>
        </w:tc>
        <w:tc>
          <w:tcPr>
            <w:tcW w:w="5878" w:type="dxa"/>
            <w:tcBorders>
              <w:top w:val="single" w:sz="12" w:space="0" w:color="69BE28"/>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proven </w:t>
            </w:r>
            <w:r>
              <w:rPr>
                <w:spacing w:val="4"/>
                <w:sz w:val="20"/>
              </w:rPr>
              <w:t xml:space="preserve">and is </w:t>
            </w:r>
            <w:r>
              <w:rPr>
                <w:spacing w:val="7"/>
                <w:sz w:val="20"/>
              </w:rPr>
              <w:t xml:space="preserve">currently </w:t>
            </w:r>
            <w:r>
              <w:rPr>
                <w:spacing w:val="6"/>
                <w:sz w:val="20"/>
              </w:rPr>
              <w:t xml:space="preserve">being </w:t>
            </w:r>
            <w:r>
              <w:rPr>
                <w:spacing w:val="7"/>
                <w:sz w:val="20"/>
              </w:rPr>
              <w:t xml:space="preserve">exploited </w:t>
            </w:r>
            <w:r>
              <w:rPr>
                <w:spacing w:val="6"/>
                <w:sz w:val="20"/>
              </w:rPr>
              <w:t xml:space="preserve">in </w:t>
            </w:r>
            <w:r>
              <w:rPr>
                <w:spacing w:val="5"/>
                <w:sz w:val="20"/>
              </w:rPr>
              <w:t>the</w:t>
            </w:r>
            <w:r>
              <w:rPr>
                <w:spacing w:val="31"/>
                <w:sz w:val="20"/>
              </w:rPr>
              <w:t xml:space="preserve"> </w:t>
            </w:r>
            <w:r>
              <w:rPr>
                <w:spacing w:val="6"/>
                <w:sz w:val="20"/>
              </w:rPr>
              <w:t>wild.</w:t>
            </w:r>
          </w:p>
          <w:p>
            <w:pPr>
              <w:pStyle w:val="DDTableBodyText"/>
              <w:widowControl w:val="false"/>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 xml:space="preserve">be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 xml:space="preserve">possible </w:t>
            </w:r>
            <w:r>
              <w:rPr>
                <w:spacing w:val="4"/>
                <w:sz w:val="20"/>
              </w:rPr>
              <w:t xml:space="preserve">and </w:t>
            </w:r>
            <w:r>
              <w:rPr>
                <w:spacing w:val="5"/>
                <w:sz w:val="20"/>
              </w:rPr>
              <w:t xml:space="preserve">the </w:t>
            </w:r>
            <w:r>
              <w:rPr>
                <w:spacing w:val="7"/>
                <w:sz w:val="20"/>
              </w:rPr>
              <w:t>environment</w:t>
            </w:r>
            <w:r>
              <w:rPr>
                <w:spacing w:val="25"/>
                <w:sz w:val="20"/>
              </w:rPr>
              <w:t xml:space="preserve"> </w:t>
            </w:r>
            <w:r>
              <w:rPr>
                <w:spacing w:val="6"/>
                <w:sz w:val="20"/>
              </w:rPr>
              <w:t>should</w:t>
            </w:r>
            <w:r>
              <w:rPr>
                <w:spacing w:val="22"/>
                <w:sz w:val="20"/>
              </w:rPr>
              <w:t xml:space="preserve"> </w:t>
            </w:r>
            <w:r>
              <w:rPr>
                <w:spacing w:val="3"/>
                <w:sz w:val="20"/>
              </w:rPr>
              <w:t>be</w:t>
            </w:r>
            <w:r>
              <w:rPr>
                <w:spacing w:val="23"/>
                <w:sz w:val="20"/>
              </w:rPr>
              <w:t xml:space="preserve"> </w:t>
            </w:r>
            <w:r>
              <w:rPr>
                <w:spacing w:val="6"/>
                <w:sz w:val="20"/>
              </w:rPr>
              <w:t>reviewed</w:t>
            </w:r>
            <w:r>
              <w:rPr>
                <w:spacing w:val="22"/>
                <w:sz w:val="20"/>
              </w:rPr>
              <w:t xml:space="preserve"> </w:t>
            </w:r>
            <w:r>
              <w:rPr>
                <w:spacing w:val="7"/>
                <w:sz w:val="20"/>
              </w:rPr>
              <w:t>for</w:t>
            </w:r>
            <w:r>
              <w:rPr>
                <w:spacing w:val="24"/>
                <w:sz w:val="20"/>
              </w:rPr>
              <w:t xml:space="preserve"> </w:t>
            </w:r>
            <w:r>
              <w:rPr>
                <w:spacing w:val="4"/>
                <w:sz w:val="20"/>
              </w:rPr>
              <w:t>any</w:t>
            </w:r>
            <w:r>
              <w:rPr>
                <w:spacing w:val="23"/>
                <w:sz w:val="20"/>
              </w:rPr>
              <w:t xml:space="preserve"> </w:t>
            </w:r>
            <w:r>
              <w:rPr>
                <w:spacing w:val="6"/>
                <w:sz w:val="20"/>
              </w:rPr>
              <w:t>signs</w:t>
            </w:r>
            <w:r>
              <w:rPr>
                <w:spacing w:val="19"/>
                <w:sz w:val="20"/>
              </w:rPr>
              <w:t xml:space="preserve"> </w:t>
            </w:r>
            <w:r>
              <w:rPr>
                <w:spacing w:val="3"/>
                <w:sz w:val="20"/>
              </w:rPr>
              <w:t>of</w:t>
            </w:r>
          </w:p>
          <w:p>
            <w:pPr>
              <w:pStyle w:val="DDTableBodyText"/>
              <w:widowControl w:val="false"/>
              <w:spacing w:before="60" w:after="60"/>
              <w:rPr>
                <w:sz w:val="20"/>
              </w:rPr>
            </w:pPr>
            <w:r>
              <w:rPr>
                <w:sz w:val="20"/>
              </w:rPr>
              <w:t>compromise.</w:t>
            </w:r>
          </w:p>
        </w:tc>
      </w:tr>
      <w:tr>
        <w:trPr>
          <w:trHeight w:val="2193"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FF0000"/>
                <w:sz w:val="40"/>
              </w:rPr>
            </w:pPr>
            <w:r>
              <w:rPr>
                <w:color w:val="FF0000"/>
                <w:sz w:val="40"/>
              </w:rPr>
              <w:t>High</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w:t>
            </w:r>
            <w:r>
              <w:rPr>
                <w:spacing w:val="6"/>
                <w:sz w:val="20"/>
              </w:rPr>
              <w:t xml:space="preserve">serious </w:t>
            </w:r>
            <w:r>
              <w:rPr>
                <w:spacing w:val="7"/>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be</w:t>
            </w:r>
            <w:r>
              <w:rPr>
                <w:spacing w:val="39"/>
                <w:sz w:val="20"/>
              </w:rPr>
              <w:t xml:space="preserv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possible</w:t>
            </w:r>
          </w:p>
        </w:tc>
      </w:tr>
      <w:tr>
        <w:trPr>
          <w:trHeight w:val="2188"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FFC000"/>
                <w:sz w:val="44"/>
              </w:rPr>
            </w:pPr>
            <w:r>
              <w:rPr>
                <w:color w:val="FFC000"/>
                <w:sz w:val="44"/>
              </w:rPr>
              <w:t>Medium</w:t>
            </w:r>
          </w:p>
          <w:p>
            <w:pPr>
              <w:pStyle w:val="DDTableBodyText"/>
              <w:widowControl w:val="false"/>
              <w:rPr>
                <w:rFonts w:eastAsia="Arial"/>
                <w:bCs/>
                <w:color w:val="auto"/>
                <w:spacing w:val="0"/>
                <w:kern w:val="0"/>
                <w:sz w:val="44"/>
                <w:szCs w:val="22"/>
                <w:lang w:val="en-US" w:bidi="en-US"/>
              </w:rPr>
            </w:pPr>
            <w:r>
              <w:rPr>
                <w:rFonts w:eastAsia="Arial"/>
                <w:bCs/>
                <w:color w:val="auto"/>
                <w:spacing w:val="0"/>
                <w:kern w:val="0"/>
                <w:sz w:val="44"/>
                <w:szCs w:val="22"/>
                <w:lang w:val="en-US" w:bidi="en-US"/>
              </w:rPr>
            </w:r>
          </w:p>
          <w:p>
            <w:pPr>
              <w:pStyle w:val="DDTableBodyText"/>
              <w:widowControl w:val="false"/>
              <w:spacing w:before="60" w:after="60"/>
              <w:rPr>
                <w:lang w:val="en-US" w:bidi="en-US"/>
              </w:rPr>
            </w:pPr>
            <w:r>
              <w:rPr>
                <w:lang w:val="en-US" w:bidi="en-US"/>
              </w:rPr>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moderately </w:t>
            </w:r>
            <w:r>
              <w:rPr>
                <w:spacing w:val="6"/>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 </w:t>
            </w:r>
            <w:r>
              <w:rPr>
                <w:sz w:val="20"/>
              </w:rPr>
              <w:t xml:space="preserve">implementation </w:t>
            </w:r>
            <w:r>
              <w:rPr>
                <w:spacing w:val="6"/>
                <w:sz w:val="20"/>
              </w:rPr>
              <w:t xml:space="preserve">should </w:t>
            </w:r>
            <w:r>
              <w:rPr>
                <w:spacing w:val="3"/>
                <w:sz w:val="20"/>
              </w:rPr>
              <w:t xml:space="preserve">be </w:t>
            </w:r>
            <w:r>
              <w:rPr>
                <w:spacing w:val="7"/>
                <w:sz w:val="20"/>
              </w:rPr>
              <w:t xml:space="preserve">planned for </w:t>
            </w:r>
            <w:r>
              <w:rPr>
                <w:spacing w:val="5"/>
                <w:sz w:val="20"/>
              </w:rPr>
              <w:t>the near</w:t>
            </w:r>
            <w:r>
              <w:rPr>
                <w:spacing w:val="20"/>
                <w:sz w:val="20"/>
              </w:rPr>
              <w:t xml:space="preserve"> </w:t>
            </w:r>
            <w:r>
              <w:rPr>
                <w:sz w:val="20"/>
              </w:rPr>
              <w:t>future</w:t>
            </w:r>
          </w:p>
        </w:tc>
      </w:tr>
      <w:tr>
        <w:trPr>
          <w:trHeight w:val="2189"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00B050"/>
                <w:sz w:val="40"/>
              </w:rPr>
            </w:pPr>
            <w:r>
              <w:rPr>
                <w:color w:val="00B050"/>
                <w:sz w:val="40"/>
              </w:rPr>
              <w:t>Low</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only </w:t>
            </w:r>
            <w:r>
              <w:rPr>
                <w:sz w:val="20"/>
              </w:rPr>
              <w:t xml:space="preserve">a </w:t>
            </w:r>
            <w:r>
              <w:rPr>
                <w:spacing w:val="7"/>
                <w:sz w:val="20"/>
              </w:rPr>
              <w:t xml:space="preserve">limited </w:t>
            </w:r>
            <w:r>
              <w:rPr>
                <w:spacing w:val="5"/>
                <w:sz w:val="20"/>
              </w:rPr>
              <w:t xml:space="preserve">to </w:t>
            </w:r>
            <w:r>
              <w:rPr>
                <w:spacing w:val="7"/>
                <w:sz w:val="20"/>
              </w:rPr>
              <w:t xml:space="preserve">little </w:t>
            </w:r>
            <w:r>
              <w:rPr>
                <w:spacing w:val="6"/>
                <w:sz w:val="20"/>
              </w:rPr>
              <w:t xml:space="preserve">adverse </w:t>
            </w:r>
            <w:r>
              <w:rPr>
                <w:spacing w:val="7"/>
                <w:sz w:val="20"/>
              </w:rPr>
              <w:t xml:space="preserve">effect </w:t>
            </w:r>
            <w:r>
              <w:rPr>
                <w:spacing w:val="3"/>
                <w:sz w:val="20"/>
              </w:rPr>
              <w:t xml:space="preserve">on </w:t>
            </w:r>
            <w:r>
              <w:rPr>
                <w:spacing w:val="5"/>
                <w:sz w:val="20"/>
              </w:rPr>
              <w:t>the organization</w:t>
            </w:r>
            <w:r>
              <w:rPr>
                <w:spacing w:val="7"/>
                <w:sz w:val="20"/>
              </w:rPr>
              <w:t xml:space="preserve"> </w:t>
            </w:r>
            <w:r>
              <w:rPr>
                <w:spacing w:val="3"/>
                <w:sz w:val="20"/>
              </w:rPr>
              <w:t xml:space="preserve">or </w:t>
            </w:r>
            <w:r>
              <w:rPr>
                <w:spacing w:val="7"/>
                <w:sz w:val="20"/>
              </w:rPr>
              <w:t xml:space="preserve">individuals associated </w:t>
            </w:r>
            <w:r>
              <w:rPr>
                <w:spacing w:val="6"/>
                <w:sz w:val="20"/>
              </w:rPr>
              <w:t xml:space="preserve">with </w:t>
            </w:r>
            <w:r>
              <w:rPr>
                <w:spacing w:val="5"/>
                <w:sz w:val="20"/>
              </w:rPr>
              <w:t xml:space="preserve">the </w:t>
            </w:r>
            <w:r>
              <w:rPr>
                <w:spacing w:val="7"/>
                <w:sz w:val="20"/>
              </w:rPr>
              <w:t xml:space="preserve">organization (e.g., </w:t>
            </w:r>
            <w:r>
              <w:rPr>
                <w:spacing w:val="6"/>
                <w:sz w:val="20"/>
              </w:rPr>
              <w:t>employees,</w:t>
            </w:r>
            <w:r>
              <w:rPr>
                <w:spacing w:val="38"/>
                <w:sz w:val="20"/>
              </w:rPr>
              <w:t xml:space="preserve"> </w:t>
            </w:r>
            <w:r>
              <w:rPr>
                <w:spacing w:val="7"/>
                <w:sz w:val="20"/>
              </w:rPr>
              <w:t>customers).</w:t>
            </w:r>
          </w:p>
          <w:p>
            <w:pPr>
              <w:pStyle w:val="DDTableBodyText"/>
              <w:widowControl w:val="false"/>
              <w:rPr>
                <w:sz w:val="20"/>
              </w:rPr>
            </w:pPr>
            <w:r>
              <w:rPr>
                <w:spacing w:val="7"/>
                <w:sz w:val="20"/>
              </w:rPr>
              <w:t xml:space="preserve">Countermeasure </w:t>
            </w:r>
            <w:r>
              <w:rPr>
                <w:sz w:val="20"/>
              </w:rPr>
              <w:t xml:space="preserve">implementation </w:t>
            </w:r>
            <w:r>
              <w:rPr>
                <w:spacing w:val="6"/>
                <w:sz w:val="20"/>
              </w:rPr>
              <w:t xml:space="preserve">will enhance </w:t>
            </w:r>
            <w:r>
              <w:rPr>
                <w:spacing w:val="7"/>
                <w:sz w:val="20"/>
              </w:rPr>
              <w:t>security</w:t>
            </w:r>
            <w:r>
              <w:rPr>
                <w:spacing w:val="40"/>
                <w:sz w:val="20"/>
              </w:rPr>
              <w:t xml:space="preserve"> </w:t>
            </w:r>
            <w:r>
              <w:rPr>
                <w:spacing w:val="4"/>
                <w:sz w:val="20"/>
              </w:rPr>
              <w:t>and</w:t>
            </w:r>
          </w:p>
          <w:p>
            <w:pPr>
              <w:pStyle w:val="DDTableBodyText"/>
              <w:widowControl w:val="false"/>
              <w:spacing w:before="60" w:after="60"/>
              <w:rPr>
                <w:sz w:val="20"/>
              </w:rPr>
            </w:pPr>
            <w:r>
              <w:rPr>
                <w:sz w:val="20"/>
              </w:rPr>
              <w:t>is of less urgency than the above risks.</w:t>
            </w:r>
          </w:p>
        </w:tc>
      </w:tr>
    </w:tbl>
    <w:p>
      <w:pPr>
        <w:pStyle w:val="Caption1"/>
        <w:rPr/>
      </w:pPr>
      <w:bookmarkStart w:id="41" w:name="_Toc115681501"/>
      <w:r>
        <w:rPr/>
        <w:t xml:space="preserve">Table </w:t>
      </w:r>
      <w:r>
        <w:rPr/>
        <w:fldChar w:fldCharType="begin"/>
      </w:r>
      <w:r>
        <w:rPr/>
        <w:instrText xml:space="preserve"> SEQ Table \* ARABIC </w:instrText>
      </w:r>
      <w:r>
        <w:rPr/>
        <w:fldChar w:fldCharType="separate"/>
      </w:r>
      <w:r>
        <w:rPr/>
        <w:t>1</w:t>
      </w:r>
      <w:r>
        <w:rPr/>
        <w:fldChar w:fldCharType="end"/>
      </w:r>
      <w:r>
        <w:rPr/>
        <w:t>: Risk Rating Matrix</w:t>
      </w:r>
      <w:bookmarkEnd w:id="41"/>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Heading2"/>
        <w:numPr>
          <w:ilvl w:val="1"/>
          <w:numId w:val="17"/>
        </w:numPr>
        <w:rPr/>
      </w:pPr>
      <w:bookmarkStart w:id="42" w:name="_Toc115681499"/>
      <w:r>
        <w:rPr/>
        <w:t>Vulnerability Assessment Review</w:t>
      </w:r>
      <w:bookmarkEnd w:id="42"/>
    </w:p>
    <w:p>
      <w:pPr>
        <w:pStyle w:val="Heading3"/>
        <w:numPr>
          <w:ilvl w:val="2"/>
          <w:numId w:val="25"/>
        </w:numPr>
        <w:rPr/>
      </w:pPr>
      <w:r>
        <w:rPr/>
        <w:t>Vulnerability Assessment Summary Findings</w:t>
      </w:r>
    </w:p>
    <w:p>
      <w:pPr>
        <w:pStyle w:val="DDBodyText"/>
        <w:rPr/>
      </w:pPr>
      <w:r>
        <w:rPr/>
        <w:t xml:space="preserve">This section details the summary findings of the vulnerability Assessment conducted on the IPs in scope. </w:t>
      </w:r>
    </w:p>
    <w:p>
      <w:pPr>
        <w:pStyle w:val="DDBodyText"/>
        <w:rPr>
          <w:b/>
          <w:b/>
          <w:bCs/>
        </w:rPr>
      </w:pPr>
      <w:r>
        <w:rPr>
          <w:b/>
          <w:bCs/>
        </w:rPr>
        <w:t>NB: The detailed findings have been shared as an addendum to this report. It serves as the remediation tracker</w:t>
      </w:r>
    </w:p>
    <w:p>
      <w:pPr>
        <w:pStyle w:val="Heading3"/>
        <w:numPr>
          <w:ilvl w:val="2"/>
          <w:numId w:val="26"/>
        </w:numPr>
        <w:rPr/>
      </w:pPr>
      <w:r>
        <w:rPr/>
        <w:t>Vulnerability Count</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4608"/>
        <w:gridCol w:w="990"/>
        <w:gridCol w:w="995"/>
        <w:gridCol w:w="993"/>
        <w:gridCol w:w="747"/>
      </w:tblGrid>
      <w:tr>
        <w:trPr>
          <w:tblHeader w:val="true"/>
          <w:trHeight w:val="360" w:hRule="atLeast"/>
          <w:cantSplit w:val="true"/>
        </w:trPr>
        <w:tc>
          <w:tcPr>
            <w:tcW w:w="4608" w:type="dxa"/>
            <w:tcBorders>
              <w:bottom w:val="single" w:sz="12" w:space="0" w:color="69BE28"/>
            </w:tcBorders>
            <w:shd w:color="auto" w:fill="auto" w:val="clear"/>
            <w:vAlign w:val="center"/>
          </w:tcPr>
          <w:p>
            <w:pPr>
              <w:pStyle w:val="DDTableGreenHeader"/>
              <w:widowControl w:val="false"/>
              <w:spacing w:before="120" w:after="120"/>
              <w:rPr/>
            </w:pPr>
            <w:r>
              <w:rPr>
                <w:rFonts w:eastAsia="Calibri"/>
                <w:lang w:val="en-IN"/>
              </w:rPr>
              <w:t>IP Address</w:t>
            </w:r>
          </w:p>
        </w:tc>
        <w:tc>
          <w:tcPr>
            <w:tcW w:w="990"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7030A0"/>
              </w:rPr>
            </w:pPr>
            <w:r>
              <w:rPr>
                <w:rFonts w:eastAsia="Calibri"/>
                <w:color w:val="7030A0"/>
                <w:lang w:val="en-IN"/>
              </w:rPr>
              <w:t>Critical</w:t>
            </w:r>
          </w:p>
        </w:tc>
        <w:tc>
          <w:tcPr>
            <w:tcW w:w="995"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0000"/>
              </w:rPr>
            </w:pPr>
            <w:r>
              <w:rPr>
                <w:rFonts w:eastAsia="Calibri"/>
                <w:color w:val="FF0000"/>
                <w:lang w:val="en-IN"/>
              </w:rPr>
              <w:t>High</w:t>
            </w:r>
          </w:p>
        </w:tc>
        <w:tc>
          <w:tcPr>
            <w:tcW w:w="993"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C000"/>
              </w:rPr>
            </w:pPr>
            <w:r>
              <w:rPr>
                <w:rFonts w:eastAsia="Calibri"/>
                <w:color w:val="FFC000"/>
                <w:lang w:val="en-IN"/>
              </w:rPr>
              <w:t>Medium</w:t>
            </w:r>
          </w:p>
        </w:tc>
        <w:tc>
          <w:tcPr>
            <w:tcW w:w="747"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00B050"/>
              </w:rPr>
            </w:pPr>
            <w:r>
              <w:rPr>
                <w:rFonts w:eastAsia="Calibri"/>
                <w:color w:val="00B050"/>
                <w:lang w:val="en-IN"/>
              </w:rPr>
              <w:t>Low</w:t>
            </w:r>
          </w:p>
        </w:tc>
      </w:tr>
      <w:tr>
        <w:trPr>
          <w:trHeight w:val="360" w:hRule="atLeast"/>
          <w:cantSplit w:val="true"/>
        </w:trPr>
        <w:tc>
          <w:tcPr>
            <w:tcW w:w="8333" w:type="dxa"/>
            <w:gridSpan w:val="5"/>
            <w:tcBorders>
              <w:top w:val="single" w:sz="12" w:space="0" w:color="69BE28"/>
              <w:bottom w:val="single" w:sz="2" w:space="0" w:color="455565"/>
            </w:tcBorders>
            <w:shd w:color="auto" w:fill="auto" w:val="clear"/>
            <w:vAlign w:val="center"/>
          </w:tcPr>
          <w:p>
            <w:pPr>
              <w:pStyle w:val="DDTableBodyText"/>
              <w:widowControl w:val="false"/>
              <w:spacing w:before="60" w:after="60"/>
              <w:rPr>
                <w:color w:val="4472C4"/>
              </w:rPr>
            </w:pPr>
            <w:r>
              <w:rPr>
                <w:color w:val="4472C4"/>
              </w:rPr>
              <w:t>{%tr for item, item_group in conn.hosts|groupby(‘hostname’) %}</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item }}</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item_group|sum(attribute='critical') }}</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item_group|sum(attribute='high') }}</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item_group|sum(attribute='medium') }}</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item_group|sum(attribute='low') }}</w:t>
            </w:r>
          </w:p>
        </w:tc>
      </w:tr>
      <w:tr>
        <w:trPr>
          <w:trHeight w:val="360" w:hRule="atLeast"/>
          <w:cantSplit w:val="true"/>
        </w:trPr>
        <w:tc>
          <w:tcPr>
            <w:tcW w:w="8333" w:type="dxa"/>
            <w:gridSpan w:val="5"/>
            <w:tcBorders>
              <w:top w:val="single" w:sz="2" w:space="0" w:color="455565"/>
              <w:bottom w:val="single" w:sz="2" w:space="0" w:color="455565"/>
            </w:tcBorders>
            <w:shd w:color="auto" w:fill="auto" w:val="clear"/>
            <w:vAlign w:val="center"/>
          </w:tcPr>
          <w:p>
            <w:pPr>
              <w:pStyle w:val="DDTableBodyText"/>
              <w:widowControl w:val="false"/>
              <w:spacing w:before="60" w:after="60"/>
              <w:rPr>
                <w:bCs/>
              </w:rPr>
            </w:pPr>
            <w:r>
              <w:rPr>
                <w:color w:val="4472C4"/>
              </w:rPr>
              <w:t>{%tr endfor %}</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color w:val="4472C4"/>
              </w:rPr>
            </w:pPr>
            <w:r>
              <w:rPr>
                <w:color w:val="4472C4"/>
              </w:rPr>
              <w:t>Total</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rFonts w:eastAsia="Calibri"/>
                <w:color w:val="7030A0"/>
                <w:shd w:fill="F9F9F9" w:val="clear"/>
                <w:lang w:val="en-IN"/>
              </w:rPr>
              <w:t>{{hosts|sum(attribute='critical')}}</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0000"/>
              </w:rPr>
              <w:t>{{hosts|sum(attribute='high')}}</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C000"/>
              </w:rPr>
              <w:t>{{hosts|sum(attribute='medium')}}</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00B050"/>
              </w:rPr>
              <w:t>{{hosts|sum(attribute='low')}}</w:t>
            </w:r>
          </w:p>
        </w:tc>
      </w:tr>
    </w:tbl>
    <w:p>
      <w:pPr>
        <w:pStyle w:val="Caption1"/>
        <w:ind w:left="0" w:firstLine="720"/>
        <w:rPr/>
      </w:pPr>
      <w:bookmarkStart w:id="43" w:name="_Toc115681502"/>
      <w:r>
        <w:rPr/>
        <w:t xml:space="preserve">Table </w:t>
      </w:r>
      <w:r>
        <w:rPr/>
        <w:fldChar w:fldCharType="begin"/>
      </w:r>
      <w:r>
        <w:rPr/>
        <w:instrText xml:space="preserve"> SEQ Table \* ARABIC </w:instrText>
      </w:r>
      <w:r>
        <w:rPr/>
        <w:fldChar w:fldCharType="separate"/>
      </w:r>
      <w:r>
        <w:rPr/>
        <w:t>2</w:t>
      </w:r>
      <w:r>
        <w:rPr/>
        <w:fldChar w:fldCharType="end"/>
      </w:r>
      <w:r>
        <w:rPr/>
        <w:t>: Vulnerability Count Per Host</w:t>
      </w:r>
      <w:bookmarkEnd w:id="43"/>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bCs w:val="false"/>
          <w:kern w:val="2"/>
          <w:lang w:eastAsia="en-US"/>
        </w:rPr>
      </w:pPr>
      <w:r>
        <w:rPr>
          <w:bCs w:val="false"/>
          <w:kern w:val="2"/>
          <w:lang w:eastAsia="en-US"/>
        </w:rPr>
      </w:r>
      <w:r>
        <w:br w:type="page"/>
      </w:r>
    </w:p>
    <w:p>
      <w:pPr>
        <w:pStyle w:val="DDBodyText"/>
        <w:ind w:left="0" w:hanging="0"/>
        <w:rPr/>
      </w:pPr>
      <w:r>
        <w:rPr/>
      </w:r>
    </w:p>
    <w:p>
      <w:pPr>
        <w:pStyle w:val="Heading3"/>
        <w:numPr>
          <w:ilvl w:val="2"/>
          <w:numId w:val="27"/>
        </w:numPr>
        <w:rPr/>
      </w:pPr>
      <w:r>
        <w:rPr/>
        <w:t>Summary of Vulnerabilities</w:t>
      </w:r>
    </w:p>
    <w:p>
      <w:pPr>
        <w:pStyle w:val="DDBodyText"/>
        <w:rPr/>
      </w:pPr>
      <w:r>
        <w:rPr/>
        <w:t>This section defines the Vulnerabilities found, their count as well as their risks.</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6062"/>
        <w:gridCol w:w="900"/>
        <w:gridCol w:w="1371"/>
      </w:tblGrid>
      <w:tr>
        <w:trPr>
          <w:tblHeader w:val="true"/>
          <w:trHeight w:val="288" w:hRule="atLeast"/>
          <w:cantSplit w:val="true"/>
        </w:trPr>
        <w:tc>
          <w:tcPr>
            <w:tcW w:w="6062" w:type="dxa"/>
            <w:tcBorders>
              <w:bottom w:val="single" w:sz="12" w:space="0" w:color="69BE28"/>
            </w:tcBorders>
            <w:shd w:color="auto" w:fill="auto" w:val="clear"/>
          </w:tcPr>
          <w:p>
            <w:pPr>
              <w:pStyle w:val="DDTableGreenHeader"/>
              <w:widowControl w:val="false"/>
              <w:spacing w:before="120" w:after="120"/>
              <w:rPr/>
            </w:pPr>
            <w:r>
              <w:rPr/>
              <w:t>Vulnerability</w:t>
            </w:r>
          </w:p>
        </w:tc>
        <w:tc>
          <w:tcPr>
            <w:tcW w:w="900"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Count</w:t>
            </w:r>
          </w:p>
        </w:tc>
        <w:tc>
          <w:tcPr>
            <w:tcW w:w="1371"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Severity</w:t>
            </w:r>
          </w:p>
        </w:tc>
      </w:tr>
      <w:tr>
        <w:trPr>
          <w:trHeight w:val="288" w:hRule="atLeast"/>
          <w:cantSplit w:val="true"/>
        </w:trPr>
        <w:tc>
          <w:tcPr>
            <w:tcW w:w="8333" w:type="dxa"/>
            <w:gridSpan w:val="3"/>
            <w:tcBorders>
              <w:top w:val="single" w:sz="12" w:space="0" w:color="69BE28"/>
              <w:bottom w:val="single" w:sz="2" w:space="0" w:color="455565"/>
            </w:tcBorders>
            <w:shd w:color="auto" w:fill="auto" w:val="clear"/>
          </w:tcPr>
          <w:p>
            <w:pPr>
              <w:pStyle w:val="DDTableBodyText"/>
              <w:widowControl w:val="false"/>
              <w:spacing w:before="60" w:after="60"/>
              <w:rPr/>
            </w:pPr>
            <w:r>
              <w:rPr>
                <w:color w:val="4472C4"/>
              </w:rPr>
              <w:t>{%tr for a in conn.vulnerabilities%}</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color w:val="4472C4"/>
              </w:rPr>
            </w:pPr>
            <w:r>
              <w:rPr>
                <w:color w:val="4472C4"/>
              </w:rPr>
              <w:t>{%tr if a.</w:t>
            </w:r>
            <w:r>
              <w:rPr>
                <w:rFonts w:eastAsia="Calibri" w:ascii="Calibri" w:hAnsi="Calibri"/>
                <w:color w:val="auto"/>
                <w:lang w:val="en-IN"/>
              </w:rPr>
              <w:t xml:space="preserve"> </w:t>
            </w:r>
            <w:r>
              <w:rPr>
                <w:rFonts w:eastAsia="Calibri" w:ascii="Calibri" w:hAnsi="Calibri"/>
                <w:color w:val="4472C4"/>
                <w:lang w:val="en-IN"/>
              </w:rPr>
              <w:t xml:space="preserve">score!= None </w:t>
            </w:r>
            <w:r>
              <w:rPr>
                <w:color w:val="4472C4"/>
              </w:rPr>
              <w:t>%}</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a.</w:t>
            </w:r>
            <w:r>
              <w:rPr>
                <w:rFonts w:eastAsia="Calibri" w:ascii="Calibri" w:hAnsi="Calibri"/>
                <w:color w:val="auto"/>
                <w:lang w:val="en-IN"/>
              </w:rPr>
              <w:t xml:space="preserve"> </w:t>
            </w:r>
            <w:r>
              <w:rPr>
                <w:color w:val="auto"/>
              </w:rPr>
              <w:t>plugin_name}}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a.count }}</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if a.score &gt;= “9.0” %}</w:t>
            </w:r>
            <w:r>
              <w:rPr>
                <w:bCs/>
                <w:color w:val="FF0000"/>
              </w:rPr>
              <w:t xml:space="preserve"> </w:t>
            </w:r>
            <w:r>
              <w:rPr>
                <w:color w:val="7030A0"/>
              </w:rPr>
              <w:t>Critical</w:t>
            </w:r>
            <w:r>
              <w:rPr>
                <w:color w:val="FF0000"/>
              </w:rPr>
              <w:t xml:space="preserve"> </w:t>
            </w:r>
            <w:r>
              <w:rPr>
                <w:color w:val="auto"/>
              </w:rPr>
              <w:t>{% elif a.score &gt;= “7.0” &lt; “9.0” %}</w:t>
            </w:r>
            <w:r>
              <w:rPr>
                <w:bCs/>
                <w:color w:val="FF0000"/>
              </w:rPr>
              <w:t xml:space="preserve"> </w:t>
            </w:r>
            <w:r>
              <w:rPr>
                <w:color w:val="FF0000"/>
              </w:rPr>
              <w:t xml:space="preserve">High </w:t>
            </w:r>
            <w:r>
              <w:rPr>
                <w:color w:val="auto"/>
              </w:rPr>
              <w:t xml:space="preserve">{% elif a.score &gt;= “4.0” &lt; “7.0” %} </w:t>
            </w:r>
            <w:r>
              <w:rPr>
                <w:color w:val="FFC000"/>
              </w:rPr>
              <w:t xml:space="preserve">Medium </w:t>
            </w:r>
            <w:r>
              <w:rPr>
                <w:color w:val="auto"/>
              </w:rPr>
              <w:t xml:space="preserve">{% elif a.score &gt;= ”1.0” &lt; “4.0” %} </w:t>
            </w:r>
            <w:r>
              <w:rPr>
                <w:color w:val="00B050"/>
              </w:rPr>
              <w:t xml:space="preserve">Low </w:t>
            </w:r>
            <w:r>
              <w:rPr>
                <w:color w:val="auto"/>
              </w:rPr>
              <w:t>{% endif %}</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color w:val="4472C4"/>
              </w:rPr>
            </w:pPr>
            <w:r>
              <w:rPr>
                <w:color w:val="4472C4"/>
              </w:rPr>
              <w:t>{%tr endif %}</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rFonts w:ascii="Times New Roman" w:hAnsi="Times New Roman" w:cs="Times New Roman"/>
                <w:bCs/>
                <w:color w:val="auto"/>
              </w:rPr>
            </w:pPr>
            <w:r>
              <w:rPr>
                <w:color w:val="4472C4"/>
              </w:rPr>
              <w:t>{%tr endfor %}</w:t>
            </w:r>
          </w:p>
        </w:tc>
      </w:tr>
    </w:tbl>
    <w:p>
      <w:pPr>
        <w:pStyle w:val="Caption1"/>
        <w:rPr/>
      </w:pPr>
      <w:r>
        <w:rPr/>
      </w:r>
    </w:p>
    <w:p>
      <w:pPr>
        <w:pStyle w:val="Caption1"/>
        <w:rPr/>
      </w:pPr>
      <w:bookmarkStart w:id="44" w:name="_Toc115681503"/>
      <w:r>
        <w:rPr/>
        <w:t xml:space="preserve">Table </w:t>
      </w:r>
      <w:r>
        <w:rPr/>
        <w:fldChar w:fldCharType="begin"/>
      </w:r>
      <w:r>
        <w:rPr/>
        <w:instrText xml:space="preserve"> SEQ Table \* ARABIC </w:instrText>
      </w:r>
      <w:r>
        <w:rPr/>
        <w:fldChar w:fldCharType="separate"/>
      </w:r>
      <w:r>
        <w:rPr/>
        <w:t>3</w:t>
      </w:r>
      <w:r>
        <w:rPr/>
        <w:fldChar w:fldCharType="end"/>
      </w:r>
      <w:r>
        <w:rPr/>
        <w:t>: Summary of Key Findings</w:t>
      </w:r>
      <w:bookmarkEnd w:id="44"/>
    </w:p>
    <w:p>
      <w:pPr>
        <w:pStyle w:val="Normal"/>
        <w:spacing w:lineRule="auto" w:line="240" w:before="0" w:after="0"/>
        <w:rPr>
          <w:bCs w:val="false"/>
          <w:kern w:val="2"/>
        </w:rPr>
      </w:pPr>
      <w:r>
        <w:rPr>
          <w:bCs w:val="false"/>
          <w:kern w:val="2"/>
        </w:rPr>
      </w:r>
      <w:r>
        <w:br w:type="page"/>
      </w:r>
    </w:p>
    <w:p>
      <w:pPr>
        <w:pStyle w:val="Heading3"/>
        <w:numPr>
          <w:ilvl w:val="2"/>
          <w:numId w:val="28"/>
        </w:numPr>
        <w:rPr/>
      </w:pPr>
      <w:r>
        <w:rPr/>
        <w:t>Prioritizations</w:t>
      </w:r>
    </w:p>
    <w:p>
      <w:pPr>
        <w:pStyle w:val="DDBodyText"/>
        <w:rPr/>
      </w:pPr>
      <w:r>
        <w:rPr/>
        <w:t>This section indicates which vulnerabilities on which asset poses the greatest risk to {{ conn.info.name }} We recommend that they are addressed first to address the highest risks.</w:t>
      </w:r>
    </w:p>
    <w:p>
      <w:pPr>
        <w:pStyle w:val="DDBodyText"/>
        <w:rPr/>
      </w:pPr>
      <w:r>
        <w:rPr/>
        <w:t xml:space="preserve">The following factors have been </w:t>
      </w:r>
      <w:r>
        <w:rPr>
          <w:rFonts w:eastAsia="Times New Roman" w:cs="Arial"/>
          <w:b w:val="false"/>
          <w:i w:val="false"/>
          <w:caps w:val="false"/>
          <w:smallCaps w:val="false"/>
          <w:color w:val="000000"/>
          <w:spacing w:val="10"/>
          <w:kern w:val="2"/>
          <w:sz w:val="20"/>
          <w:szCs w:val="20"/>
          <w:lang w:val="en-GB" w:eastAsia="en-US" w:bidi="ar-SA"/>
        </w:rPr>
        <w:t xml:space="preserve"> taken into consideration when prioritizing vulnerabilities:</w:t>
      </w:r>
    </w:p>
    <w:p>
      <w:pPr>
        <w:pStyle w:val="DDTableBodyText"/>
        <w:numPr>
          <w:ilvl w:val="0"/>
          <w:numId w:val="18"/>
        </w:numPr>
        <w:rPr/>
      </w:pPr>
      <w:r>
        <w:rPr/>
        <w:t xml:space="preserve">The severity of the vulnerability </w:t>
      </w:r>
    </w:p>
    <w:p>
      <w:pPr>
        <w:pStyle w:val="DDTableBodyText"/>
        <w:numPr>
          <w:ilvl w:val="0"/>
          <w:numId w:val="18"/>
        </w:numPr>
        <w:rPr/>
      </w:pPr>
      <w:r>
        <w:rPr/>
        <w:t>The severity of the vulnerability</w:t>
      </w:r>
    </w:p>
    <w:p>
      <w:pPr>
        <w:pStyle w:val="DDTableBodyText"/>
        <w:numPr>
          <w:ilvl w:val="0"/>
          <w:numId w:val="18"/>
        </w:numPr>
        <w:rPr/>
      </w:pPr>
      <w:r>
        <w:rPr/>
        <w:t>The complexity of the vulnerability</w:t>
      </w:r>
    </w:p>
    <w:p>
      <w:pPr>
        <w:pStyle w:val="DDTableBodyText"/>
        <w:numPr>
          <w:ilvl w:val="0"/>
          <w:numId w:val="18"/>
        </w:numPr>
        <w:rPr/>
      </w:pPr>
      <w:r>
        <w:rPr/>
        <w:t>The availability of a fix or workaround</w:t>
      </w:r>
    </w:p>
    <w:p>
      <w:pPr>
        <w:pStyle w:val="DDTableBodyText"/>
        <w:numPr>
          <w:ilvl w:val="0"/>
          <w:numId w:val="18"/>
        </w:numPr>
        <w:rPr/>
      </w:pPr>
      <w:r>
        <w:rPr/>
        <w:t>The potential for damage</w:t>
      </w:r>
    </w:p>
    <w:p>
      <w:pPr>
        <w:pStyle w:val="DDTableBodyText"/>
        <w:numPr>
          <w:ilvl w:val="0"/>
          <w:numId w:val="0"/>
        </w:numPr>
        <w:ind w:left="1440" w:hanging="0"/>
        <w:rPr/>
      </w:pPr>
      <w:r>
        <w:rPr/>
      </w:r>
    </w:p>
    <w:tbl>
      <w:tblPr>
        <w:tblW w:w="8145"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1860"/>
        <w:gridCol w:w="1582"/>
        <w:gridCol w:w="4703"/>
      </w:tblGrid>
      <w:tr>
        <w:trPr>
          <w:trHeight w:val="288" w:hRule="atLeast"/>
          <w:cantSplit w:val="true"/>
        </w:trPr>
        <w:tc>
          <w:tcPr>
            <w:tcW w:w="1860" w:type="dxa"/>
            <w:tcBorders>
              <w:bottom w:val="single" w:sz="12" w:space="0" w:color="69BE28"/>
            </w:tcBorders>
            <w:shd w:color="auto" w:fill="auto" w:val="clear"/>
          </w:tcPr>
          <w:p>
            <w:pPr>
              <w:pStyle w:val="DDTableGreenHeader"/>
              <w:widowControl w:val="false"/>
              <w:spacing w:before="120" w:after="120"/>
              <w:rPr/>
            </w:pPr>
            <w:r>
              <w:rPr/>
              <w:t>{%tr for a in conn.prioritization.plugins%}</w:t>
            </w:r>
          </w:p>
          <w:p>
            <w:pPr>
              <w:pStyle w:val="DDTableGreenHeader"/>
              <w:widowControl w:val="false"/>
              <w:spacing w:before="120" w:after="120"/>
              <w:rPr/>
            </w:pPr>
            <w:r>
              <w:rPr/>
            </w:r>
          </w:p>
        </w:tc>
        <w:tc>
          <w:tcPr>
            <w:tcW w:w="1582" w:type="dxa"/>
            <w:tcBorders/>
            <w:tcMar>
              <w:top w:w="15" w:type="dxa"/>
              <w:left w:w="15" w:type="dxa"/>
              <w:bottom w:w="15" w:type="dxa"/>
              <w:right w:w="15" w:type="dxa"/>
            </w:tcMar>
          </w:tcPr>
          <w:p>
            <w:pPr>
              <w:pStyle w:val="Normal"/>
              <w:widowControl w:val="false"/>
              <w:spacing w:before="60" w:after="60"/>
              <w:rPr/>
            </w:pPr>
            <w:r>
              <w:rPr/>
            </w:r>
          </w:p>
        </w:tc>
        <w:tc>
          <w:tcPr>
            <w:tcW w:w="4703" w:type="dxa"/>
            <w:tcBorders/>
            <w:tcMar>
              <w:top w:w="15" w:type="dxa"/>
              <w:left w:w="15" w:type="dxa"/>
              <w:bottom w:w="15" w:type="dxa"/>
              <w:right w:w="15" w:type="dxa"/>
            </w:tcMar>
          </w:tcPr>
          <w:p>
            <w:pPr>
              <w:pStyle w:val="Normal"/>
              <w:widowControl w:val="false"/>
              <w:spacing w:before="60" w:after="60"/>
              <w:rPr/>
            </w:pPr>
            <w:r>
              <w:rPr/>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a.pluginname }}</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a.pluginattributes.risk_information.cvss_base_score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‘High’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a.pluginattributes.risk_information.risk_factor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4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‘Critical’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7030A0"/>
              </w:rPr>
            </w:pPr>
            <w:r>
              <w:rPr>
                <w:color w:val="7030A0"/>
              </w:rPr>
              <w:t>{{ a.pluginattributes.risk_information.risk_factor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‘Medium’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a.pluginattributes.risk_information.risk_factor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‘Low’ %}</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00B050"/>
              </w:rPr>
            </w:pPr>
            <w:r>
              <w:rPr>
                <w:color w:val="00B050"/>
              </w:rPr>
              <w:t>{{ a.pluginattributes.risk_information.risk_factor }}</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a.pluginattributes.vuln_information.exploitability_ease }}</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w:t>
            </w:r>
            <w:r>
              <w:rPr>
                <w:lang w:val="fr-FR"/>
              </w:rPr>
              <w:t xml:space="preserve"> </w:t>
            </w:r>
            <w:r>
              <w:rPr>
                <w:color w:val="24292F"/>
                <w:lang w:val="fr-FR"/>
              </w:rPr>
              <w:t>vuln_information.exploit_available }}</w:t>
            </w:r>
          </w:p>
          <w:p>
            <w:pPr>
              <w:pStyle w:val="DDTableBodyText"/>
              <w:widowControl w:val="false"/>
              <w:spacing w:before="60" w:after="60"/>
              <w:rPr>
                <w:color w:val="24292F"/>
              </w:rPr>
            </w:pPr>
            <w:r>
              <w:rPr>
                <w:color w:val="24292F"/>
              </w:rPr>
              <w:t xml:space="preserve">Exploited by malware:  </w:t>
            </w:r>
            <w:r>
              <w:rPr>
                <w:b/>
                <w:bCs/>
                <w:color w:val="24292F"/>
              </w:rPr>
              <w:t>{{ a.pluginattributes.exploited_by_malware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for item in a.hosts %} {{ item.hostname }} {% endfor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a.pluginattributes.synopsis }}</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a.pluginattributes.solution }}</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a.pluginattributes.cvss_score_source }}</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for url in a.pluginattributes.see_also %} {{ url }} {% endfor %}</w:t>
            </w:r>
          </w:p>
        </w:tc>
      </w:tr>
      <w:tr>
        <w:trPr>
          <w:trHeight w:val="288" w:hRule="atLeast"/>
          <w:cantSplit w:val="true"/>
        </w:trPr>
        <w:tc>
          <w:tcPr>
            <w:tcW w:w="1860" w:type="dxa"/>
            <w:tcBorders>
              <w:top w:val="single" w:sz="2" w:space="0" w:color="455565"/>
              <w:bottom w:val="single" w:sz="2" w:space="0" w:color="455565"/>
            </w:tcBorders>
            <w:shd w:color="auto" w:fill="auto" w:val="clear"/>
          </w:tcPr>
          <w:p>
            <w:pPr>
              <w:pStyle w:val="DDTableBodyText"/>
              <w:widowControl w:val="false"/>
              <w:spacing w:before="60" w:after="60"/>
              <w:rPr/>
            </w:pPr>
            <w:r>
              <w:rPr/>
              <w:t>{%tr endfor %}</w:t>
            </w:r>
          </w:p>
        </w:tc>
        <w:tc>
          <w:tcPr>
            <w:tcW w:w="1582" w:type="dxa"/>
            <w:tcBorders/>
            <w:tcMar>
              <w:top w:w="15" w:type="dxa"/>
              <w:left w:w="15" w:type="dxa"/>
              <w:bottom w:w="15" w:type="dxa"/>
              <w:right w:w="15" w:type="dxa"/>
            </w:tcMar>
          </w:tcPr>
          <w:p>
            <w:pPr>
              <w:pStyle w:val="Normal"/>
              <w:widowControl w:val="false"/>
              <w:spacing w:before="60" w:after="60"/>
              <w:rPr/>
            </w:pPr>
            <w:r>
              <w:rPr/>
            </w:r>
          </w:p>
        </w:tc>
        <w:tc>
          <w:tcPr>
            <w:tcW w:w="4703" w:type="dxa"/>
            <w:tcBorders/>
            <w:tcMar>
              <w:top w:w="15" w:type="dxa"/>
              <w:left w:w="15" w:type="dxa"/>
              <w:bottom w:w="15" w:type="dxa"/>
              <w:right w:w="15" w:type="dxa"/>
            </w:tcMar>
          </w:tcPr>
          <w:p>
            <w:pPr>
              <w:pStyle w:val="Normal"/>
              <w:widowControl w:val="false"/>
              <w:spacing w:before="60" w:after="60"/>
              <w:rPr/>
            </w:pPr>
            <w:r>
              <w:rPr/>
            </w:r>
          </w:p>
        </w:tc>
      </w:tr>
    </w:tbl>
    <w:p>
      <w:pPr>
        <w:pStyle w:val="DDBodyText"/>
        <w:ind w:left="0" w:hanging="0"/>
        <w:rPr/>
      </w:pPr>
      <w:r>
        <w:rPr/>
      </w:r>
    </w:p>
    <w:p>
      <w:pPr>
        <w:pStyle w:val="Caption1"/>
        <w:rPr>
          <w:b/>
          <w:b/>
          <w:bCs/>
          <w:color w:val="auto"/>
          <w:kern w:val="2"/>
          <w:lang w:eastAsia="en-US"/>
        </w:rPr>
      </w:pPr>
      <w:bookmarkStart w:id="45" w:name="_Toc115681504"/>
      <w:r>
        <w:rPr/>
        <w:t xml:space="preserve">Table </w:t>
      </w:r>
      <w:r>
        <w:rPr/>
        <w:fldChar w:fldCharType="begin"/>
      </w:r>
      <w:r>
        <w:rPr/>
        <w:instrText xml:space="preserve"> SEQ Table \* ARABIC </w:instrText>
      </w:r>
      <w:r>
        <w:rPr/>
        <w:fldChar w:fldCharType="separate"/>
      </w:r>
      <w:r>
        <w:rPr/>
        <w:t>4</w:t>
      </w:r>
      <w:r>
        <w:rPr/>
        <w:fldChar w:fldCharType="end"/>
      </w:r>
      <w:r>
        <w:rPr/>
        <w:t xml:space="preserve">: </w:t>
      </w:r>
      <w:bookmarkEnd w:id="45"/>
      <w:r>
        <w:rPr/>
        <w:t>Prioritizations</w:t>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r>
        <w:br w:type="page"/>
      </w:r>
    </w:p>
    <w:p>
      <w:pPr>
        <w:pStyle w:val="Heading3"/>
        <w:numPr>
          <w:ilvl w:val="2"/>
          <w:numId w:val="29"/>
        </w:numPr>
        <w:rPr/>
      </w:pPr>
      <w:r>
        <w:rPr/>
        <w:t>Strategic Recommendations</w:t>
      </w:r>
    </w:p>
    <w:p>
      <w:pPr>
        <w:pStyle w:val="DDBodyText"/>
        <w:rPr/>
      </w:pPr>
      <w:r>
        <w:rPr/>
        <w:t>To continuously map out and manage the attack surface, have a patch management process in place to:</w:t>
      </w:r>
    </w:p>
    <w:p>
      <w:pPr>
        <w:pStyle w:val="DDBullet4"/>
        <w:numPr>
          <w:ilvl w:val="3"/>
          <w:numId w:val="3"/>
        </w:numPr>
        <w:rPr/>
      </w:pPr>
      <w:r>
        <w:rPr/>
        <w:t>Remove unused dependencies, unnecessary features, components, files, and documentation.</w:t>
      </w:r>
    </w:p>
    <w:p>
      <w:pPr>
        <w:pStyle w:val="DDBullet4"/>
        <w:numPr>
          <w:ilvl w:val="3"/>
          <w:numId w:val="3"/>
        </w:numPr>
        <w:rPr/>
      </w:pPr>
      <w:r>
        <w:rPr/>
        <w:t>Continuously inventory the versions of both client-side and server-side components (e.g., frameworks, libraries) and their dependencies</w:t>
      </w:r>
    </w:p>
    <w:p>
      <w:pPr>
        <w:pStyle w:val="DDBullet4"/>
        <w:numPr>
          <w:ilvl w:val="3"/>
          <w:numId w:val="3"/>
        </w:numPr>
        <w:rPr/>
      </w:pPr>
      <w:r>
        <w:rPr/>
        <w:t>Monitor for libraries and components that are unmaintained or do not create security patches for older versions. If patching is not possible, consider deploying a virtual patch to monitor, detect, or protect against the discovered issue.</w:t>
      </w:r>
    </w:p>
    <w:p>
      <w:pPr>
        <w:pStyle w:val="DDBullet4"/>
        <w:numPr>
          <w:ilvl w:val="3"/>
          <w:numId w:val="3"/>
        </w:numPr>
        <w:rPr/>
      </w:pPr>
      <w:r>
        <w:rPr/>
        <w:t xml:space="preserve">A penetration test should be done when considerable change has been introduced to the system. </w:t>
      </w:r>
    </w:p>
    <w:p>
      <w:pPr>
        <w:pStyle w:val="DDBodyText"/>
        <w:rPr/>
      </w:pPr>
      <w:r>
        <w:rPr/>
      </w:r>
    </w:p>
    <w:p>
      <w:pPr>
        <w:pStyle w:val="DDBodyText"/>
        <w:rPr/>
      </w:pPr>
      <w:r>
        <w:rPr/>
      </w:r>
      <w:bookmarkStart w:id="46" w:name="_Toc2578013351"/>
      <w:bookmarkStart w:id="47" w:name="_Toc2578013351"/>
      <w:bookmarkEnd w:id="47"/>
    </w:p>
    <w:p>
      <w:pPr>
        <w:pStyle w:val="AppendixHeading1"/>
        <w:numPr>
          <w:ilvl w:val="0"/>
          <w:numId w:val="30"/>
        </w:numPr>
        <w:ind w:left="1984" w:hanging="1984"/>
        <w:rPr/>
      </w:pPr>
      <w:bookmarkStart w:id="48" w:name="_Toc356312917"/>
      <w:bookmarkStart w:id="49" w:name="_Toc356312919"/>
      <w:bookmarkStart w:id="50" w:name="_Toc373248050"/>
      <w:bookmarkStart w:id="51" w:name="_Toc381365461"/>
      <w:bookmarkStart w:id="52" w:name="_Toc52367336"/>
      <w:bookmarkStart w:id="53" w:name="_Toc52443088"/>
      <w:bookmarkStart w:id="54" w:name="_Toc53397165"/>
      <w:bookmarkStart w:id="55" w:name="_Toc53474578"/>
      <w:bookmarkStart w:id="56" w:name="_Toc53557896"/>
      <w:bookmarkStart w:id="57" w:name="_Toc55307224"/>
      <w:bookmarkStart w:id="58" w:name="_Toc56070441"/>
      <w:bookmarkStart w:id="59" w:name="_Toc56770619"/>
      <w:bookmarkStart w:id="60" w:name="_Toc56775934"/>
      <w:bookmarkStart w:id="61" w:name="_Toc57627017"/>
      <w:bookmarkStart w:id="62" w:name="_Toc115681500"/>
      <w:r>
        <w:rPr/>
        <w:fldChar w:fldCharType="begin"/>
      </w:r>
      <w:r>
        <w:rPr/>
        <w:instrText xml:space="preserve"> DOCPROPERTY "DocType"</w:instrText>
      </w:r>
      <w:r>
        <w:rPr/>
        <w:fldChar w:fldCharType="separate"/>
      </w:r>
      <w:r>
        <w:rPr/>
        <w:t>VAPT Report</w:t>
      </w:r>
      <w:r>
        <w:rPr/>
        <w:fldChar w:fldCharType="end"/>
      </w:r>
      <w:r>
        <w:rPr/>
        <w:t xml:space="preserve"> </w:t>
      </w:r>
      <w:r>
        <w:rPr/>
        <w:t>acceptance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DDFlushLeftBodyText"/>
        <w:rPr/>
      </w:pPr>
      <w:r>
        <w:rPr/>
        <w:t xml:space="preserve">I hereby confirm acceptance and agreement of </w:t>
      </w:r>
      <w:r>
        <w:rPr/>
        <w:fldChar w:fldCharType="begin"/>
      </w:r>
      <w:r>
        <w:rPr/>
        <w:instrText xml:space="preserve"> DOCPROPERTY "DocType"</w:instrText>
      </w:r>
      <w:r>
        <w:rPr/>
        <w:fldChar w:fldCharType="separate"/>
      </w:r>
      <w:r>
        <w:rPr/>
        <w:t>VAPT Report</w:t>
      </w:r>
      <w:r>
        <w:rPr/>
        <w:fldChar w:fldCharType="end"/>
      </w:r>
      <w:r>
        <w:rPr/>
        <w:t xml:space="preserve"> document for the </w:t>
      </w:r>
      <w:r>
        <w:rPr/>
        <w:fldChar w:fldCharType="begin"/>
      </w:r>
      <w:r>
        <w:rPr/>
        <w:instrText xml:space="preserve"> TITLE </w:instrText>
      </w:r>
      <w:r>
        <w:rPr/>
        <w:fldChar w:fldCharType="separate"/>
      </w:r>
      <w:r>
        <w:rPr/>
        <w:t>Internet Banking  Penetration Testing and Vulnerability Assessment</w:t>
      </w:r>
      <w:r>
        <w:rPr/>
        <w:fldChar w:fldCharType="end"/>
      </w:r>
      <w:r>
        <w:rPr/>
        <w:t xml:space="preserve"> for  and the contents contained within, excluding the exceptions described in the notes below.</w:t>
      </w:r>
    </w:p>
    <w:p>
      <w:pPr>
        <w:pStyle w:val="DDFlushLeftBodyBold"/>
        <w:rPr/>
      </w:pPr>
      <w:r>
        <w:rPr/>
        <w:t>Notes:</w:t>
      </w:r>
    </w:p>
    <w:tbl>
      <w:tblPr>
        <w:tblStyle w:val="TableGrid"/>
        <w:tblW w:w="918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444"/>
        <w:gridCol w:w="287"/>
        <w:gridCol w:w="4449"/>
      </w:tblGrid>
      <w:tr>
        <w:trPr>
          <w:trHeight w:val="720" w:hRule="atLeast"/>
          <w:cantSplit w:val="true"/>
        </w:trPr>
        <w:tc>
          <w:tcPr>
            <w:tcW w:w="9180" w:type="dxa"/>
            <w:gridSpan w:val="3"/>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Dimension Data</w:t>
            </w:r>
          </w:p>
        </w:tc>
        <w:tc>
          <w:tcPr>
            <w:tcW w:w="287"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r>
      <w:tr>
        <w:trPr>
          <w:trHeight w:val="144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r>
      <w:tr>
        <w:trPr>
          <w:trHeight w:val="1440" w:hRule="exac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r>
      <w:tr>
        <w:trPr>
          <w:trHeight w:val="72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r>
    </w:tbl>
    <w:p>
      <w:pPr>
        <w:pStyle w:val="DDBodyText"/>
        <w:spacing w:before="180" w:after="120"/>
        <w:ind w:left="-142" w:hanging="0"/>
        <w:rPr/>
      </w:pPr>
      <w:r>
        <w:rPr/>
        <w:t xml:space="preserve"> </w:t>
      </w:r>
      <w:r>
        <w:rPr/>
        <w:t xml:space="preserve">should send this signed </w:t>
      </w:r>
      <w:r>
        <w:rPr/>
        <w:fldChar w:fldCharType="begin"/>
      </w:r>
      <w:r>
        <w:rPr/>
        <w:instrText xml:space="preserve"> DOCPROPERTY "DocType"</w:instrText>
      </w:r>
      <w:r>
        <w:rPr/>
        <w:fldChar w:fldCharType="separate"/>
      </w:r>
      <w:r>
        <w:rPr/>
        <w:t>VAPT Report</w:t>
      </w:r>
      <w:r>
        <w:rPr/>
        <w:fldChar w:fldCharType="end"/>
      </w:r>
      <w:r>
        <w:rPr/>
        <w:t xml:space="preserve"> Acceptance Sheet to </w:t>
      </w:r>
      <w:r>
        <w:rPr>
          <w:highlight w:val="yellow"/>
        </w:rPr>
        <w:fldChar w:fldCharType="begin"/>
      </w:r>
      <w:r>
        <w:rPr>
          <w:highlight w:val="yellow"/>
        </w:rPr>
        <w:instrText xml:space="preserve"> DOCPROPERTY "Contact email"</w:instrText>
      </w:r>
      <w:r>
        <w:rPr>
          <w:highlight w:val="yellow"/>
        </w:rPr>
        <w:fldChar w:fldCharType="separate"/>
      </w:r>
      <w:r>
        <w:rPr>
          <w:highlight w:val="yellow"/>
        </w:rPr>
        <w:t>ayub.mwangi@dimensiondata.com</w:t>
      </w:r>
      <w:r>
        <w:rPr>
          <w:highlight w:val="yellow"/>
        </w:rPr>
        <w:fldChar w:fldCharType="end"/>
      </w:r>
    </w:p>
    <w:sectPr>
      <w:headerReference w:type="default" r:id="rId8"/>
      <w:footerReference w:type="default" r:id="rId9"/>
      <w:type w:val="nextPage"/>
      <w:pgSz w:w="11906" w:h="16838"/>
      <w:pgMar w:left="1417" w:right="1417" w:gutter="0" w:header="561" w:top="1416" w:footer="675"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keepLines/>
      <w:tabs>
        <w:tab w:val="clear" w:pos="9072"/>
        <w:tab w:val="right" w:pos="7733" w:leader="none"/>
      </w:tabs>
      <w:rPr/>
    </w:pPr>
    <w:r>
      <w:rPr/>
      <w:fldChar w:fldCharType="begin"/>
    </w:r>
    <w:r>
      <w:rPr/>
      <w:instrText xml:space="preserve"> DOCPROPERTY "Security"</w:instrText>
    </w:r>
    <w:r>
      <w:rPr/>
      <w:fldChar w:fldCharType="separate"/>
    </w:r>
    <w:r>
      <w:rPr/>
      <w:t>Company Confidential - Client / Vendor Information</w:t>
    </w:r>
    <w:r>
      <w:rPr/>
      <w:fldChar w:fldCharType="end"/>
    </w:r>
    <w:r>
      <w:rPr/>
      <w:br/>
      <w:t>© Dimension Data 2020</w:t>
      <w:br/>
    </w:r>
    <w:r>
      <w:rPr/>
      <w:fldChar w:fldCharType="begin"/>
    </w:r>
    <w:r>
      <w:rPr/>
      <w:instrText xml:space="preserve"> DOCPROPERTY "Submission Date"</w:instrText>
    </w:r>
    <w:r>
      <w:rPr/>
      <w:fldChar w:fldCharType="separate"/>
    </w:r>
    <w:r>
      <w:rPr/>
      <w:t>31 October 2022</w:t>
    </w:r>
    <w:r>
      <w:rPr/>
      <w:fldChar w:fldCharType="end"/>
    </w:r>
    <w:r>
      <mc:AlternateContent>
        <mc:Choice Requires="wps">
          <w:drawing>
            <wp:anchor behindDoc="1" distT="0" distB="0" distL="0" distR="0" simplePos="0" locked="0" layoutInCell="0" allowOverlap="1" relativeHeight="31">
              <wp:simplePos x="0" y="0"/>
              <wp:positionH relativeFrom="rightMargin">
                <wp:posOffset>-1008380</wp:posOffset>
              </wp:positionH>
              <wp:positionV relativeFrom="bottomMargin">
                <wp:posOffset>0</wp:posOffset>
              </wp:positionV>
              <wp:extent cx="1080135" cy="252095"/>
              <wp:effectExtent l="0" t="0" r="0" b="0"/>
              <wp:wrapNone/>
              <wp:docPr id="4" name="Frame1"/>
              <a:graphic xmlns:a="http://schemas.openxmlformats.org/drawingml/2006/main">
                <a:graphicData uri="http://schemas.microsoft.com/office/word/2010/wordprocessingShape">
                  <wps:wsp>
                    <wps:cNvSpPr/>
                    <wps:spPr>
                      <a:xfrm>
                        <a:off x="0" y="0"/>
                        <a:ext cx="1080000" cy="252000"/>
                      </a:xfrm>
                      <a:prstGeom prst="rect">
                        <a:avLst/>
                      </a:prstGeom>
                      <a:solidFill>
                        <a:srgbClr val="ffffff"/>
                      </a:solidFill>
                      <a:ln w="0">
                        <a:noFill/>
                      </a:ln>
                    </wps:spPr>
                    <wps:style>
                      <a:lnRef idx="0"/>
                      <a:fillRef idx="0"/>
                      <a:effectRef idx="0"/>
                      <a:fontRef idx="minor"/>
                    </wps:style>
                    <wps:txb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16</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16</w:t>
                          </w:r>
                          <w:r>
                            <w:rPr>
                              <w:color w:val="231F20"/>
                            </w:rPr>
                            <w:fldChar w:fldCharType="end"/>
                          </w:r>
                        </w:p>
                      </w:txbxContent>
                    </wps:txbx>
                    <wps:bodyPr anchor="t">
                      <a:noAutofit/>
                    </wps:bodyPr>
                  </wps:wsp>
                </a:graphicData>
              </a:graphic>
            </wp:anchor>
          </w:drawing>
        </mc:Choice>
        <mc:Fallback>
          <w:pict>
            <v:rect id="shape_0" ID="Frame1" path="m0,0l-2147483645,0l-2147483645,-2147483646l0,-2147483646xe" fillcolor="white" stroked="f" o:allowincell="f" style="position:absolute;margin-left:-79.4pt;margin-top:0pt;width:85pt;height:19.8pt;mso-wrap-style:square;v-text-anchor:top;mso-position-horizontal-relative:page">
              <v:fill o:detectmouseclick="t" type="solid" color2="black"/>
              <v:stroke color="#3465a4" joinstyle="round" endcap="flat"/>
              <v:textbo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16</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16</w:t>
                    </w:r>
                    <w:r>
                      <w:rPr>
                        <w:color w:val="231F20"/>
                      </w:rPr>
                      <w:fldChar w:fldCharType="end"/>
                    </w:r>
                  </w:p>
                </w:txbxContent>
              </v:textbox>
              <w10:wrap type="none"/>
            </v:rect>
          </w:pict>
        </mc:Fallback>
      </mc:AlternateContent>
      <w:drawing>
        <wp:anchor behindDoc="1" distT="0" distB="0" distL="0" distR="0" simplePos="0" locked="0" layoutInCell="0" allowOverlap="1" relativeHeight="47">
          <wp:simplePos x="0" y="0"/>
          <wp:positionH relativeFrom="page">
            <wp:align>right</wp:align>
          </wp:positionH>
          <wp:positionV relativeFrom="page">
            <wp:align>bottom</wp:align>
          </wp:positionV>
          <wp:extent cx="2628265" cy="647700"/>
          <wp:effectExtent l="0" t="0" r="0" b="0"/>
          <wp:wrapNone/>
          <wp:docPr id="6"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Text&#10;&#10;Description automatically generated"/>
                  <pic:cNvPicPr>
                    <a:picLocks noChangeAspect="1" noChangeArrowheads="1"/>
                  </pic:cNvPicPr>
                </pic:nvPicPr>
                <pic:blipFill>
                  <a:blip r:embed="rId1"/>
                  <a:stretch>
                    <a:fillRect/>
                  </a:stretch>
                </pic:blipFill>
                <pic:spPr bwMode="auto">
                  <a:xfrm>
                    <a:off x="0" y="0"/>
                    <a:ext cx="2628265" cy="647700"/>
                  </a:xfrm>
                  <a:prstGeom prst="rect">
                    <a:avLst/>
                  </a:prstGeom>
                </pic:spPr>
              </pic:pic>
            </a:graphicData>
          </a:graphic>
        </wp:anchor>
      </w:drawing>
    </w:r>
    <w:r>
      <w:rPr/>
      <w:t xml:space="preserve"> |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spacing w:lineRule="atLeast" w:line="220" w:before="0" w:after="240"/>
      <w:ind w:firstLine="1418"/>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DGreyTableBodyText"/>
      <w:widowControl/>
      <w:bidi w:val="0"/>
      <w:spacing w:lineRule="atLeast" w:line="240" w:before="60" w:after="60"/>
      <w:jc w:val="left"/>
      <w:rPr/>
    </w:pPr>
    <w:sdt>
      <w:sdtPr>
        <w:id w:val="602415102"/>
        <w:dataBinding w:prefixMappings="xmlns:ns0='http://purl.org/dc/elements/1.1/' xmlns:ns1='http://schemas.openxmlformats.org/package/2006/metadata/core-properties' " w:xpath="/ns1:coreProperties[1]/ns0:subject[1]" w:storeItemID="{6C3C8BC8-F283-45AE-878A-BAB7291924A1}"/>
        <w:alias w:val="Subject"/>
        <w:text/>
      </w:sdtPr>
      <w:sdtContent>
        <w:r>
          <w:rPr/>
          <w:t>November 2022</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AppendixHeading1"/>
      <w:numFmt w:val="upperLetter"/>
      <w:lvlText w:val="Appendix %1"/>
      <w:lvlJc w:val="left"/>
      <w:pPr>
        <w:tabs>
          <w:tab w:val="num" w:pos="0"/>
        </w:tabs>
        <w:ind w:left="2062" w:hanging="360"/>
      </w:pPr>
      <w:rPr>
        <w:i w:val="false"/>
        <w:kern w:val="2"/>
        <w:rFonts w:ascii="Arial" w:hAnsi="Arial" w:cs="Arial"/>
        <w:color w:val="69BE28"/>
      </w:rPr>
    </w:lvl>
    <w:lvl w:ilvl="1">
      <w:start w:val="1"/>
      <w:pStyle w:val="AppendixHeading2"/>
      <w:numFmt w:val="decimal"/>
      <w:lvlText w:val="Appendix %1.%2"/>
      <w:lvlJc w:val="left"/>
      <w:pPr>
        <w:tabs>
          <w:tab w:val="num" w:pos="0"/>
        </w:tabs>
        <w:ind w:left="0" w:hanging="0"/>
      </w:pPr>
      <w:rPr>
        <w:i w:val="false"/>
        <w:rFonts w:ascii="Arial" w:hAnsi="Arial" w:cs="Arial"/>
        <w:color w:val="69BE28"/>
      </w:rPr>
    </w:lvl>
    <w:lvl w:ilvl="2">
      <w:start w:val="1"/>
      <w:pStyle w:val="AppendixHeading3"/>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abstractNum w:abstractNumId="2">
    <w:lvl w:ilvl="0">
      <w:start w:val="1"/>
      <w:numFmt w:val="bullet"/>
      <w:lvlText w:val="●"/>
      <w:lvlJc w:val="left"/>
      <w:pPr>
        <w:tabs>
          <w:tab w:val="num" w:pos="851"/>
        </w:tabs>
        <w:ind w:left="1134" w:hanging="283"/>
      </w:pPr>
      <w:rPr>
        <w:rFonts w:ascii="Arial" w:hAnsi="Arial" w:cs="Arial" w:hint="default"/>
        <w:sz w:val="20"/>
        <w:spacing w:val="8"/>
        <w:i w:val="false"/>
        <w:b w:val="false"/>
        <w:kern w:val="2"/>
        <w:color w:val="455565"/>
      </w:rPr>
    </w:lvl>
    <w:lvl w:ilvl="1">
      <w:start w:val="1"/>
      <w:numFmt w:val="bullet"/>
      <w:lvlText w:val="●"/>
      <w:lvlJc w:val="left"/>
      <w:pPr>
        <w:tabs>
          <w:tab w:val="num" w:pos="851"/>
        </w:tabs>
        <w:ind w:left="1134" w:hanging="283"/>
      </w:pPr>
      <w:rPr>
        <w:rFonts w:ascii="Arial" w:hAnsi="Arial" w:cs="Arial" w:hint="default"/>
        <w:sz w:val="18"/>
        <w:i w:val="false"/>
        <w:color w:val="69BE28"/>
      </w:rPr>
    </w:lvl>
    <w:lvl w:ilvl="2">
      <w:start w:val="1"/>
      <w:numFmt w:val="bullet"/>
      <w:lvlText w:val="●"/>
      <w:lvlJc w:val="left"/>
      <w:pPr>
        <w:tabs>
          <w:tab w:val="num" w:pos="851"/>
        </w:tabs>
        <w:ind w:left="1134" w:hanging="283"/>
      </w:pPr>
      <w:rPr>
        <w:rFonts w:ascii="Arial" w:hAnsi="Arial" w:cs="Arial" w:hint="default"/>
        <w:sz w:val="20"/>
        <w:i w:val="false"/>
        <w:color w:val="000000"/>
      </w:rPr>
    </w:lvl>
    <w:lvl w:ilvl="3">
      <w:start w:val="1"/>
      <w:numFmt w:val="bullet"/>
      <w:lvlText w:val="●"/>
      <w:lvlJc w:val="left"/>
      <w:pPr>
        <w:tabs>
          <w:tab w:val="num" w:pos="0"/>
        </w:tabs>
        <w:ind w:left="1134" w:hanging="283"/>
      </w:pPr>
      <w:rPr>
        <w:rFonts w:ascii="Arial" w:hAnsi="Arial" w:cs="Arial" w:hint="default"/>
        <w:sz w:val="18"/>
        <w:i w:val="false"/>
        <w:color w:val="FF0000"/>
      </w:rPr>
    </w:lvl>
    <w:lvl w:ilvl="4">
      <w:start w:val="1"/>
      <w:numFmt w:val="bullet"/>
      <w:lvlText w:val="●"/>
      <w:lvlJc w:val="left"/>
      <w:pPr>
        <w:tabs>
          <w:tab w:val="num" w:pos="0"/>
        </w:tabs>
        <w:ind w:left="284" w:hanging="284"/>
      </w:pPr>
      <w:rPr>
        <w:rFonts w:ascii="Arial" w:hAnsi="Arial" w:cs="Arial" w:hint="default"/>
        <w:sz w:val="20"/>
        <w:i w:val="false"/>
        <w:color w:val="455565"/>
      </w:rPr>
    </w:lvl>
    <w:lvl w:ilvl="5">
      <w:start w:val="1"/>
      <w:numFmt w:val="bullet"/>
      <w:lvlText w:val="●"/>
      <w:lvlJc w:val="left"/>
      <w:pPr>
        <w:tabs>
          <w:tab w:val="num" w:pos="0"/>
        </w:tabs>
        <w:ind w:left="284" w:hanging="284"/>
      </w:pPr>
      <w:rPr>
        <w:rFonts w:ascii="Arial" w:hAnsi="Arial" w:cs="Arial" w:hint="default"/>
        <w:sz w:val="18"/>
        <w:i w:val="false"/>
        <w:color w:val="69BE28"/>
      </w:rPr>
    </w:lvl>
    <w:lvl w:ilvl="6">
      <w:start w:val="1"/>
      <w:numFmt w:val="bullet"/>
      <w:lvlText w:val="●"/>
      <w:lvlJc w:val="left"/>
      <w:pPr>
        <w:tabs>
          <w:tab w:val="num" w:pos="0"/>
        </w:tabs>
        <w:ind w:left="284" w:hanging="284"/>
      </w:pPr>
      <w:rPr>
        <w:rFonts w:ascii="Arial" w:hAnsi="Arial" w:cs="Arial" w:hint="default"/>
        <w:sz w:val="20"/>
        <w:i w:val="false"/>
        <w:color w:val="000000"/>
      </w:rPr>
    </w:lvl>
    <w:lvl w:ilvl="7">
      <w:start w:val="1"/>
      <w:numFmt w:val="bullet"/>
      <w:lvlText w:val="●"/>
      <w:lvlJc w:val="left"/>
      <w:pPr>
        <w:tabs>
          <w:tab w:val="num" w:pos="0"/>
        </w:tabs>
        <w:ind w:left="284" w:hanging="284"/>
      </w:pPr>
      <w:rPr>
        <w:rFonts w:ascii="Arial" w:hAnsi="Arial" w:cs="Arial" w:hint="default"/>
        <w:sz w:val="20"/>
        <w:i w:val="false"/>
        <w:color w:val="auto"/>
      </w:rPr>
    </w:lvl>
    <w:lvl w:ilvl="8">
      <w:start w:val="1"/>
      <w:numFmt w:val="bullet"/>
      <w:lvlText w:val="●"/>
      <w:lvlJc w:val="left"/>
      <w:pPr>
        <w:tabs>
          <w:tab w:val="num" w:pos="0"/>
        </w:tabs>
        <w:ind w:left="284" w:hanging="284"/>
      </w:pPr>
      <w:rPr>
        <w:rFonts w:ascii="Arial" w:hAnsi="Arial" w:cs="Arial" w:hint="default"/>
        <w:sz w:val="18"/>
        <w:i w:val="false"/>
        <w:color w:val="auto"/>
      </w:rPr>
    </w:lvl>
  </w:abstractNum>
  <w:abstractNum w:abstractNumId="3">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000000"/>
      </w:rPr>
    </w:lvl>
    <w:lvl w:ilvl="1">
      <w:start w:val="1"/>
      <w:numFmt w:val="bullet"/>
      <w:lvlText w:val="○"/>
      <w:lvlJc w:val="left"/>
      <w:pPr>
        <w:tabs>
          <w:tab w:val="num" w:pos="1418"/>
        </w:tabs>
        <w:ind w:left="1418" w:hanging="284"/>
      </w:pPr>
      <w:rPr>
        <w:rFonts w:ascii="Arial" w:hAnsi="Arial" w:cs="Arial" w:hint="default"/>
        <w:sz w:val="20"/>
        <w:i w:val="false"/>
        <w:b w:val="false"/>
        <w:color w:val="000000"/>
      </w:rPr>
    </w:lvl>
    <w:lvl w:ilvl="2">
      <w:start w:val="1"/>
      <w:numFmt w:val="bullet"/>
      <w:lvlText w:val="-"/>
      <w:lvlJc w:val="left"/>
      <w:pPr>
        <w:tabs>
          <w:tab w:val="num" w:pos="1701"/>
        </w:tabs>
        <w:ind w:left="1701" w:hanging="283"/>
      </w:pPr>
      <w:rPr>
        <w:rFonts w:ascii="Arial" w:hAnsi="Arial" w:cs="Arial" w:hint="default"/>
        <w:sz w:val="20"/>
        <w:i w:val="false"/>
        <w:b/>
        <w:color w:val="00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00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00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000000"/>
      </w:rPr>
    </w:lvl>
    <w:lvl w:ilvl="6">
      <w:start w:val="1"/>
      <w:numFmt w:val="decimal"/>
      <w:lvlText w:val="%7."/>
      <w:lvlJc w:val="left"/>
      <w:pPr>
        <w:tabs>
          <w:tab w:val="num" w:pos="1418"/>
        </w:tabs>
        <w:ind w:left="1418" w:hanging="567"/>
      </w:pPr>
      <w:rPr>
        <w:sz w:val="20"/>
        <w:i w:val="false"/>
        <w:b w:val="false"/>
        <w:szCs w:val="20"/>
        <w:rFonts w:ascii="Arial" w:hAnsi="Arial" w:cs="Arial"/>
        <w:color w:val="000000"/>
      </w:rPr>
    </w:lvl>
    <w:lvl w:ilvl="7">
      <w:start w:val="1"/>
      <w:numFmt w:val="lowerLetter"/>
      <w:lvlText w:val="%8."/>
      <w:lvlJc w:val="left"/>
      <w:pPr>
        <w:tabs>
          <w:tab w:val="num" w:pos="1985"/>
        </w:tabs>
        <w:ind w:left="1985" w:hanging="567"/>
      </w:pPr>
      <w:rPr>
        <w:sz w:val="20"/>
        <w:i w:val="false"/>
        <w:b w:val="false"/>
        <w:szCs w:val="20"/>
        <w:rFonts w:ascii="Arial" w:hAnsi="Arial" w:cs="Arial"/>
        <w:color w:val="000000"/>
      </w:rPr>
    </w:lvl>
    <w:lvl w:ilvl="8">
      <w:start w:val="1"/>
      <w:numFmt w:val="lowerRoman"/>
      <w:lvlText w:val="%9."/>
      <w:lvlJc w:val="left"/>
      <w:pPr>
        <w:tabs>
          <w:tab w:val="num" w:pos="2552"/>
        </w:tabs>
        <w:ind w:left="2552" w:hanging="567"/>
      </w:pPr>
      <w:rPr>
        <w:sz w:val="20"/>
        <w:i w:val="false"/>
        <w:b w:val="false"/>
        <w:szCs w:val="20"/>
        <w:rFonts w:ascii="Arial" w:hAnsi="Arial" w:cs="Arial"/>
        <w:color w:val="000000"/>
      </w:rPr>
    </w:lvl>
  </w:abstractNum>
  <w:abstractNum w:abstractNumId="4">
    <w:lvl w:ilvl="0">
      <w:start w:val="1"/>
      <w:numFmt w:val="bullet"/>
      <w:lvlText w:val="●"/>
      <w:lvlJc w:val="left"/>
      <w:pPr>
        <w:tabs>
          <w:tab w:val="num" w:pos="284"/>
        </w:tabs>
        <w:ind w:left="284" w:hanging="284"/>
      </w:pPr>
      <w:rPr>
        <w:rFonts w:ascii="Arial" w:hAnsi="Arial" w:cs="Arial" w:hint="default"/>
        <w:sz w:val="20"/>
        <w:spacing w:val="10"/>
        <w:i w:val="false"/>
        <w:kern w:val="2"/>
        <w:szCs w:val="20"/>
        <w:color w:val="455565"/>
      </w:rPr>
    </w:lvl>
    <w:lvl w:ilvl="1">
      <w:start w:val="1"/>
      <w:numFmt w:val="bullet"/>
      <w:lvlText w:val="○"/>
      <w:lvlJc w:val="left"/>
      <w:pPr>
        <w:tabs>
          <w:tab w:val="num" w:pos="567"/>
        </w:tabs>
        <w:ind w:left="567" w:hanging="283"/>
      </w:pPr>
      <w:rPr>
        <w:rFonts w:ascii="Arial" w:hAnsi="Arial" w:cs="Arial" w:hint="default"/>
        <w:sz w:val="20"/>
        <w:i w:val="false"/>
        <w:b w:val="false"/>
        <w:color w:val="455565"/>
      </w:rPr>
    </w:lvl>
    <w:lvl w:ilvl="2">
      <w:start w:val="1"/>
      <w:numFmt w:val="bullet"/>
      <w:lvlText w:val="-"/>
      <w:lvlJc w:val="left"/>
      <w:pPr>
        <w:tabs>
          <w:tab w:val="num" w:pos="851"/>
        </w:tabs>
        <w:ind w:left="851" w:hanging="284"/>
      </w:pPr>
      <w:rPr>
        <w:rFonts w:ascii="Arial" w:hAnsi="Arial" w:cs="Arial" w:hint="default"/>
        <w:sz w:val="20"/>
        <w:i w:val="false"/>
        <w:b w:val="false"/>
        <w:color w:val="455565"/>
      </w:rPr>
    </w:lvl>
    <w:lvl w:ilvl="3">
      <w:start w:val="1"/>
      <w:numFmt w:val="decimal"/>
      <w:lvlText w:val="%4."/>
      <w:lvlJc w:val="left"/>
      <w:pPr>
        <w:tabs>
          <w:tab w:val="num" w:pos="567"/>
        </w:tabs>
        <w:ind w:left="567" w:hanging="567"/>
      </w:pPr>
      <w:rPr>
        <w:sz w:val="20"/>
        <w:spacing w:val="-20"/>
        <w:i w:val="false"/>
        <w:b w:val="false"/>
        <w:szCs w:val="20"/>
        <w:rFonts w:ascii="Arial" w:hAnsi="Arial" w:cs="Arial"/>
        <w:color w:val="455565"/>
      </w:rPr>
    </w:lvl>
    <w:lvl w:ilvl="4">
      <w:start w:val="1"/>
      <w:numFmt w:val="decimal"/>
      <w:lvlText w:val="%4.%5."/>
      <w:lvlJc w:val="left"/>
      <w:pPr>
        <w:tabs>
          <w:tab w:val="num" w:pos="567"/>
        </w:tabs>
        <w:ind w:left="567" w:hanging="567"/>
      </w:pPr>
      <w:rPr>
        <w:sz w:val="20"/>
        <w:spacing w:val="-20"/>
        <w:i w:val="false"/>
        <w:b w:val="false"/>
        <w:szCs w:val="20"/>
        <w:rFonts w:ascii="Arial" w:hAnsi="Arial" w:cs="Arial"/>
        <w:color w:val="455565"/>
      </w:rPr>
    </w:lvl>
    <w:lvl w:ilvl="5">
      <w:start w:val="1"/>
      <w:numFmt w:val="decimal"/>
      <w:lvlText w:val="%4.%5.%6."/>
      <w:lvlJc w:val="left"/>
      <w:pPr>
        <w:tabs>
          <w:tab w:val="num" w:pos="567"/>
        </w:tabs>
        <w:ind w:left="567" w:hanging="567"/>
      </w:pPr>
      <w:rPr>
        <w:sz w:val="20"/>
        <w:spacing w:val="-20"/>
        <w:i w:val="false"/>
        <w:b w:val="false"/>
        <w:szCs w:val="20"/>
        <w:rFonts w:ascii="Arial" w:hAnsi="Arial" w:cs="Arial"/>
        <w:color w:val="455565"/>
      </w:rPr>
    </w:lvl>
    <w:lvl w:ilvl="6">
      <w:start w:val="1"/>
      <w:numFmt w:val="decimal"/>
      <w:lvlText w:val="%7."/>
      <w:lvlJc w:val="left"/>
      <w:pPr>
        <w:tabs>
          <w:tab w:val="num" w:pos="567"/>
        </w:tabs>
        <w:ind w:left="567" w:hanging="567"/>
      </w:pPr>
      <w:rPr>
        <w:sz w:val="20"/>
        <w:i w:val="false"/>
        <w:b w:val="false"/>
        <w:szCs w:val="20"/>
        <w:rFonts w:ascii="Arial" w:hAnsi="Arial" w:cs="Arial"/>
        <w:color w:val="455565"/>
      </w:rPr>
    </w:lvl>
    <w:lvl w:ilvl="7">
      <w:start w:val="1"/>
      <w:numFmt w:val="lowerLetter"/>
      <w:lvlText w:val="%8."/>
      <w:lvlJc w:val="left"/>
      <w:pPr>
        <w:tabs>
          <w:tab w:val="num" w:pos="1134"/>
        </w:tabs>
        <w:ind w:left="1134" w:hanging="567"/>
      </w:pPr>
      <w:rPr>
        <w:sz w:val="20"/>
        <w:i w:val="false"/>
        <w:b w:val="false"/>
        <w:szCs w:val="20"/>
        <w:rFonts w:ascii="Arial" w:hAnsi="Arial" w:cs="Arial"/>
        <w:color w:val="455565"/>
      </w:rPr>
    </w:lvl>
    <w:lvl w:ilvl="8">
      <w:start w:val="1"/>
      <w:numFmt w:val="lowerRoman"/>
      <w:lvlText w:val="%9."/>
      <w:lvlJc w:val="left"/>
      <w:pPr>
        <w:tabs>
          <w:tab w:val="num" w:pos="1701"/>
        </w:tabs>
        <w:ind w:left="1701" w:hanging="567"/>
      </w:pPr>
      <w:rPr>
        <w:sz w:val="20"/>
        <w:i w:val="false"/>
        <w:b w:val="false"/>
        <w:szCs w:val="20"/>
        <w:rFonts w:ascii="Arial" w:hAnsi="Arial" w:cs="Arial"/>
        <w:color w:val="455565"/>
      </w:rPr>
    </w:lvl>
  </w:abstractNum>
  <w:abstractNum w:abstractNumId="5">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69BE28"/>
      </w:rPr>
    </w:lvl>
    <w:lvl w:ilvl="1">
      <w:start w:val="1"/>
      <w:numFmt w:val="bullet"/>
      <w:lvlText w:val="○"/>
      <w:lvlJc w:val="left"/>
      <w:pPr>
        <w:tabs>
          <w:tab w:val="num" w:pos="1418"/>
        </w:tabs>
        <w:ind w:left="1418" w:hanging="284"/>
      </w:pPr>
      <w:rPr>
        <w:rFonts w:ascii="Arial" w:hAnsi="Arial" w:cs="Arial" w:hint="default"/>
        <w:sz w:val="20"/>
        <w:i w:val="false"/>
        <w:b w:val="false"/>
        <w:color w:val="69BE28"/>
      </w:rPr>
    </w:lvl>
    <w:lvl w:ilvl="2">
      <w:start w:val="1"/>
      <w:numFmt w:val="bullet"/>
      <w:lvlText w:val="-"/>
      <w:lvlJc w:val="left"/>
      <w:pPr>
        <w:tabs>
          <w:tab w:val="num" w:pos="1701"/>
        </w:tabs>
        <w:ind w:left="1701" w:hanging="283"/>
      </w:pPr>
      <w:rPr>
        <w:rFonts w:ascii="Arial" w:hAnsi="Arial" w:cs="Arial" w:hint="default"/>
        <w:sz w:val="20"/>
        <w:i w:val="false"/>
        <w:b/>
        <w:color w:val="69BE28"/>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69BE28"/>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69BE28"/>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69BE28"/>
      </w:rPr>
    </w:lvl>
    <w:lvl w:ilvl="6">
      <w:start w:val="1"/>
      <w:numFmt w:val="decimal"/>
      <w:lvlText w:val="%7."/>
      <w:lvlJc w:val="left"/>
      <w:pPr>
        <w:tabs>
          <w:tab w:val="num" w:pos="1418"/>
        </w:tabs>
        <w:ind w:left="1418" w:hanging="567"/>
      </w:pPr>
      <w:rPr>
        <w:sz w:val="20"/>
        <w:i w:val="false"/>
        <w:b w:val="false"/>
        <w:szCs w:val="20"/>
        <w:rFonts w:ascii="Arial" w:hAnsi="Arial" w:cs="Arial"/>
        <w:color w:val="69BE28"/>
      </w:rPr>
    </w:lvl>
    <w:lvl w:ilvl="7">
      <w:start w:val="1"/>
      <w:numFmt w:val="lowerLetter"/>
      <w:lvlText w:val="%8."/>
      <w:lvlJc w:val="left"/>
      <w:pPr>
        <w:tabs>
          <w:tab w:val="num" w:pos="1985"/>
        </w:tabs>
        <w:ind w:left="1985" w:hanging="567"/>
      </w:pPr>
      <w:rPr>
        <w:sz w:val="20"/>
        <w:i w:val="false"/>
        <w:b w:val="false"/>
        <w:szCs w:val="20"/>
        <w:rFonts w:ascii="Arial" w:hAnsi="Arial" w:cs="Arial"/>
        <w:color w:val="69BE28"/>
      </w:rPr>
    </w:lvl>
    <w:lvl w:ilvl="8">
      <w:start w:val="1"/>
      <w:numFmt w:val="lowerRoman"/>
      <w:lvlText w:val="%9."/>
      <w:lvlJc w:val="left"/>
      <w:pPr>
        <w:tabs>
          <w:tab w:val="num" w:pos="2552"/>
        </w:tabs>
        <w:ind w:left="2552" w:hanging="567"/>
      </w:pPr>
      <w:rPr>
        <w:sz w:val="20"/>
        <w:i w:val="false"/>
        <w:b w:val="false"/>
        <w:szCs w:val="20"/>
        <w:rFonts w:ascii="Arial" w:hAnsi="Arial" w:cs="Arial"/>
        <w:color w:val="69BE28"/>
      </w:rPr>
    </w:lvl>
  </w:abstractNum>
  <w:abstractNum w:abstractNumId="6">
    <w:lvl w:ilvl="0">
      <w:start w:val="1"/>
      <w:numFmt w:val="bullet"/>
      <w:lvlText w:val="●"/>
      <w:lvlJc w:val="left"/>
      <w:pPr>
        <w:tabs>
          <w:tab w:val="num" w:pos="283"/>
        </w:tabs>
        <w:ind w:left="283" w:hanging="283"/>
      </w:pPr>
      <w:rPr>
        <w:rFonts w:ascii="Arial" w:hAnsi="Arial" w:cs="Arial" w:hint="default"/>
        <w:sz w:val="18"/>
        <w:spacing w:val="8"/>
        <w:i w:val="false"/>
        <w:kern w:val="2"/>
        <w:szCs w:val="20"/>
        <w:color w:val="69BE28"/>
      </w:rPr>
    </w:lvl>
    <w:lvl w:ilvl="1">
      <w:start w:val="1"/>
      <w:numFmt w:val="bullet"/>
      <w:lvlText w:val="○"/>
      <w:lvlJc w:val="left"/>
      <w:pPr>
        <w:tabs>
          <w:tab w:val="num" w:pos="567"/>
        </w:tabs>
        <w:ind w:left="567" w:hanging="284"/>
      </w:pPr>
      <w:rPr>
        <w:rFonts w:ascii="Arial" w:hAnsi="Arial" w:cs="Arial" w:hint="default"/>
        <w:sz w:val="18"/>
        <w:i w:val="false"/>
        <w:b w:val="false"/>
        <w:color w:val="69BE28"/>
      </w:rPr>
    </w:lvl>
    <w:lvl w:ilvl="2">
      <w:start w:val="1"/>
      <w:numFmt w:val="bullet"/>
      <w:lvlText w:val="-"/>
      <w:lvlJc w:val="left"/>
      <w:pPr>
        <w:tabs>
          <w:tab w:val="num" w:pos="850"/>
        </w:tabs>
        <w:ind w:left="850" w:hanging="283"/>
      </w:pPr>
      <w:rPr>
        <w:rFonts w:ascii="Arial" w:hAnsi="Arial" w:cs="Arial" w:hint="default"/>
        <w:sz w:val="18"/>
        <w:i w:val="false"/>
        <w:b w:val="false"/>
        <w:color w:val="69BE28"/>
      </w:rPr>
    </w:lvl>
    <w:lvl w:ilvl="3">
      <w:start w:val="1"/>
      <w:numFmt w:val="decimal"/>
      <w:lvlText w:val="%4."/>
      <w:lvlJc w:val="left"/>
      <w:pPr>
        <w:tabs>
          <w:tab w:val="num" w:pos="567"/>
        </w:tabs>
        <w:ind w:left="567" w:hanging="567"/>
      </w:pPr>
      <w:rPr>
        <w:sz w:val="18"/>
        <w:spacing w:val="0"/>
        <w:i w:val="false"/>
        <w:b w:val="false"/>
        <w:szCs w:val="18"/>
        <w:rFonts w:ascii="Arial" w:hAnsi="Arial" w:cs="Arial"/>
        <w:color w:val="69BE28"/>
      </w:rPr>
    </w:lvl>
    <w:lvl w:ilvl="4">
      <w:start w:val="1"/>
      <w:numFmt w:val="decimal"/>
      <w:lvlText w:val="%4.%5."/>
      <w:lvlJc w:val="left"/>
      <w:pPr>
        <w:tabs>
          <w:tab w:val="num" w:pos="567"/>
        </w:tabs>
        <w:ind w:left="567" w:hanging="567"/>
      </w:pPr>
      <w:rPr>
        <w:sz w:val="18"/>
        <w:spacing w:val="0"/>
        <w:i w:val="false"/>
        <w:b w:val="false"/>
        <w:szCs w:val="18"/>
        <w:rFonts w:ascii="Arial" w:hAnsi="Arial" w:cs="Arial"/>
        <w:color w:val="69BE28"/>
      </w:rPr>
    </w:lvl>
    <w:lvl w:ilvl="5">
      <w:start w:val="1"/>
      <w:numFmt w:val="decimal"/>
      <w:lvlText w:val="%4.%5.%6."/>
      <w:lvlJc w:val="left"/>
      <w:pPr>
        <w:tabs>
          <w:tab w:val="num" w:pos="567"/>
        </w:tabs>
        <w:ind w:left="567" w:hanging="567"/>
      </w:pPr>
      <w:rPr>
        <w:sz w:val="18"/>
        <w:spacing w:val="0"/>
        <w:i w:val="false"/>
        <w:b w:val="false"/>
        <w:szCs w:val="18"/>
        <w:rFonts w:ascii="Arial" w:hAnsi="Arial" w:cs="Arial"/>
        <w:color w:val="69BE28"/>
      </w:rPr>
    </w:lvl>
    <w:lvl w:ilvl="6">
      <w:start w:val="1"/>
      <w:numFmt w:val="decimal"/>
      <w:lvlText w:val="%7."/>
      <w:lvlJc w:val="left"/>
      <w:pPr>
        <w:tabs>
          <w:tab w:val="num" w:pos="567"/>
        </w:tabs>
        <w:ind w:left="567" w:hanging="567"/>
      </w:pPr>
      <w:rPr>
        <w:sz w:val="18"/>
        <w:i w:val="false"/>
        <w:b w:val="false"/>
        <w:szCs w:val="18"/>
        <w:rFonts w:ascii="Arial" w:hAnsi="Arial" w:cs="Arial"/>
        <w:color w:val="69BE28"/>
      </w:rPr>
    </w:lvl>
    <w:lvl w:ilvl="7">
      <w:start w:val="1"/>
      <w:numFmt w:val="lowerLetter"/>
      <w:lvlText w:val="%8."/>
      <w:lvlJc w:val="left"/>
      <w:pPr>
        <w:tabs>
          <w:tab w:val="num" w:pos="1134"/>
        </w:tabs>
        <w:ind w:left="1134" w:hanging="567"/>
      </w:pPr>
      <w:rPr>
        <w:sz w:val="18"/>
        <w:i w:val="false"/>
        <w:b w:val="false"/>
        <w:szCs w:val="18"/>
        <w:rFonts w:ascii="Arial" w:hAnsi="Arial" w:cs="Arial"/>
        <w:color w:val="69BE28"/>
      </w:rPr>
    </w:lvl>
    <w:lvl w:ilvl="8">
      <w:start w:val="1"/>
      <w:numFmt w:val="lowerRoman"/>
      <w:lvlText w:val="%9."/>
      <w:lvlJc w:val="left"/>
      <w:pPr>
        <w:tabs>
          <w:tab w:val="num" w:pos="1701"/>
        </w:tabs>
        <w:ind w:left="1701" w:hanging="567"/>
      </w:pPr>
      <w:rPr>
        <w:sz w:val="18"/>
        <w:i w:val="false"/>
        <w:b w:val="false"/>
        <w:szCs w:val="18"/>
        <w:rFonts w:ascii="Arial" w:hAnsi="Arial" w:cs="Arial"/>
        <w:color w:val="69BE28"/>
      </w:rPr>
    </w:lvl>
  </w:abstractNum>
  <w:abstractNum w:abstractNumId="7">
    <w:lvl w:ilvl="0">
      <w:start w:val="1"/>
      <w:numFmt w:val="bullet"/>
      <w:lvlText w:val="●"/>
      <w:lvlJc w:val="left"/>
      <w:pPr>
        <w:tabs>
          <w:tab w:val="num" w:pos="284"/>
        </w:tabs>
        <w:ind w:left="284" w:hanging="284"/>
      </w:pPr>
      <w:rPr>
        <w:rFonts w:ascii="Arial" w:hAnsi="Arial" w:cs="Arial" w:hint="default"/>
        <w:sz w:val="18"/>
        <w:spacing w:val="8"/>
        <w:i w:val="false"/>
        <w:b w:val="false"/>
        <w:kern w:val="2"/>
        <w:szCs w:val="20"/>
        <w:color w:val="455565"/>
      </w:rPr>
    </w:lvl>
    <w:lvl w:ilvl="1">
      <w:start w:val="1"/>
      <w:numFmt w:val="bullet"/>
      <w:lvlText w:val="○"/>
      <w:lvlJc w:val="left"/>
      <w:pPr>
        <w:tabs>
          <w:tab w:val="num" w:pos="567"/>
        </w:tabs>
        <w:ind w:left="567" w:hanging="283"/>
      </w:pPr>
      <w:rPr>
        <w:rFonts w:ascii="Arial" w:hAnsi="Arial" w:cs="Arial" w:hint="default"/>
        <w:sz w:val="20"/>
        <w:spacing w:val="-20"/>
        <w:i w:val="false"/>
        <w:b w:val="false"/>
        <w:color w:val="455565"/>
      </w:rPr>
    </w:lvl>
    <w:lvl w:ilvl="2">
      <w:start w:val="1"/>
      <w:numFmt w:val="bullet"/>
      <w:lvlText w:val="-"/>
      <w:lvlJc w:val="left"/>
      <w:pPr>
        <w:tabs>
          <w:tab w:val="num" w:pos="851"/>
        </w:tabs>
        <w:ind w:left="851" w:hanging="284"/>
      </w:pPr>
      <w:rPr>
        <w:rFonts w:ascii="Arial" w:hAnsi="Arial" w:cs="Arial" w:hint="default"/>
        <w:sz w:val="20"/>
        <w:spacing w:val="-20"/>
        <w:i w:val="false"/>
        <w:b w:val="false"/>
        <w:color w:val="455565"/>
      </w:rPr>
    </w:lvl>
    <w:lvl w:ilvl="3">
      <w:start w:val="1"/>
      <w:numFmt w:val="decimal"/>
      <w:lvlText w:val="%4."/>
      <w:lvlJc w:val="left"/>
      <w:pPr>
        <w:tabs>
          <w:tab w:val="num" w:pos="567"/>
        </w:tabs>
        <w:ind w:left="567" w:hanging="567"/>
      </w:pPr>
      <w:rPr>
        <w:sz w:val="18"/>
        <w:spacing w:val="0"/>
        <w:i w:val="false"/>
        <w:b w:val="false"/>
        <w:szCs w:val="20"/>
        <w:rFonts w:ascii="Arial" w:hAnsi="Arial" w:cs="Arial"/>
        <w:color w:val="455565"/>
      </w:rPr>
    </w:lvl>
    <w:lvl w:ilvl="4">
      <w:start w:val="1"/>
      <w:numFmt w:val="decimal"/>
      <w:lvlText w:val="%4.%5."/>
      <w:lvlJc w:val="left"/>
      <w:pPr>
        <w:tabs>
          <w:tab w:val="num" w:pos="567"/>
        </w:tabs>
        <w:ind w:left="567" w:hanging="567"/>
      </w:pPr>
      <w:rPr>
        <w:sz w:val="18"/>
        <w:spacing w:val="0"/>
        <w:i w:val="false"/>
        <w:b w:val="false"/>
        <w:szCs w:val="20"/>
        <w:rFonts w:ascii="Arial" w:hAnsi="Arial" w:cs="Arial"/>
        <w:color w:val="455565"/>
      </w:rPr>
    </w:lvl>
    <w:lvl w:ilvl="5">
      <w:start w:val="1"/>
      <w:numFmt w:val="decimal"/>
      <w:lvlText w:val="%4.%5.%6."/>
      <w:lvlJc w:val="left"/>
      <w:pPr>
        <w:tabs>
          <w:tab w:val="num" w:pos="567"/>
        </w:tabs>
        <w:ind w:left="567" w:hanging="567"/>
      </w:pPr>
      <w:rPr>
        <w:sz w:val="18"/>
        <w:spacing w:val="0"/>
        <w:i w:val="false"/>
        <w:b w:val="false"/>
        <w:szCs w:val="20"/>
        <w:rFonts w:ascii="Arial" w:hAnsi="Arial" w:cs="Arial"/>
        <w:color w:val="455565"/>
      </w:rPr>
    </w:lvl>
    <w:lvl w:ilvl="6">
      <w:start w:val="1"/>
      <w:numFmt w:val="decimal"/>
      <w:lvlText w:val="%7."/>
      <w:lvlJc w:val="left"/>
      <w:pPr>
        <w:tabs>
          <w:tab w:val="num" w:pos="567"/>
        </w:tabs>
        <w:ind w:left="567" w:hanging="567"/>
      </w:pPr>
      <w:rPr>
        <w:sz w:val="18"/>
        <w:spacing w:val="0"/>
        <w:i w:val="false"/>
        <w:b w:val="false"/>
        <w:szCs w:val="20"/>
        <w:rFonts w:ascii="Arial" w:hAnsi="Arial" w:cs="Arial"/>
        <w:color w:val="455565"/>
      </w:rPr>
    </w:lvl>
    <w:lvl w:ilvl="7">
      <w:start w:val="1"/>
      <w:numFmt w:val="lowerLetter"/>
      <w:lvlText w:val="%8."/>
      <w:lvlJc w:val="left"/>
      <w:pPr>
        <w:tabs>
          <w:tab w:val="num" w:pos="1134"/>
        </w:tabs>
        <w:ind w:left="1134" w:hanging="567"/>
      </w:pPr>
      <w:rPr>
        <w:sz w:val="18"/>
        <w:spacing w:val="0"/>
        <w:i w:val="false"/>
        <w:b w:val="false"/>
        <w:szCs w:val="20"/>
        <w:rFonts w:ascii="Arial" w:hAnsi="Arial" w:cs="Arial"/>
        <w:color w:val="455565"/>
      </w:rPr>
    </w:lvl>
    <w:lvl w:ilvl="8">
      <w:start w:val="1"/>
      <w:numFmt w:val="lowerRoman"/>
      <w:lvlText w:val="%9."/>
      <w:lvlJc w:val="left"/>
      <w:pPr>
        <w:tabs>
          <w:tab w:val="num" w:pos="1701"/>
        </w:tabs>
        <w:ind w:left="1701" w:hanging="567"/>
      </w:pPr>
      <w:rPr>
        <w:sz w:val="18"/>
        <w:spacing w:val="0"/>
        <w:i w:val="false"/>
        <w:b w:val="false"/>
        <w:szCs w:val="20"/>
        <w:rFonts w:ascii="Arial" w:hAnsi="Arial" w:cs="Arial"/>
        <w:color w:val="455565"/>
      </w:rPr>
    </w:lvl>
  </w:abstractNum>
  <w:abstractNum w:abstractNumId="8">
    <w:lvl w:ilvl="0">
      <w:start w:val="1"/>
      <w:numFmt w:val="bullet"/>
      <w:lvlText w:val="●"/>
      <w:lvlJc w:val="left"/>
      <w:pPr>
        <w:tabs>
          <w:tab w:val="num" w:pos="1418"/>
        </w:tabs>
        <w:ind w:left="1134" w:hanging="283"/>
      </w:pPr>
      <w:rPr>
        <w:rFonts w:ascii="Arial" w:hAnsi="Arial" w:cs="Arial" w:hint="default"/>
        <w:sz w:val="20"/>
        <w:i w:val="false"/>
        <w:kern w:val="2"/>
        <w:color w:val="900000"/>
      </w:rPr>
    </w:lvl>
    <w:lvl w:ilvl="1">
      <w:start w:val="1"/>
      <w:numFmt w:val="decimal"/>
      <w:lvlText w:val="%2. "/>
      <w:lvlJc w:val="left"/>
      <w:pPr>
        <w:tabs>
          <w:tab w:val="num" w:pos="1418"/>
        </w:tabs>
        <w:ind w:left="1134" w:hanging="283"/>
      </w:pPr>
      <w:rPr>
        <w:i w:val="false"/>
        <w:rFonts w:ascii="Arial" w:hAnsi="Arial" w:cs="Arial"/>
        <w:color w:val="900000"/>
      </w:rPr>
    </w:lvl>
    <w:lvl w:ilvl="2">
      <w:start w:val="1"/>
      <w:numFmt w:val="bullet"/>
      <w:lvlText w:val="●"/>
      <w:lvlJc w:val="left"/>
      <w:pPr>
        <w:tabs>
          <w:tab w:val="num" w:pos="1418"/>
        </w:tabs>
        <w:ind w:left="1134" w:hanging="283"/>
      </w:pPr>
      <w:rPr>
        <w:rFonts w:ascii="Arial" w:hAnsi="Arial" w:cs="Arial" w:hint="default"/>
        <w:i w:val="false"/>
        <w:color w:val="69BE28"/>
      </w:rPr>
    </w:lvl>
    <w:lvl w:ilvl="3">
      <w:start w:val="1"/>
      <w:numFmt w:val="decimal"/>
      <w:lvlText w:val="%4."/>
      <w:lvlJc w:val="left"/>
      <w:pPr>
        <w:tabs>
          <w:tab w:val="num" w:pos="1418"/>
        </w:tabs>
        <w:ind w:left="1134" w:hanging="283"/>
      </w:pPr>
      <w:rPr>
        <w:i w:val="false"/>
        <w:rFonts w:ascii="Arial" w:hAnsi="Arial" w:cs="Arial"/>
        <w:color w:val="69BE28"/>
      </w:rPr>
    </w:lvl>
    <w:lvl w:ilvl="4">
      <w:start w:val="1"/>
      <w:numFmt w:val="bullet"/>
      <w:lvlText w:val=""/>
      <w:lvlJc w:val="left"/>
      <w:pPr>
        <w:tabs>
          <w:tab w:val="num" w:pos="1418"/>
        </w:tabs>
        <w:ind w:left="1134" w:hanging="283"/>
      </w:pPr>
      <w:rPr>
        <w:rFonts w:ascii="Arial" w:hAnsi="Arial" w:cs="Arial" w:hint="default"/>
        <w:i w:val="false"/>
        <w:color w:val="455565"/>
      </w:rPr>
    </w:lvl>
    <w:lvl w:ilvl="5">
      <w:start w:val="1"/>
      <w:numFmt w:val="decimal"/>
      <w:lvlText w:val="%6."/>
      <w:lvlJc w:val="left"/>
      <w:pPr>
        <w:tabs>
          <w:tab w:val="num" w:pos="1418"/>
        </w:tabs>
        <w:ind w:left="1134" w:hanging="283"/>
      </w:pPr>
      <w:rPr>
        <w:i w:val="false"/>
        <w:rFonts w:ascii="Arial" w:hAnsi="Arial" w:cs="Arial"/>
        <w:color w:val="455565"/>
      </w:rPr>
    </w:lvl>
    <w:lvl w:ilvl="6">
      <w:start w:val="1"/>
      <w:numFmt w:val="bullet"/>
      <w:lvlText w:val=""/>
      <w:lvlJc w:val="left"/>
      <w:pPr>
        <w:tabs>
          <w:tab w:val="num" w:pos="1418"/>
        </w:tabs>
        <w:ind w:left="1134" w:hanging="283"/>
      </w:pPr>
      <w:rPr>
        <w:rFonts w:ascii="Arial" w:hAnsi="Arial" w:cs="Arial" w:hint="default"/>
        <w:i w:val="false"/>
        <w:color w:val="FF0000"/>
      </w:rPr>
    </w:lvl>
    <w:lvl w:ilvl="7">
      <w:start w:val="1"/>
      <w:numFmt w:val="decimal"/>
      <w:lvlText w:val="%8."/>
      <w:lvlJc w:val="left"/>
      <w:pPr>
        <w:tabs>
          <w:tab w:val="num" w:pos="1418"/>
        </w:tabs>
        <w:ind w:left="1134" w:hanging="283"/>
      </w:pPr>
      <w:rPr>
        <w:i w:val="false"/>
        <w:rFonts w:ascii="Arial" w:hAnsi="Arial" w:cs="Arial"/>
        <w:color w:val="FF0000"/>
      </w:rPr>
    </w:lvl>
    <w:lvl w:ilvl="8">
      <w:start w:val="1"/>
      <w:numFmt w:val="bullet"/>
      <w:lvlText w:val=""/>
      <w:lvlJc w:val="left"/>
      <w:pPr>
        <w:tabs>
          <w:tab w:val="num" w:pos="1418"/>
        </w:tabs>
        <w:ind w:left="1134" w:hanging="283"/>
      </w:pPr>
      <w:rPr>
        <w:rFonts w:ascii="Arial" w:hAnsi="Arial" w:cs="Arial" w:hint="default"/>
        <w:i w:val="false"/>
        <w:color w:val="900000"/>
      </w:rPr>
    </w:lvl>
  </w:abstractNum>
  <w:abstractNum w:abstractNumId="9">
    <w:lvl w:ilvl="0">
      <w:start w:val="1"/>
      <w:numFmt w:val="bullet"/>
      <w:lvlText w:val="●"/>
      <w:lvlJc w:val="left"/>
      <w:pPr>
        <w:tabs>
          <w:tab w:val="num" w:pos="1134"/>
        </w:tabs>
        <w:ind w:left="1134" w:hanging="283"/>
      </w:pPr>
      <w:rPr>
        <w:rFonts w:ascii="Arial" w:hAnsi="Arial" w:cs="Arial" w:hint="default"/>
        <w:sz w:val="20"/>
        <w:spacing w:val="10"/>
        <w:i w:val="false"/>
        <w:b w:val="false"/>
        <w:kern w:val="2"/>
        <w:szCs w:val="20"/>
        <w:color w:val="FF0000"/>
      </w:rPr>
    </w:lvl>
    <w:lvl w:ilvl="1">
      <w:start w:val="1"/>
      <w:numFmt w:val="bullet"/>
      <w:lvlText w:val="○"/>
      <w:lvlJc w:val="left"/>
      <w:pPr>
        <w:tabs>
          <w:tab w:val="num" w:pos="1418"/>
        </w:tabs>
        <w:ind w:left="1418" w:hanging="284"/>
      </w:pPr>
      <w:rPr>
        <w:rFonts w:ascii="Arial" w:hAnsi="Arial" w:cs="Arial" w:hint="default"/>
        <w:sz w:val="20"/>
        <w:spacing w:val="-20"/>
        <w:i w:val="false"/>
        <w:b w:val="false"/>
        <w:szCs w:val="20"/>
        <w:color w:val="FF0000"/>
      </w:rPr>
    </w:lvl>
    <w:lvl w:ilvl="2">
      <w:start w:val="1"/>
      <w:numFmt w:val="bullet"/>
      <w:lvlText w:val="-"/>
      <w:lvlJc w:val="left"/>
      <w:pPr>
        <w:tabs>
          <w:tab w:val="num" w:pos="1701"/>
        </w:tabs>
        <w:ind w:left="1701" w:hanging="283"/>
      </w:pPr>
      <w:rPr>
        <w:rFonts w:ascii="Arial" w:hAnsi="Arial" w:cs="Arial" w:hint="default"/>
        <w:sz w:val="20"/>
        <w:spacing w:val="-20"/>
        <w:i w:val="false"/>
        <w:b w:val="false"/>
        <w:szCs w:val="20"/>
        <w:color w:val="FF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FF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FF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FF0000"/>
      </w:rPr>
    </w:lvl>
    <w:lvl w:ilvl="6">
      <w:start w:val="1"/>
      <w:numFmt w:val="decimal"/>
      <w:lvlText w:val="%7."/>
      <w:lvlJc w:val="left"/>
      <w:pPr>
        <w:tabs>
          <w:tab w:val="num" w:pos="1418"/>
        </w:tabs>
        <w:ind w:left="1418" w:hanging="567"/>
      </w:pPr>
      <w:rPr>
        <w:sz w:val="20"/>
        <w:spacing w:val="-20"/>
        <w:i w:val="false"/>
        <w:b w:val="false"/>
        <w:szCs w:val="20"/>
        <w:rFonts w:ascii="Arial" w:hAnsi="Arial" w:cs="Arial"/>
        <w:color w:val="FF0000"/>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FF0000"/>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FF0000"/>
      </w:rPr>
    </w:lvl>
  </w:abstractNum>
  <w:abstractNum w:abstractNumId="10">
    <w:lvl w:ilvl="0">
      <w:start w:val="1"/>
      <w:numFmt w:val="bullet"/>
      <w:lvlText w:val="●"/>
      <w:lvlJc w:val="left"/>
      <w:pPr>
        <w:tabs>
          <w:tab w:val="num" w:pos="284"/>
        </w:tabs>
        <w:ind w:left="284" w:hanging="284"/>
      </w:pPr>
      <w:rPr>
        <w:rFonts w:ascii="Arial" w:hAnsi="Arial" w:cs="Arial" w:hint="default"/>
        <w:sz w:val="18"/>
        <w:spacing w:val="8"/>
        <w:i w:val="false"/>
        <w:b w:val="false"/>
        <w:kern w:val="2"/>
        <w:color w:val="FF0000"/>
      </w:rPr>
    </w:lvl>
    <w:lvl w:ilvl="1">
      <w:start w:val="1"/>
      <w:numFmt w:val="bullet"/>
      <w:lvlText w:val="○"/>
      <w:lvlJc w:val="left"/>
      <w:pPr>
        <w:tabs>
          <w:tab w:val="num" w:pos="567"/>
        </w:tabs>
        <w:ind w:left="567" w:hanging="283"/>
      </w:pPr>
      <w:rPr>
        <w:rFonts w:ascii="Arial" w:hAnsi="Arial" w:cs="Arial" w:hint="default"/>
        <w:sz w:val="18"/>
        <w:spacing w:val="-20"/>
        <w:i w:val="false"/>
        <w:b w:val="false"/>
        <w:color w:val="FF0000"/>
      </w:rPr>
    </w:lvl>
    <w:lvl w:ilvl="2">
      <w:start w:val="1"/>
      <w:numFmt w:val="bullet"/>
      <w:lvlText w:val="-"/>
      <w:lvlJc w:val="left"/>
      <w:pPr>
        <w:tabs>
          <w:tab w:val="num" w:pos="851"/>
        </w:tabs>
        <w:ind w:left="851" w:hanging="284"/>
      </w:pPr>
      <w:rPr>
        <w:rFonts w:ascii="Arial" w:hAnsi="Arial" w:cs="Arial" w:hint="default"/>
        <w:sz w:val="18"/>
        <w:spacing w:val="-20"/>
        <w:i w:val="false"/>
        <w:b w:val="false"/>
        <w:color w:val="FF0000"/>
      </w:rPr>
    </w:lvl>
    <w:lvl w:ilvl="3">
      <w:start w:val="1"/>
      <w:numFmt w:val="decimal"/>
      <w:lvlText w:val="%4."/>
      <w:lvlJc w:val="left"/>
      <w:pPr>
        <w:tabs>
          <w:tab w:val="num" w:pos="567"/>
        </w:tabs>
        <w:ind w:left="567" w:hanging="567"/>
      </w:pPr>
      <w:rPr>
        <w:sz w:val="18"/>
        <w:spacing w:val="0"/>
        <w:i w:val="false"/>
        <w:b w:val="false"/>
        <w:szCs w:val="18"/>
        <w:rFonts w:ascii="Arial" w:hAnsi="Arial" w:cs="Arial"/>
        <w:color w:val="FF0000"/>
      </w:rPr>
    </w:lvl>
    <w:lvl w:ilvl="4">
      <w:start w:val="1"/>
      <w:numFmt w:val="decimal"/>
      <w:lvlText w:val="%4.%5."/>
      <w:lvlJc w:val="left"/>
      <w:pPr>
        <w:tabs>
          <w:tab w:val="num" w:pos="567"/>
        </w:tabs>
        <w:ind w:left="567" w:hanging="567"/>
      </w:pPr>
      <w:rPr>
        <w:sz w:val="18"/>
        <w:i w:val="false"/>
        <w:b w:val="false"/>
        <w:szCs w:val="18"/>
        <w:rFonts w:ascii="Arial" w:hAnsi="Arial" w:cs="Arial"/>
        <w:color w:val="FF0000"/>
      </w:rPr>
    </w:lvl>
    <w:lvl w:ilvl="5">
      <w:start w:val="1"/>
      <w:numFmt w:val="decimal"/>
      <w:lvlText w:val="%4.%5.%6."/>
      <w:lvlJc w:val="left"/>
      <w:pPr>
        <w:tabs>
          <w:tab w:val="num" w:pos="567"/>
        </w:tabs>
        <w:ind w:left="567" w:hanging="567"/>
      </w:pPr>
      <w:rPr>
        <w:sz w:val="18"/>
        <w:i w:val="false"/>
        <w:b w:val="false"/>
        <w:szCs w:val="18"/>
        <w:rFonts w:ascii="Arial" w:hAnsi="Arial" w:cs="Arial"/>
        <w:color w:val="FF0000"/>
      </w:rPr>
    </w:lvl>
    <w:lvl w:ilvl="6">
      <w:start w:val="1"/>
      <w:numFmt w:val="decimal"/>
      <w:lvlText w:val="%7."/>
      <w:lvlJc w:val="left"/>
      <w:pPr>
        <w:tabs>
          <w:tab w:val="num" w:pos="567"/>
        </w:tabs>
        <w:ind w:left="567" w:hanging="567"/>
      </w:pPr>
      <w:rPr>
        <w:sz w:val="18"/>
        <w:i w:val="false"/>
        <w:b w:val="false"/>
        <w:szCs w:val="18"/>
        <w:rFonts w:ascii="Arial" w:hAnsi="Arial" w:cs="Arial"/>
        <w:color w:val="FF0000"/>
      </w:rPr>
    </w:lvl>
    <w:lvl w:ilvl="7">
      <w:start w:val="1"/>
      <w:numFmt w:val="lowerLetter"/>
      <w:lvlText w:val="%8."/>
      <w:lvlJc w:val="left"/>
      <w:pPr>
        <w:tabs>
          <w:tab w:val="num" w:pos="1134"/>
        </w:tabs>
        <w:ind w:left="1134" w:hanging="567"/>
      </w:pPr>
      <w:rPr>
        <w:sz w:val="18"/>
        <w:i w:val="false"/>
        <w:b w:val="false"/>
        <w:szCs w:val="18"/>
        <w:rFonts w:ascii="Arial" w:hAnsi="Arial" w:cs="Arial"/>
        <w:color w:val="FF0000"/>
      </w:rPr>
    </w:lvl>
    <w:lvl w:ilvl="8">
      <w:start w:val="1"/>
      <w:numFmt w:val="lowerRoman"/>
      <w:lvlText w:val="%9."/>
      <w:lvlJc w:val="left"/>
      <w:pPr>
        <w:tabs>
          <w:tab w:val="num" w:pos="1701"/>
        </w:tabs>
        <w:ind w:left="1701" w:hanging="567"/>
      </w:pPr>
      <w:rPr>
        <w:sz w:val="18"/>
        <w:i w:val="false"/>
        <w:b w:val="false"/>
        <w:szCs w:val="18"/>
        <w:rFonts w:ascii="Arial" w:hAnsi="Arial" w:cs="Arial"/>
        <w:color w:val="FF0000"/>
      </w:rPr>
    </w:lvl>
  </w:abstractNum>
  <w:abstractNum w:abstractNumId="11">
    <w:lvl w:ilvl="0">
      <w:start w:val="1"/>
      <w:numFmt w:val="bullet"/>
      <w:lvlText w:val="●"/>
      <w:lvlJc w:val="left"/>
      <w:pPr>
        <w:tabs>
          <w:tab w:val="num" w:pos="284"/>
        </w:tabs>
        <w:ind w:left="284" w:hanging="284"/>
      </w:pPr>
      <w:rPr>
        <w:rFonts w:ascii="Arial" w:hAnsi="Arial" w:cs="Arial" w:hint="default"/>
        <w:sz w:val="18"/>
        <w:spacing w:val="8"/>
        <w:i w:val="false"/>
        <w:kern w:val="2"/>
        <w:szCs w:val="20"/>
        <w:color w:val="000000"/>
      </w:rPr>
    </w:lvl>
    <w:lvl w:ilvl="1">
      <w:start w:val="1"/>
      <w:numFmt w:val="bullet"/>
      <w:lvlText w:val="○"/>
      <w:lvlJc w:val="left"/>
      <w:pPr>
        <w:tabs>
          <w:tab w:val="num" w:pos="567"/>
        </w:tabs>
        <w:ind w:left="567" w:hanging="283"/>
      </w:pPr>
      <w:rPr>
        <w:rFonts w:ascii="Arial" w:hAnsi="Arial" w:cs="Arial" w:hint="default"/>
        <w:sz w:val="18"/>
        <w:i w:val="false"/>
        <w:b w:val="false"/>
        <w:color w:val="000000"/>
      </w:rPr>
    </w:lvl>
    <w:lvl w:ilvl="2">
      <w:start w:val="1"/>
      <w:numFmt w:val="bullet"/>
      <w:lvlText w:val="-"/>
      <w:lvlJc w:val="left"/>
      <w:pPr>
        <w:tabs>
          <w:tab w:val="num" w:pos="851"/>
        </w:tabs>
        <w:ind w:left="851" w:hanging="284"/>
      </w:pPr>
      <w:rPr>
        <w:rFonts w:ascii="Arial" w:hAnsi="Arial" w:cs="Arial" w:hint="default"/>
        <w:sz w:val="18"/>
        <w:i w:val="false"/>
        <w:b w:val="false"/>
        <w:color w:val="000000"/>
      </w:rPr>
    </w:lvl>
    <w:lvl w:ilvl="3">
      <w:start w:val="1"/>
      <w:numFmt w:val="decimal"/>
      <w:lvlText w:val="%4."/>
      <w:lvlJc w:val="left"/>
      <w:pPr>
        <w:tabs>
          <w:tab w:val="num" w:pos="567"/>
        </w:tabs>
        <w:ind w:left="567" w:hanging="567"/>
      </w:pPr>
      <w:rPr>
        <w:sz w:val="18"/>
        <w:spacing w:val="-20"/>
        <w:i w:val="false"/>
        <w:b w:val="false"/>
        <w:szCs w:val="18"/>
        <w:rFonts w:ascii="Arial" w:hAnsi="Arial" w:cs="Arial"/>
        <w:color w:val="000000"/>
      </w:rPr>
    </w:lvl>
    <w:lvl w:ilvl="4">
      <w:start w:val="1"/>
      <w:numFmt w:val="decimal"/>
      <w:lvlText w:val="%4.%5."/>
      <w:lvlJc w:val="left"/>
      <w:pPr>
        <w:tabs>
          <w:tab w:val="num" w:pos="567"/>
        </w:tabs>
        <w:ind w:left="567" w:hanging="567"/>
      </w:pPr>
      <w:rPr>
        <w:sz w:val="18"/>
        <w:spacing w:val="-20"/>
        <w:i w:val="false"/>
        <w:b w:val="false"/>
        <w:szCs w:val="18"/>
        <w:rFonts w:ascii="Arial" w:hAnsi="Arial" w:cs="Arial"/>
        <w:color w:val="000000"/>
      </w:rPr>
    </w:lvl>
    <w:lvl w:ilvl="5">
      <w:start w:val="1"/>
      <w:numFmt w:val="decimal"/>
      <w:lvlText w:val="%4.%5.%6."/>
      <w:lvlJc w:val="left"/>
      <w:pPr>
        <w:tabs>
          <w:tab w:val="num" w:pos="567"/>
        </w:tabs>
        <w:ind w:left="567" w:hanging="567"/>
      </w:pPr>
      <w:rPr>
        <w:sz w:val="18"/>
        <w:spacing w:val="-20"/>
        <w:i w:val="false"/>
        <w:b w:val="false"/>
        <w:szCs w:val="18"/>
        <w:rFonts w:ascii="Arial" w:hAnsi="Arial" w:cs="Arial"/>
        <w:color w:val="000000"/>
      </w:rPr>
    </w:lvl>
    <w:lvl w:ilvl="6">
      <w:start w:val="1"/>
      <w:numFmt w:val="decimal"/>
      <w:lvlText w:val="%7."/>
      <w:lvlJc w:val="left"/>
      <w:pPr>
        <w:tabs>
          <w:tab w:val="num" w:pos="567"/>
        </w:tabs>
        <w:ind w:left="567" w:hanging="567"/>
      </w:pPr>
      <w:rPr>
        <w:sz w:val="18"/>
        <w:i w:val="false"/>
        <w:b w:val="false"/>
        <w:szCs w:val="18"/>
        <w:rFonts w:ascii="Arial" w:hAnsi="Arial" w:cs="Arial"/>
        <w:color w:val="000000"/>
      </w:rPr>
    </w:lvl>
    <w:lvl w:ilvl="7">
      <w:start w:val="1"/>
      <w:numFmt w:val="lowerLetter"/>
      <w:lvlText w:val="%8."/>
      <w:lvlJc w:val="left"/>
      <w:pPr>
        <w:tabs>
          <w:tab w:val="num" w:pos="1134"/>
        </w:tabs>
        <w:ind w:left="1134" w:hanging="567"/>
      </w:pPr>
      <w:rPr>
        <w:sz w:val="18"/>
        <w:i w:val="false"/>
        <w:b w:val="false"/>
        <w:szCs w:val="18"/>
        <w:rFonts w:ascii="Arial" w:hAnsi="Arial" w:cs="Arial"/>
        <w:color w:val="000000"/>
      </w:rPr>
    </w:lvl>
    <w:lvl w:ilvl="8">
      <w:start w:val="1"/>
      <w:numFmt w:val="lowerRoman"/>
      <w:lvlText w:val="%9."/>
      <w:lvlJc w:val="left"/>
      <w:pPr>
        <w:tabs>
          <w:tab w:val="num" w:pos="1701"/>
        </w:tabs>
        <w:ind w:left="1701" w:hanging="567"/>
      </w:pPr>
      <w:rPr>
        <w:sz w:val="18"/>
        <w:i w:val="false"/>
        <w:b w:val="false"/>
        <w:szCs w:val="18"/>
        <w:rFonts w:ascii="Arial" w:hAnsi="Arial" w:cs="Arial"/>
        <w:color w:val="000000"/>
      </w:rPr>
    </w:lvl>
  </w:abstractNum>
  <w:abstractNum w:abstractNumId="1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3">
    <w:lvl w:ilvl="0">
      <w:start w:val="1"/>
      <w:numFmt w:val="bullet"/>
      <w:lvlText w:val="●"/>
      <w:lvlJc w:val="left"/>
      <w:pPr>
        <w:tabs>
          <w:tab w:val="num" w:pos="1135"/>
        </w:tabs>
        <w:ind w:left="1135" w:hanging="284"/>
      </w:pPr>
      <w:rPr>
        <w:rFonts w:ascii="Arial" w:hAnsi="Arial" w:cs="Arial" w:hint="default"/>
        <w:sz w:val="20"/>
        <w:spacing w:val="10"/>
        <w:i w:val="false"/>
        <w:b w:val="false"/>
        <w:kern w:val="2"/>
        <w:color w:val="455565"/>
      </w:rPr>
    </w:lvl>
    <w:lvl w:ilvl="1">
      <w:start w:val="1"/>
      <w:numFmt w:val="bullet"/>
      <w:lvlText w:val="○"/>
      <w:lvlJc w:val="left"/>
      <w:pPr>
        <w:tabs>
          <w:tab w:val="num" w:pos="1418"/>
        </w:tabs>
        <w:ind w:left="1418" w:hanging="283"/>
      </w:pPr>
      <w:rPr>
        <w:rFonts w:ascii="Arial" w:hAnsi="Arial" w:cs="Arial" w:hint="default"/>
        <w:sz w:val="20"/>
        <w:spacing w:val="-20"/>
        <w:i w:val="false"/>
        <w:b w:val="false"/>
        <w:color w:val="455565"/>
      </w:rPr>
    </w:lvl>
    <w:lvl w:ilvl="2">
      <w:start w:val="1"/>
      <w:numFmt w:val="bullet"/>
      <w:lvlText w:val="-"/>
      <w:lvlJc w:val="left"/>
      <w:pPr>
        <w:tabs>
          <w:tab w:val="num" w:pos="1702"/>
        </w:tabs>
        <w:ind w:left="1702" w:hanging="284"/>
      </w:pPr>
      <w:rPr>
        <w:rFonts w:ascii="Arial" w:hAnsi="Arial" w:cs="Arial" w:hint="default"/>
        <w:sz w:val="20"/>
        <w:spacing w:val="-20"/>
        <w:i w:val="false"/>
        <w:b w:val="false"/>
        <w:color w:val="455565"/>
      </w:rPr>
    </w:lvl>
    <w:lvl w:ilvl="3">
      <w:start w:val="1"/>
      <w:numFmt w:val="decimal"/>
      <w:lvlText w:val="%4."/>
      <w:lvlJc w:val="left"/>
      <w:pPr>
        <w:tabs>
          <w:tab w:val="num" w:pos="1418"/>
        </w:tabs>
        <w:ind w:left="1418" w:hanging="567"/>
      </w:pPr>
      <w:rPr>
        <w:sz w:val="20"/>
        <w:spacing w:val="0"/>
        <w:i w:val="false"/>
        <w:szCs w:val="20"/>
        <w:rFonts w:ascii="Arial" w:hAnsi="Arial" w:cs="Arial"/>
        <w:color w:val="455565"/>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455565"/>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455565"/>
      </w:rPr>
    </w:lvl>
    <w:lvl w:ilvl="6">
      <w:start w:val="1"/>
      <w:numFmt w:val="decimal"/>
      <w:lvlText w:val="%7."/>
      <w:lvlJc w:val="left"/>
      <w:pPr>
        <w:tabs>
          <w:tab w:val="num" w:pos="1418"/>
        </w:tabs>
        <w:ind w:left="1418" w:hanging="567"/>
      </w:pPr>
      <w:rPr>
        <w:sz w:val="20"/>
        <w:spacing w:val="0"/>
        <w:i w:val="false"/>
        <w:b w:val="false"/>
        <w:szCs w:val="20"/>
        <w:rFonts w:ascii="Arial" w:hAnsi="Arial" w:cs="Arial"/>
        <w:color w:val="455565"/>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455565"/>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455565"/>
      </w:rPr>
    </w:lvl>
  </w:abstractNum>
  <w:abstractNum w:abstractNumId="14">
    <w:lvl w:ilvl="0">
      <w:start w:val="1"/>
      <w:numFmt w:val="bullet"/>
      <w:lvlText w:val="●"/>
      <w:lvlJc w:val="left"/>
      <w:pPr>
        <w:tabs>
          <w:tab w:val="num" w:pos="0"/>
        </w:tabs>
        <w:ind w:left="284" w:hanging="284"/>
      </w:pPr>
      <w:rPr>
        <w:rFonts w:ascii="Arial" w:hAnsi="Arial" w:cs="Arial" w:hint="default"/>
        <w:sz w:val="20"/>
        <w:i w:val="false"/>
        <w:b w:val="false"/>
        <w:kern w:val="2"/>
        <w:color w:val="69BE28"/>
      </w:rPr>
    </w:lvl>
    <w:lvl w:ilvl="1">
      <w:start w:val="1"/>
      <w:numFmt w:val="bullet"/>
      <w:lvlText w:val="○"/>
      <w:lvlJc w:val="left"/>
      <w:pPr>
        <w:tabs>
          <w:tab w:val="num" w:pos="0"/>
        </w:tabs>
        <w:ind w:left="567" w:hanging="283"/>
      </w:pPr>
      <w:rPr>
        <w:rFonts w:ascii="Arial" w:hAnsi="Arial" w:cs="Arial" w:hint="default"/>
        <w:i w:val="false"/>
        <w:color w:val="69BE28"/>
      </w:rPr>
    </w:lvl>
    <w:lvl w:ilvl="2">
      <w:start w:val="1"/>
      <w:numFmt w:val="bullet"/>
      <w:lvlText w:val="-"/>
      <w:lvlJc w:val="left"/>
      <w:pPr>
        <w:tabs>
          <w:tab w:val="num" w:pos="0"/>
        </w:tabs>
        <w:ind w:left="851" w:hanging="284"/>
      </w:pPr>
      <w:rPr>
        <w:rFonts w:ascii="Arial" w:hAnsi="Arial" w:cs="Arial" w:hint="default"/>
        <w:i w:val="false"/>
        <w:color w:val="69BE28"/>
      </w:rPr>
    </w:lvl>
    <w:lvl w:ilvl="3">
      <w:start w:val="1"/>
      <w:numFmt w:val="decimal"/>
      <w:lvlText w:val="%4."/>
      <w:lvlJc w:val="left"/>
      <w:pPr>
        <w:tabs>
          <w:tab w:val="num" w:pos="0"/>
        </w:tabs>
        <w:ind w:left="567" w:hanging="567"/>
      </w:pPr>
      <w:rPr>
        <w:i w:val="false"/>
        <w:rFonts w:ascii="Arial" w:hAnsi="Arial" w:cs="Arial"/>
        <w:color w:val="69BE28"/>
      </w:rPr>
    </w:lvl>
    <w:lvl w:ilvl="4">
      <w:start w:val="1"/>
      <w:numFmt w:val="decimal"/>
      <w:lvlText w:val="%4.%5"/>
      <w:lvlJc w:val="left"/>
      <w:pPr>
        <w:tabs>
          <w:tab w:val="num" w:pos="0"/>
        </w:tabs>
        <w:ind w:left="567" w:hanging="567"/>
      </w:pPr>
      <w:rPr>
        <w:i w:val="false"/>
        <w:rFonts w:ascii="Arial" w:hAnsi="Arial" w:cs="Arial"/>
        <w:color w:val="69BE28"/>
      </w:rPr>
    </w:lvl>
    <w:lvl w:ilvl="5">
      <w:start w:val="1"/>
      <w:numFmt w:val="decimal"/>
      <w:lvlText w:val="%4.%5.%6"/>
      <w:lvlJc w:val="left"/>
      <w:pPr>
        <w:tabs>
          <w:tab w:val="num" w:pos="0"/>
        </w:tabs>
        <w:ind w:left="567" w:hanging="567"/>
      </w:pPr>
      <w:rPr>
        <w:i w:val="false"/>
        <w:rFonts w:ascii="Arial" w:hAnsi="Arial" w:cs="Arial"/>
        <w:color w:val="69BE28"/>
      </w:rPr>
    </w:lvl>
    <w:lvl w:ilvl="6">
      <w:start w:val="1"/>
      <w:numFmt w:val="decimal"/>
      <w:lvlText w:val="%7."/>
      <w:lvlJc w:val="left"/>
      <w:pPr>
        <w:tabs>
          <w:tab w:val="num" w:pos="0"/>
        </w:tabs>
        <w:ind w:left="567" w:hanging="567"/>
      </w:pPr>
      <w:rPr>
        <w:sz w:val="20"/>
        <w:i w:val="false"/>
        <w:b w:val="false"/>
        <w:rFonts w:ascii="Arial" w:hAnsi="Arial" w:cs="Arial"/>
        <w:color w:val="69BE28"/>
      </w:rPr>
    </w:lvl>
    <w:lvl w:ilvl="7">
      <w:start w:val="1"/>
      <w:numFmt w:val="lowerLetter"/>
      <w:lvlText w:val="%8."/>
      <w:lvlJc w:val="left"/>
      <w:pPr>
        <w:tabs>
          <w:tab w:val="num" w:pos="0"/>
        </w:tabs>
        <w:ind w:left="1134" w:hanging="567"/>
      </w:pPr>
      <w:rPr>
        <w:sz w:val="20"/>
        <w:i w:val="false"/>
        <w:b w:val="false"/>
        <w:rFonts w:ascii="Arial" w:hAnsi="Arial" w:cs="Arial"/>
        <w:color w:val="69BE28"/>
      </w:rPr>
    </w:lvl>
    <w:lvl w:ilvl="8">
      <w:start w:val="1"/>
      <w:numFmt w:val="lowerRoman"/>
      <w:lvlText w:val="%9."/>
      <w:lvlJc w:val="left"/>
      <w:pPr>
        <w:tabs>
          <w:tab w:val="num" w:pos="0"/>
        </w:tabs>
        <w:ind w:left="1701" w:hanging="567"/>
      </w:pPr>
      <w:rPr>
        <w:sz w:val="20"/>
        <w:i w:val="false"/>
        <w:b w:val="false"/>
        <w:rFonts w:ascii="Arial" w:hAnsi="Arial" w:cs="Arial"/>
        <w:color w:val="69BE28"/>
      </w:rPr>
    </w:lvl>
  </w:abstractNum>
  <w:abstractNum w:abstractNumId="15">
    <w:lvl w:ilvl="0">
      <w:start w:val="1"/>
      <w:numFmt w:val="bullet"/>
      <w:lvlText w:val="●"/>
      <w:lvlJc w:val="left"/>
      <w:pPr>
        <w:tabs>
          <w:tab w:val="num" w:pos="0"/>
        </w:tabs>
        <w:ind w:left="284" w:hanging="284"/>
      </w:pPr>
      <w:rPr>
        <w:rFonts w:ascii="Arial" w:hAnsi="Arial" w:cs="Arial" w:hint="default"/>
        <w:sz w:val="20"/>
        <w:i w:val="false"/>
        <w:b w:val="false"/>
        <w:kern w:val="2"/>
        <w:color w:val="000000"/>
      </w:rPr>
    </w:lvl>
    <w:lvl w:ilvl="1">
      <w:start w:val="1"/>
      <w:numFmt w:val="bullet"/>
      <w:lvlText w:val="○"/>
      <w:lvlJc w:val="left"/>
      <w:pPr>
        <w:tabs>
          <w:tab w:val="num" w:pos="0"/>
        </w:tabs>
        <w:ind w:left="567" w:hanging="283"/>
      </w:pPr>
      <w:rPr>
        <w:rFonts w:ascii="Arial" w:hAnsi="Arial" w:cs="Arial" w:hint="default"/>
        <w:sz w:val="20"/>
        <w:i w:val="false"/>
        <w:b w:val="false"/>
        <w:color w:val="000000"/>
      </w:rPr>
    </w:lvl>
    <w:lvl w:ilvl="2">
      <w:start w:val="1"/>
      <w:numFmt w:val="bullet"/>
      <w:lvlText w:val="-"/>
      <w:lvlJc w:val="left"/>
      <w:pPr>
        <w:tabs>
          <w:tab w:val="num" w:pos="0"/>
        </w:tabs>
        <w:ind w:left="851" w:hanging="284"/>
      </w:pPr>
      <w:rPr>
        <w:rFonts w:ascii="Arial" w:hAnsi="Arial" w:cs="Arial" w:hint="default"/>
        <w:sz w:val="20"/>
        <w:i w:val="false"/>
        <w:b w:val="false"/>
        <w:color w:val="000000"/>
      </w:rPr>
    </w:lvl>
    <w:lvl w:ilvl="3">
      <w:start w:val="1"/>
      <w:numFmt w:val="decimal"/>
      <w:lvlText w:val="%4."/>
      <w:lvlJc w:val="left"/>
      <w:pPr>
        <w:tabs>
          <w:tab w:val="num" w:pos="0"/>
        </w:tabs>
        <w:ind w:left="567" w:hanging="567"/>
      </w:pPr>
      <w:rPr>
        <w:i w:val="false"/>
        <w:rFonts w:ascii="Arial" w:hAnsi="Arial" w:cs="Arial"/>
        <w:color w:val="000000"/>
      </w:rPr>
    </w:lvl>
    <w:lvl w:ilvl="4">
      <w:start w:val="1"/>
      <w:numFmt w:val="decimal"/>
      <w:lvlText w:val="%4.%5"/>
      <w:lvlJc w:val="left"/>
      <w:pPr>
        <w:tabs>
          <w:tab w:val="num" w:pos="0"/>
        </w:tabs>
        <w:ind w:left="567" w:hanging="567"/>
      </w:pPr>
      <w:rPr>
        <w:i w:val="false"/>
        <w:rFonts w:ascii="Arial" w:hAnsi="Arial" w:cs="Arial"/>
        <w:color w:val="000000"/>
      </w:rPr>
    </w:lvl>
    <w:lvl w:ilvl="5">
      <w:start w:val="1"/>
      <w:numFmt w:val="decimal"/>
      <w:lvlText w:val="%4.%5.%6"/>
      <w:lvlJc w:val="left"/>
      <w:pPr>
        <w:tabs>
          <w:tab w:val="num" w:pos="0"/>
        </w:tabs>
        <w:ind w:left="567" w:hanging="567"/>
      </w:pPr>
      <w:rPr>
        <w:i w:val="false"/>
        <w:rFonts w:ascii="Arial" w:hAnsi="Arial" w:cs="Arial"/>
        <w:color w:val="000000"/>
      </w:rPr>
    </w:lvl>
    <w:lvl w:ilvl="6">
      <w:start w:val="1"/>
      <w:numFmt w:val="decimal"/>
      <w:lvlText w:val="%7."/>
      <w:lvlJc w:val="left"/>
      <w:pPr>
        <w:tabs>
          <w:tab w:val="num" w:pos="0"/>
        </w:tabs>
        <w:ind w:left="567" w:hanging="567"/>
      </w:pPr>
      <w:rPr>
        <w:i w:val="false"/>
        <w:rFonts w:ascii="Arial" w:hAnsi="Arial" w:cs="Arial"/>
        <w:color w:val="000000"/>
      </w:rPr>
    </w:lvl>
    <w:lvl w:ilvl="7">
      <w:start w:val="1"/>
      <w:numFmt w:val="lowerLetter"/>
      <w:lvlText w:val="%8."/>
      <w:lvlJc w:val="left"/>
      <w:pPr>
        <w:tabs>
          <w:tab w:val="num" w:pos="0"/>
        </w:tabs>
        <w:ind w:left="1134" w:hanging="567"/>
      </w:pPr>
      <w:rPr>
        <w:i w:val="false"/>
        <w:rFonts w:ascii="Arial" w:hAnsi="Arial" w:cs="Arial"/>
        <w:color w:val="000000"/>
      </w:rPr>
    </w:lvl>
    <w:lvl w:ilvl="8">
      <w:start w:val="1"/>
      <w:numFmt w:val="lowerRoman"/>
      <w:lvlText w:val="%9."/>
      <w:lvlJc w:val="left"/>
      <w:pPr>
        <w:tabs>
          <w:tab w:val="num" w:pos="0"/>
        </w:tabs>
        <w:ind w:left="1701" w:hanging="567"/>
      </w:pPr>
      <w:rPr>
        <w:i w:val="false"/>
        <w:rFonts w:ascii="Arial" w:hAnsi="Arial" w:cs="Arial"/>
        <w:color w:val="000000"/>
      </w:rPr>
    </w:lvl>
  </w:abstractNum>
  <w:abstractNum w:abstractNumId="16">
    <w:lvl w:ilvl="0">
      <w:start w:val="1"/>
      <w:numFmt w:val="bullet"/>
      <w:lvlText w:val="●"/>
      <w:lvlJc w:val="left"/>
      <w:pPr>
        <w:tabs>
          <w:tab w:val="num" w:pos="0"/>
        </w:tabs>
        <w:ind w:left="284" w:hanging="284"/>
      </w:pPr>
      <w:rPr>
        <w:rFonts w:ascii="Arial" w:hAnsi="Arial" w:cs="Arial" w:hint="default"/>
        <w:sz w:val="18"/>
        <w:i w:val="false"/>
        <w:b/>
        <w:color w:val="69BE28"/>
      </w:rPr>
    </w:lvl>
    <w:lvl w:ilvl="1">
      <w:start w:val="1"/>
      <w:numFmt w:val="bullet"/>
      <w:lvlText w:val="●"/>
      <w:lvlJc w:val="left"/>
      <w:pPr>
        <w:tabs>
          <w:tab w:val="num" w:pos="0"/>
        </w:tabs>
        <w:ind w:left="284" w:hanging="284"/>
      </w:pPr>
      <w:rPr>
        <w:rFonts w:ascii="Arial" w:hAnsi="Arial" w:cs="Arial" w:hint="default"/>
        <w:i w:val="false"/>
        <w:color w:val="455565"/>
      </w:rPr>
    </w:lvl>
    <w:lvl w:ilvl="2">
      <w:start w:val="1"/>
      <w:numFmt w:val="bullet"/>
      <w:lvlText w:val="●"/>
      <w:lvlJc w:val="left"/>
      <w:pPr>
        <w:tabs>
          <w:tab w:val="num" w:pos="0"/>
        </w:tabs>
        <w:ind w:left="284" w:hanging="284"/>
      </w:pPr>
      <w:rPr>
        <w:rFonts w:ascii="Arial" w:hAnsi="Arial" w:cs="Arial" w:hint="default"/>
        <w:i w:val="false"/>
        <w:color w:val="FF0000"/>
      </w:rPr>
    </w:lvl>
    <w:lvl w:ilvl="3">
      <w:start w:val="1"/>
      <w:numFmt w:val="bullet"/>
      <w:lvlText w:val="●"/>
      <w:lvlJc w:val="left"/>
      <w:pPr>
        <w:tabs>
          <w:tab w:val="num" w:pos="0"/>
        </w:tabs>
        <w:ind w:left="284" w:hanging="284"/>
      </w:pPr>
      <w:rPr>
        <w:rFonts w:ascii="Arial" w:hAnsi="Arial" w:cs="Arial" w:hint="default"/>
        <w:i w:val="false"/>
        <w:color w:val="000000"/>
      </w:rPr>
    </w:lvl>
    <w:lvl w:ilvl="4">
      <w:start w:val="1"/>
      <w:numFmt w:val="bullet"/>
      <w:lvlText w:val="●"/>
      <w:lvlJc w:val="left"/>
      <w:pPr>
        <w:tabs>
          <w:tab w:val="num" w:pos="0"/>
        </w:tabs>
        <w:ind w:left="284" w:hanging="284"/>
      </w:pPr>
      <w:rPr>
        <w:rFonts w:ascii="Arial" w:hAnsi="Arial" w:cs="Arial" w:hint="default"/>
        <w:i w:val="false"/>
        <w:color w:val="455565"/>
      </w:rPr>
    </w:lvl>
    <w:lvl w:ilvl="5">
      <w:start w:val="1"/>
      <w:numFmt w:val="bullet"/>
      <w:lvlText w:val="●"/>
      <w:lvlJc w:val="left"/>
      <w:pPr>
        <w:tabs>
          <w:tab w:val="num" w:pos="0"/>
        </w:tabs>
        <w:ind w:left="284" w:hanging="284"/>
      </w:pPr>
      <w:rPr>
        <w:rFonts w:ascii="Arial" w:hAnsi="Arial" w:cs="Arial" w:hint="default"/>
        <w:i w:val="false"/>
        <w:color w:val="455565"/>
      </w:rPr>
    </w:lvl>
    <w:lvl w:ilvl="6">
      <w:start w:val="1"/>
      <w:numFmt w:val="bullet"/>
      <w:lvlText w:val="●"/>
      <w:lvlJc w:val="left"/>
      <w:pPr>
        <w:tabs>
          <w:tab w:val="num" w:pos="0"/>
        </w:tabs>
        <w:ind w:left="284" w:hanging="284"/>
      </w:pPr>
      <w:rPr>
        <w:rFonts w:ascii="Arial" w:hAnsi="Arial" w:cs="Arial" w:hint="default"/>
        <w:i w:val="false"/>
        <w:color w:val="455565"/>
      </w:rPr>
    </w:lvl>
    <w:lvl w:ilvl="7">
      <w:start w:val="1"/>
      <w:numFmt w:val="bullet"/>
      <w:lvlText w:val="●"/>
      <w:lvlJc w:val="left"/>
      <w:pPr>
        <w:tabs>
          <w:tab w:val="num" w:pos="0"/>
        </w:tabs>
        <w:ind w:left="284" w:hanging="284"/>
      </w:pPr>
      <w:rPr>
        <w:rFonts w:ascii="Arial" w:hAnsi="Arial" w:cs="Arial" w:hint="default"/>
        <w:i w:val="false"/>
        <w:color w:val="455565"/>
      </w:rPr>
    </w:lvl>
    <w:lvl w:ilvl="8">
      <w:start w:val="1"/>
      <w:numFmt w:val="bullet"/>
      <w:lvlText w:val="●"/>
      <w:lvlJc w:val="left"/>
      <w:pPr>
        <w:tabs>
          <w:tab w:val="num" w:pos="0"/>
        </w:tabs>
        <w:ind w:left="284" w:hanging="284"/>
      </w:pPr>
      <w:rPr>
        <w:rFonts w:ascii="Arial" w:hAnsi="Arial" w:cs="Arial" w:hint="default"/>
        <w:i w:val="false"/>
        <w:color w:val="455565"/>
      </w:rPr>
    </w:lvl>
  </w:abstractNum>
  <w:abstractNum w:abstractNumId="17">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8">
    <w:lvl w:ilvl="0">
      <w:start w:val="1"/>
      <w:numFmt w:val="decimal"/>
      <w:lvlText w:val="%1."/>
      <w:lvlJc w:val="left"/>
      <w:pPr>
        <w:tabs>
          <w:tab w:val="num" w:pos="1440"/>
        </w:tabs>
        <w:ind w:left="1440" w:hanging="360"/>
      </w:pPr>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lvl w:ilvl="0">
      <w:start w:val="1"/>
      <w:numFmt w:val="bullet"/>
      <w:lvlText w:val="●"/>
      <w:lvlJc w:val="left"/>
      <w:pPr>
        <w:tabs>
          <w:tab w:val="num" w:pos="0"/>
        </w:tabs>
        <w:ind w:left="284" w:hanging="284"/>
      </w:pPr>
      <w:rPr>
        <w:rFonts w:ascii="Arial" w:hAnsi="Arial" w:cs="Arial" w:hint="default"/>
        <w:smallCaps w:val="false"/>
        <w:caps w:val="false"/>
        <w:dstrike w:val="false"/>
        <w:strike w:val="false"/>
        <w:vertAlign w:val="baseline"/>
        <w:position w:val="0"/>
        <w:sz w:val="32"/>
        <w:sz w:val="32"/>
        <w:spacing w:val="10"/>
        <w:i w:val="false"/>
        <w:u w:val="none"/>
        <w:b/>
        <w:kern w:val="2"/>
        <w:effect w:val="none"/>
        <w:vanish w:val="false"/>
        <w:color w:val="69BE28"/>
      </w:rPr>
    </w:lvl>
    <w:lvl w:ilvl="1">
      <w:start w:val="1"/>
      <w:numFmt w:val="bullet"/>
      <w:lvlText w:val="○"/>
      <w:lvlJc w:val="left"/>
      <w:pPr>
        <w:tabs>
          <w:tab w:val="num" w:pos="0"/>
        </w:tabs>
        <w:ind w:left="567" w:hanging="283"/>
      </w:pPr>
      <w:rPr>
        <w:rFonts w:ascii="Arial" w:hAnsi="Arial" w:cs="Arial" w:hint="default"/>
        <w:smallCaps w:val="false"/>
        <w:caps w:val="false"/>
        <w:dstrike w:val="false"/>
        <w:strike w:val="false"/>
        <w:vertAlign w:val="baseline"/>
        <w:position w:val="0"/>
        <w:sz w:val="24"/>
        <w:sz w:val="24"/>
        <w:spacing w:val="10"/>
        <w:i w:val="false"/>
        <w:u w:val="none"/>
        <w:b/>
        <w:effect w:val="none"/>
        <w:vanish w:val="false"/>
        <w:color w:val="69BE28"/>
      </w:rPr>
    </w:lvl>
    <w:lvl w:ilvl="2">
      <w:start w:val="1"/>
      <w:numFmt w:val="bullet"/>
      <w:lvlText w:val="-"/>
      <w:lvlJc w:val="left"/>
      <w:pPr>
        <w:tabs>
          <w:tab w:val="num" w:pos="0"/>
        </w:tabs>
        <w:ind w:left="851" w:hanging="284"/>
      </w:pPr>
      <w:rPr>
        <w:rFonts w:ascii="Arial" w:hAnsi="Arial" w:cs="Arial" w:hint="default"/>
        <w:smallCaps w:val="false"/>
        <w:caps w:val="false"/>
        <w:dstrike w:val="false"/>
        <w:strike w:val="false"/>
        <w:vertAlign w:val="baseline"/>
        <w:position w:val="0"/>
        <w:sz w:val="22"/>
        <w:sz w:val="22"/>
        <w:spacing w:val="10"/>
        <w:i w:val="false"/>
        <w:u w:val="none"/>
        <w:b w:val="false"/>
        <w:effect w:val="none"/>
        <w:vanish w:val="false"/>
        <w:color w:val="455565"/>
      </w:rPr>
    </w:lvl>
    <w:lvl w:ilvl="3">
      <w:start w:val="1"/>
      <w:numFmt w:val="decimal"/>
      <w:lvlText w:val="%4."/>
      <w:lvlJc w:val="left"/>
      <w:pPr>
        <w:tabs>
          <w:tab w:val="num" w:pos="0"/>
        </w:tabs>
        <w:ind w:left="567" w:hanging="567"/>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decimal"/>
      <w:suff w:val="nothing"/>
      <w:lvlText w:val="%4.%5"/>
      <w:lvlJc w:val="left"/>
      <w:pPr>
        <w:tabs>
          <w:tab w:val="num" w:pos="0"/>
        </w:tabs>
        <w:ind w:left="567"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decimal"/>
      <w:lvlText w:val="%4.%5.%6"/>
      <w:lvlJc w:val="left"/>
      <w:pPr>
        <w:tabs>
          <w:tab w:val="num" w:pos="0"/>
        </w:tabs>
        <w:ind w:left="567" w:hanging="567"/>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7."/>
      <w:lvlJc w:val="left"/>
      <w:pPr>
        <w:tabs>
          <w:tab w:val="num" w:pos="0"/>
        </w:tabs>
        <w:ind w:left="567" w:hanging="567"/>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lowerLetter"/>
      <w:lvlText w:val="%8."/>
      <w:lvlJc w:val="left"/>
      <w:pPr>
        <w:tabs>
          <w:tab w:val="num" w:pos="0"/>
        </w:tabs>
        <w:ind w:left="1134" w:hanging="567"/>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lowerRoman"/>
      <w:suff w:val="nothing"/>
      <w:lvlText w:val="%9."/>
      <w:lvlJc w:val="left"/>
      <w:pPr>
        <w:tabs>
          <w:tab w:val="num" w:pos="0"/>
        </w:tabs>
        <w:ind w:left="1701"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0">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1">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3">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4">
    <w:lvl w:ilvl="0">
      <w:start w:val="1"/>
      <w:numFmt w:val="upperLetter"/>
      <w:lvlText w:val="Appendix %1"/>
      <w:lvlJc w:val="left"/>
      <w:pPr>
        <w:tabs>
          <w:tab w:val="num" w:pos="0"/>
        </w:tabs>
        <w:ind w:left="2062" w:hanging="360"/>
      </w:pPr>
      <w:rPr>
        <w:i w:val="false"/>
        <w:kern w:val="2"/>
        <w:rFonts w:ascii="Arial" w:hAnsi="Arial" w:cs="Arial"/>
        <w:color w:val="69BE28"/>
      </w:rPr>
    </w:lvl>
    <w:lvl w:ilvl="1">
      <w:start w:val="1"/>
      <w:numFmt w:val="decimal"/>
      <w:lvlText w:val="Appendix %1.%2"/>
      <w:lvlJc w:val="left"/>
      <w:pPr>
        <w:tabs>
          <w:tab w:val="num" w:pos="0"/>
        </w:tabs>
        <w:ind w:left="0" w:hanging="0"/>
      </w:pPr>
      <w:rPr>
        <w:i w:val="false"/>
        <w:rFonts w:ascii="Arial" w:hAnsi="Arial" w:cs="Arial"/>
        <w:color w:val="69BE28"/>
      </w:rPr>
    </w:lvl>
    <w:lvl w:ilvl="2">
      <w:start w:val="1"/>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17"/>
    <w:lvlOverride w:ilvl="0">
      <w:lvl w:ilvl="0">
        <w:start w:val="1"/>
        <w:numFmt w:val="bullet"/>
        <w:lvlText w:val="●"/>
        <w:lvlJc w:val="left"/>
        <w:pPr>
          <w:tabs>
            <w:tab w:val="num" w:pos="0"/>
          </w:tabs>
          <w:ind w:left="284" w:hanging="284"/>
        </w:pPr>
        <w:rPr>
          <w:rFonts w:ascii="Arial" w:hAnsi="Arial" w:cs="Arial" w:hint="default"/>
          <w:smallCaps w:val="false"/>
          <w:caps w:val="false"/>
          <w:dstrike w:val="false"/>
          <w:strike w:val="false"/>
          <w:vertAlign w:val="baseline"/>
          <w:position w:val="0"/>
          <w:sz w:val="32"/>
          <w:sz w:val="32"/>
          <w:spacing w:val="10"/>
          <w:i w:val="false"/>
          <w:u w:val="none"/>
          <w:b/>
          <w:kern w:val="2"/>
          <w:effect w:val="none"/>
          <w:vanish w:val="false"/>
          <w:color w:val="69BE28"/>
        </w:rPr>
      </w:lvl>
    </w:lvlOverride>
    <w:lvlOverride w:ilvl="0"/>
    <w:lvlOverride w:ilvl="1">
      <w:lvl w:ilvl="1">
        <w:start w:val="1"/>
        <w:numFmt w:val="bullet"/>
        <w:lvlText w:val="○"/>
        <w:lvlJc w:val="left"/>
        <w:pPr>
          <w:tabs>
            <w:tab w:val="num" w:pos="0"/>
          </w:tabs>
          <w:ind w:left="567" w:hanging="283"/>
        </w:pPr>
        <w:rPr>
          <w:rFonts w:ascii="Arial" w:hAnsi="Arial" w:cs="Arial" w:hint="default"/>
          <w:smallCaps w:val="false"/>
          <w:caps w:val="false"/>
          <w:dstrike w:val="false"/>
          <w:strike w:val="false"/>
          <w:vertAlign w:val="baseline"/>
          <w:position w:val="0"/>
          <w:sz w:val="24"/>
          <w:sz w:val="24"/>
          <w:spacing w:val="10"/>
          <w:i w:val="false"/>
          <w:u w:val="none"/>
          <w:b/>
          <w:effect w:val="none"/>
          <w:vanish w:val="false"/>
          <w:color w:val="69BE28"/>
        </w:rPr>
      </w:lvl>
    </w:lvlOverride>
    <w:lvlOverride w:ilvl="1"/>
    <w:lvlOverride w:ilvl="2">
      <w:lvl w:ilvl="2">
        <w:start w:val="1"/>
        <w:numFmt w:val="bullet"/>
        <w:lvlText w:val="-"/>
        <w:lvlJc w:val="left"/>
        <w:pPr>
          <w:tabs>
            <w:tab w:val="num" w:pos="0"/>
          </w:tabs>
          <w:ind w:left="851" w:hanging="284"/>
        </w:pPr>
        <w:rPr>
          <w:rFonts w:ascii="Arial" w:hAnsi="Arial" w:cs="Arial" w:hint="default"/>
          <w:smallCaps w:val="false"/>
          <w:caps w:val="false"/>
          <w:dstrike w:val="false"/>
          <w:strike w:val="false"/>
          <w:vertAlign w:val="baseline"/>
          <w:position w:val="0"/>
          <w:sz w:val="22"/>
          <w:sz w:val="22"/>
          <w:spacing w:val="10"/>
          <w:i w:val="false"/>
          <w:u w:val="none"/>
          <w:b w:val="false"/>
          <w:effect w:val="none"/>
          <w:vanish w:val="false"/>
          <w:color w:val="455565"/>
        </w:rPr>
      </w:lvl>
    </w:lvlOverride>
    <w:lvlOverride w:ilvl="2"/>
    <w:lvlOverride w:ilvl="3">
      <w:lvl w:ilvl="3">
        <w:start w:val="1"/>
        <w:numFmt w:val="decimal"/>
        <w:lvlText w:val="%4."/>
        <w:lvlJc w:val="left"/>
        <w:pPr>
          <w:tabs>
            <w:tab w:val="num" w:pos="0"/>
          </w:tabs>
          <w:ind w:left="567" w:hanging="567"/>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Override>
    <w:lvlOverride w:ilvl="3"/>
    <w:lvlOverride w:ilvl="4">
      <w:lvl w:ilvl="4">
        <w:start w:val="1"/>
        <w:numFmt w:val="decimal"/>
        <w:suff w:val="nothing"/>
        <w:lvlText w:val="%4.%5"/>
        <w:lvlJc w:val="left"/>
        <w:pPr>
          <w:tabs>
            <w:tab w:val="num" w:pos="0"/>
          </w:tabs>
          <w:ind w:left="567"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Override>
    <w:lvlOverride w:ilvl="4"/>
    <w:lvlOverride w:ilvl="5">
      <w:lvl w:ilvl="5">
        <w:start w:val="1"/>
        <w:numFmt w:val="decimal"/>
        <w:lvlText w:val="%4.%5.%6"/>
        <w:lvlJc w:val="left"/>
        <w:pPr>
          <w:tabs>
            <w:tab w:val="num" w:pos="0"/>
          </w:tabs>
          <w:ind w:left="567" w:hanging="567"/>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Override>
    <w:lvlOverride w:ilvl="5"/>
    <w:lvlOverride w:ilvl="6">
      <w:lvl w:ilvl="6">
        <w:start w:val="1"/>
        <w:numFmt w:val="decimal"/>
        <w:lvlText w:val="%7."/>
        <w:lvlJc w:val="left"/>
        <w:pPr>
          <w:tabs>
            <w:tab w:val="num" w:pos="0"/>
          </w:tabs>
          <w:ind w:left="567" w:hanging="567"/>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Override>
    <w:lvlOverride w:ilvl="6"/>
    <w:lvlOverride w:ilvl="7">
      <w:lvl w:ilvl="7">
        <w:start w:val="1"/>
        <w:numFmt w:val="lowerLetter"/>
        <w:lvlText w:val="%8."/>
        <w:lvlJc w:val="left"/>
        <w:pPr>
          <w:tabs>
            <w:tab w:val="num" w:pos="0"/>
          </w:tabs>
          <w:ind w:left="1134" w:hanging="567"/>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Override>
    <w:lvlOverride w:ilvl="7"/>
    <w:lvlOverride w:ilvl="8">
      <w:lvl w:ilvl="8">
        <w:start w:val="1"/>
        <w:numFmt w:val="lowerRoman"/>
        <w:suff w:val="nothing"/>
        <w:lvlText w:val="%9."/>
        <w:lvlJc w:val="left"/>
        <w:pPr>
          <w:tabs>
            <w:tab w:val="num" w:pos="0"/>
          </w:tabs>
          <w:ind w:left="1701"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Override>
  </w:num>
  <w:num w:numId="26">
    <w:abstractNumId w:val="17"/>
  </w:num>
  <w:num w:numId="27">
    <w:abstractNumId w:val="17"/>
  </w:num>
  <w:num w:numId="28">
    <w:abstractNumId w:val="17"/>
  </w:num>
  <w:num w:numId="29">
    <w:abstractNumId w:val="17"/>
  </w:num>
  <w:num w:numId="30">
    <w:abstractNumId w:val="24"/>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nhideWhenUsed="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89"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rsid w:val="00db08fb"/>
    <w:pPr>
      <w:widowControl/>
      <w:suppressAutoHyphens w:val="true"/>
      <w:bidi w:val="0"/>
      <w:spacing w:lineRule="atLeast" w:line="260" w:before="60" w:after="60"/>
      <w:jc w:val="left"/>
    </w:pPr>
    <w:rPr>
      <w:rFonts w:ascii="Arial" w:hAnsi="Arial" w:eastAsia="Times New Roman" w:cs="Arial"/>
      <w:bCs/>
      <w:color w:val="000000"/>
      <w:spacing w:val="10"/>
      <w:kern w:val="2"/>
      <w:sz w:val="20"/>
      <w:szCs w:val="20"/>
      <w:lang w:val="en-GB" w:eastAsia="en-GB" w:bidi="ar-SA"/>
    </w:rPr>
  </w:style>
  <w:style w:type="paragraph" w:styleId="Heading1">
    <w:name w:val="Heading 1"/>
    <w:next w:val="DDBodyText"/>
    <w:link w:val="Heading1Char"/>
    <w:uiPriority w:val="9"/>
    <w:qFormat/>
    <w:rsid w:val="00b95c8f"/>
    <w:pPr>
      <w:keepNext w:val="true"/>
      <w:pageBreakBefore/>
      <w:widowControl/>
      <w:numPr>
        <w:ilvl w:val="0"/>
        <w:numId w:val="12"/>
      </w:numPr>
      <w:suppressAutoHyphens w:val="true"/>
      <w:bidi w:val="0"/>
      <w:spacing w:lineRule="atLeast" w:line="400" w:before="120" w:after="60"/>
      <w:jc w:val="left"/>
      <w:outlineLvl w:val="0"/>
    </w:pPr>
    <w:rPr>
      <w:rFonts w:ascii="Arial" w:hAnsi="Arial" w:eastAsia="Times New Roman" w:cs="Arial"/>
      <w:b/>
      <w:bCs/>
      <w:color w:val="69BE28"/>
      <w:spacing w:val="10"/>
      <w:kern w:val="2"/>
      <w:sz w:val="32"/>
      <w:szCs w:val="28"/>
      <w:lang w:val="en-GB" w:eastAsia="en-US" w:bidi="ar-SA"/>
    </w:rPr>
  </w:style>
  <w:style w:type="paragraph" w:styleId="Heading2">
    <w:name w:val="Heading 2"/>
    <w:basedOn w:val="Heading1"/>
    <w:next w:val="DDBodyText"/>
    <w:link w:val="Heading2Char"/>
    <w:uiPriority w:val="9"/>
    <w:unhideWhenUsed/>
    <w:qFormat/>
    <w:rsid w:val="00fc27cd"/>
    <w:pPr>
      <w:pageBreakBefore w:val="false"/>
      <w:spacing w:lineRule="atLeast" w:line="300" w:before="240" w:after="60"/>
      <w:outlineLvl w:val="1"/>
    </w:pPr>
    <w:rPr>
      <w:iCs/>
      <w:kern w:val="2"/>
      <w:sz w:val="24"/>
      <w:szCs w:val="22"/>
    </w:rPr>
  </w:style>
  <w:style w:type="paragraph" w:styleId="Heading3">
    <w:name w:val="Heading 3"/>
    <w:basedOn w:val="Heading2"/>
    <w:next w:val="DDBodyText"/>
    <w:link w:val="Heading3Char"/>
    <w:uiPriority w:val="9"/>
    <w:unhideWhenUsed/>
    <w:qFormat/>
    <w:rsid w:val="00053cc0"/>
    <w:pPr>
      <w:spacing w:lineRule="atLeast" w:line="280"/>
      <w:outlineLvl w:val="2"/>
    </w:pPr>
    <w:rPr>
      <w:bCs w:val="false"/>
      <w:iCs w:val="false"/>
      <w:kern w:val="2"/>
      <w:sz w:val="22"/>
    </w:rPr>
  </w:style>
  <w:style w:type="paragraph" w:styleId="Heading4">
    <w:name w:val="Heading 4"/>
    <w:basedOn w:val="Heading3"/>
    <w:next w:val="DDBodyText"/>
    <w:link w:val="Heading4Char"/>
    <w:uiPriority w:val="9"/>
    <w:unhideWhenUsed/>
    <w:qFormat/>
    <w:rsid w:val="005b3219"/>
    <w:pPr>
      <w:spacing w:lineRule="atLeast" w:line="260"/>
      <w:outlineLvl w:val="3"/>
    </w:pPr>
    <w:rPr>
      <w:iCs/>
      <w:kern w:val="2"/>
      <w:sz w:val="20"/>
    </w:rPr>
  </w:style>
  <w:style w:type="paragraph" w:styleId="Heading5">
    <w:name w:val="Heading 5"/>
    <w:basedOn w:val="Heading4"/>
    <w:next w:val="DDBodyText"/>
    <w:link w:val="Heading5Char"/>
    <w:uiPriority w:val="9"/>
    <w:unhideWhenUsed/>
    <w:qFormat/>
    <w:rsid w:val="00650ba4"/>
    <w:pPr>
      <w:outlineLvl w:val="4"/>
    </w:pPr>
    <w:rPr>
      <w:b w:val="false"/>
      <w:bCs/>
      <w:iCs w:val="false"/>
      <w:color w:val="000000"/>
    </w:rPr>
  </w:style>
  <w:style w:type="paragraph" w:styleId="Heading6">
    <w:name w:val="Heading 6"/>
    <w:basedOn w:val="Heading5"/>
    <w:next w:val="DDBodyText"/>
    <w:link w:val="Heading6Char"/>
    <w:uiPriority w:val="9"/>
    <w:unhideWhenUsed/>
    <w:qFormat/>
    <w:rsid w:val="00611bc6"/>
    <w:pPr>
      <w:outlineLvl w:val="5"/>
    </w:pPr>
    <w:rPr>
      <w:b/>
      <w:bCs w:val="false"/>
      <w:i/>
    </w:rPr>
  </w:style>
  <w:style w:type="paragraph" w:styleId="Heading7">
    <w:name w:val="Heading 7"/>
    <w:basedOn w:val="Heading6"/>
    <w:next w:val="DDBodyText"/>
    <w:link w:val="Heading7Char"/>
    <w:uiPriority w:val="9"/>
    <w:unhideWhenUsed/>
    <w:qFormat/>
    <w:rsid w:val="00611bc6"/>
    <w:pPr>
      <w:outlineLvl w:val="6"/>
    </w:pPr>
    <w:rPr/>
  </w:style>
  <w:style w:type="paragraph" w:styleId="Heading8">
    <w:name w:val="Heading 8"/>
    <w:basedOn w:val="Heading7"/>
    <w:next w:val="DDBodyText"/>
    <w:link w:val="Heading8Char"/>
    <w:uiPriority w:val="9"/>
    <w:unhideWhenUsed/>
    <w:qFormat/>
    <w:rsid w:val="00611bc6"/>
    <w:pPr>
      <w:outlineLvl w:val="7"/>
    </w:pPr>
    <w:rPr>
      <w:iCs/>
    </w:rPr>
  </w:style>
  <w:style w:type="paragraph" w:styleId="Heading9">
    <w:name w:val="Heading 9"/>
    <w:basedOn w:val="Heading8"/>
    <w:next w:val="DDBodyText"/>
    <w:link w:val="Heading9Char"/>
    <w:uiPriority w:val="9"/>
    <w:unhideWhenUsed/>
    <w:qFormat/>
    <w:rsid w:val="00611bc6"/>
    <w:pPr>
      <w:outlineLvl w:val="8"/>
    </w:pPr>
    <w:rPr/>
  </w:style>
  <w:style w:type="character" w:styleId="DefaultParagraphFont" w:default="1">
    <w:name w:val="Default Paragraph Font"/>
    <w:uiPriority w:val="1"/>
    <w:semiHidden/>
    <w:unhideWhenUsed/>
    <w:qFormat/>
    <w:rPr/>
  </w:style>
  <w:style w:type="character" w:styleId="MacroTextChar" w:customStyle="1">
    <w:name w:val="Macro Text Char"/>
    <w:link w:val="Macro"/>
    <w:uiPriority w:val="99"/>
    <w:qFormat/>
    <w:rsid w:val="00dc040b"/>
    <w:rPr>
      <w:rFonts w:ascii="Arial" w:hAnsi="Arial" w:cs="Arial"/>
      <w:bCs/>
      <w:color w:val="455565"/>
      <w:spacing w:val="10"/>
      <w:kern w:val="2"/>
    </w:rPr>
  </w:style>
  <w:style w:type="character" w:styleId="CommentSubjectChar" w:customStyle="1">
    <w:name w:val="Comment Subject Char"/>
    <w:link w:val="Annotationsubject"/>
    <w:uiPriority w:val="99"/>
    <w:semiHidden/>
    <w:qFormat/>
    <w:rsid w:val="00dc040b"/>
    <w:rPr>
      <w:rFonts w:ascii="Arial" w:hAnsi="Arial"/>
      <w:b/>
      <w:bCs/>
      <w:color w:val="000000"/>
      <w:spacing w:val="10"/>
      <w:kern w:val="2"/>
    </w:rPr>
  </w:style>
  <w:style w:type="character" w:styleId="HTMLAddressChar" w:customStyle="1">
    <w:name w:val="HTML Address Char"/>
    <w:link w:val="HTMLAddress"/>
    <w:uiPriority w:val="99"/>
    <w:semiHidden/>
    <w:qFormat/>
    <w:rsid w:val="00dc040b"/>
    <w:rPr>
      <w:rFonts w:ascii="Arial" w:hAnsi="Arial"/>
      <w:bCs/>
      <w:i/>
      <w:iCs/>
      <w:color w:val="000000"/>
      <w:spacing w:val="10"/>
      <w:kern w:val="2"/>
    </w:rPr>
  </w:style>
  <w:style w:type="character" w:styleId="HeaderChar" w:customStyle="1">
    <w:name w:val="Header Char"/>
    <w:link w:val="Header"/>
    <w:uiPriority w:val="99"/>
    <w:qFormat/>
    <w:rsid w:val="00c4376f"/>
    <w:rPr>
      <w:rFonts w:ascii="Arial" w:hAnsi="Arial" w:cs="Arial"/>
      <w:b/>
      <w:color w:val="455565"/>
      <w:spacing w:val="8"/>
      <w:kern w:val="2"/>
      <w:szCs w:val="28"/>
    </w:rPr>
  </w:style>
  <w:style w:type="character" w:styleId="FootnoteTextChar" w:customStyle="1">
    <w:name w:val="Footnote Text Char"/>
    <w:link w:val="Footnote"/>
    <w:uiPriority w:val="99"/>
    <w:semiHidden/>
    <w:qFormat/>
    <w:rsid w:val="00dc040b"/>
    <w:rPr>
      <w:rFonts w:ascii="Arial" w:hAnsi="Arial"/>
      <w:i/>
      <w:color w:val="000000"/>
      <w:spacing w:val="10"/>
      <w:kern w:val="2"/>
      <w:sz w:val="18"/>
    </w:rPr>
  </w:style>
  <w:style w:type="character" w:styleId="FooterChar" w:customStyle="1">
    <w:name w:val="Footer Char"/>
    <w:link w:val="Footer"/>
    <w:uiPriority w:val="99"/>
    <w:qFormat/>
    <w:rsid w:val="00fd70ce"/>
    <w:rPr>
      <w:rFonts w:ascii="Arial" w:hAnsi="Arial" w:cs="Arial"/>
      <w:color w:val="455565"/>
      <w:spacing w:val="10"/>
      <w:kern w:val="2"/>
      <w:sz w:val="16"/>
      <w:szCs w:val="18"/>
      <w:lang w:eastAsia="en-ZA"/>
    </w:rPr>
  </w:style>
  <w:style w:type="character" w:styleId="EndnoteTextChar" w:customStyle="1">
    <w:name w:val="Endnote Text Char"/>
    <w:link w:val="Endnote"/>
    <w:semiHidden/>
    <w:qFormat/>
    <w:rsid w:val="00dc040b"/>
    <w:rPr>
      <w:rFonts w:ascii="Arial" w:hAnsi="Arial" w:cs="Arial"/>
      <w:i/>
      <w:color w:val="000000"/>
      <w:spacing w:val="10"/>
      <w:sz w:val="18"/>
      <w:szCs w:val="18"/>
      <w:lang w:eastAsia="en-US"/>
    </w:rPr>
  </w:style>
  <w:style w:type="character" w:styleId="EmailSignatureChar" w:customStyle="1">
    <w:name w:val="E-mail Signature Char"/>
    <w:link w:val="EmailSignature"/>
    <w:uiPriority w:val="99"/>
    <w:semiHidden/>
    <w:qFormat/>
    <w:rsid w:val="00dc040b"/>
    <w:rPr>
      <w:rFonts w:ascii="Arial" w:hAnsi="Arial"/>
      <w:bCs/>
      <w:color w:val="000000"/>
      <w:spacing w:val="10"/>
      <w:kern w:val="2"/>
    </w:rPr>
  </w:style>
  <w:style w:type="character" w:styleId="DocumentMapChar" w:customStyle="1">
    <w:name w:val="Document Map Char"/>
    <w:link w:val="DocumentMap"/>
    <w:uiPriority w:val="89"/>
    <w:semiHidden/>
    <w:qFormat/>
    <w:rsid w:val="00dc040b"/>
    <w:rPr>
      <w:rFonts w:ascii="Arial" w:hAnsi="Arial" w:cs="Arial"/>
      <w:bCs/>
      <w:color w:val="000000"/>
      <w:spacing w:val="10"/>
      <w:kern w:val="2"/>
      <w:shd w:fill="000080" w:val="clear"/>
    </w:rPr>
  </w:style>
  <w:style w:type="character" w:styleId="DateChar" w:customStyle="1">
    <w:name w:val="Date Char"/>
    <w:link w:val="Date"/>
    <w:uiPriority w:val="99"/>
    <w:semiHidden/>
    <w:qFormat/>
    <w:rsid w:val="00dc040b"/>
    <w:rPr>
      <w:rFonts w:ascii="Arial" w:hAnsi="Arial"/>
      <w:bCs/>
      <w:color w:val="000000"/>
      <w:spacing w:val="10"/>
      <w:kern w:val="2"/>
    </w:rPr>
  </w:style>
  <w:style w:type="character" w:styleId="ClosingChar" w:customStyle="1">
    <w:name w:val="Closing Char"/>
    <w:link w:val="Closing"/>
    <w:uiPriority w:val="99"/>
    <w:semiHidden/>
    <w:qFormat/>
    <w:rsid w:val="00dc040b"/>
    <w:rPr>
      <w:rFonts w:ascii="Arial" w:hAnsi="Arial"/>
      <w:bCs/>
      <w:color w:val="000000"/>
      <w:spacing w:val="10"/>
      <w:kern w:val="2"/>
    </w:rPr>
  </w:style>
  <w:style w:type="character" w:styleId="TitleChar" w:customStyle="1">
    <w:name w:val="Title Char"/>
    <w:link w:val="Title"/>
    <w:uiPriority w:val="10"/>
    <w:qFormat/>
    <w:rsid w:val="00383e20"/>
    <w:rPr>
      <w:rFonts w:ascii="Arial" w:hAnsi="Arial" w:cs="Arial"/>
      <w:b/>
      <w:bCs/>
      <w:color w:val="455565"/>
      <w:spacing w:val="10"/>
      <w:kern w:val="2"/>
      <w:sz w:val="32"/>
      <w:szCs w:val="28"/>
    </w:rPr>
  </w:style>
  <w:style w:type="character" w:styleId="CommentTextChar" w:customStyle="1">
    <w:name w:val="Comment Text Char"/>
    <w:link w:val="Annotationtext"/>
    <w:uiPriority w:val="99"/>
    <w:semiHidden/>
    <w:qFormat/>
    <w:rsid w:val="00dc040b"/>
    <w:rPr>
      <w:rFonts w:ascii="Arial" w:hAnsi="Arial"/>
      <w:bCs/>
      <w:color w:val="000000"/>
      <w:spacing w:val="10"/>
      <w:kern w:val="2"/>
    </w:rPr>
  </w:style>
  <w:style w:type="character" w:styleId="BodyTextIndent3Char" w:customStyle="1">
    <w:name w:val="Body Text Indent 3 Char"/>
    <w:link w:val="BodyTextIndent3"/>
    <w:uiPriority w:val="99"/>
    <w:semiHidden/>
    <w:qFormat/>
    <w:rsid w:val="00dc040b"/>
    <w:rPr>
      <w:rFonts w:ascii="Arial" w:hAnsi="Arial"/>
      <w:bCs/>
      <w:color w:val="000000"/>
      <w:spacing w:val="10"/>
      <w:kern w:val="2"/>
      <w:sz w:val="16"/>
      <w:szCs w:val="16"/>
    </w:rPr>
  </w:style>
  <w:style w:type="character" w:styleId="BodyTextIndent2Char" w:customStyle="1">
    <w:name w:val="Body Text Indent 2 Char"/>
    <w:link w:val="BodyTextIndent2"/>
    <w:uiPriority w:val="99"/>
    <w:semiHidden/>
    <w:qFormat/>
    <w:rsid w:val="00dc040b"/>
    <w:rPr>
      <w:rFonts w:ascii="Arial" w:hAnsi="Arial"/>
      <w:bCs/>
      <w:color w:val="000000"/>
      <w:spacing w:val="10"/>
      <w:kern w:val="2"/>
    </w:rPr>
  </w:style>
  <w:style w:type="character" w:styleId="BodyTextFirstIndent2Char" w:customStyle="1">
    <w:name w:val="Body Text First Indent 2 Char"/>
    <w:link w:val="BodyTextFirstIndent2"/>
    <w:uiPriority w:val="99"/>
    <w:semiHidden/>
    <w:qFormat/>
    <w:rsid w:val="00dc040b"/>
    <w:rPr>
      <w:rFonts w:ascii="Arial" w:hAnsi="Arial"/>
      <w:bCs/>
      <w:color w:val="000000"/>
      <w:spacing w:val="10"/>
      <w:kern w:val="2"/>
    </w:rPr>
  </w:style>
  <w:style w:type="character" w:styleId="BodyTextIndentChar" w:customStyle="1">
    <w:name w:val="Body Text Indent Char"/>
    <w:uiPriority w:val="99"/>
    <w:semiHidden/>
    <w:qFormat/>
    <w:rsid w:val="00dc040b"/>
    <w:rPr>
      <w:rFonts w:ascii="Arial" w:hAnsi="Arial"/>
      <w:bCs/>
      <w:color w:val="000000"/>
      <w:spacing w:val="10"/>
      <w:kern w:val="2"/>
    </w:rPr>
  </w:style>
  <w:style w:type="character" w:styleId="BodyTextFirstIndentChar" w:customStyle="1">
    <w:name w:val="Body Text First Indent Char"/>
    <w:semiHidden/>
    <w:qFormat/>
    <w:rsid w:val="00dc040b"/>
    <w:rPr>
      <w:rFonts w:ascii="Arial" w:hAnsi="Arial" w:cs="Arial"/>
      <w:bCs/>
      <w:color w:val="000000"/>
      <w:spacing w:val="10"/>
      <w:kern w:val="2"/>
    </w:rPr>
  </w:style>
  <w:style w:type="character" w:styleId="BodyText3Char" w:customStyle="1">
    <w:name w:val="Body Text 3 Char"/>
    <w:link w:val="BodyText3"/>
    <w:uiPriority w:val="99"/>
    <w:qFormat/>
    <w:rsid w:val="00dc040b"/>
    <w:rPr>
      <w:rFonts w:ascii="Arial" w:hAnsi="Arial"/>
      <w:bCs/>
      <w:color w:val="000000"/>
      <w:spacing w:val="10"/>
      <w:kern w:val="2"/>
      <w:sz w:val="16"/>
      <w:szCs w:val="16"/>
    </w:rPr>
  </w:style>
  <w:style w:type="character" w:styleId="BodyText2Char" w:customStyle="1">
    <w:name w:val="Body Text 2 Char"/>
    <w:link w:val="BodyText2"/>
    <w:uiPriority w:val="99"/>
    <w:qFormat/>
    <w:rsid w:val="00dc040b"/>
    <w:rPr>
      <w:rFonts w:ascii="Arial" w:hAnsi="Arial"/>
      <w:bCs/>
      <w:color w:val="000000"/>
      <w:spacing w:val="10"/>
      <w:kern w:val="2"/>
    </w:rPr>
  </w:style>
  <w:style w:type="character" w:styleId="BodyTextChar" w:customStyle="1">
    <w:name w:val="Body Text Char"/>
    <w:uiPriority w:val="99"/>
    <w:qFormat/>
    <w:rsid w:val="00dc040b"/>
    <w:rPr>
      <w:rFonts w:ascii="Arial" w:hAnsi="Arial" w:cs="Arial"/>
      <w:bCs/>
      <w:color w:val="000000"/>
      <w:spacing w:val="10"/>
      <w:kern w:val="2"/>
    </w:rPr>
  </w:style>
  <w:style w:type="character" w:styleId="BalloonTextChar" w:customStyle="1">
    <w:name w:val="Balloon Text Char"/>
    <w:link w:val="BalloonText"/>
    <w:uiPriority w:val="99"/>
    <w:semiHidden/>
    <w:qFormat/>
    <w:rsid w:val="00dc040b"/>
    <w:rPr>
      <w:rFonts w:ascii="Arial" w:hAnsi="Arial" w:cs="Arial"/>
      <w:bCs/>
      <w:color w:val="000000"/>
      <w:spacing w:val="10"/>
      <w:kern w:val="2"/>
      <w:sz w:val="16"/>
      <w:szCs w:val="16"/>
    </w:rPr>
  </w:style>
  <w:style w:type="character" w:styleId="SubtitleChar" w:customStyle="1">
    <w:name w:val="Subtitle Char"/>
    <w:link w:val="Subtitle"/>
    <w:uiPriority w:val="11"/>
    <w:qFormat/>
    <w:rsid w:val="00dc040b"/>
    <w:rPr>
      <w:rFonts w:ascii="Arial" w:hAnsi="Arial"/>
      <w:bCs/>
      <w:color w:val="000000"/>
      <w:spacing w:val="10"/>
      <w:kern w:val="2"/>
      <w:sz w:val="24"/>
      <w:szCs w:val="24"/>
    </w:rPr>
  </w:style>
  <w:style w:type="character" w:styleId="SignatureChar" w:customStyle="1">
    <w:name w:val="Signature Char"/>
    <w:link w:val="Signature"/>
    <w:uiPriority w:val="99"/>
    <w:semiHidden/>
    <w:qFormat/>
    <w:rsid w:val="00dc040b"/>
    <w:rPr>
      <w:rFonts w:ascii="Arial" w:hAnsi="Arial"/>
      <w:bCs/>
      <w:color w:val="000000"/>
      <w:spacing w:val="10"/>
      <w:kern w:val="2"/>
    </w:rPr>
  </w:style>
  <w:style w:type="character" w:styleId="SalutationChar" w:customStyle="1">
    <w:name w:val="Salutation Char"/>
    <w:uiPriority w:val="99"/>
    <w:semiHidden/>
    <w:qFormat/>
    <w:rsid w:val="00dc040b"/>
    <w:rPr>
      <w:rFonts w:ascii="Arial" w:hAnsi="Arial"/>
      <w:bCs/>
      <w:color w:val="000000"/>
      <w:spacing w:val="10"/>
      <w:kern w:val="2"/>
    </w:rPr>
  </w:style>
  <w:style w:type="character" w:styleId="PlainTextChar" w:customStyle="1">
    <w:name w:val="Plain Text Char"/>
    <w:link w:val="PlainText"/>
    <w:uiPriority w:val="99"/>
    <w:semiHidden/>
    <w:qFormat/>
    <w:rsid w:val="00dc040b"/>
    <w:rPr>
      <w:rFonts w:ascii="Arial" w:hAnsi="Arial" w:cs="Arial"/>
      <w:bCs/>
      <w:color w:val="000000"/>
      <w:spacing w:val="10"/>
      <w:kern w:val="2"/>
    </w:rPr>
  </w:style>
  <w:style w:type="character" w:styleId="NoteHeadingChar" w:customStyle="1">
    <w:name w:val="Note Heading Char"/>
    <w:link w:val="NoteHeading"/>
    <w:uiPriority w:val="99"/>
    <w:semiHidden/>
    <w:qFormat/>
    <w:rsid w:val="00dc040b"/>
    <w:rPr>
      <w:rFonts w:ascii="Arial" w:hAnsi="Arial"/>
      <w:bCs/>
      <w:color w:val="000000"/>
      <w:spacing w:val="10"/>
      <w:kern w:val="2"/>
    </w:rPr>
  </w:style>
  <w:style w:type="character" w:styleId="MessageHeaderChar" w:customStyle="1">
    <w:name w:val="Message Header Char"/>
    <w:link w:val="MessageHeader"/>
    <w:uiPriority w:val="99"/>
    <w:semiHidden/>
    <w:qFormat/>
    <w:rsid w:val="00dc040b"/>
    <w:rPr>
      <w:rFonts w:ascii="Arial" w:hAnsi="Arial"/>
      <w:bCs/>
      <w:color w:val="000000"/>
      <w:spacing w:val="10"/>
      <w:kern w:val="2"/>
      <w:szCs w:val="24"/>
      <w:shd w:fill="EBEBEB" w:val="clear"/>
    </w:rPr>
  </w:style>
  <w:style w:type="character" w:styleId="HTMLPreformattedChar" w:customStyle="1">
    <w:name w:val="HTML Preformatted Char"/>
    <w:link w:val="HTMLPreformatted"/>
    <w:uiPriority w:val="99"/>
    <w:semiHidden/>
    <w:qFormat/>
    <w:rsid w:val="00dc040b"/>
    <w:rPr>
      <w:rFonts w:ascii="Arial" w:hAnsi="Arial" w:cs="Arial"/>
      <w:bCs/>
      <w:color w:val="000000"/>
      <w:spacing w:val="10"/>
      <w:kern w:val="2"/>
    </w:rPr>
  </w:style>
  <w:style w:type="character" w:styleId="BookTitle">
    <w:name w:val="Book Title"/>
    <w:uiPriority w:val="33"/>
    <w:qFormat/>
    <w:rsid w:val="00dc040b"/>
    <w:rPr>
      <w:b/>
      <w:bCs/>
      <w:smallCaps/>
      <w:spacing w:val="5"/>
    </w:rPr>
  </w:style>
  <w:style w:type="character" w:styleId="Annotationreference">
    <w:name w:val="annotation reference"/>
    <w:uiPriority w:val="99"/>
    <w:semiHidden/>
    <w:qFormat/>
    <w:rsid w:val="00dc040b"/>
    <w:rPr>
      <w:sz w:val="16"/>
      <w:szCs w:val="16"/>
    </w:rPr>
  </w:style>
  <w:style w:type="character" w:styleId="DDEmphasis" w:customStyle="1">
    <w:name w:val="DD Emphasis"/>
    <w:uiPriority w:val="29"/>
    <w:qFormat/>
    <w:rsid w:val="006f28af"/>
    <w:rPr>
      <w:rFonts w:ascii="Arial" w:hAnsi="Arial" w:cs="Open Sans"/>
      <w:b/>
      <w:i/>
      <w:color w:val="69BE28"/>
      <w:kern w:val="2"/>
      <w:sz w:val="20"/>
    </w:rPr>
  </w:style>
  <w:style w:type="character" w:styleId="Emphasis">
    <w:name w:val="Emphasis"/>
    <w:uiPriority w:val="20"/>
    <w:qFormat/>
    <w:rsid w:val="00dc040b"/>
    <w:rPr>
      <w:i/>
      <w:iCs/>
    </w:rPr>
  </w:style>
  <w:style w:type="character" w:styleId="EndnoteCharacters">
    <w:name w:val="Endnote Characters"/>
    <w:uiPriority w:val="99"/>
    <w:semiHidden/>
    <w:qFormat/>
    <w:rsid w:val="00dc040b"/>
    <w:rPr>
      <w:rFonts w:ascii="Open Sans" w:hAnsi="Open Sans" w:cs="Open Sans"/>
      <w:i/>
      <w:color w:val="000000"/>
      <w:spacing w:val="10"/>
      <w:sz w:val="18"/>
      <w:szCs w:val="20"/>
      <w:vertAlign w:val="superscript"/>
    </w:rPr>
  </w:style>
  <w:style w:type="character" w:styleId="EndnoteAnchor">
    <w:name w:val="Endnote Reference"/>
    <w:rPr>
      <w:rFonts w:ascii="Open Sans" w:hAnsi="Open Sans" w:cs="Open Sans"/>
      <w:i/>
      <w:color w:val="000000"/>
      <w:spacing w:val="10"/>
      <w:sz w:val="18"/>
      <w:szCs w:val="20"/>
      <w:vertAlign w:val="superscript"/>
    </w:rPr>
  </w:style>
  <w:style w:type="character" w:styleId="VisitedInternetLink">
    <w:name w:val="FollowedHyperlink"/>
    <w:uiPriority w:val="99"/>
    <w:semiHidden/>
    <w:rsid w:val="00dc040b"/>
    <w:rPr>
      <w:color w:val="AB218E"/>
      <w:u w:val="single"/>
    </w:rPr>
  </w:style>
  <w:style w:type="character" w:styleId="FootnoteCharacters">
    <w:name w:val="Footnote Characters"/>
    <w:uiPriority w:val="99"/>
    <w:semiHidden/>
    <w:qFormat/>
    <w:rsid w:val="00dc040b"/>
    <w:rPr>
      <w:rFonts w:ascii="Open Sans" w:hAnsi="Open Sans" w:cs="Open Sans"/>
      <w:i/>
      <w:color w:val="000000"/>
      <w:spacing w:val="10"/>
      <w:kern w:val="2"/>
      <w:sz w:val="18"/>
      <w:szCs w:val="18"/>
      <w:vertAlign w:val="superscript"/>
    </w:rPr>
  </w:style>
  <w:style w:type="character" w:styleId="FootnoteAnchor">
    <w:name w:val="Footnote Reference"/>
    <w:rPr>
      <w:rFonts w:ascii="Open Sans" w:hAnsi="Open Sans" w:cs="Open Sans"/>
      <w:i/>
      <w:color w:val="000000"/>
      <w:spacing w:val="10"/>
      <w:kern w:val="2"/>
      <w:sz w:val="18"/>
      <w:szCs w:val="18"/>
      <w:vertAlign w:val="superscript"/>
    </w:rPr>
  </w:style>
  <w:style w:type="character" w:styleId="HTMLAcronym">
    <w:name w:val="HTML Acronym"/>
    <w:uiPriority w:val="99"/>
    <w:semiHidden/>
    <w:qFormat/>
    <w:rsid w:val="00dc040b"/>
    <w:rPr/>
  </w:style>
  <w:style w:type="character" w:styleId="HTMLCite">
    <w:name w:val="HTML Cite"/>
    <w:uiPriority w:val="99"/>
    <w:semiHidden/>
    <w:qFormat/>
    <w:rsid w:val="00dc040b"/>
    <w:rPr>
      <w:i/>
      <w:iCs/>
    </w:rPr>
  </w:style>
  <w:style w:type="character" w:styleId="HTMLCode">
    <w:name w:val="HTML Code"/>
    <w:uiPriority w:val="99"/>
    <w:semiHidden/>
    <w:qFormat/>
    <w:rsid w:val="00dc040b"/>
    <w:rPr>
      <w:rFonts w:ascii="Open Sans" w:hAnsi="Open Sans" w:cs="Open Sans"/>
      <w:sz w:val="20"/>
      <w:szCs w:val="20"/>
    </w:rPr>
  </w:style>
  <w:style w:type="character" w:styleId="HTMLDefinition">
    <w:name w:val="HTML Definition"/>
    <w:uiPriority w:val="99"/>
    <w:semiHidden/>
    <w:qFormat/>
    <w:rsid w:val="00dc040b"/>
    <w:rPr>
      <w:i/>
      <w:iCs/>
    </w:rPr>
  </w:style>
  <w:style w:type="character" w:styleId="HTMLKeyboard">
    <w:name w:val="HTML Keyboard"/>
    <w:uiPriority w:val="99"/>
    <w:semiHidden/>
    <w:qFormat/>
    <w:rsid w:val="00dc040b"/>
    <w:rPr>
      <w:rFonts w:ascii="Open Sans" w:hAnsi="Open Sans" w:cs="Open Sans"/>
      <w:sz w:val="20"/>
      <w:szCs w:val="20"/>
    </w:rPr>
  </w:style>
  <w:style w:type="character" w:styleId="HTMLSample">
    <w:name w:val="HTML Sample"/>
    <w:uiPriority w:val="99"/>
    <w:semiHidden/>
    <w:qFormat/>
    <w:rsid w:val="00dc040b"/>
    <w:rPr>
      <w:rFonts w:ascii="Open Sans" w:hAnsi="Open Sans" w:cs="Open Sans"/>
    </w:rPr>
  </w:style>
  <w:style w:type="character" w:styleId="HTMLTypewriter">
    <w:name w:val="HTML Typewriter"/>
    <w:uiPriority w:val="99"/>
    <w:semiHidden/>
    <w:qFormat/>
    <w:rsid w:val="00dc040b"/>
    <w:rPr>
      <w:rFonts w:ascii="Open Sans" w:hAnsi="Open Sans" w:cs="Open Sans"/>
      <w:sz w:val="20"/>
      <w:szCs w:val="20"/>
    </w:rPr>
  </w:style>
  <w:style w:type="character" w:styleId="HTMLVariable">
    <w:name w:val="HTML Variable"/>
    <w:uiPriority w:val="99"/>
    <w:semiHidden/>
    <w:qFormat/>
    <w:rsid w:val="00dc040b"/>
    <w:rPr>
      <w:i/>
      <w:iCs/>
    </w:rPr>
  </w:style>
  <w:style w:type="character" w:styleId="InternetLink">
    <w:name w:val="Hyperlink"/>
    <w:uiPriority w:val="99"/>
    <w:unhideWhenUsed/>
    <w:rsid w:val="007e1643"/>
    <w:rPr>
      <w:rFonts w:ascii="Arial" w:hAnsi="Arial"/>
      <w:b w:val="false"/>
      <w:i w:val="false"/>
      <w:color w:val="auto"/>
      <w:spacing w:val="8"/>
      <w:kern w:val="2"/>
      <w:sz w:val="28"/>
      <w:u w:val="single"/>
    </w:rPr>
  </w:style>
  <w:style w:type="character" w:styleId="IntenseEmphasis">
    <w:name w:val="Intense Emphasis"/>
    <w:uiPriority w:val="21"/>
    <w:qFormat/>
    <w:rsid w:val="00dc040b"/>
    <w:rPr>
      <w:b/>
      <w:bCs/>
      <w:i/>
      <w:iCs/>
      <w:color w:val="69BE28"/>
    </w:rPr>
  </w:style>
  <w:style w:type="character" w:styleId="IntenseQuoteChar" w:customStyle="1">
    <w:name w:val="Intense Quote Char"/>
    <w:link w:val="IntenseQuote"/>
    <w:uiPriority w:val="30"/>
    <w:qFormat/>
    <w:rsid w:val="00dc040b"/>
    <w:rPr>
      <w:rFonts w:ascii="Arial" w:hAnsi="Arial"/>
      <w:b/>
      <w:i/>
      <w:iCs/>
      <w:color w:val="69BE28"/>
      <w:spacing w:val="10"/>
      <w:kern w:val="2"/>
    </w:rPr>
  </w:style>
  <w:style w:type="character" w:styleId="IntenseReference">
    <w:name w:val="Intense Reference"/>
    <w:uiPriority w:val="32"/>
    <w:qFormat/>
    <w:rsid w:val="00dc040b"/>
    <w:rPr>
      <w:b/>
      <w:bCs/>
      <w:smallCaps/>
      <w:color w:val="69BE28"/>
      <w:spacing w:val="5"/>
      <w:u w:val="single"/>
    </w:rPr>
  </w:style>
  <w:style w:type="character" w:styleId="Linenumber">
    <w:name w:val="line number"/>
    <w:uiPriority w:val="99"/>
    <w:semiHidden/>
    <w:qFormat/>
    <w:rsid w:val="00dc040b"/>
    <w:rPr/>
  </w:style>
  <w:style w:type="character" w:styleId="Pagenumber">
    <w:name w:val="page number"/>
    <w:uiPriority w:val="99"/>
    <w:semiHidden/>
    <w:qFormat/>
    <w:rsid w:val="00dc040b"/>
    <w:rPr/>
  </w:style>
  <w:style w:type="character" w:styleId="PlaceholderText">
    <w:name w:val="Placeholder Text"/>
    <w:uiPriority w:val="99"/>
    <w:semiHidden/>
    <w:qFormat/>
    <w:rsid w:val="00dc040b"/>
    <w:rPr>
      <w:color w:val="455565"/>
    </w:rPr>
  </w:style>
  <w:style w:type="character" w:styleId="QuoteChar" w:customStyle="1">
    <w:name w:val="Quote Char"/>
    <w:link w:val="Quote"/>
    <w:uiPriority w:val="29"/>
    <w:qFormat/>
    <w:rsid w:val="00dc040b"/>
    <w:rPr>
      <w:rFonts w:ascii="Arial" w:hAnsi="Arial"/>
      <w:i/>
      <w:iCs/>
      <w:color w:val="000000"/>
      <w:spacing w:val="10"/>
      <w:lang w:eastAsia="en-ZA"/>
    </w:rPr>
  </w:style>
  <w:style w:type="character" w:styleId="Strong">
    <w:name w:val="Strong"/>
    <w:uiPriority w:val="22"/>
    <w:qFormat/>
    <w:rsid w:val="00dc040b"/>
    <w:rPr>
      <w:b/>
      <w:bCs/>
    </w:rPr>
  </w:style>
  <w:style w:type="character" w:styleId="SubtleEmphasis">
    <w:name w:val="Subtle Emphasis"/>
    <w:uiPriority w:val="19"/>
    <w:qFormat/>
    <w:rsid w:val="00dc040b"/>
    <w:rPr>
      <w:i/>
      <w:iCs/>
      <w:color w:val="69BE28"/>
    </w:rPr>
  </w:style>
  <w:style w:type="character" w:styleId="SubtleReference">
    <w:name w:val="Subtle Reference"/>
    <w:uiPriority w:val="31"/>
    <w:qFormat/>
    <w:rsid w:val="00dc040b"/>
    <w:rPr>
      <w:smallCaps/>
      <w:color w:val="69BE28"/>
      <w:u w:val="single"/>
    </w:rPr>
  </w:style>
  <w:style w:type="character" w:styleId="DDBodyTextChar" w:customStyle="1">
    <w:name w:val="DD Body Text Char"/>
    <w:basedOn w:val="DefaultParagraphFont"/>
    <w:link w:val="DDBodyText"/>
    <w:qFormat/>
    <w:rsid w:val="00b95c8f"/>
    <w:rPr>
      <w:rFonts w:ascii="Arial" w:hAnsi="Arial" w:cs="Arial"/>
      <w:color w:val="000000"/>
      <w:spacing w:val="10"/>
      <w:kern w:val="2"/>
      <w:lang w:eastAsia="en-US"/>
    </w:rPr>
  </w:style>
  <w:style w:type="character" w:styleId="DDFlushLeftSubSubHeadingChar" w:customStyle="1">
    <w:name w:val="DD FlushLeft Sub Sub Heading Char"/>
    <w:basedOn w:val="DDBodyTextChar"/>
    <w:link w:val="DDFlushLeftSubSubHeading"/>
    <w:qFormat/>
    <w:rsid w:val="001e106f"/>
    <w:rPr>
      <w:rFonts w:ascii="Arial" w:hAnsi="Arial" w:eastAsia="MS PGothic" w:cs="Arial"/>
      <w:color w:val="455565"/>
      <w:spacing w:val="10"/>
      <w:kern w:val="2"/>
      <w:sz w:val="24"/>
      <w:szCs w:val="24"/>
      <w:lang w:eastAsia="ja-JP"/>
    </w:rPr>
  </w:style>
  <w:style w:type="character" w:styleId="Title1DocumentTypeChar" w:customStyle="1">
    <w:name w:val="Title 1 Document Type Char"/>
    <w:basedOn w:val="DefaultParagraphFont"/>
    <w:link w:val="Title1DocumentType"/>
    <w:uiPriority w:val="79"/>
    <w:qFormat/>
    <w:rsid w:val="00b95c8f"/>
    <w:rPr>
      <w:rFonts w:ascii="Arial" w:hAnsi="Arial" w:cs="Arial"/>
      <w:b/>
      <w:bCs/>
      <w:color w:val="455565"/>
      <w:spacing w:val="10"/>
      <w:kern w:val="2"/>
      <w:sz w:val="36"/>
      <w:szCs w:val="28"/>
    </w:rPr>
  </w:style>
  <w:style w:type="character" w:styleId="DDTB1Char" w:customStyle="1">
    <w:name w:val="DD TB1 Char"/>
    <w:basedOn w:val="Title1DocumentTypeChar"/>
    <w:link w:val="DDTB1"/>
    <w:qFormat/>
    <w:rsid w:val="00720a52"/>
    <w:rPr>
      <w:rFonts w:ascii="Arial" w:hAnsi="Arial" w:cs="Arial"/>
      <w:b/>
      <w:bCs/>
      <w:color w:val="455565"/>
      <w:spacing w:val="10"/>
      <w:kern w:val="2"/>
      <w:sz w:val="48"/>
      <w:szCs w:val="28"/>
    </w:rPr>
  </w:style>
  <w:style w:type="character" w:styleId="DDTB2Char" w:customStyle="1">
    <w:name w:val="DD TB2 Char"/>
    <w:basedOn w:val="Title1DocumentTypeChar"/>
    <w:link w:val="DDTB2"/>
    <w:qFormat/>
    <w:rsid w:val="00b95c8f"/>
    <w:rPr>
      <w:rFonts w:ascii="Arial" w:hAnsi="Arial" w:cs="Arial"/>
      <w:b w:val="false"/>
      <w:bCs/>
      <w:color w:val="455565"/>
      <w:spacing w:val="10"/>
      <w:kern w:val="2"/>
      <w:sz w:val="36"/>
      <w:szCs w:val="28"/>
    </w:rPr>
  </w:style>
  <w:style w:type="character" w:styleId="DDTB3Char" w:customStyle="1">
    <w:name w:val="DD TB3 Char"/>
    <w:basedOn w:val="Title1DocumentTypeChar"/>
    <w:link w:val="DDTB3"/>
    <w:qFormat/>
    <w:rsid w:val="00720a52"/>
    <w:rPr>
      <w:rFonts w:ascii="Arial" w:hAnsi="Arial" w:cs="Arial"/>
      <w:b w:val="false"/>
      <w:bCs/>
      <w:color w:val="455565"/>
      <w:spacing w:val="10"/>
      <w:kern w:val="2"/>
      <w:sz w:val="36"/>
      <w:szCs w:val="28"/>
    </w:rPr>
  </w:style>
  <w:style w:type="character" w:styleId="DDTB4Char" w:customStyle="1">
    <w:name w:val="DD TB4 Char"/>
    <w:basedOn w:val="Title1DocumentTypeChar"/>
    <w:link w:val="DDTB4"/>
    <w:qFormat/>
    <w:rsid w:val="00b95c8f"/>
    <w:rPr>
      <w:rFonts w:ascii="Arial" w:hAnsi="Arial" w:cs="Arial"/>
      <w:b w:val="false"/>
      <w:bCs/>
      <w:color w:val="455565"/>
      <w:spacing w:val="10"/>
      <w:kern w:val="2"/>
      <w:sz w:val="24"/>
      <w:szCs w:val="28"/>
    </w:rPr>
  </w:style>
  <w:style w:type="character" w:styleId="DDTB5Char" w:customStyle="1">
    <w:name w:val="DD TB5 Char"/>
    <w:basedOn w:val="FooterChar"/>
    <w:link w:val="DDTB5"/>
    <w:qFormat/>
    <w:rsid w:val="00b95c8f"/>
    <w:rPr>
      <w:rFonts w:ascii="Arial" w:hAnsi="Arial" w:cs="Arial"/>
      <w:color w:val="455565"/>
      <w:spacing w:val="10"/>
      <w:kern w:val="2"/>
      <w:sz w:val="28"/>
      <w:szCs w:val="24"/>
      <w:lang w:eastAsia="en-ZA"/>
    </w:rPr>
  </w:style>
  <w:style w:type="character" w:styleId="Hashtag1" w:customStyle="1">
    <w:name w:val="Hashtag1"/>
    <w:basedOn w:val="DefaultParagraphFont"/>
    <w:uiPriority w:val="99"/>
    <w:semiHidden/>
    <w:unhideWhenUsed/>
    <w:qFormat/>
    <w:rsid w:val="00f2268a"/>
    <w:rPr>
      <w:color w:val="2B579A"/>
      <w:shd w:fill="E6E6E6" w:val="clear"/>
    </w:rPr>
  </w:style>
  <w:style w:type="character" w:styleId="Mention1" w:customStyle="1">
    <w:name w:val="Mention1"/>
    <w:basedOn w:val="DefaultParagraphFont"/>
    <w:uiPriority w:val="99"/>
    <w:semiHidden/>
    <w:unhideWhenUsed/>
    <w:qFormat/>
    <w:rsid w:val="00f2268a"/>
    <w:rPr>
      <w:color w:val="2B579A"/>
      <w:shd w:fill="E6E6E6" w:val="clear"/>
    </w:rPr>
  </w:style>
  <w:style w:type="character" w:styleId="SmartHyperlink1" w:customStyle="1">
    <w:name w:val="Smart Hyperlink1"/>
    <w:basedOn w:val="DefaultParagraphFont"/>
    <w:uiPriority w:val="99"/>
    <w:semiHidden/>
    <w:unhideWhenUsed/>
    <w:qFormat/>
    <w:rsid w:val="00f2268a"/>
    <w:rPr>
      <w:u w:val="dotted"/>
    </w:rPr>
  </w:style>
  <w:style w:type="character" w:styleId="UnresolvedMention1" w:customStyle="1">
    <w:name w:val="Unresolved Mention1"/>
    <w:basedOn w:val="DefaultParagraphFont"/>
    <w:uiPriority w:val="99"/>
    <w:semiHidden/>
    <w:unhideWhenUsed/>
    <w:qFormat/>
    <w:rsid w:val="00f2268a"/>
    <w:rPr>
      <w:color w:val="808080"/>
      <w:shd w:fill="E6E6E6" w:val="clear"/>
    </w:rPr>
  </w:style>
  <w:style w:type="character" w:styleId="DDGreyBodyTextChar" w:customStyle="1">
    <w:name w:val="DD Grey Body Text Char"/>
    <w:basedOn w:val="DDBodyTextChar"/>
    <w:link w:val="DDGreyBodyText"/>
    <w:uiPriority w:val="29"/>
    <w:qFormat/>
    <w:rsid w:val="00b95c8f"/>
    <w:rPr>
      <w:rFonts w:ascii="Arial" w:hAnsi="Arial" w:cs="Arial"/>
      <w:color w:val="455565"/>
      <w:spacing w:val="10"/>
      <w:kern w:val="2"/>
      <w:lang w:eastAsia="en-US"/>
    </w:rPr>
  </w:style>
  <w:style w:type="character" w:styleId="DDFlushGrnBodyTextChar" w:customStyle="1">
    <w:name w:val="DD Flush Grn Body Text Char"/>
    <w:basedOn w:val="DDGreyBodyTextChar"/>
    <w:link w:val="DDFlushGrnBodyText"/>
    <w:qFormat/>
    <w:rsid w:val="000b3d09"/>
    <w:rPr>
      <w:rFonts w:ascii="Arial" w:hAnsi="Arial" w:cs="Arial"/>
      <w:color w:val="69BE28"/>
      <w:spacing w:val="10"/>
      <w:kern w:val="2"/>
      <w:lang w:eastAsia="en-US"/>
    </w:rPr>
  </w:style>
  <w:style w:type="character" w:styleId="DDFlushGrnBodyBoldChar" w:customStyle="1">
    <w:name w:val="DD Flush Grn Body Bold Char"/>
    <w:basedOn w:val="DDGreyBodyTextChar"/>
    <w:link w:val="DDFlushGrnBodyBold"/>
    <w:qFormat/>
    <w:rsid w:val="000b3d09"/>
    <w:rPr>
      <w:rFonts w:ascii="Arial" w:hAnsi="Arial" w:cs="Arial"/>
      <w:b/>
      <w:color w:val="69BE28"/>
      <w:spacing w:val="10"/>
      <w:kern w:val="2"/>
      <w:lang w:eastAsia="en-US"/>
    </w:rPr>
  </w:style>
  <w:style w:type="character" w:styleId="DDBullet1Char" w:customStyle="1">
    <w:name w:val="DD Bullet 1 Char"/>
    <w:basedOn w:val="DDBodyTextChar"/>
    <w:link w:val="DDBullet1"/>
    <w:qFormat/>
    <w:rsid w:val="000b3d09"/>
    <w:rPr>
      <w:rFonts w:ascii="Arial" w:hAnsi="Arial" w:cs="Arial"/>
      <w:color w:val="000000"/>
      <w:spacing w:val="10"/>
      <w:kern w:val="2"/>
      <w:lang w:eastAsia="en-US"/>
    </w:rPr>
  </w:style>
  <w:style w:type="character" w:styleId="DDFlushLeftBullet1Char" w:customStyle="1">
    <w:name w:val="DD FlushLeft Bullet 1 Char"/>
    <w:basedOn w:val="DDBullet1Char"/>
    <w:link w:val="DDFlushLeftBullet1"/>
    <w:uiPriority w:val="19"/>
    <w:qFormat/>
    <w:rsid w:val="000b3d09"/>
    <w:rPr>
      <w:rFonts w:ascii="Arial" w:hAnsi="Arial" w:cs="Arial"/>
      <w:color w:val="000000"/>
      <w:spacing w:val="10"/>
      <w:kern w:val="2"/>
      <w:lang w:eastAsia="en-US"/>
    </w:rPr>
  </w:style>
  <w:style w:type="character" w:styleId="DDFlushGryBullet1Char" w:customStyle="1">
    <w:name w:val="DD Flush Gry Bullet 1 Char"/>
    <w:basedOn w:val="DDFlushLeftBullet1Char"/>
    <w:link w:val="DDFlushGryBullet1"/>
    <w:uiPriority w:val="99"/>
    <w:qFormat/>
    <w:rsid w:val="000b3d09"/>
    <w:rPr>
      <w:rFonts w:ascii="Arial" w:hAnsi="Arial" w:cs="Arial"/>
      <w:color w:val="455565"/>
      <w:spacing w:val="10"/>
      <w:kern w:val="2"/>
      <w:lang w:eastAsia="en-US"/>
    </w:rPr>
  </w:style>
  <w:style w:type="character" w:styleId="DDFlushGrnBoldBulletChar" w:customStyle="1">
    <w:name w:val="DD Flush Grn Bold Bullet Char"/>
    <w:basedOn w:val="DDFlushGryBullet1Char"/>
    <w:link w:val="DDFlushGrnBoldBullet"/>
    <w:qFormat/>
    <w:rsid w:val="000b3d09"/>
    <w:rPr>
      <w:rFonts w:ascii="Arial" w:hAnsi="Arial" w:cs="Arial"/>
      <w:b/>
      <w:color w:val="69BE28"/>
      <w:spacing w:val="10"/>
      <w:kern w:val="2"/>
      <w:lang w:eastAsia="en-US"/>
    </w:rPr>
  </w:style>
  <w:style w:type="character" w:styleId="DDFlushGrnBullet1Char" w:customStyle="1">
    <w:name w:val="DD Flush Grn Bullet 1 Char"/>
    <w:basedOn w:val="DDFlushGryBullet1Char"/>
    <w:link w:val="DDFlushGrnBullet1"/>
    <w:qFormat/>
    <w:rsid w:val="000b3d09"/>
    <w:rPr>
      <w:rFonts w:ascii="Arial" w:hAnsi="Arial" w:cs="Arial"/>
      <w:color w:val="69BE28"/>
      <w:spacing w:val="10"/>
      <w:kern w:val="2"/>
      <w:lang w:eastAsia="en-US"/>
    </w:rPr>
  </w:style>
  <w:style w:type="character" w:styleId="DDFlushGrnBullet2Char" w:customStyle="1">
    <w:name w:val="DD Flush Grn Bullet 2 Char"/>
    <w:basedOn w:val="DDFlushGryBullet1Char"/>
    <w:link w:val="DDFlushGrnBullet2"/>
    <w:qFormat/>
    <w:rsid w:val="000b3d09"/>
    <w:rPr>
      <w:rFonts w:ascii="Arial" w:hAnsi="Arial" w:cs="Arial"/>
      <w:color w:val="69BE28"/>
      <w:spacing w:val="10"/>
      <w:kern w:val="2"/>
      <w:lang w:eastAsia="en-US"/>
    </w:rPr>
  </w:style>
  <w:style w:type="character" w:styleId="DDFlushGrnBullet3Char" w:customStyle="1">
    <w:name w:val="DD Flush Grn Bullet 3 Char"/>
    <w:basedOn w:val="DDFlushGryBullet1Char"/>
    <w:link w:val="DDFlushGrnBullet3"/>
    <w:qFormat/>
    <w:rsid w:val="000b3d09"/>
    <w:rPr>
      <w:rFonts w:ascii="Arial" w:hAnsi="Arial" w:cs="Arial"/>
      <w:color w:val="69BE28"/>
      <w:spacing w:val="10"/>
      <w:kern w:val="2"/>
      <w:lang w:eastAsia="en-US"/>
    </w:rPr>
  </w:style>
  <w:style w:type="character" w:styleId="DDFlushGrnBulletText1Char" w:customStyle="1">
    <w:name w:val="DD Flush Grn Bullet Text 1 Char"/>
    <w:basedOn w:val="DDFlushGryBullet1Char"/>
    <w:link w:val="DDFlushGrnBulletText1"/>
    <w:qFormat/>
    <w:rsid w:val="000b3d09"/>
    <w:rPr>
      <w:rFonts w:ascii="Arial" w:hAnsi="Arial" w:cs="Arial"/>
      <w:color w:val="69BE28"/>
      <w:spacing w:val="10"/>
      <w:kern w:val="2"/>
      <w:lang w:eastAsia="ja-JP"/>
    </w:rPr>
  </w:style>
  <w:style w:type="character" w:styleId="DDFlushGrnBulletText2Char" w:customStyle="1">
    <w:name w:val="DD Flush Grn Bullet Text 2 Char"/>
    <w:basedOn w:val="DDFlushGryBullet1Char"/>
    <w:link w:val="DDFlushGrnBulletText2"/>
    <w:qFormat/>
    <w:rsid w:val="000b3d09"/>
    <w:rPr>
      <w:rFonts w:ascii="Arial" w:hAnsi="Arial" w:cs="Arial"/>
      <w:color w:val="69BE28"/>
      <w:spacing w:val="10"/>
      <w:kern w:val="2"/>
      <w:lang w:eastAsia="en-US"/>
    </w:rPr>
  </w:style>
  <w:style w:type="character" w:styleId="DDFlushGrnBulletText3Char" w:customStyle="1">
    <w:name w:val="DD Flush Grn Bullet Text 3 Char"/>
    <w:basedOn w:val="DDFlushGryBullet1Char"/>
    <w:link w:val="DDFlushGrnBulletText3"/>
    <w:qFormat/>
    <w:rsid w:val="000b3d09"/>
    <w:rPr>
      <w:rFonts w:ascii="Arial" w:hAnsi="Arial" w:cs="Arial"/>
      <w:color w:val="69BE28"/>
      <w:spacing w:val="10"/>
      <w:kern w:val="2"/>
      <w:lang w:eastAsia="en-US"/>
    </w:rPr>
  </w:style>
  <w:style w:type="character" w:styleId="DDFlushGrnBullet4Char" w:customStyle="1">
    <w:name w:val="DD Flush Grn Bullet 4 Char"/>
    <w:basedOn w:val="DDFlushGryBullet1Char"/>
    <w:link w:val="DDFlushGrnBullet4"/>
    <w:qFormat/>
    <w:rsid w:val="000b3d09"/>
    <w:rPr>
      <w:rFonts w:ascii="Arial" w:hAnsi="Arial" w:cs="Arial"/>
      <w:color w:val="69BE28"/>
      <w:spacing w:val="10"/>
      <w:kern w:val="2"/>
      <w:lang w:eastAsia="en-US"/>
    </w:rPr>
  </w:style>
  <w:style w:type="character" w:styleId="DDFlushGrnBullet5Char" w:customStyle="1">
    <w:name w:val="DD Flush Grn Bullet 5 Char"/>
    <w:basedOn w:val="DDFlushGryBullet1Char"/>
    <w:link w:val="DDFlushGrnBullet5"/>
    <w:qFormat/>
    <w:rsid w:val="000b3d09"/>
    <w:rPr>
      <w:rFonts w:ascii="Arial" w:hAnsi="Arial" w:cs="Arial"/>
      <w:color w:val="69BE28"/>
      <w:spacing w:val="10"/>
      <w:kern w:val="2"/>
      <w:lang w:eastAsia="en-US"/>
    </w:rPr>
  </w:style>
  <w:style w:type="character" w:styleId="DDFlushGrnBullet6Char" w:customStyle="1">
    <w:name w:val="DD Flush Grn Bullet 6 Char"/>
    <w:basedOn w:val="DDFlushGryBullet1Char"/>
    <w:link w:val="DDFlushGrnBullet6"/>
    <w:qFormat/>
    <w:rsid w:val="000b3d09"/>
    <w:rPr>
      <w:rFonts w:ascii="Arial" w:hAnsi="Arial" w:cs="Arial"/>
      <w:color w:val="69BE28"/>
      <w:spacing w:val="10"/>
      <w:kern w:val="2"/>
      <w:lang w:eastAsia="en-US"/>
    </w:rPr>
  </w:style>
  <w:style w:type="character" w:styleId="DDFlushGrnBullet7Char" w:customStyle="1">
    <w:name w:val="DD Flush Grn Bullet 7 Char"/>
    <w:basedOn w:val="DDFlushGryBullet1Char"/>
    <w:link w:val="DDFlushGrnBullet7"/>
    <w:qFormat/>
    <w:rsid w:val="000b3d09"/>
    <w:rPr>
      <w:rFonts w:ascii="Arial" w:hAnsi="Arial" w:cs="Arial"/>
      <w:color w:val="69BE28"/>
      <w:spacing w:val="10"/>
      <w:kern w:val="2"/>
      <w:lang w:eastAsia="en-US"/>
    </w:rPr>
  </w:style>
  <w:style w:type="character" w:styleId="DDFlushGrnBullet8Char" w:customStyle="1">
    <w:name w:val="DD Flush Grn Bullet 8 Char"/>
    <w:basedOn w:val="DDFlushGryBullet1Char"/>
    <w:link w:val="DDFlushGrnBullet8"/>
    <w:qFormat/>
    <w:rsid w:val="000b3d09"/>
    <w:rPr>
      <w:rFonts w:ascii="Arial" w:hAnsi="Arial" w:cs="Arial"/>
      <w:color w:val="69BE28"/>
      <w:spacing w:val="10"/>
      <w:kern w:val="2"/>
      <w:lang w:eastAsia="en-US"/>
    </w:rPr>
  </w:style>
  <w:style w:type="character" w:styleId="DDFlushGrnBullet9Char" w:customStyle="1">
    <w:name w:val="DD Flush Grn Bullet 9 Char"/>
    <w:basedOn w:val="DDFlushGryBullet1Char"/>
    <w:link w:val="DDFlushGrnBullet9"/>
    <w:qFormat/>
    <w:rsid w:val="000b3d09"/>
    <w:rPr>
      <w:rFonts w:ascii="Arial" w:hAnsi="Arial" w:cs="Arial"/>
      <w:color w:val="69BE28"/>
      <w:spacing w:val="10"/>
      <w:kern w:val="2"/>
      <w:lang w:eastAsia="en-US"/>
    </w:rPr>
  </w:style>
  <w:style w:type="character" w:styleId="DDFlushGrnBulletText4Char" w:customStyle="1">
    <w:name w:val="DD Flush Grn Bullet Text 4 Char"/>
    <w:basedOn w:val="DDFlushGryBullet1Char"/>
    <w:link w:val="DDFlushGrnBulletText4"/>
    <w:qFormat/>
    <w:rsid w:val="000b3d09"/>
    <w:rPr>
      <w:rFonts w:ascii="Arial" w:hAnsi="Arial" w:cs="Arial"/>
      <w:color w:val="69BE28"/>
      <w:spacing w:val="10"/>
      <w:kern w:val="2"/>
      <w:lang w:eastAsia="en-US"/>
    </w:rPr>
  </w:style>
  <w:style w:type="character" w:styleId="DDFlushGrnBulletText5Char" w:customStyle="1">
    <w:name w:val="DD Flush Grn Bullet Text 5 Char"/>
    <w:basedOn w:val="DDFlushGryBullet1Char"/>
    <w:link w:val="DDFlushGrnBulletText5"/>
    <w:qFormat/>
    <w:rsid w:val="000b3d09"/>
    <w:rPr>
      <w:rFonts w:ascii="Arial" w:hAnsi="Arial" w:cs="Arial"/>
      <w:color w:val="69BE28"/>
      <w:spacing w:val="10"/>
      <w:kern w:val="2"/>
      <w:lang w:eastAsia="en-US"/>
    </w:rPr>
  </w:style>
  <w:style w:type="character" w:styleId="Hashtag2" w:customStyle="1">
    <w:name w:val="Hashtag2"/>
    <w:basedOn w:val="DefaultParagraphFont"/>
    <w:uiPriority w:val="99"/>
    <w:semiHidden/>
    <w:unhideWhenUsed/>
    <w:qFormat/>
    <w:rsid w:val="00c93177"/>
    <w:rPr>
      <w:color w:val="2B579A"/>
      <w:shd w:fill="E6E6E6" w:val="clear"/>
    </w:rPr>
  </w:style>
  <w:style w:type="character" w:styleId="Mention2" w:customStyle="1">
    <w:name w:val="Mention2"/>
    <w:basedOn w:val="DefaultParagraphFont"/>
    <w:uiPriority w:val="99"/>
    <w:semiHidden/>
    <w:unhideWhenUsed/>
    <w:qFormat/>
    <w:rsid w:val="00c93177"/>
    <w:rPr>
      <w:color w:val="2B579A"/>
      <w:shd w:fill="E6E6E6" w:val="clear"/>
    </w:rPr>
  </w:style>
  <w:style w:type="character" w:styleId="SmartHyperlink2" w:customStyle="1">
    <w:name w:val="Smart Hyperlink2"/>
    <w:basedOn w:val="DefaultParagraphFont"/>
    <w:uiPriority w:val="99"/>
    <w:semiHidden/>
    <w:unhideWhenUsed/>
    <w:qFormat/>
    <w:rsid w:val="00c93177"/>
    <w:rPr>
      <w:u w:val="dotted"/>
    </w:rPr>
  </w:style>
  <w:style w:type="character" w:styleId="UnresolvedMention2" w:customStyle="1">
    <w:name w:val="Unresolved Mention2"/>
    <w:basedOn w:val="DefaultParagraphFont"/>
    <w:uiPriority w:val="99"/>
    <w:semiHidden/>
    <w:unhideWhenUsed/>
    <w:qFormat/>
    <w:rsid w:val="00c93177"/>
    <w:rPr>
      <w:color w:val="808080"/>
      <w:shd w:fill="E6E6E6" w:val="clear"/>
    </w:rPr>
  </w:style>
  <w:style w:type="character" w:styleId="Hashtag3" w:customStyle="1">
    <w:name w:val="Hashtag3"/>
    <w:basedOn w:val="DefaultParagraphFont"/>
    <w:uiPriority w:val="99"/>
    <w:semiHidden/>
    <w:unhideWhenUsed/>
    <w:qFormat/>
    <w:rsid w:val="00c32431"/>
    <w:rPr>
      <w:color w:val="2B579A"/>
      <w:shd w:fill="E1DFDD" w:val="clear"/>
    </w:rPr>
  </w:style>
  <w:style w:type="character" w:styleId="Mention3" w:customStyle="1">
    <w:name w:val="Mention3"/>
    <w:basedOn w:val="DefaultParagraphFont"/>
    <w:uiPriority w:val="99"/>
    <w:semiHidden/>
    <w:unhideWhenUsed/>
    <w:qFormat/>
    <w:rsid w:val="00c32431"/>
    <w:rPr>
      <w:color w:val="2B579A"/>
      <w:shd w:fill="E1DFDD" w:val="clear"/>
    </w:rPr>
  </w:style>
  <w:style w:type="character" w:styleId="NormalLightChar" w:customStyle="1">
    <w:name w:val="Normal Light Char"/>
    <w:basedOn w:val="DefaultParagraphFont"/>
    <w:link w:val="NormalLight"/>
    <w:qFormat/>
    <w:rsid w:val="00837d8d"/>
    <w:rPr>
      <w:rFonts w:ascii="Arial" w:hAnsi="Arial" w:cs="Arial"/>
      <w:bCs/>
      <w:color w:val="000000"/>
      <w:sz w:val="16"/>
      <w:szCs w:val="16"/>
      <w:lang w:val="en-ZA" w:eastAsia="en-ZA"/>
    </w:rPr>
  </w:style>
  <w:style w:type="character" w:styleId="SmartHyperlink3" w:customStyle="1">
    <w:name w:val="Smart Hyperlink3"/>
    <w:basedOn w:val="DefaultParagraphFont"/>
    <w:uiPriority w:val="99"/>
    <w:semiHidden/>
    <w:unhideWhenUsed/>
    <w:qFormat/>
    <w:rsid w:val="00c32431"/>
    <w:rPr>
      <w:u w:val="dotted"/>
    </w:rPr>
  </w:style>
  <w:style w:type="character" w:styleId="SmartLink1" w:customStyle="1">
    <w:name w:val="SmartLink1"/>
    <w:basedOn w:val="DefaultParagraphFont"/>
    <w:uiPriority w:val="99"/>
    <w:semiHidden/>
    <w:unhideWhenUsed/>
    <w:qFormat/>
    <w:rsid w:val="00c32431"/>
    <w:rPr>
      <w:color w:val="0000FF"/>
      <w:u w:val="single"/>
      <w:shd w:fill="F3F2F1" w:val="clear"/>
    </w:rPr>
  </w:style>
  <w:style w:type="character" w:styleId="UnresolvedMention3" w:customStyle="1">
    <w:name w:val="Unresolved Mention3"/>
    <w:basedOn w:val="DefaultParagraphFont"/>
    <w:uiPriority w:val="99"/>
    <w:semiHidden/>
    <w:unhideWhenUsed/>
    <w:qFormat/>
    <w:rsid w:val="00c32431"/>
    <w:rPr>
      <w:color w:val="605E5C"/>
      <w:shd w:fill="E1DFDD" w:val="clear"/>
    </w:rPr>
  </w:style>
  <w:style w:type="character" w:styleId="CaptionChar" w:customStyle="1">
    <w:name w:val="Caption Char"/>
    <w:link w:val="Caption1"/>
    <w:qFormat/>
    <w:rsid w:val="002937c1"/>
    <w:rPr>
      <w:rFonts w:ascii="Arial" w:hAnsi="Arial" w:cs="Arial"/>
      <w:i/>
      <w:color w:val="455565"/>
      <w:spacing w:val="10"/>
      <w:kern w:val="2"/>
      <w:sz w:val="18"/>
    </w:rPr>
  </w:style>
  <w:style w:type="character" w:styleId="Heading3Char" w:customStyle="1">
    <w:name w:val="Heading 3 Char"/>
    <w:basedOn w:val="DefaultParagraphFont"/>
    <w:link w:val="Heading3"/>
    <w:uiPriority w:val="9"/>
    <w:qFormat/>
    <w:rsid w:val="00053cc0"/>
    <w:rPr>
      <w:rFonts w:ascii="Arial" w:hAnsi="Arial" w:cs="Arial"/>
      <w:b/>
      <w:color w:val="69BE28"/>
      <w:spacing w:val="10"/>
      <w:kern w:val="2"/>
      <w:sz w:val="22"/>
      <w:szCs w:val="22"/>
      <w:lang w:eastAsia="en-US"/>
    </w:rPr>
  </w:style>
  <w:style w:type="character" w:styleId="Heading2Char" w:customStyle="1">
    <w:name w:val="Heading 2 Char"/>
    <w:basedOn w:val="DefaultParagraphFont"/>
    <w:link w:val="Heading2"/>
    <w:uiPriority w:val="9"/>
    <w:qFormat/>
    <w:rsid w:val="002341e3"/>
    <w:rPr>
      <w:rFonts w:ascii="Arial" w:hAnsi="Arial" w:cs="Arial"/>
      <w:b/>
      <w:bCs/>
      <w:iCs/>
      <w:color w:val="69BE28"/>
      <w:spacing w:val="10"/>
      <w:kern w:val="2"/>
      <w:sz w:val="24"/>
      <w:szCs w:val="22"/>
      <w:lang w:eastAsia="en-US"/>
    </w:rPr>
  </w:style>
  <w:style w:type="character" w:styleId="UnresolvedMention">
    <w:name w:val="Unresolved Mention"/>
    <w:basedOn w:val="DefaultParagraphFont"/>
    <w:uiPriority w:val="99"/>
    <w:semiHidden/>
    <w:unhideWhenUsed/>
    <w:qFormat/>
    <w:rsid w:val="008b409d"/>
    <w:rPr>
      <w:color w:val="605E5C"/>
      <w:shd w:fill="E1DFDD" w:val="clear"/>
    </w:rPr>
  </w:style>
  <w:style w:type="character" w:styleId="Heading1Char" w:customStyle="1">
    <w:name w:val="Heading 1 Char"/>
    <w:basedOn w:val="DefaultParagraphFont"/>
    <w:link w:val="Heading1"/>
    <w:uiPriority w:val="9"/>
    <w:qFormat/>
    <w:rsid w:val="007e501b"/>
    <w:rPr>
      <w:rFonts w:ascii="Arial" w:hAnsi="Arial" w:cs="Arial"/>
      <w:b/>
      <w:bCs/>
      <w:color w:val="69BE28"/>
      <w:spacing w:val="10"/>
      <w:kern w:val="2"/>
      <w:sz w:val="32"/>
      <w:szCs w:val="28"/>
      <w:lang w:eastAsia="en-US"/>
    </w:rPr>
  </w:style>
  <w:style w:type="character" w:styleId="Heading4Char" w:customStyle="1">
    <w:name w:val="Heading 4 Char"/>
    <w:basedOn w:val="DefaultParagraphFont"/>
    <w:link w:val="Heading4"/>
    <w:uiPriority w:val="9"/>
    <w:qFormat/>
    <w:rsid w:val="007e501b"/>
    <w:rPr>
      <w:rFonts w:ascii="Arial" w:hAnsi="Arial" w:cs="Arial"/>
      <w:b/>
      <w:iCs/>
      <w:color w:val="69BE28"/>
      <w:spacing w:val="10"/>
      <w:kern w:val="2"/>
      <w:szCs w:val="22"/>
      <w:lang w:eastAsia="en-US"/>
    </w:rPr>
  </w:style>
  <w:style w:type="character" w:styleId="Heading5Char" w:customStyle="1">
    <w:name w:val="Heading 5 Char"/>
    <w:basedOn w:val="DefaultParagraphFont"/>
    <w:link w:val="Heading5"/>
    <w:uiPriority w:val="9"/>
    <w:qFormat/>
    <w:rsid w:val="007e501b"/>
    <w:rPr>
      <w:rFonts w:ascii="Arial" w:hAnsi="Arial" w:cs="Arial"/>
      <w:bCs/>
      <w:color w:val="000000"/>
      <w:spacing w:val="10"/>
      <w:kern w:val="2"/>
      <w:szCs w:val="22"/>
      <w:lang w:eastAsia="en-US"/>
    </w:rPr>
  </w:style>
  <w:style w:type="character" w:styleId="Heading6Char" w:customStyle="1">
    <w:name w:val="Heading 6 Char"/>
    <w:basedOn w:val="DefaultParagraphFont"/>
    <w:link w:val="Heading6"/>
    <w:uiPriority w:val="9"/>
    <w:qFormat/>
    <w:rsid w:val="007e501b"/>
    <w:rPr>
      <w:rFonts w:ascii="Arial" w:hAnsi="Arial" w:cs="Arial"/>
      <w:b/>
      <w:i/>
      <w:color w:val="000000"/>
      <w:spacing w:val="10"/>
      <w:kern w:val="2"/>
      <w:szCs w:val="22"/>
      <w:lang w:eastAsia="en-US"/>
    </w:rPr>
  </w:style>
  <w:style w:type="character" w:styleId="Heading7Char" w:customStyle="1">
    <w:name w:val="Heading 7 Char"/>
    <w:basedOn w:val="DefaultParagraphFont"/>
    <w:link w:val="Heading7"/>
    <w:uiPriority w:val="9"/>
    <w:qFormat/>
    <w:rsid w:val="007e501b"/>
    <w:rPr>
      <w:rFonts w:ascii="Arial" w:hAnsi="Arial" w:cs="Arial"/>
      <w:b/>
      <w:i/>
      <w:color w:val="000000"/>
      <w:spacing w:val="10"/>
      <w:kern w:val="2"/>
      <w:szCs w:val="22"/>
      <w:lang w:eastAsia="en-US"/>
    </w:rPr>
  </w:style>
  <w:style w:type="character" w:styleId="Heading8Char" w:customStyle="1">
    <w:name w:val="Heading 8 Char"/>
    <w:basedOn w:val="DefaultParagraphFont"/>
    <w:link w:val="Heading8"/>
    <w:uiPriority w:val="9"/>
    <w:qFormat/>
    <w:rsid w:val="007e501b"/>
    <w:rPr>
      <w:rFonts w:ascii="Arial" w:hAnsi="Arial" w:cs="Arial"/>
      <w:b/>
      <w:i/>
      <w:iCs/>
      <w:color w:val="000000"/>
      <w:spacing w:val="10"/>
      <w:kern w:val="2"/>
      <w:szCs w:val="22"/>
      <w:lang w:eastAsia="en-US"/>
    </w:rPr>
  </w:style>
  <w:style w:type="character" w:styleId="Heading9Char" w:customStyle="1">
    <w:name w:val="Heading 9 Char"/>
    <w:basedOn w:val="DefaultParagraphFont"/>
    <w:link w:val="Heading9"/>
    <w:uiPriority w:val="9"/>
    <w:qFormat/>
    <w:rsid w:val="007e501b"/>
    <w:rPr>
      <w:rFonts w:ascii="Arial" w:hAnsi="Arial" w:cs="Arial"/>
      <w:b/>
      <w:i/>
      <w:iCs/>
      <w:color w:val="000000"/>
      <w:spacing w:val="10"/>
      <w:kern w:val="2"/>
      <w:szCs w:val="22"/>
      <w:lang w:eastAsia="en-US"/>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rsid w:val="00dc040b"/>
    <w:pPr>
      <w:spacing w:before="60" w:after="120"/>
    </w:pPr>
    <w:rPr/>
  </w:style>
  <w:style w:type="paragraph" w:styleId="List">
    <w:name w:val="List"/>
    <w:basedOn w:val="Normal"/>
    <w:uiPriority w:val="99"/>
    <w:rsid w:val="00dc040b"/>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qFormat/>
    <w:rsid w:val="00dc040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60" w:after="60"/>
      <w:jc w:val="left"/>
    </w:pPr>
    <w:rPr>
      <w:rFonts w:ascii="Arial" w:hAnsi="Arial" w:eastAsia="Times New Roman" w:cs="Arial"/>
      <w:bCs/>
      <w:color w:val="455565"/>
      <w:spacing w:val="10"/>
      <w:kern w:val="2"/>
      <w:sz w:val="20"/>
      <w:szCs w:val="20"/>
      <w:lang w:val="en-GB" w:eastAsia="en-GB" w:bidi="ar-SA"/>
    </w:rPr>
  </w:style>
  <w:style w:type="paragraph" w:styleId="Annotationtext">
    <w:name w:val="annotation text"/>
    <w:basedOn w:val="Normal"/>
    <w:link w:val="CommentTextChar"/>
    <w:uiPriority w:val="99"/>
    <w:semiHidden/>
    <w:qFormat/>
    <w:rsid w:val="00dc040b"/>
    <w:pPr/>
    <w:rPr>
      <w:rFonts w:cs="Times New Roman"/>
    </w:rPr>
  </w:style>
  <w:style w:type="paragraph" w:styleId="Annotationsubject">
    <w:name w:val="annotation subject"/>
    <w:basedOn w:val="Annotationtext"/>
    <w:next w:val="Annotationtext"/>
    <w:link w:val="CommentSubjectChar"/>
    <w:uiPriority w:val="99"/>
    <w:semiHidden/>
    <w:qFormat/>
    <w:rsid w:val="00dc040b"/>
    <w:pPr/>
    <w:rPr>
      <w:b/>
    </w:rPr>
  </w:style>
  <w:style w:type="paragraph" w:styleId="HTMLAddress">
    <w:name w:val="HTML Address"/>
    <w:basedOn w:val="Normal"/>
    <w:link w:val="HTMLAddressChar"/>
    <w:uiPriority w:val="99"/>
    <w:semiHidden/>
    <w:qFormat/>
    <w:rsid w:val="00dc040b"/>
    <w:pPr/>
    <w:rPr>
      <w:rFonts w:cs="Times New Roman"/>
      <w:i/>
      <w:iCs/>
    </w:rPr>
  </w:style>
  <w:style w:type="paragraph" w:styleId="HeaderandFooter">
    <w:name w:val="Header and Footer"/>
    <w:basedOn w:val="Normal"/>
    <w:qFormat/>
    <w:pPr/>
    <w:rPr/>
  </w:style>
  <w:style w:type="paragraph" w:styleId="Header">
    <w:name w:val="Header"/>
    <w:link w:val="HeaderChar"/>
    <w:uiPriority w:val="99"/>
    <w:rsid w:val="00c4376f"/>
    <w:pPr>
      <w:widowControl/>
      <w:suppressAutoHyphens w:val="true"/>
      <w:bidi w:val="0"/>
      <w:spacing w:lineRule="atLeast" w:line="220" w:before="0" w:after="240"/>
      <w:ind w:firstLine="1418"/>
      <w:jc w:val="left"/>
    </w:pPr>
    <w:rPr>
      <w:rFonts w:ascii="Arial" w:hAnsi="Arial" w:eastAsia="Times New Roman" w:cs="Arial"/>
      <w:b/>
      <w:color w:val="455565"/>
      <w:spacing w:val="8"/>
      <w:kern w:val="2"/>
      <w:sz w:val="20"/>
      <w:szCs w:val="28"/>
      <w:lang w:val="en-GB" w:eastAsia="en-GB" w:bidi="ar-SA"/>
    </w:rPr>
  </w:style>
  <w:style w:type="paragraph" w:styleId="Footnote">
    <w:name w:val="Footnote Text"/>
    <w:basedOn w:val="Normal"/>
    <w:link w:val="FootnoteTextChar"/>
    <w:uiPriority w:val="99"/>
    <w:semiHidden/>
    <w:rsid w:val="00dc040b"/>
    <w:pPr>
      <w:spacing w:lineRule="atLeast" w:line="240" w:before="0" w:after="60"/>
    </w:pPr>
    <w:rPr>
      <w:rFonts w:cs="Times New Roman"/>
      <w:bCs w:val="false"/>
      <w:i/>
      <w:kern w:val="2"/>
      <w:sz w:val="18"/>
    </w:rPr>
  </w:style>
  <w:style w:type="paragraph" w:styleId="Footer">
    <w:name w:val="Footer"/>
    <w:link w:val="FooterChar"/>
    <w:uiPriority w:val="99"/>
    <w:rsid w:val="00fd70ce"/>
    <w:pPr>
      <w:widowControl/>
      <w:tabs>
        <w:tab w:val="clear" w:pos="720"/>
        <w:tab w:val="right" w:pos="9072" w:leader="none"/>
      </w:tabs>
      <w:suppressAutoHyphens w:val="true"/>
      <w:bidi w:val="0"/>
      <w:spacing w:lineRule="atLeast" w:line="220" w:before="0" w:after="0"/>
      <w:jc w:val="left"/>
    </w:pPr>
    <w:rPr>
      <w:rFonts w:ascii="Arial" w:hAnsi="Arial" w:eastAsia="Times New Roman" w:cs="Arial"/>
      <w:color w:val="455565"/>
      <w:spacing w:val="10"/>
      <w:kern w:val="2"/>
      <w:sz w:val="16"/>
      <w:szCs w:val="18"/>
      <w:lang w:val="en-GB" w:eastAsia="en-ZA" w:bidi="ar-SA"/>
    </w:rPr>
  </w:style>
  <w:style w:type="paragraph" w:styleId="Endnote">
    <w:name w:val="Endnote Text"/>
    <w:link w:val="EndnoteTextChar"/>
    <w:semiHidden/>
    <w:rsid w:val="00dc040b"/>
    <w:pPr>
      <w:widowControl/>
      <w:suppressAutoHyphens w:val="true"/>
      <w:bidi w:val="0"/>
      <w:spacing w:before="0" w:after="0"/>
      <w:jc w:val="left"/>
    </w:pPr>
    <w:rPr>
      <w:rFonts w:ascii="Arial" w:hAnsi="Arial" w:eastAsia="Times New Roman" w:cs="Arial"/>
      <w:i/>
      <w:color w:val="000000"/>
      <w:spacing w:val="10"/>
      <w:kern w:val="0"/>
      <w:sz w:val="18"/>
      <w:szCs w:val="18"/>
      <w:lang w:val="en-GB" w:eastAsia="en-US" w:bidi="ar-SA"/>
    </w:rPr>
  </w:style>
  <w:style w:type="paragraph" w:styleId="EmailSignature">
    <w:name w:val="E-mail Signature"/>
    <w:basedOn w:val="Normal"/>
    <w:link w:val="EmailSignatureChar"/>
    <w:uiPriority w:val="99"/>
    <w:semiHidden/>
    <w:qFormat/>
    <w:rsid w:val="00dc040b"/>
    <w:pPr/>
    <w:rPr>
      <w:rFonts w:cs="Times New Roman"/>
    </w:rPr>
  </w:style>
  <w:style w:type="paragraph" w:styleId="DocumentMap">
    <w:name w:val="Document Map"/>
    <w:basedOn w:val="Normal"/>
    <w:link w:val="DocumentMapChar"/>
    <w:uiPriority w:val="89"/>
    <w:semiHidden/>
    <w:qFormat/>
    <w:rsid w:val="00dc040b"/>
    <w:pPr>
      <w:shd w:val="clear" w:color="auto" w:fill="000080"/>
    </w:pPr>
    <w:rPr/>
  </w:style>
  <w:style w:type="paragraph" w:styleId="Date">
    <w:name w:val="Date"/>
    <w:basedOn w:val="Normal"/>
    <w:next w:val="Normal"/>
    <w:link w:val="DateChar"/>
    <w:uiPriority w:val="99"/>
    <w:semiHidden/>
    <w:qFormat/>
    <w:rsid w:val="00dc040b"/>
    <w:pPr/>
    <w:rPr>
      <w:rFonts w:cs="Times New Roman"/>
    </w:rPr>
  </w:style>
  <w:style w:type="paragraph" w:styleId="Closing">
    <w:name w:val="Closing"/>
    <w:basedOn w:val="Normal"/>
    <w:link w:val="ClosingChar"/>
    <w:uiPriority w:val="99"/>
    <w:semiHidden/>
    <w:qFormat/>
    <w:rsid w:val="00dc040b"/>
    <w:pPr>
      <w:ind w:left="4252" w:hanging="0"/>
    </w:pPr>
    <w:rPr>
      <w:rFonts w:cs="Times New Roman"/>
    </w:rPr>
  </w:style>
  <w:style w:type="paragraph" w:styleId="Title">
    <w:name w:val="Title"/>
    <w:link w:val="TitleChar"/>
    <w:uiPriority w:val="10"/>
    <w:qFormat/>
    <w:rsid w:val="00383e20"/>
    <w:pPr>
      <w:widowControl/>
      <w:pBdr>
        <w:top w:val="single" w:sz="4" w:space="8" w:color="66BC29"/>
        <w:bottom w:val="single" w:sz="4" w:space="1" w:color="66BC29"/>
      </w:pBdr>
      <w:suppressAutoHyphens w:val="true"/>
      <w:bidi w:val="0"/>
      <w:spacing w:lineRule="atLeast" w:line="400" w:before="0" w:after="0"/>
      <w:ind w:firstLine="1276"/>
      <w:jc w:val="left"/>
    </w:pPr>
    <w:rPr>
      <w:rFonts w:ascii="Arial" w:hAnsi="Arial" w:eastAsia="Times New Roman" w:cs="Arial"/>
      <w:b/>
      <w:bCs/>
      <w:color w:val="455565"/>
      <w:spacing w:val="10"/>
      <w:kern w:val="2"/>
      <w:sz w:val="32"/>
      <w:szCs w:val="28"/>
      <w:lang w:val="en-GB" w:eastAsia="en-GB" w:bidi="ar-SA"/>
    </w:rPr>
  </w:style>
  <w:style w:type="paragraph" w:styleId="BodyTextIndent3">
    <w:name w:val="Body Text Indent 3"/>
    <w:basedOn w:val="Normal"/>
    <w:link w:val="BodyTextIndent3Char"/>
    <w:uiPriority w:val="99"/>
    <w:semiHidden/>
    <w:qFormat/>
    <w:rsid w:val="00dc040b"/>
    <w:pPr>
      <w:spacing w:before="60" w:after="120"/>
      <w:ind w:left="283" w:hanging="0"/>
    </w:pPr>
    <w:rPr>
      <w:rFonts w:cs="Times New Roman"/>
      <w:sz w:val="16"/>
      <w:szCs w:val="16"/>
    </w:rPr>
  </w:style>
  <w:style w:type="paragraph" w:styleId="BodyTextIndent2">
    <w:name w:val="Body Text Indent 2"/>
    <w:basedOn w:val="Normal"/>
    <w:link w:val="BodyTextIndent2Char"/>
    <w:uiPriority w:val="99"/>
    <w:semiHidden/>
    <w:qFormat/>
    <w:rsid w:val="00dc040b"/>
    <w:pPr>
      <w:spacing w:lineRule="auto" w:line="240" w:before="60" w:after="120"/>
      <w:ind w:left="283" w:hanging="0"/>
    </w:pPr>
    <w:rPr>
      <w:rFonts w:cs="Times New Roman"/>
    </w:rPr>
  </w:style>
  <w:style w:type="paragraph" w:styleId="TextBodyIndent">
    <w:name w:val="Body Text Indent"/>
    <w:basedOn w:val="TextBody"/>
    <w:link w:val="BodyTextFirstIndentChar"/>
    <w:semiHidden/>
    <w:qFormat/>
    <w:rsid w:val="00dc040b"/>
    <w:pPr>
      <w:ind w:firstLine="210"/>
    </w:pPr>
    <w:rPr/>
  </w:style>
  <w:style w:type="paragraph" w:styleId="BodyTextFirstIndent2">
    <w:name w:val="Body Text First Indent 2"/>
    <w:basedOn w:val="TextBodyIndent"/>
    <w:link w:val="BodyTextFirstIndent2Char"/>
    <w:uiPriority w:val="99"/>
    <w:semiHidden/>
    <w:qFormat/>
    <w:rsid w:val="00dc040b"/>
    <w:pPr>
      <w:ind w:left="283" w:firstLine="210"/>
    </w:pPr>
    <w:rPr/>
  </w:style>
  <w:style w:type="paragraph" w:styleId="BodyText3">
    <w:name w:val="Body Text 3"/>
    <w:basedOn w:val="Normal"/>
    <w:link w:val="BodyText3Char"/>
    <w:uiPriority w:val="99"/>
    <w:qFormat/>
    <w:rsid w:val="00dc040b"/>
    <w:pPr>
      <w:spacing w:before="60" w:after="120"/>
    </w:pPr>
    <w:rPr>
      <w:rFonts w:cs="Times New Roman"/>
      <w:sz w:val="16"/>
      <w:szCs w:val="16"/>
    </w:rPr>
  </w:style>
  <w:style w:type="paragraph" w:styleId="BodyText2">
    <w:name w:val="Body Text 2"/>
    <w:basedOn w:val="Normal"/>
    <w:link w:val="BodyText2Char"/>
    <w:uiPriority w:val="99"/>
    <w:qFormat/>
    <w:rsid w:val="00dc040b"/>
    <w:pPr>
      <w:spacing w:lineRule="auto" w:line="240" w:before="60" w:after="120"/>
    </w:pPr>
    <w:rPr>
      <w:rFonts w:cs="Times New Roman"/>
    </w:rPr>
  </w:style>
  <w:style w:type="paragraph" w:styleId="BalloonText">
    <w:name w:val="Balloon Text"/>
    <w:basedOn w:val="Normal"/>
    <w:link w:val="BalloonTextChar"/>
    <w:uiPriority w:val="99"/>
    <w:semiHidden/>
    <w:qFormat/>
    <w:rsid w:val="00dc040b"/>
    <w:pPr/>
    <w:rPr>
      <w:sz w:val="16"/>
      <w:szCs w:val="16"/>
    </w:rPr>
  </w:style>
  <w:style w:type="paragraph" w:styleId="Subtitle">
    <w:name w:val="Subtitle"/>
    <w:basedOn w:val="Normal"/>
    <w:link w:val="SubtitleChar"/>
    <w:uiPriority w:val="11"/>
    <w:qFormat/>
    <w:rsid w:val="00dc040b"/>
    <w:pPr>
      <w:jc w:val="center"/>
      <w:outlineLvl w:val="1"/>
    </w:pPr>
    <w:rPr>
      <w:rFonts w:cs="Times New Roman"/>
      <w:sz w:val="24"/>
      <w:szCs w:val="24"/>
    </w:rPr>
  </w:style>
  <w:style w:type="paragraph" w:styleId="Signature">
    <w:name w:val="Signature"/>
    <w:basedOn w:val="Normal"/>
    <w:link w:val="SignatureChar"/>
    <w:uiPriority w:val="99"/>
    <w:semiHidden/>
    <w:rsid w:val="00dc040b"/>
    <w:pPr>
      <w:ind w:left="4252" w:hanging="0"/>
    </w:pPr>
    <w:rPr>
      <w:rFonts w:cs="Times New Roman"/>
    </w:rPr>
  </w:style>
  <w:style w:type="paragraph" w:styleId="ComplimentaryClose">
    <w:name w:val="Salutation"/>
    <w:basedOn w:val="Normal"/>
    <w:next w:val="Normal"/>
    <w:link w:val="SalutationChar"/>
    <w:uiPriority w:val="99"/>
    <w:semiHidden/>
    <w:rsid w:val="00dc040b"/>
    <w:pPr/>
    <w:rPr>
      <w:rFonts w:cs="Times New Roman"/>
    </w:rPr>
  </w:style>
  <w:style w:type="paragraph" w:styleId="PlainText">
    <w:name w:val="Plain Text"/>
    <w:basedOn w:val="Normal"/>
    <w:link w:val="PlainTextChar"/>
    <w:uiPriority w:val="99"/>
    <w:semiHidden/>
    <w:qFormat/>
    <w:rsid w:val="00dc040b"/>
    <w:pPr/>
    <w:rPr/>
  </w:style>
  <w:style w:type="paragraph" w:styleId="NoteHeading">
    <w:name w:val="Note Heading"/>
    <w:basedOn w:val="Normal"/>
    <w:next w:val="Normal"/>
    <w:link w:val="NoteHeadingChar"/>
    <w:uiPriority w:val="99"/>
    <w:semiHidden/>
    <w:qFormat/>
    <w:rsid w:val="00dc040b"/>
    <w:pPr/>
    <w:rPr>
      <w:rFonts w:cs="Times New Roman"/>
    </w:rPr>
  </w:style>
  <w:style w:type="paragraph" w:styleId="MessageHeader">
    <w:name w:val="Message Header"/>
    <w:basedOn w:val="Normal"/>
    <w:link w:val="MessageHeaderChar"/>
    <w:uiPriority w:val="99"/>
    <w:semiHidden/>
    <w:qFormat/>
    <w:rsid w:val="00dc040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rPr>
  </w:style>
  <w:style w:type="paragraph" w:styleId="HTMLPreformatted">
    <w:name w:val="HTML Preformatted"/>
    <w:basedOn w:val="Normal"/>
    <w:link w:val="HTMLPreformattedChar"/>
    <w:uiPriority w:val="99"/>
    <w:semiHidden/>
    <w:qFormat/>
    <w:rsid w:val="00dc040b"/>
    <w:pPr/>
    <w:rPr/>
  </w:style>
  <w:style w:type="paragraph" w:styleId="AppendixHeading1" w:customStyle="1">
    <w:name w:val="Appendix Heading 1"/>
    <w:next w:val="DDBodyText"/>
    <w:uiPriority w:val="5"/>
    <w:qFormat/>
    <w:rsid w:val="00af2f5d"/>
    <w:pPr>
      <w:keepNext w:val="true"/>
      <w:pageBreakBefore/>
      <w:widowControl/>
      <w:numPr>
        <w:ilvl w:val="0"/>
        <w:numId w:val="1"/>
      </w:numPr>
      <w:suppressAutoHyphens w:val="true"/>
      <w:bidi w:val="0"/>
      <w:spacing w:lineRule="atLeast" w:line="360" w:before="240" w:after="60"/>
      <w:ind w:left="1984" w:hanging="1984"/>
      <w:jc w:val="left"/>
      <w:outlineLvl w:val="0"/>
    </w:pPr>
    <w:rPr>
      <w:rFonts w:ascii="Arial" w:hAnsi="Arial" w:eastAsia="Times New Roman" w:cs="Arial"/>
      <w:b/>
      <w:bCs/>
      <w:color w:val="69BE28"/>
      <w:spacing w:val="10"/>
      <w:kern w:val="2"/>
      <w:sz w:val="28"/>
      <w:szCs w:val="20"/>
      <w:lang w:val="en-GB" w:eastAsia="en-US" w:bidi="ar-SA"/>
    </w:rPr>
  </w:style>
  <w:style w:type="paragraph" w:styleId="AppendixHeading2" w:customStyle="1">
    <w:name w:val="Appendix Heading 2"/>
    <w:next w:val="DDBodyText"/>
    <w:uiPriority w:val="5"/>
    <w:qFormat/>
    <w:rsid w:val="00066619"/>
    <w:pPr>
      <w:keepNext w:val="true"/>
      <w:widowControl/>
      <w:numPr>
        <w:ilvl w:val="1"/>
        <w:numId w:val="1"/>
      </w:numPr>
      <w:suppressAutoHyphens w:val="true"/>
      <w:bidi w:val="0"/>
      <w:spacing w:lineRule="atLeast" w:line="300" w:before="240" w:after="60"/>
      <w:ind w:left="1985" w:hanging="1985"/>
      <w:jc w:val="left"/>
      <w:outlineLvl w:val="1"/>
    </w:pPr>
    <w:rPr>
      <w:rFonts w:ascii="Arial" w:hAnsi="Arial" w:eastAsia="Times New Roman" w:cs="Arial"/>
      <w:b/>
      <w:bCs/>
      <w:color w:val="69BE28"/>
      <w:spacing w:val="10"/>
      <w:kern w:val="2"/>
      <w:sz w:val="24"/>
      <w:szCs w:val="32"/>
      <w:lang w:val="en-GB" w:eastAsia="en-US" w:bidi="ar-SA"/>
    </w:rPr>
  </w:style>
  <w:style w:type="paragraph" w:styleId="AppendixHeading3" w:customStyle="1">
    <w:name w:val="Appendix Heading 3"/>
    <w:next w:val="DDBodyText"/>
    <w:uiPriority w:val="5"/>
    <w:qFormat/>
    <w:rsid w:val="00066619"/>
    <w:pPr>
      <w:keepNext w:val="true"/>
      <w:widowControl/>
      <w:numPr>
        <w:ilvl w:val="2"/>
        <w:numId w:val="1"/>
      </w:numPr>
      <w:suppressAutoHyphens w:val="true"/>
      <w:bidi w:val="0"/>
      <w:spacing w:lineRule="atLeast" w:line="280" w:before="240" w:after="60"/>
      <w:ind w:left="1985" w:hanging="1985"/>
      <w:jc w:val="left"/>
      <w:outlineLvl w:val="2"/>
    </w:pPr>
    <w:rPr>
      <w:rFonts w:ascii="Arial" w:hAnsi="Arial" w:eastAsia="Times New Roman" w:cs="Arial"/>
      <w:b/>
      <w:bCs/>
      <w:color w:val="455565"/>
      <w:spacing w:val="10"/>
      <w:kern w:val="2"/>
      <w:sz w:val="22"/>
      <w:szCs w:val="22"/>
      <w:lang w:val="en-GB" w:eastAsia="en-US" w:bidi="ar-SA"/>
    </w:rPr>
  </w:style>
  <w:style w:type="paragraph" w:styleId="Bibliography">
    <w:name w:val="Bibliography"/>
    <w:basedOn w:val="Normal"/>
    <w:next w:val="Normal"/>
    <w:uiPriority w:val="99"/>
    <w:semiHidden/>
    <w:qFormat/>
    <w:rsid w:val="00dc040b"/>
    <w:pPr/>
    <w:rPr/>
  </w:style>
  <w:style w:type="paragraph" w:styleId="BlockText">
    <w:name w:val="Block Text"/>
    <w:basedOn w:val="Normal"/>
    <w:uiPriority w:val="99"/>
    <w:semiHidden/>
    <w:qFormat/>
    <w:rsid w:val="00dc040b"/>
    <w:pPr>
      <w:spacing w:before="60" w:after="120"/>
      <w:ind w:left="1440" w:right="1440" w:hanging="0"/>
    </w:pPr>
    <w:rPr/>
  </w:style>
  <w:style w:type="paragraph" w:styleId="Caption1">
    <w:name w:val="caption"/>
    <w:next w:val="DDBodyText"/>
    <w:link w:val="CaptionChar"/>
    <w:uiPriority w:val="35"/>
    <w:qFormat/>
    <w:rsid w:val="00b95c8f"/>
    <w:pPr>
      <w:widowControl/>
      <w:suppressAutoHyphens w:val="true"/>
      <w:bidi w:val="0"/>
      <w:spacing w:lineRule="atLeast" w:line="240" w:before="0" w:after="120"/>
      <w:ind w:left="850" w:hanging="0"/>
      <w:jc w:val="left"/>
    </w:pPr>
    <w:rPr>
      <w:rFonts w:ascii="Arial" w:hAnsi="Arial" w:eastAsia="Times New Roman" w:cs="Arial"/>
      <w:i/>
      <w:color w:val="455565"/>
      <w:spacing w:val="10"/>
      <w:kern w:val="2"/>
      <w:sz w:val="18"/>
      <w:szCs w:val="20"/>
      <w:lang w:val="en-GB" w:eastAsia="en-GB" w:bidi="ar-SA"/>
    </w:rPr>
  </w:style>
  <w:style w:type="paragraph" w:styleId="CaptionDDGreyWide" w:customStyle="1">
    <w:name w:val="Caption DD Grey Wide"/>
    <w:basedOn w:val="Caption1"/>
    <w:next w:val="DDBodyText"/>
    <w:uiPriority w:val="21"/>
    <w:qFormat/>
    <w:rsid w:val="00dc040b"/>
    <w:pPr>
      <w:ind w:left="0" w:hanging="0"/>
    </w:pPr>
    <w:rPr/>
  </w:style>
  <w:style w:type="paragraph" w:styleId="CaptionDDGreyinTable" w:customStyle="1">
    <w:name w:val="Caption DD Grey in Table"/>
    <w:basedOn w:val="CaptionDDGreyWide"/>
    <w:next w:val="DDTableBodyText"/>
    <w:uiPriority w:val="15"/>
    <w:qFormat/>
    <w:rsid w:val="00dc040b"/>
    <w:pPr/>
    <w:rPr/>
  </w:style>
  <w:style w:type="paragraph" w:styleId="DDAPicture" w:customStyle="1">
    <w:name w:val="DD A Picture"/>
    <w:basedOn w:val="DDBodyText"/>
    <w:next w:val="Caption1"/>
    <w:uiPriority w:val="9"/>
    <w:qFormat/>
    <w:rsid w:val="00dc040b"/>
    <w:pPr>
      <w:keepNext w:val="true"/>
      <w:spacing w:before="0" w:after="60"/>
    </w:pPr>
    <w:rPr/>
  </w:style>
  <w:style w:type="paragraph" w:styleId="DDBodyText" w:customStyle="1">
    <w:name w:val="DD Body Text"/>
    <w:link w:val="DDBodyTextChar"/>
    <w:qFormat/>
    <w:rsid w:val="00b95c8f"/>
    <w:pPr>
      <w:widowControl/>
      <w:suppressAutoHyphens w:val="true"/>
      <w:bidi w:val="0"/>
      <w:spacing w:lineRule="atLeast" w:line="260" w:before="180" w:after="120"/>
      <w:ind w:left="851" w:hanging="0"/>
      <w:jc w:val="left"/>
    </w:pPr>
    <w:rPr>
      <w:rFonts w:ascii="Arial" w:hAnsi="Arial" w:eastAsia="Times New Roman" w:cs="Arial"/>
      <w:color w:val="000000"/>
      <w:spacing w:val="10"/>
      <w:kern w:val="2"/>
      <w:sz w:val="20"/>
      <w:szCs w:val="20"/>
      <w:lang w:val="en-GB" w:eastAsia="en-US" w:bidi="ar-SA"/>
    </w:rPr>
  </w:style>
  <w:style w:type="paragraph" w:styleId="DDBodyBoldText" w:customStyle="1">
    <w:name w:val="DD Body Bold Text"/>
    <w:basedOn w:val="DDBodyText"/>
    <w:next w:val="DDBodyText"/>
    <w:uiPriority w:val="9"/>
    <w:qFormat/>
    <w:rsid w:val="00dc040b"/>
    <w:pPr>
      <w:keepNext w:val="true"/>
    </w:pPr>
    <w:rPr>
      <w:b/>
    </w:rPr>
  </w:style>
  <w:style w:type="paragraph" w:styleId="DDBoldBullet" w:customStyle="1">
    <w:name w:val="DD Bold Bullet"/>
    <w:basedOn w:val="DDBullet1"/>
    <w:next w:val="DDBulletText1"/>
    <w:uiPriority w:val="9"/>
    <w:qFormat/>
    <w:rsid w:val="00114d10"/>
    <w:pPr>
      <w:keepNext w:val="true"/>
      <w:numPr>
        <w:ilvl w:val="2"/>
        <w:numId w:val="2"/>
      </w:numPr>
      <w:tabs>
        <w:tab w:val="clear" w:pos="720"/>
        <w:tab w:val="left" w:pos="851" w:leader="none"/>
      </w:tabs>
    </w:pPr>
    <w:rPr>
      <w:b/>
    </w:rPr>
  </w:style>
  <w:style w:type="paragraph" w:styleId="DDBullet1" w:customStyle="1">
    <w:name w:val="DD Bullet 1"/>
    <w:basedOn w:val="DDBodyText"/>
    <w:link w:val="DDBullet1Char"/>
    <w:qFormat/>
    <w:rsid w:val="00481da1"/>
    <w:pPr>
      <w:numPr>
        <w:ilvl w:val="0"/>
        <w:numId w:val="3"/>
      </w:numPr>
      <w:spacing w:before="120" w:after="120"/>
    </w:pPr>
    <w:rPr/>
  </w:style>
  <w:style w:type="paragraph" w:styleId="DDBullet2" w:customStyle="1">
    <w:name w:val="DD Bullet 2"/>
    <w:basedOn w:val="DDBullet1"/>
    <w:qFormat/>
    <w:rsid w:val="00dc040b"/>
    <w:pPr>
      <w:spacing w:before="60" w:after="60"/>
    </w:pPr>
    <w:rPr/>
  </w:style>
  <w:style w:type="paragraph" w:styleId="DDBullet3" w:customStyle="1">
    <w:name w:val="DD Bullet 3"/>
    <w:basedOn w:val="DDBullet2"/>
    <w:qFormat/>
    <w:rsid w:val="00dc040b"/>
    <w:pPr>
      <w:spacing w:before="0" w:after="0"/>
    </w:pPr>
    <w:rPr/>
  </w:style>
  <w:style w:type="paragraph" w:styleId="DDBullet4" w:customStyle="1">
    <w:name w:val="DD Bullet 4"/>
    <w:basedOn w:val="DDBodyText"/>
    <w:qFormat/>
    <w:rsid w:val="00481da1"/>
    <w:pPr>
      <w:numPr>
        <w:ilvl w:val="3"/>
        <w:numId w:val="3"/>
      </w:numPr>
      <w:spacing w:before="120" w:after="120"/>
    </w:pPr>
    <w:rPr/>
  </w:style>
  <w:style w:type="paragraph" w:styleId="DDBullet5" w:customStyle="1">
    <w:name w:val="DD Bullet 5"/>
    <w:basedOn w:val="DDBullet4"/>
    <w:qFormat/>
    <w:rsid w:val="00dc040b"/>
    <w:pPr/>
    <w:rPr/>
  </w:style>
  <w:style w:type="paragraph" w:styleId="DDBullet6" w:customStyle="1">
    <w:name w:val="DD Bullet 6"/>
    <w:basedOn w:val="DDBullet5"/>
    <w:qFormat/>
    <w:rsid w:val="00dc040b"/>
    <w:pPr/>
    <w:rPr/>
  </w:style>
  <w:style w:type="paragraph" w:styleId="DDBullet7" w:customStyle="1">
    <w:name w:val="DD Bullet 7"/>
    <w:basedOn w:val="DDBodyText"/>
    <w:qFormat/>
    <w:rsid w:val="00481da1"/>
    <w:pPr>
      <w:numPr>
        <w:ilvl w:val="6"/>
        <w:numId w:val="3"/>
      </w:numPr>
      <w:spacing w:before="120" w:after="120"/>
    </w:pPr>
    <w:rPr/>
  </w:style>
  <w:style w:type="paragraph" w:styleId="DDBullet8" w:customStyle="1">
    <w:name w:val="DD Bullet 8"/>
    <w:basedOn w:val="DDBullet7"/>
    <w:qFormat/>
    <w:rsid w:val="00dc040b"/>
    <w:pPr>
      <w:spacing w:before="60" w:after="60"/>
    </w:pPr>
    <w:rPr/>
  </w:style>
  <w:style w:type="paragraph" w:styleId="DDBullet9" w:customStyle="1">
    <w:name w:val="DD Bullet 9"/>
    <w:basedOn w:val="DDBullet8"/>
    <w:qFormat/>
    <w:rsid w:val="00dc040b"/>
    <w:pPr>
      <w:spacing w:before="0" w:after="0"/>
    </w:pPr>
    <w:rPr/>
  </w:style>
  <w:style w:type="paragraph" w:styleId="DDBulletText1" w:customStyle="1">
    <w:name w:val="DD Bullet Text 1"/>
    <w:basedOn w:val="DDBodyText"/>
    <w:uiPriority w:val="9"/>
    <w:qFormat/>
    <w:rsid w:val="00dc040b"/>
    <w:pPr>
      <w:spacing w:before="60" w:after="60"/>
      <w:ind w:left="1134" w:hanging="0"/>
    </w:pPr>
    <w:rPr/>
  </w:style>
  <w:style w:type="paragraph" w:styleId="DDBulletText2" w:customStyle="1">
    <w:name w:val="DD Bullet Text 2"/>
    <w:basedOn w:val="DDBulletText1"/>
    <w:uiPriority w:val="9"/>
    <w:qFormat/>
    <w:rsid w:val="00dc040b"/>
    <w:pPr>
      <w:ind w:left="1418" w:hanging="0"/>
    </w:pPr>
    <w:rPr/>
  </w:style>
  <w:style w:type="paragraph" w:styleId="DDBulletText3" w:customStyle="1">
    <w:name w:val="DD Bullet Text 3"/>
    <w:basedOn w:val="DDBulletText2"/>
    <w:uiPriority w:val="9"/>
    <w:qFormat/>
    <w:rsid w:val="00dc040b"/>
    <w:pPr>
      <w:spacing w:before="40" w:after="40"/>
      <w:ind w:left="1701" w:hanging="0"/>
    </w:pPr>
    <w:rPr/>
  </w:style>
  <w:style w:type="paragraph" w:styleId="DDBulletText4" w:customStyle="1">
    <w:name w:val="DD Bullet Text 4"/>
    <w:basedOn w:val="DDBulletText3"/>
    <w:uiPriority w:val="9"/>
    <w:qFormat/>
    <w:rsid w:val="00dc040b"/>
    <w:pPr>
      <w:spacing w:before="60" w:after="60"/>
      <w:ind w:left="1995" w:hanging="0"/>
    </w:pPr>
    <w:rPr/>
  </w:style>
  <w:style w:type="paragraph" w:styleId="DDBulletText5" w:customStyle="1">
    <w:name w:val="DD Bullet Text 5"/>
    <w:basedOn w:val="DDBulletText4"/>
    <w:uiPriority w:val="9"/>
    <w:qFormat/>
    <w:rsid w:val="00dc040b"/>
    <w:pPr>
      <w:spacing w:before="40" w:after="40"/>
      <w:ind w:left="2552" w:hanging="0"/>
    </w:pPr>
    <w:rPr/>
  </w:style>
  <w:style w:type="paragraph" w:styleId="DDFlushLeftBodyBold" w:customStyle="1">
    <w:name w:val="DD FlushLeft Body Bold"/>
    <w:basedOn w:val="DDFlushLeftBodyText"/>
    <w:next w:val="DDFlushLeftBodyText"/>
    <w:uiPriority w:val="19"/>
    <w:qFormat/>
    <w:rsid w:val="00dc040b"/>
    <w:pPr>
      <w:keepNext w:val="true"/>
    </w:pPr>
    <w:rPr>
      <w:b/>
    </w:rPr>
  </w:style>
  <w:style w:type="paragraph" w:styleId="DDFlushLeftBodyText" w:customStyle="1">
    <w:name w:val="DD FlushLeft Body Text"/>
    <w:basedOn w:val="DDBodyText"/>
    <w:uiPriority w:val="4"/>
    <w:qFormat/>
    <w:rsid w:val="00b91136"/>
    <w:pPr>
      <w:ind w:left="0" w:hanging="0"/>
    </w:pPr>
    <w:rPr/>
  </w:style>
  <w:style w:type="paragraph" w:styleId="DDFlushLeftBoldBullet" w:customStyle="1">
    <w:name w:val="DD FlushLeft Bold Bullet"/>
    <w:basedOn w:val="DDBoldBullet"/>
    <w:next w:val="DDFlushLeftBulletText1"/>
    <w:uiPriority w:val="19"/>
    <w:qFormat/>
    <w:rsid w:val="00114d10"/>
    <w:pPr/>
    <w:rPr/>
  </w:style>
  <w:style w:type="paragraph" w:styleId="DDFlushLeftBullet1" w:customStyle="1">
    <w:name w:val="DD FlushLeft Bullet 1"/>
    <w:basedOn w:val="DDBullet1"/>
    <w:link w:val="DDFlushLeftBullet1Char"/>
    <w:uiPriority w:val="19"/>
    <w:qFormat/>
    <w:rsid w:val="00e54349"/>
    <w:pPr>
      <w:numPr>
        <w:ilvl w:val="0"/>
        <w:numId w:val="15"/>
      </w:numPr>
    </w:pPr>
    <w:rPr/>
  </w:style>
  <w:style w:type="paragraph" w:styleId="DDFlushLeftBullet2" w:customStyle="1">
    <w:name w:val="DD FlushLeft Bullet 2"/>
    <w:basedOn w:val="DDBullet2"/>
    <w:uiPriority w:val="19"/>
    <w:qFormat/>
    <w:rsid w:val="00e54349"/>
    <w:pPr>
      <w:numPr>
        <w:ilvl w:val="1"/>
        <w:numId w:val="15"/>
      </w:numPr>
    </w:pPr>
    <w:rPr/>
  </w:style>
  <w:style w:type="paragraph" w:styleId="DDFlushLeftBullet3" w:customStyle="1">
    <w:name w:val="DD FlushLeft Bullet 3"/>
    <w:basedOn w:val="DDBullet3"/>
    <w:uiPriority w:val="19"/>
    <w:qFormat/>
    <w:rsid w:val="00e54349"/>
    <w:pPr>
      <w:numPr>
        <w:ilvl w:val="2"/>
        <w:numId w:val="15"/>
      </w:numPr>
    </w:pPr>
    <w:rPr/>
  </w:style>
  <w:style w:type="paragraph" w:styleId="DDFlushLeftBullet4" w:customStyle="1">
    <w:name w:val="DD FlushLeft Bullet 4"/>
    <w:basedOn w:val="DDBullet4"/>
    <w:uiPriority w:val="19"/>
    <w:qFormat/>
    <w:rsid w:val="00e54349"/>
    <w:pPr>
      <w:numPr>
        <w:ilvl w:val="3"/>
        <w:numId w:val="15"/>
      </w:numPr>
    </w:pPr>
    <w:rPr/>
  </w:style>
  <w:style w:type="paragraph" w:styleId="DDFlushLeftBullet5" w:customStyle="1">
    <w:name w:val="DD FlushLeft Bullet 5"/>
    <w:basedOn w:val="DDBullet5"/>
    <w:uiPriority w:val="19"/>
    <w:qFormat/>
    <w:rsid w:val="00e54349"/>
    <w:pPr>
      <w:numPr>
        <w:ilvl w:val="4"/>
        <w:numId w:val="15"/>
      </w:numPr>
    </w:pPr>
    <w:rPr/>
  </w:style>
  <w:style w:type="paragraph" w:styleId="DDFlushLeftBullet6" w:customStyle="1">
    <w:name w:val="DD FlushLeft Bullet 6"/>
    <w:basedOn w:val="DDBullet6"/>
    <w:uiPriority w:val="19"/>
    <w:qFormat/>
    <w:rsid w:val="00e54349"/>
    <w:pPr>
      <w:numPr>
        <w:ilvl w:val="5"/>
        <w:numId w:val="15"/>
      </w:numPr>
    </w:pPr>
    <w:rPr/>
  </w:style>
  <w:style w:type="paragraph" w:styleId="DDFlushLeftBullet7" w:customStyle="1">
    <w:name w:val="DD FlushLeft Bullet 7"/>
    <w:basedOn w:val="DDBullet7"/>
    <w:uiPriority w:val="19"/>
    <w:qFormat/>
    <w:rsid w:val="00e54349"/>
    <w:pPr>
      <w:numPr>
        <w:ilvl w:val="6"/>
        <w:numId w:val="15"/>
      </w:numPr>
    </w:pPr>
    <w:rPr/>
  </w:style>
  <w:style w:type="paragraph" w:styleId="DDFlushLeftBullet8" w:customStyle="1">
    <w:name w:val="DD FlushLeft Bullet 8"/>
    <w:basedOn w:val="DDBullet8"/>
    <w:uiPriority w:val="19"/>
    <w:qFormat/>
    <w:rsid w:val="00e54349"/>
    <w:pPr>
      <w:numPr>
        <w:ilvl w:val="7"/>
        <w:numId w:val="15"/>
      </w:numPr>
    </w:pPr>
    <w:rPr/>
  </w:style>
  <w:style w:type="paragraph" w:styleId="DDFlushLeftBullet9" w:customStyle="1">
    <w:name w:val="DD FlushLeft Bullet 9"/>
    <w:basedOn w:val="DDBullet9"/>
    <w:uiPriority w:val="19"/>
    <w:qFormat/>
    <w:rsid w:val="00e54349"/>
    <w:pPr>
      <w:numPr>
        <w:ilvl w:val="8"/>
        <w:numId w:val="15"/>
      </w:numPr>
    </w:pPr>
    <w:rPr/>
  </w:style>
  <w:style w:type="paragraph" w:styleId="DDFlushLeftBulletText1" w:customStyle="1">
    <w:name w:val="DD FlushLeft Bullet Text 1"/>
    <w:basedOn w:val="DDBulletText1"/>
    <w:uiPriority w:val="19"/>
    <w:qFormat/>
    <w:rsid w:val="00dc040b"/>
    <w:pPr>
      <w:ind w:left="284" w:hanging="0"/>
    </w:pPr>
    <w:rPr>
      <w:rFonts w:eastAsia="MS PGothic"/>
      <w:bCs/>
      <w:lang w:eastAsia="ja-JP"/>
    </w:rPr>
  </w:style>
  <w:style w:type="paragraph" w:styleId="DDFlushLeftBulletText2" w:customStyle="1">
    <w:name w:val="DD FlushLeft Bullet Text 2"/>
    <w:basedOn w:val="DDFlushLeftBulletText1"/>
    <w:uiPriority w:val="19"/>
    <w:qFormat/>
    <w:rsid w:val="00dc040b"/>
    <w:pPr>
      <w:ind w:left="567" w:hanging="0"/>
    </w:pPr>
    <w:rPr>
      <w:lang w:eastAsia="en-US"/>
    </w:rPr>
  </w:style>
  <w:style w:type="paragraph" w:styleId="DDFlushLeftBulletText3" w:customStyle="1">
    <w:name w:val="DD FlushLeft Bullet Text 3"/>
    <w:basedOn w:val="DDFlushLeftBulletText2"/>
    <w:uiPriority w:val="19"/>
    <w:qFormat/>
    <w:rsid w:val="00dc040b"/>
    <w:pPr>
      <w:spacing w:before="40" w:after="40"/>
      <w:ind w:left="851" w:hanging="0"/>
    </w:pPr>
    <w:rPr/>
  </w:style>
  <w:style w:type="paragraph" w:styleId="DDFlushLeftBulletText4" w:customStyle="1">
    <w:name w:val="DD FlushLeft Bullet Text 4"/>
    <w:basedOn w:val="DDFlushLeftBulletText3"/>
    <w:uiPriority w:val="19"/>
    <w:qFormat/>
    <w:rsid w:val="00dc040b"/>
    <w:pPr>
      <w:spacing w:before="60" w:after="60"/>
      <w:ind w:left="1134" w:hanging="0"/>
    </w:pPr>
    <w:rPr/>
  </w:style>
  <w:style w:type="paragraph" w:styleId="DDFlushLeftBulletText5" w:customStyle="1">
    <w:name w:val="DD FlushLeft Bullet Text 5"/>
    <w:basedOn w:val="DDFlushLeftBulletText4"/>
    <w:uiPriority w:val="19"/>
    <w:qFormat/>
    <w:rsid w:val="00dc040b"/>
    <w:pPr>
      <w:spacing w:before="40" w:after="40"/>
      <w:ind w:left="1701" w:hanging="0"/>
    </w:pPr>
    <w:rPr/>
  </w:style>
  <w:style w:type="paragraph" w:styleId="DDFlushLeftHeading" w:customStyle="1">
    <w:name w:val="DD FlushLeft Heading"/>
    <w:next w:val="DDFlushLeftBodyText"/>
    <w:uiPriority w:val="3"/>
    <w:qFormat/>
    <w:rsid w:val="00dc040b"/>
    <w:pPr>
      <w:keepNext w:val="true"/>
      <w:pageBreakBefore/>
      <w:widowControl/>
      <w:suppressAutoHyphens w:val="true"/>
      <w:bidi w:val="0"/>
      <w:spacing w:lineRule="atLeast" w:line="360" w:before="240" w:after="60"/>
      <w:jc w:val="left"/>
      <w:outlineLvl w:val="0"/>
    </w:pPr>
    <w:rPr>
      <w:rFonts w:ascii="Arial" w:hAnsi="Arial" w:eastAsia="MS PGothic" w:cs="Arial"/>
      <w:b/>
      <w:bCs/>
      <w:color w:val="69BE28"/>
      <w:spacing w:val="10"/>
      <w:kern w:val="2"/>
      <w:sz w:val="28"/>
      <w:szCs w:val="28"/>
      <w:lang w:val="en-GB" w:eastAsia="ja-JP" w:bidi="ar-SA"/>
    </w:rPr>
  </w:style>
  <w:style w:type="paragraph" w:styleId="DDFlushLeftPicture" w:customStyle="1">
    <w:name w:val="DD FlushLeft Picture"/>
    <w:basedOn w:val="DDFlushLeftBodyText"/>
    <w:next w:val="CaptionDDGreyWide"/>
    <w:uiPriority w:val="19"/>
    <w:qFormat/>
    <w:rsid w:val="00dc040b"/>
    <w:pPr/>
    <w:rPr/>
  </w:style>
  <w:style w:type="paragraph" w:styleId="DDFlushLeftSubHeading" w:customStyle="1">
    <w:name w:val="DD FlushLeft Sub Heading"/>
    <w:next w:val="DDFlushLeftBodyText"/>
    <w:uiPriority w:val="3"/>
    <w:qFormat/>
    <w:rsid w:val="00b95c8f"/>
    <w:pPr>
      <w:keepNext w:val="true"/>
      <w:widowControl/>
      <w:suppressAutoHyphens w:val="true"/>
      <w:bidi w:val="0"/>
      <w:spacing w:lineRule="atLeast" w:line="300" w:before="240" w:after="60"/>
      <w:jc w:val="left"/>
      <w:outlineLvl w:val="1"/>
    </w:pPr>
    <w:rPr>
      <w:rFonts w:ascii="Arial" w:hAnsi="Arial" w:eastAsia="MS PGothic" w:cs="Arial"/>
      <w:b/>
      <w:color w:val="69BE28"/>
      <w:spacing w:val="10"/>
      <w:kern w:val="2"/>
      <w:sz w:val="24"/>
      <w:szCs w:val="24"/>
      <w:lang w:val="en-GB" w:eastAsia="ja-JP" w:bidi="ar-SA"/>
    </w:rPr>
  </w:style>
  <w:style w:type="paragraph" w:styleId="DDGreenBodyBoldText" w:customStyle="1">
    <w:name w:val="DD Green Body Bold Text"/>
    <w:basedOn w:val="DDBodyBoldText"/>
    <w:next w:val="DDGreenBodyText"/>
    <w:uiPriority w:val="29"/>
    <w:qFormat/>
    <w:rsid w:val="00dc040b"/>
    <w:pPr/>
    <w:rPr>
      <w:color w:val="69BE28"/>
    </w:rPr>
  </w:style>
  <w:style w:type="paragraph" w:styleId="DDGreenBodyText" w:customStyle="1">
    <w:name w:val="DD Green Body Text"/>
    <w:basedOn w:val="DDBodyText"/>
    <w:uiPriority w:val="29"/>
    <w:qFormat/>
    <w:rsid w:val="00dc040b"/>
    <w:pPr/>
    <w:rPr>
      <w:color w:val="69BE28"/>
    </w:rPr>
  </w:style>
  <w:style w:type="paragraph" w:styleId="DDGreenBoldBullet" w:customStyle="1">
    <w:name w:val="DD Green Bold Bullet"/>
    <w:basedOn w:val="DDBoldBullet"/>
    <w:next w:val="DDGreenBulletText1"/>
    <w:uiPriority w:val="29"/>
    <w:qFormat/>
    <w:rsid w:val="00114d10"/>
    <w:pPr/>
    <w:rPr>
      <w:color w:val="69BE28"/>
    </w:rPr>
  </w:style>
  <w:style w:type="paragraph" w:styleId="DDGreenBullet1" w:customStyle="1">
    <w:name w:val="DD Green Bullet 1"/>
    <w:basedOn w:val="DDBullet1"/>
    <w:uiPriority w:val="29"/>
    <w:qFormat/>
    <w:rsid w:val="00481da1"/>
    <w:pPr>
      <w:numPr>
        <w:ilvl w:val="0"/>
        <w:numId w:val="5"/>
      </w:numPr>
    </w:pPr>
    <w:rPr>
      <w:color w:val="69BE28"/>
    </w:rPr>
  </w:style>
  <w:style w:type="paragraph" w:styleId="DDGreenBullet2" w:customStyle="1">
    <w:name w:val="DD Green Bullet 2"/>
    <w:basedOn w:val="DDBullet2"/>
    <w:uiPriority w:val="29"/>
    <w:qFormat/>
    <w:rsid w:val="00481da1"/>
    <w:pPr>
      <w:numPr>
        <w:ilvl w:val="1"/>
        <w:numId w:val="5"/>
      </w:numPr>
    </w:pPr>
    <w:rPr>
      <w:color w:val="69BE28"/>
    </w:rPr>
  </w:style>
  <w:style w:type="paragraph" w:styleId="DDGreenBullet3" w:customStyle="1">
    <w:name w:val="DD Green Bullet 3"/>
    <w:basedOn w:val="DDBullet3"/>
    <w:uiPriority w:val="29"/>
    <w:qFormat/>
    <w:rsid w:val="00481da1"/>
    <w:pPr>
      <w:numPr>
        <w:ilvl w:val="2"/>
        <w:numId w:val="5"/>
      </w:numPr>
    </w:pPr>
    <w:rPr>
      <w:color w:val="69BE28"/>
    </w:rPr>
  </w:style>
  <w:style w:type="paragraph" w:styleId="DDGreenBullet4" w:customStyle="1">
    <w:name w:val="DD Green Bullet 4"/>
    <w:basedOn w:val="DDBullet4"/>
    <w:uiPriority w:val="29"/>
    <w:qFormat/>
    <w:rsid w:val="00481da1"/>
    <w:pPr>
      <w:numPr>
        <w:ilvl w:val="3"/>
        <w:numId w:val="5"/>
      </w:numPr>
    </w:pPr>
    <w:rPr>
      <w:color w:val="69BE28"/>
    </w:rPr>
  </w:style>
  <w:style w:type="paragraph" w:styleId="DDGreenBullet5" w:customStyle="1">
    <w:name w:val="DD Green Bullet 5"/>
    <w:basedOn w:val="DDBullet5"/>
    <w:uiPriority w:val="29"/>
    <w:qFormat/>
    <w:rsid w:val="00481da1"/>
    <w:pPr>
      <w:numPr>
        <w:ilvl w:val="4"/>
        <w:numId w:val="5"/>
      </w:numPr>
    </w:pPr>
    <w:rPr>
      <w:color w:val="69BE28"/>
    </w:rPr>
  </w:style>
  <w:style w:type="paragraph" w:styleId="DDGreenBullet6" w:customStyle="1">
    <w:name w:val="DD Green Bullet 6"/>
    <w:basedOn w:val="DDBullet6"/>
    <w:uiPriority w:val="29"/>
    <w:qFormat/>
    <w:rsid w:val="00481da1"/>
    <w:pPr>
      <w:numPr>
        <w:ilvl w:val="5"/>
        <w:numId w:val="5"/>
      </w:numPr>
    </w:pPr>
    <w:rPr>
      <w:color w:val="69BE28"/>
    </w:rPr>
  </w:style>
  <w:style w:type="paragraph" w:styleId="DDGreenBullet7" w:customStyle="1">
    <w:name w:val="DD Green Bullet 7"/>
    <w:basedOn w:val="DDBullet7"/>
    <w:uiPriority w:val="29"/>
    <w:qFormat/>
    <w:rsid w:val="00481da1"/>
    <w:pPr>
      <w:numPr>
        <w:ilvl w:val="6"/>
        <w:numId w:val="5"/>
      </w:numPr>
    </w:pPr>
    <w:rPr>
      <w:color w:val="69BE28"/>
    </w:rPr>
  </w:style>
  <w:style w:type="paragraph" w:styleId="DDGreenBullet8" w:customStyle="1">
    <w:name w:val="DD Green Bullet 8"/>
    <w:basedOn w:val="DDBullet8"/>
    <w:uiPriority w:val="29"/>
    <w:qFormat/>
    <w:rsid w:val="00481da1"/>
    <w:pPr>
      <w:numPr>
        <w:ilvl w:val="7"/>
        <w:numId w:val="5"/>
      </w:numPr>
    </w:pPr>
    <w:rPr>
      <w:color w:val="69BE28"/>
    </w:rPr>
  </w:style>
  <w:style w:type="paragraph" w:styleId="DDGreenBullet9" w:customStyle="1">
    <w:name w:val="DD Green Bullet 9"/>
    <w:basedOn w:val="DDBullet9"/>
    <w:uiPriority w:val="29"/>
    <w:qFormat/>
    <w:rsid w:val="00481da1"/>
    <w:pPr>
      <w:numPr>
        <w:ilvl w:val="8"/>
        <w:numId w:val="5"/>
      </w:numPr>
    </w:pPr>
    <w:rPr>
      <w:color w:val="69BE28"/>
    </w:rPr>
  </w:style>
  <w:style w:type="paragraph" w:styleId="DDGreenBulletText1" w:customStyle="1">
    <w:name w:val="DD Green Bullet Text 1"/>
    <w:basedOn w:val="DDBulletText1"/>
    <w:uiPriority w:val="29"/>
    <w:qFormat/>
    <w:rsid w:val="00dc040b"/>
    <w:pPr/>
    <w:rPr>
      <w:color w:val="69BE28"/>
    </w:rPr>
  </w:style>
  <w:style w:type="paragraph" w:styleId="DDGreenBulletText2" w:customStyle="1">
    <w:name w:val="DD Green Bullet Text 2"/>
    <w:basedOn w:val="DDBulletText2"/>
    <w:uiPriority w:val="29"/>
    <w:qFormat/>
    <w:rsid w:val="00dc040b"/>
    <w:pPr/>
    <w:rPr>
      <w:color w:val="69BE28"/>
    </w:rPr>
  </w:style>
  <w:style w:type="paragraph" w:styleId="DDGreenBulletText3" w:customStyle="1">
    <w:name w:val="DD Green Bullet Text 3"/>
    <w:basedOn w:val="DDBulletText3"/>
    <w:uiPriority w:val="29"/>
    <w:qFormat/>
    <w:rsid w:val="00dc040b"/>
    <w:pPr/>
    <w:rPr>
      <w:color w:val="69BE28"/>
    </w:rPr>
  </w:style>
  <w:style w:type="paragraph" w:styleId="DDGreenBulletText4" w:customStyle="1">
    <w:name w:val="DD Green Bullet Text 4"/>
    <w:basedOn w:val="DDBulletText4"/>
    <w:uiPriority w:val="29"/>
    <w:qFormat/>
    <w:rsid w:val="00dc040b"/>
    <w:pPr/>
    <w:rPr>
      <w:color w:val="69BE28"/>
    </w:rPr>
  </w:style>
  <w:style w:type="paragraph" w:styleId="DDGreenBulletText5" w:customStyle="1">
    <w:name w:val="DD Green Bullet Text 5"/>
    <w:basedOn w:val="DDBulletText5"/>
    <w:uiPriority w:val="29"/>
    <w:qFormat/>
    <w:rsid w:val="00dc040b"/>
    <w:pPr/>
    <w:rPr>
      <w:color w:val="69BE28"/>
    </w:rPr>
  </w:style>
  <w:style w:type="paragraph" w:styleId="DDGreenNotedText1Bold" w:customStyle="1">
    <w:name w:val="DD Green Noted Text 1 Bold"/>
    <w:basedOn w:val="DDGreenNotedText2Body"/>
    <w:next w:val="DDGreenNotedText2Body"/>
    <w:uiPriority w:val="36"/>
    <w:qFormat/>
    <w:rsid w:val="00a65bb9"/>
    <w:pPr>
      <w:keepNext w:val="true"/>
    </w:pPr>
    <w:rPr>
      <w:b/>
    </w:rPr>
  </w:style>
  <w:style w:type="paragraph" w:styleId="DDGreenNotedText2Body" w:customStyle="1">
    <w:name w:val="DD Green Noted Text 2 Body"/>
    <w:uiPriority w:val="19"/>
    <w:qFormat/>
    <w:rsid w:val="00237129"/>
    <w:pPr>
      <w:widowControl/>
      <w:pBdr>
        <w:top w:val="single" w:sz="8" w:space="3" w:color="69BE28"/>
        <w:bottom w:val="single" w:sz="8" w:space="3" w:color="69BE28"/>
      </w:pBdr>
      <w:shd w:val="clear" w:color="auto" w:fill="E9F5DF"/>
      <w:suppressAutoHyphens w:val="true"/>
      <w:bidi w:val="0"/>
      <w:spacing w:lineRule="atLeast" w:line="260" w:before="120" w:after="120"/>
      <w:ind w:left="851" w:hanging="0"/>
      <w:jc w:val="left"/>
    </w:pPr>
    <w:rPr>
      <w:rFonts w:ascii="Arial" w:hAnsi="Arial" w:eastAsia="Times New Roman" w:cs="Arial"/>
      <w:color w:val="69BE28"/>
      <w:spacing w:val="10"/>
      <w:kern w:val="2"/>
      <w:sz w:val="20"/>
      <w:szCs w:val="20"/>
      <w:lang w:val="en-GB" w:eastAsia="en-US" w:bidi="ar-SA"/>
    </w:rPr>
  </w:style>
  <w:style w:type="paragraph" w:styleId="DDGreenNotedText3Bullet" w:customStyle="1">
    <w:name w:val="DD Green Noted Text 3 Bullet"/>
    <w:basedOn w:val="DDGreenNotedText2Body"/>
    <w:uiPriority w:val="19"/>
    <w:qFormat/>
    <w:rsid w:val="00c37ba2"/>
    <w:pPr>
      <w:numPr>
        <w:ilvl w:val="2"/>
        <w:numId w:val="8"/>
      </w:numPr>
    </w:pPr>
    <w:rPr/>
  </w:style>
  <w:style w:type="paragraph" w:styleId="DDGreenNotedText4List" w:customStyle="1">
    <w:name w:val="DD Green Noted Text 4 List"/>
    <w:basedOn w:val="DDGreenNotedText2Body"/>
    <w:uiPriority w:val="36"/>
    <w:qFormat/>
    <w:rsid w:val="00c37ba2"/>
    <w:pPr>
      <w:numPr>
        <w:ilvl w:val="3"/>
        <w:numId w:val="8"/>
      </w:numPr>
      <w:tabs>
        <w:tab w:val="clear" w:pos="720"/>
        <w:tab w:val="left" w:pos="1134" w:leader="none"/>
      </w:tabs>
    </w:pPr>
    <w:rPr/>
  </w:style>
  <w:style w:type="paragraph" w:styleId="DDGreenQuestion" w:customStyle="1">
    <w:name w:val="DD Green Question"/>
    <w:basedOn w:val="DDGreenBodyText"/>
    <w:next w:val="DDBodyText"/>
    <w:uiPriority w:val="29"/>
    <w:qFormat/>
    <w:rsid w:val="00dc040b"/>
    <w:pPr>
      <w:ind w:left="851" w:hanging="851"/>
    </w:pPr>
    <w:rPr/>
  </w:style>
  <w:style w:type="paragraph" w:styleId="DDGreenTableBodyBoldText" w:customStyle="1">
    <w:name w:val="DD Green Table Body Bold Text"/>
    <w:basedOn w:val="DDTableBodyBoldText"/>
    <w:next w:val="DDGreenTableBodyText"/>
    <w:uiPriority w:val="34"/>
    <w:qFormat/>
    <w:rsid w:val="00dc040b"/>
    <w:pPr/>
    <w:rPr>
      <w:color w:val="69BE28"/>
    </w:rPr>
  </w:style>
  <w:style w:type="paragraph" w:styleId="DDGreenTableBodyText" w:customStyle="1">
    <w:name w:val="DD Green Table Body Text"/>
    <w:basedOn w:val="DDTableBodyText"/>
    <w:uiPriority w:val="34"/>
    <w:qFormat/>
    <w:rsid w:val="00e77267"/>
    <w:pPr/>
    <w:rPr>
      <w:color w:val="69BE28"/>
    </w:rPr>
  </w:style>
  <w:style w:type="paragraph" w:styleId="DDGreenTableBoldBullet" w:customStyle="1">
    <w:name w:val="DD Green Table Bold Bullet"/>
    <w:basedOn w:val="DDTableBoldBullet"/>
    <w:next w:val="DDGreenTableBulletText1"/>
    <w:uiPriority w:val="34"/>
    <w:qFormat/>
    <w:rsid w:val="00e67ca9"/>
    <w:pPr/>
    <w:rPr>
      <w:color w:val="69BE28"/>
    </w:rPr>
  </w:style>
  <w:style w:type="paragraph" w:styleId="DDGreenTableBullet1" w:customStyle="1">
    <w:name w:val="DD Green Table Bullet 1"/>
    <w:basedOn w:val="DDTableBullet1"/>
    <w:uiPriority w:val="34"/>
    <w:qFormat/>
    <w:rsid w:val="00af2f5d"/>
    <w:pPr>
      <w:numPr>
        <w:ilvl w:val="0"/>
        <w:numId w:val="6"/>
      </w:numPr>
    </w:pPr>
    <w:rPr>
      <w:color w:val="69BE28"/>
      <w:szCs w:val="18"/>
    </w:rPr>
  </w:style>
  <w:style w:type="paragraph" w:styleId="DDGreenTableBullet2" w:customStyle="1">
    <w:name w:val="DD Green Table Bullet 2"/>
    <w:basedOn w:val="DDTableBullet2"/>
    <w:uiPriority w:val="34"/>
    <w:qFormat/>
    <w:rsid w:val="00af2f5d"/>
    <w:pPr>
      <w:numPr>
        <w:ilvl w:val="1"/>
        <w:numId w:val="6"/>
      </w:numPr>
    </w:pPr>
    <w:rPr>
      <w:color w:val="69BE28"/>
    </w:rPr>
  </w:style>
  <w:style w:type="paragraph" w:styleId="DDGreenTableBullet3" w:customStyle="1">
    <w:name w:val="DD Green Table Bullet 3"/>
    <w:basedOn w:val="DDTableBullet3"/>
    <w:uiPriority w:val="34"/>
    <w:qFormat/>
    <w:rsid w:val="00af2f5d"/>
    <w:pPr>
      <w:numPr>
        <w:ilvl w:val="2"/>
        <w:numId w:val="6"/>
      </w:numPr>
    </w:pPr>
    <w:rPr>
      <w:color w:val="69BE28"/>
    </w:rPr>
  </w:style>
  <w:style w:type="paragraph" w:styleId="DDGreenTableBullet4" w:customStyle="1">
    <w:name w:val="DD Green Table Bullet 4"/>
    <w:basedOn w:val="DDTableBullet4"/>
    <w:uiPriority w:val="34"/>
    <w:qFormat/>
    <w:rsid w:val="00af2f5d"/>
    <w:pPr>
      <w:numPr>
        <w:ilvl w:val="3"/>
        <w:numId w:val="6"/>
      </w:numPr>
    </w:pPr>
    <w:rPr>
      <w:color w:val="69BE28"/>
    </w:rPr>
  </w:style>
  <w:style w:type="paragraph" w:styleId="DDGreenTableBullet5" w:customStyle="1">
    <w:name w:val="DD Green Table Bullet 5"/>
    <w:basedOn w:val="DDTableBullet5"/>
    <w:uiPriority w:val="34"/>
    <w:qFormat/>
    <w:rsid w:val="00af2f5d"/>
    <w:pPr>
      <w:numPr>
        <w:ilvl w:val="4"/>
        <w:numId w:val="6"/>
      </w:numPr>
    </w:pPr>
    <w:rPr>
      <w:color w:val="69BE28"/>
    </w:rPr>
  </w:style>
  <w:style w:type="paragraph" w:styleId="DDGreenTableBullet6" w:customStyle="1">
    <w:name w:val="DD Green Table Bullet 6"/>
    <w:basedOn w:val="DDTableBullet6"/>
    <w:uiPriority w:val="34"/>
    <w:qFormat/>
    <w:rsid w:val="00af2f5d"/>
    <w:pPr>
      <w:numPr>
        <w:ilvl w:val="5"/>
        <w:numId w:val="6"/>
      </w:numPr>
    </w:pPr>
    <w:rPr>
      <w:color w:val="69BE28"/>
    </w:rPr>
  </w:style>
  <w:style w:type="paragraph" w:styleId="DDGreenTableBullet7" w:customStyle="1">
    <w:name w:val="DD Green Table Bullet 7"/>
    <w:basedOn w:val="DDTableBullet7"/>
    <w:uiPriority w:val="34"/>
    <w:qFormat/>
    <w:rsid w:val="00af2f5d"/>
    <w:pPr>
      <w:numPr>
        <w:ilvl w:val="6"/>
        <w:numId w:val="6"/>
      </w:numPr>
    </w:pPr>
    <w:rPr>
      <w:color w:val="69BE28"/>
    </w:rPr>
  </w:style>
  <w:style w:type="paragraph" w:styleId="DDGreenTableBullet8" w:customStyle="1">
    <w:name w:val="DD Green Table Bullet 8"/>
    <w:basedOn w:val="DDTableBullet8"/>
    <w:uiPriority w:val="34"/>
    <w:qFormat/>
    <w:rsid w:val="00af2f5d"/>
    <w:pPr>
      <w:numPr>
        <w:ilvl w:val="7"/>
        <w:numId w:val="6"/>
      </w:numPr>
    </w:pPr>
    <w:rPr>
      <w:color w:val="69BE28"/>
    </w:rPr>
  </w:style>
  <w:style w:type="paragraph" w:styleId="DDGreenTableBullet9" w:customStyle="1">
    <w:name w:val="DD Green Table Bullet 9"/>
    <w:basedOn w:val="DDTableBullet9"/>
    <w:uiPriority w:val="34"/>
    <w:qFormat/>
    <w:rsid w:val="00af2f5d"/>
    <w:pPr>
      <w:numPr>
        <w:ilvl w:val="8"/>
        <w:numId w:val="6"/>
      </w:numPr>
    </w:pPr>
    <w:rPr>
      <w:color w:val="69BE28"/>
    </w:rPr>
  </w:style>
  <w:style w:type="paragraph" w:styleId="DDGreenTableBulletText1" w:customStyle="1">
    <w:name w:val="DD Green Table Bullet Text 1"/>
    <w:basedOn w:val="DDTableBulletText1"/>
    <w:uiPriority w:val="34"/>
    <w:qFormat/>
    <w:rsid w:val="00dc040b"/>
    <w:pPr/>
    <w:rPr>
      <w:color w:val="69BE28"/>
    </w:rPr>
  </w:style>
  <w:style w:type="paragraph" w:styleId="DDGreenTableBulletText2" w:customStyle="1">
    <w:name w:val="DD Green Table Bullet Text 2"/>
    <w:basedOn w:val="DDTableBulletText2"/>
    <w:uiPriority w:val="34"/>
    <w:qFormat/>
    <w:rsid w:val="00dc040b"/>
    <w:pPr/>
    <w:rPr>
      <w:color w:val="69BE28"/>
    </w:rPr>
  </w:style>
  <w:style w:type="paragraph" w:styleId="DDGreenTableBulletText3" w:customStyle="1">
    <w:name w:val="DD Green Table Bullet Text 3"/>
    <w:basedOn w:val="DDTableBulletText3"/>
    <w:uiPriority w:val="34"/>
    <w:qFormat/>
    <w:rsid w:val="00dc040b"/>
    <w:pPr/>
    <w:rPr>
      <w:color w:val="69BE28"/>
    </w:rPr>
  </w:style>
  <w:style w:type="paragraph" w:styleId="DDGreenTableBulletText4" w:customStyle="1">
    <w:name w:val="DD Green Table Bullet Text 4"/>
    <w:basedOn w:val="DDTableBulletText4"/>
    <w:uiPriority w:val="34"/>
    <w:qFormat/>
    <w:rsid w:val="00686a8d"/>
    <w:pPr/>
    <w:rPr>
      <w:color w:val="69BE28"/>
    </w:rPr>
  </w:style>
  <w:style w:type="paragraph" w:styleId="DDGreenTableBulletText5" w:customStyle="1">
    <w:name w:val="DD Green Table Bullet Text 5"/>
    <w:basedOn w:val="DDTableBulletText5"/>
    <w:uiPriority w:val="34"/>
    <w:qFormat/>
    <w:rsid w:val="00686a8d"/>
    <w:pPr/>
    <w:rPr>
      <w:color w:val="69BE28"/>
    </w:rPr>
  </w:style>
  <w:style w:type="paragraph" w:styleId="DDGreyBodyBoldText" w:customStyle="1">
    <w:name w:val="DD Grey Body Bold Text"/>
    <w:basedOn w:val="DDBodyBoldText"/>
    <w:next w:val="DDGreyBodyText"/>
    <w:uiPriority w:val="59"/>
    <w:qFormat/>
    <w:rsid w:val="00dc040b"/>
    <w:pPr/>
    <w:rPr>
      <w:color w:val="455565"/>
    </w:rPr>
  </w:style>
  <w:style w:type="paragraph" w:styleId="DDGreyBodyText" w:customStyle="1">
    <w:name w:val="DD Grey Body Text"/>
    <w:link w:val="DDGreyBodyTextChar"/>
    <w:uiPriority w:val="29"/>
    <w:qFormat/>
    <w:rsid w:val="00b95c8f"/>
    <w:pPr>
      <w:widowControl/>
      <w:suppressAutoHyphens w:val="true"/>
      <w:bidi w:val="0"/>
      <w:spacing w:lineRule="atLeast" w:line="260" w:before="180" w:after="120"/>
      <w:ind w:left="850" w:hanging="0"/>
      <w:jc w:val="left"/>
    </w:pPr>
    <w:rPr>
      <w:rFonts w:ascii="Arial" w:hAnsi="Arial" w:eastAsia="Times New Roman" w:cs="Arial"/>
      <w:color w:val="455565"/>
      <w:spacing w:val="10"/>
      <w:kern w:val="2"/>
      <w:sz w:val="20"/>
      <w:szCs w:val="20"/>
      <w:lang w:val="en-GB" w:eastAsia="en-US" w:bidi="ar-SA"/>
    </w:rPr>
  </w:style>
  <w:style w:type="paragraph" w:styleId="DDGreyBoldBullet" w:customStyle="1">
    <w:name w:val="DD Grey Bold Bullet"/>
    <w:basedOn w:val="DDBoldBullet"/>
    <w:next w:val="DDGreyBulletText1"/>
    <w:uiPriority w:val="59"/>
    <w:qFormat/>
    <w:rsid w:val="00114d10"/>
    <w:pPr/>
    <w:rPr>
      <w:color w:val="455565"/>
    </w:rPr>
  </w:style>
  <w:style w:type="paragraph" w:styleId="DDGreyBullet1" w:customStyle="1">
    <w:name w:val="DD Grey Bullet 1"/>
    <w:basedOn w:val="DDBullet1"/>
    <w:uiPriority w:val="29"/>
    <w:qFormat/>
    <w:rsid w:val="00481da1"/>
    <w:pPr>
      <w:numPr>
        <w:ilvl w:val="0"/>
        <w:numId w:val="13"/>
      </w:numPr>
    </w:pPr>
    <w:rPr>
      <w:color w:val="455565"/>
    </w:rPr>
  </w:style>
  <w:style w:type="paragraph" w:styleId="DDGreyBullet2" w:customStyle="1">
    <w:name w:val="DD Grey Bullet 2"/>
    <w:basedOn w:val="DDBullet2"/>
    <w:uiPriority w:val="29"/>
    <w:qFormat/>
    <w:rsid w:val="00481da1"/>
    <w:pPr>
      <w:numPr>
        <w:ilvl w:val="1"/>
        <w:numId w:val="13"/>
      </w:numPr>
    </w:pPr>
    <w:rPr>
      <w:color w:val="455565"/>
    </w:rPr>
  </w:style>
  <w:style w:type="paragraph" w:styleId="DDGreyBullet3" w:customStyle="1">
    <w:name w:val="DD Grey Bullet 3"/>
    <w:basedOn w:val="DDBullet3"/>
    <w:uiPriority w:val="29"/>
    <w:qFormat/>
    <w:rsid w:val="00481da1"/>
    <w:pPr>
      <w:numPr>
        <w:ilvl w:val="2"/>
        <w:numId w:val="13"/>
      </w:numPr>
      <w:spacing w:before="40" w:after="40"/>
    </w:pPr>
    <w:rPr>
      <w:color w:val="455565"/>
    </w:rPr>
  </w:style>
  <w:style w:type="paragraph" w:styleId="DDGreyBullet4" w:customStyle="1">
    <w:name w:val="DD Grey Bullet 4"/>
    <w:basedOn w:val="DDBullet4"/>
    <w:uiPriority w:val="29"/>
    <w:qFormat/>
    <w:rsid w:val="00481da1"/>
    <w:pPr>
      <w:numPr>
        <w:ilvl w:val="3"/>
        <w:numId w:val="13"/>
      </w:numPr>
    </w:pPr>
    <w:rPr>
      <w:color w:val="455565"/>
    </w:rPr>
  </w:style>
  <w:style w:type="paragraph" w:styleId="DDGreyBullet5" w:customStyle="1">
    <w:name w:val="DD Grey Bullet 5"/>
    <w:basedOn w:val="DDBullet5"/>
    <w:uiPriority w:val="29"/>
    <w:qFormat/>
    <w:rsid w:val="00481da1"/>
    <w:pPr>
      <w:numPr>
        <w:ilvl w:val="4"/>
        <w:numId w:val="13"/>
      </w:numPr>
    </w:pPr>
    <w:rPr>
      <w:color w:val="455565"/>
    </w:rPr>
  </w:style>
  <w:style w:type="paragraph" w:styleId="DDGreyBullet6" w:customStyle="1">
    <w:name w:val="DD Grey Bullet 6"/>
    <w:basedOn w:val="DDBullet6"/>
    <w:uiPriority w:val="29"/>
    <w:qFormat/>
    <w:rsid w:val="00481da1"/>
    <w:pPr>
      <w:numPr>
        <w:ilvl w:val="5"/>
        <w:numId w:val="13"/>
      </w:numPr>
    </w:pPr>
    <w:rPr>
      <w:color w:val="455565"/>
    </w:rPr>
  </w:style>
  <w:style w:type="paragraph" w:styleId="DDGreyBullet7" w:customStyle="1">
    <w:name w:val="DD Grey Bullet 7"/>
    <w:basedOn w:val="DDBullet7"/>
    <w:uiPriority w:val="29"/>
    <w:qFormat/>
    <w:rsid w:val="00481da1"/>
    <w:pPr>
      <w:numPr>
        <w:ilvl w:val="6"/>
        <w:numId w:val="13"/>
      </w:numPr>
    </w:pPr>
    <w:rPr>
      <w:color w:val="455565"/>
    </w:rPr>
  </w:style>
  <w:style w:type="paragraph" w:styleId="DDGreyBullet8" w:customStyle="1">
    <w:name w:val="DD Grey Bullet 8"/>
    <w:basedOn w:val="DDBullet8"/>
    <w:uiPriority w:val="29"/>
    <w:qFormat/>
    <w:rsid w:val="00481da1"/>
    <w:pPr>
      <w:numPr>
        <w:ilvl w:val="7"/>
        <w:numId w:val="13"/>
      </w:numPr>
    </w:pPr>
    <w:rPr>
      <w:color w:val="455565"/>
    </w:rPr>
  </w:style>
  <w:style w:type="paragraph" w:styleId="DDGreyBullet9" w:customStyle="1">
    <w:name w:val="DD Grey Bullet 9"/>
    <w:basedOn w:val="DDBullet9"/>
    <w:uiPriority w:val="29"/>
    <w:qFormat/>
    <w:rsid w:val="00481da1"/>
    <w:pPr>
      <w:numPr>
        <w:ilvl w:val="8"/>
        <w:numId w:val="13"/>
      </w:numPr>
    </w:pPr>
    <w:rPr>
      <w:color w:val="455565"/>
    </w:rPr>
  </w:style>
  <w:style w:type="paragraph" w:styleId="DDGreyBulletText1" w:customStyle="1">
    <w:name w:val="DD Grey Bullet Text 1"/>
    <w:basedOn w:val="DDBulletText1"/>
    <w:uiPriority w:val="59"/>
    <w:qFormat/>
    <w:rsid w:val="00dc040b"/>
    <w:pPr/>
    <w:rPr>
      <w:color w:val="455565"/>
    </w:rPr>
  </w:style>
  <w:style w:type="paragraph" w:styleId="DDGreyBulletText2" w:customStyle="1">
    <w:name w:val="DD Grey Bullet Text 2"/>
    <w:basedOn w:val="DDBulletText2"/>
    <w:uiPriority w:val="59"/>
    <w:qFormat/>
    <w:rsid w:val="00dc040b"/>
    <w:pPr/>
    <w:rPr>
      <w:color w:val="455565"/>
    </w:rPr>
  </w:style>
  <w:style w:type="paragraph" w:styleId="DDGreyBulletText3" w:customStyle="1">
    <w:name w:val="DD Grey Bullet Text 3"/>
    <w:basedOn w:val="DDBulletText3"/>
    <w:uiPriority w:val="59"/>
    <w:qFormat/>
    <w:rsid w:val="00dc040b"/>
    <w:pPr/>
    <w:rPr>
      <w:color w:val="455565"/>
    </w:rPr>
  </w:style>
  <w:style w:type="paragraph" w:styleId="DDGreyBulletText4" w:customStyle="1">
    <w:name w:val="DD Grey Bullet Text 4"/>
    <w:basedOn w:val="DDBulletText4"/>
    <w:uiPriority w:val="59"/>
    <w:qFormat/>
    <w:rsid w:val="00dc040b"/>
    <w:pPr/>
    <w:rPr>
      <w:color w:val="455565"/>
    </w:rPr>
  </w:style>
  <w:style w:type="paragraph" w:styleId="DDGreyBulletText5" w:customStyle="1">
    <w:name w:val="DD Grey Bullet Text 5"/>
    <w:basedOn w:val="DDBulletText5"/>
    <w:uiPriority w:val="59"/>
    <w:qFormat/>
    <w:rsid w:val="00dc040b"/>
    <w:pPr/>
    <w:rPr>
      <w:color w:val="455565"/>
    </w:rPr>
  </w:style>
  <w:style w:type="paragraph" w:styleId="DDGreyNotedText2Body" w:customStyle="1">
    <w:name w:val="DD Grey Noted Text 2 Body"/>
    <w:basedOn w:val="DDGreen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1Bold" w:customStyle="1">
    <w:name w:val="DD Grey Noted Text 1 Bold"/>
    <w:basedOn w:val="DDGreenNotedText1Bold"/>
    <w:next w:val="DDGrey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3Bullet" w:customStyle="1">
    <w:name w:val="DD Grey Noted Text 3 Bullet"/>
    <w:basedOn w:val="DDGreyNotedText2Body"/>
    <w:uiPriority w:val="66"/>
    <w:qFormat/>
    <w:rsid w:val="00c37ba2"/>
    <w:pPr>
      <w:numPr>
        <w:ilvl w:val="4"/>
        <w:numId w:val="8"/>
      </w:numPr>
    </w:pPr>
    <w:rPr/>
  </w:style>
  <w:style w:type="paragraph" w:styleId="DDGreyNotedText4Bullet" w:customStyle="1">
    <w:name w:val="DD Grey Noted Text 4 Bullet"/>
    <w:basedOn w:val="DDGreyNotedText2Body"/>
    <w:uiPriority w:val="66"/>
    <w:qFormat/>
    <w:rsid w:val="00c37ba2"/>
    <w:pPr>
      <w:numPr>
        <w:ilvl w:val="5"/>
        <w:numId w:val="8"/>
      </w:numPr>
      <w:tabs>
        <w:tab w:val="clear" w:pos="720"/>
        <w:tab w:val="left" w:pos="1134" w:leader="none"/>
      </w:tabs>
    </w:pPr>
    <w:rPr/>
  </w:style>
  <w:style w:type="paragraph" w:styleId="DDGreyQuestion" w:customStyle="1">
    <w:name w:val="DD Grey Question"/>
    <w:basedOn w:val="DDGreenQuestion"/>
    <w:next w:val="DDBodyText"/>
    <w:uiPriority w:val="59"/>
    <w:qFormat/>
    <w:rsid w:val="00dc040b"/>
    <w:pPr/>
    <w:rPr>
      <w:color w:val="455565"/>
    </w:rPr>
  </w:style>
  <w:style w:type="paragraph" w:styleId="DDGreyTableBodyBoldText" w:customStyle="1">
    <w:name w:val="DD Grey Table Body Bold Text"/>
    <w:basedOn w:val="DDTableBodyBoldText"/>
    <w:next w:val="DDGreyTableBodyText"/>
    <w:uiPriority w:val="64"/>
    <w:qFormat/>
    <w:rsid w:val="00837d8d"/>
    <w:pPr/>
    <w:rPr>
      <w:color w:val="455565"/>
    </w:rPr>
  </w:style>
  <w:style w:type="paragraph" w:styleId="DDGreyTableBodyText" w:customStyle="1">
    <w:name w:val="DD Grey Table Body Text"/>
    <w:uiPriority w:val="34"/>
    <w:qFormat/>
    <w:rsid w:val="00b95c8f"/>
    <w:pPr>
      <w:widowControl/>
      <w:suppressAutoHyphens w:val="true"/>
      <w:bidi w:val="0"/>
      <w:spacing w:lineRule="atLeast" w:line="240" w:before="60" w:after="60"/>
      <w:jc w:val="left"/>
    </w:pPr>
    <w:rPr>
      <w:rFonts w:ascii="Arial" w:hAnsi="Arial" w:eastAsia="Times New Roman" w:cs="Arial"/>
      <w:color w:val="455565"/>
      <w:spacing w:val="8"/>
      <w:kern w:val="2"/>
      <w:sz w:val="18"/>
      <w:szCs w:val="18"/>
      <w:lang w:val="en-GB" w:eastAsia="en-US" w:bidi="ar-SA"/>
    </w:rPr>
  </w:style>
  <w:style w:type="paragraph" w:styleId="DDGreyTableBoldBullet" w:customStyle="1">
    <w:name w:val="DD Grey Table Bold Bullet"/>
    <w:basedOn w:val="DDTableBoldBullet"/>
    <w:next w:val="DDGreyTableBulletText1"/>
    <w:uiPriority w:val="64"/>
    <w:qFormat/>
    <w:rsid w:val="00e67ca9"/>
    <w:pPr/>
    <w:rPr>
      <w:color w:val="455565"/>
    </w:rPr>
  </w:style>
  <w:style w:type="paragraph" w:styleId="DDGreyTableBullet1" w:customStyle="1">
    <w:name w:val="DD Grey Table Bullet 1"/>
    <w:basedOn w:val="DDTableBullet1"/>
    <w:uiPriority w:val="64"/>
    <w:qFormat/>
    <w:rsid w:val="00694bb1"/>
    <w:pPr>
      <w:numPr>
        <w:ilvl w:val="0"/>
        <w:numId w:val="7"/>
      </w:numPr>
    </w:pPr>
    <w:rPr>
      <w:color w:val="455565"/>
    </w:rPr>
  </w:style>
  <w:style w:type="paragraph" w:styleId="DDGreyTableBullet2" w:customStyle="1">
    <w:name w:val="DD Grey Table Bullet 2"/>
    <w:basedOn w:val="DDTableBullet2"/>
    <w:uiPriority w:val="64"/>
    <w:qFormat/>
    <w:rsid w:val="00af2f5d"/>
    <w:pPr>
      <w:numPr>
        <w:ilvl w:val="1"/>
        <w:numId w:val="7"/>
      </w:numPr>
    </w:pPr>
    <w:rPr>
      <w:color w:val="455565"/>
    </w:rPr>
  </w:style>
  <w:style w:type="paragraph" w:styleId="DDGreyTableBullet3" w:customStyle="1">
    <w:name w:val="DD Grey Table Bullet 3"/>
    <w:basedOn w:val="DDTableBullet3"/>
    <w:uiPriority w:val="64"/>
    <w:qFormat/>
    <w:rsid w:val="00af2f5d"/>
    <w:pPr>
      <w:numPr>
        <w:ilvl w:val="2"/>
        <w:numId w:val="7"/>
      </w:numPr>
    </w:pPr>
    <w:rPr>
      <w:color w:val="455565"/>
    </w:rPr>
  </w:style>
  <w:style w:type="paragraph" w:styleId="DDGreyTableBullet4" w:customStyle="1">
    <w:name w:val="DD Grey Table Bullet 4"/>
    <w:basedOn w:val="DDTableBullet4"/>
    <w:uiPriority w:val="64"/>
    <w:qFormat/>
    <w:rsid w:val="00af2f5d"/>
    <w:pPr>
      <w:numPr>
        <w:ilvl w:val="3"/>
        <w:numId w:val="7"/>
      </w:numPr>
    </w:pPr>
    <w:rPr>
      <w:color w:val="455565"/>
    </w:rPr>
  </w:style>
  <w:style w:type="paragraph" w:styleId="DDGreyTableBullet5" w:customStyle="1">
    <w:name w:val="DD Grey Table Bullet 5"/>
    <w:basedOn w:val="DDTableBullet5"/>
    <w:uiPriority w:val="64"/>
    <w:qFormat/>
    <w:rsid w:val="00af2f5d"/>
    <w:pPr>
      <w:numPr>
        <w:ilvl w:val="4"/>
        <w:numId w:val="7"/>
      </w:numPr>
    </w:pPr>
    <w:rPr>
      <w:color w:val="455565"/>
    </w:rPr>
  </w:style>
  <w:style w:type="paragraph" w:styleId="DDGreyTableBullet6" w:customStyle="1">
    <w:name w:val="DD Grey Table Bullet 6"/>
    <w:basedOn w:val="DDTableBullet6"/>
    <w:uiPriority w:val="64"/>
    <w:qFormat/>
    <w:rsid w:val="00af2f5d"/>
    <w:pPr>
      <w:numPr>
        <w:ilvl w:val="5"/>
        <w:numId w:val="7"/>
      </w:numPr>
    </w:pPr>
    <w:rPr>
      <w:color w:val="455565"/>
    </w:rPr>
  </w:style>
  <w:style w:type="paragraph" w:styleId="DDGreyTableBullet7" w:customStyle="1">
    <w:name w:val="DD Grey Table Bullet 7"/>
    <w:basedOn w:val="DDTableBullet7"/>
    <w:uiPriority w:val="64"/>
    <w:qFormat/>
    <w:rsid w:val="00af2f5d"/>
    <w:pPr>
      <w:numPr>
        <w:ilvl w:val="6"/>
        <w:numId w:val="7"/>
      </w:numPr>
    </w:pPr>
    <w:rPr>
      <w:color w:val="455565"/>
    </w:rPr>
  </w:style>
  <w:style w:type="paragraph" w:styleId="DDGreyTableBullet8" w:customStyle="1">
    <w:name w:val="DD Grey Table Bullet 8"/>
    <w:basedOn w:val="DDTableBullet8"/>
    <w:uiPriority w:val="64"/>
    <w:qFormat/>
    <w:rsid w:val="00af2f5d"/>
    <w:pPr>
      <w:numPr>
        <w:ilvl w:val="7"/>
        <w:numId w:val="7"/>
      </w:numPr>
    </w:pPr>
    <w:rPr>
      <w:color w:val="455565"/>
    </w:rPr>
  </w:style>
  <w:style w:type="paragraph" w:styleId="DDGreyTableBullet9" w:customStyle="1">
    <w:name w:val="DD Grey Table Bullet 9"/>
    <w:basedOn w:val="DDTableBullet9"/>
    <w:uiPriority w:val="64"/>
    <w:qFormat/>
    <w:rsid w:val="00af2f5d"/>
    <w:pPr>
      <w:numPr>
        <w:ilvl w:val="8"/>
        <w:numId w:val="7"/>
      </w:numPr>
    </w:pPr>
    <w:rPr>
      <w:color w:val="455565"/>
    </w:rPr>
  </w:style>
  <w:style w:type="paragraph" w:styleId="DDGreyTableBulletText1" w:customStyle="1">
    <w:name w:val="DD Grey Table Bullet Text 1"/>
    <w:basedOn w:val="DDTableBulletText1"/>
    <w:uiPriority w:val="64"/>
    <w:qFormat/>
    <w:rsid w:val="00dc040b"/>
    <w:pPr/>
    <w:rPr>
      <w:bCs/>
      <w:color w:val="455565"/>
    </w:rPr>
  </w:style>
  <w:style w:type="paragraph" w:styleId="DDGreyTableBulletText2" w:customStyle="1">
    <w:name w:val="DD Grey Table Bullet Text 2"/>
    <w:basedOn w:val="DDTableBulletText2"/>
    <w:uiPriority w:val="64"/>
    <w:qFormat/>
    <w:rsid w:val="00dc040b"/>
    <w:pPr/>
    <w:rPr>
      <w:color w:val="455565"/>
    </w:rPr>
  </w:style>
  <w:style w:type="paragraph" w:styleId="DDGreyTableBulletText3" w:customStyle="1">
    <w:name w:val="DD Grey Table Bullet Text 3"/>
    <w:basedOn w:val="DDTableBulletText3"/>
    <w:uiPriority w:val="64"/>
    <w:qFormat/>
    <w:rsid w:val="00dc040b"/>
    <w:pPr/>
    <w:rPr>
      <w:color w:val="455565"/>
    </w:rPr>
  </w:style>
  <w:style w:type="paragraph" w:styleId="DDGreyTableBulletText4" w:customStyle="1">
    <w:name w:val="DD Grey Table Bullet Text 4"/>
    <w:basedOn w:val="DDTableBulletText4"/>
    <w:uiPriority w:val="64"/>
    <w:qFormat/>
    <w:rsid w:val="00dc040b"/>
    <w:pPr/>
    <w:rPr>
      <w:color w:val="455565"/>
    </w:rPr>
  </w:style>
  <w:style w:type="paragraph" w:styleId="DDGreyTableBulletText5" w:customStyle="1">
    <w:name w:val="DD Grey Table Bullet Text 5"/>
    <w:basedOn w:val="DDTableBulletText5"/>
    <w:uiPriority w:val="64"/>
    <w:qFormat/>
    <w:rsid w:val="00dc040b"/>
    <w:pPr/>
    <w:rPr>
      <w:color w:val="455565"/>
    </w:rPr>
  </w:style>
  <w:style w:type="paragraph" w:styleId="DDRedBodyBoldText" w:customStyle="1">
    <w:name w:val="DD Red Body Bold Text"/>
    <w:basedOn w:val="DDBodyBoldText"/>
    <w:next w:val="DDRedBodyText"/>
    <w:uiPriority w:val="39"/>
    <w:semiHidden/>
    <w:unhideWhenUsed/>
    <w:qFormat/>
    <w:rsid w:val="00dc040b"/>
    <w:pPr/>
    <w:rPr>
      <w:color w:val="FF0000"/>
    </w:rPr>
  </w:style>
  <w:style w:type="paragraph" w:styleId="DDRedBodyText" w:customStyle="1">
    <w:name w:val="DD Red Body Text"/>
    <w:basedOn w:val="DDBodyText"/>
    <w:uiPriority w:val="39"/>
    <w:unhideWhenUsed/>
    <w:qFormat/>
    <w:rsid w:val="00dc040b"/>
    <w:pPr/>
    <w:rPr>
      <w:color w:val="FF0000"/>
    </w:rPr>
  </w:style>
  <w:style w:type="paragraph" w:styleId="DDRedBoldBullet" w:customStyle="1">
    <w:name w:val="DD Red Bold Bullet"/>
    <w:basedOn w:val="DDBoldBullet"/>
    <w:next w:val="DDRedBulletText1"/>
    <w:uiPriority w:val="39"/>
    <w:unhideWhenUsed/>
    <w:qFormat/>
    <w:rsid w:val="00114d10"/>
    <w:pPr/>
    <w:rPr>
      <w:color w:val="FF0000"/>
    </w:rPr>
  </w:style>
  <w:style w:type="paragraph" w:styleId="DDRedBullet1" w:customStyle="1">
    <w:name w:val="DD Red Bullet 1"/>
    <w:basedOn w:val="DDBullet1"/>
    <w:uiPriority w:val="39"/>
    <w:semiHidden/>
    <w:unhideWhenUsed/>
    <w:qFormat/>
    <w:rsid w:val="00481da1"/>
    <w:pPr>
      <w:numPr>
        <w:ilvl w:val="0"/>
        <w:numId w:val="9"/>
      </w:numPr>
    </w:pPr>
    <w:rPr>
      <w:color w:val="FF0000"/>
    </w:rPr>
  </w:style>
  <w:style w:type="paragraph" w:styleId="DDRedBullet2" w:customStyle="1">
    <w:name w:val="DD Red Bullet 2"/>
    <w:basedOn w:val="DDBullet2"/>
    <w:uiPriority w:val="39"/>
    <w:semiHidden/>
    <w:unhideWhenUsed/>
    <w:qFormat/>
    <w:rsid w:val="00481da1"/>
    <w:pPr>
      <w:numPr>
        <w:ilvl w:val="1"/>
        <w:numId w:val="9"/>
      </w:numPr>
    </w:pPr>
    <w:rPr>
      <w:color w:val="FF0000"/>
    </w:rPr>
  </w:style>
  <w:style w:type="paragraph" w:styleId="DDRedBullet3" w:customStyle="1">
    <w:name w:val="DD Red Bullet 3"/>
    <w:basedOn w:val="DDBullet3"/>
    <w:uiPriority w:val="39"/>
    <w:semiHidden/>
    <w:unhideWhenUsed/>
    <w:qFormat/>
    <w:rsid w:val="00481da1"/>
    <w:pPr>
      <w:numPr>
        <w:ilvl w:val="2"/>
        <w:numId w:val="9"/>
      </w:numPr>
    </w:pPr>
    <w:rPr>
      <w:color w:val="FF0000"/>
    </w:rPr>
  </w:style>
  <w:style w:type="paragraph" w:styleId="DDRedBullet4" w:customStyle="1">
    <w:name w:val="DD Red Bullet 4"/>
    <w:basedOn w:val="DDBullet4"/>
    <w:uiPriority w:val="39"/>
    <w:semiHidden/>
    <w:unhideWhenUsed/>
    <w:qFormat/>
    <w:rsid w:val="00481da1"/>
    <w:pPr>
      <w:numPr>
        <w:ilvl w:val="3"/>
        <w:numId w:val="9"/>
      </w:numPr>
    </w:pPr>
    <w:rPr>
      <w:color w:val="FF0000"/>
    </w:rPr>
  </w:style>
  <w:style w:type="paragraph" w:styleId="DDRedBullet5" w:customStyle="1">
    <w:name w:val="DD Red Bullet 5"/>
    <w:basedOn w:val="DDBullet5"/>
    <w:uiPriority w:val="39"/>
    <w:semiHidden/>
    <w:unhideWhenUsed/>
    <w:qFormat/>
    <w:rsid w:val="00481da1"/>
    <w:pPr>
      <w:numPr>
        <w:ilvl w:val="4"/>
        <w:numId w:val="9"/>
      </w:numPr>
    </w:pPr>
    <w:rPr>
      <w:color w:val="FF0000"/>
    </w:rPr>
  </w:style>
  <w:style w:type="paragraph" w:styleId="DDRedBullet6" w:customStyle="1">
    <w:name w:val="DD Red Bullet 6"/>
    <w:basedOn w:val="DDBullet6"/>
    <w:uiPriority w:val="39"/>
    <w:semiHidden/>
    <w:unhideWhenUsed/>
    <w:qFormat/>
    <w:rsid w:val="00481da1"/>
    <w:pPr>
      <w:numPr>
        <w:ilvl w:val="5"/>
        <w:numId w:val="9"/>
      </w:numPr>
    </w:pPr>
    <w:rPr>
      <w:color w:val="FF0000"/>
    </w:rPr>
  </w:style>
  <w:style w:type="paragraph" w:styleId="DDRedBullet7" w:customStyle="1">
    <w:name w:val="DD Red Bullet 7"/>
    <w:basedOn w:val="DDBullet7"/>
    <w:uiPriority w:val="39"/>
    <w:semiHidden/>
    <w:unhideWhenUsed/>
    <w:qFormat/>
    <w:rsid w:val="00481da1"/>
    <w:pPr>
      <w:numPr>
        <w:ilvl w:val="6"/>
        <w:numId w:val="9"/>
      </w:numPr>
    </w:pPr>
    <w:rPr>
      <w:color w:val="FF0000"/>
    </w:rPr>
  </w:style>
  <w:style w:type="paragraph" w:styleId="DDRedBullet8" w:customStyle="1">
    <w:name w:val="DD Red Bullet 8"/>
    <w:basedOn w:val="DDBullet8"/>
    <w:uiPriority w:val="39"/>
    <w:semiHidden/>
    <w:unhideWhenUsed/>
    <w:qFormat/>
    <w:rsid w:val="00481da1"/>
    <w:pPr>
      <w:numPr>
        <w:ilvl w:val="7"/>
        <w:numId w:val="9"/>
      </w:numPr>
    </w:pPr>
    <w:rPr>
      <w:color w:val="FF0000"/>
    </w:rPr>
  </w:style>
  <w:style w:type="paragraph" w:styleId="DDRedBullet9" w:customStyle="1">
    <w:name w:val="DD Red Bullet 9"/>
    <w:basedOn w:val="DDBullet9"/>
    <w:uiPriority w:val="39"/>
    <w:semiHidden/>
    <w:unhideWhenUsed/>
    <w:qFormat/>
    <w:rsid w:val="00481da1"/>
    <w:pPr>
      <w:numPr>
        <w:ilvl w:val="8"/>
        <w:numId w:val="9"/>
      </w:numPr>
    </w:pPr>
    <w:rPr>
      <w:color w:val="FF0000"/>
    </w:rPr>
  </w:style>
  <w:style w:type="paragraph" w:styleId="DDRedBulletText1" w:customStyle="1">
    <w:name w:val="DD Red Bullet Text 1"/>
    <w:basedOn w:val="DDBulletText1"/>
    <w:uiPriority w:val="39"/>
    <w:semiHidden/>
    <w:unhideWhenUsed/>
    <w:qFormat/>
    <w:rsid w:val="00dc040b"/>
    <w:pPr/>
    <w:rPr>
      <w:bCs/>
      <w:color w:val="FF0000"/>
    </w:rPr>
  </w:style>
  <w:style w:type="paragraph" w:styleId="DDRedBulletText2" w:customStyle="1">
    <w:name w:val="DD Red Bullet Text 2"/>
    <w:basedOn w:val="DDBulletText2"/>
    <w:uiPriority w:val="39"/>
    <w:semiHidden/>
    <w:unhideWhenUsed/>
    <w:qFormat/>
    <w:rsid w:val="00dc040b"/>
    <w:pPr/>
    <w:rPr>
      <w:color w:val="FF0000"/>
    </w:rPr>
  </w:style>
  <w:style w:type="paragraph" w:styleId="DDRedBulletText3" w:customStyle="1">
    <w:name w:val="DD Red Bullet Text 3"/>
    <w:basedOn w:val="DDBulletText3"/>
    <w:uiPriority w:val="39"/>
    <w:semiHidden/>
    <w:unhideWhenUsed/>
    <w:qFormat/>
    <w:rsid w:val="00dc040b"/>
    <w:pPr/>
    <w:rPr>
      <w:color w:val="FF0000"/>
    </w:rPr>
  </w:style>
  <w:style w:type="paragraph" w:styleId="DDRedBulletText4" w:customStyle="1">
    <w:name w:val="DD Red Bullet Text 4"/>
    <w:basedOn w:val="DDBulletText4"/>
    <w:uiPriority w:val="39"/>
    <w:semiHidden/>
    <w:unhideWhenUsed/>
    <w:qFormat/>
    <w:rsid w:val="00dc040b"/>
    <w:pPr/>
    <w:rPr>
      <w:color w:val="FF0000"/>
    </w:rPr>
  </w:style>
  <w:style w:type="paragraph" w:styleId="DDRedBulletText5" w:customStyle="1">
    <w:name w:val="DD Red Bullet Text 5"/>
    <w:basedOn w:val="DDBulletText5"/>
    <w:uiPriority w:val="39"/>
    <w:semiHidden/>
    <w:unhideWhenUsed/>
    <w:qFormat/>
    <w:rsid w:val="00dc040b"/>
    <w:pPr/>
    <w:rPr>
      <w:color w:val="FF0000"/>
    </w:rPr>
  </w:style>
  <w:style w:type="paragraph" w:styleId="DDRedNotedText2Body" w:customStyle="1">
    <w:name w:val="DD Red Noted Text 2 Body"/>
    <w:basedOn w:val="DDGreenNotedText2Body"/>
    <w:uiPriority w:val="46"/>
    <w:semiHidden/>
    <w:unhideWhenUsed/>
    <w:qFormat/>
    <w:rsid w:val="00117c72"/>
    <w:pPr>
      <w:pBdr>
        <w:top w:val="single" w:sz="8" w:space="3" w:color="FF0000"/>
        <w:bottom w:val="single" w:sz="8" w:space="3" w:color="FF0000"/>
      </w:pBdr>
      <w:shd w:val="clear" w:color="auto" w:fill="FFC8C8"/>
    </w:pPr>
    <w:rPr>
      <w:color w:val="FF0000"/>
    </w:rPr>
  </w:style>
  <w:style w:type="paragraph" w:styleId="DDRedNotedText1Bold" w:customStyle="1">
    <w:name w:val="DD Red Noted Text 1 Bold"/>
    <w:basedOn w:val="DDGreenNotedText1Bold"/>
    <w:next w:val="DDRedNotedText2Body"/>
    <w:uiPriority w:val="46"/>
    <w:semiHidden/>
    <w:unhideWhenUsed/>
    <w:qFormat/>
    <w:rsid w:val="00dc040b"/>
    <w:pPr>
      <w:pBdr>
        <w:top w:val="single" w:sz="8" w:space="3" w:color="FF0000"/>
        <w:bottom w:val="single" w:sz="8" w:space="3" w:color="FF0000"/>
      </w:pBdr>
      <w:shd w:val="clear" w:color="auto" w:fill="FFC8C8"/>
    </w:pPr>
    <w:rPr>
      <w:color w:val="FF0000"/>
    </w:rPr>
  </w:style>
  <w:style w:type="paragraph" w:styleId="DDRedNotedText3Bullet" w:customStyle="1">
    <w:name w:val="DD Red Noted Text 3 Bullet"/>
    <w:basedOn w:val="DDRedNotedText2Body"/>
    <w:uiPriority w:val="46"/>
    <w:unhideWhenUsed/>
    <w:qFormat/>
    <w:rsid w:val="00c37ba2"/>
    <w:pPr>
      <w:numPr>
        <w:ilvl w:val="6"/>
        <w:numId w:val="8"/>
      </w:numPr>
    </w:pPr>
    <w:rPr/>
  </w:style>
  <w:style w:type="paragraph" w:styleId="DDRedNotedText4Bullet" w:customStyle="1">
    <w:name w:val="DD Red Noted Text 4 Bullet"/>
    <w:basedOn w:val="DDRedNotedText2Body"/>
    <w:uiPriority w:val="46"/>
    <w:unhideWhenUsed/>
    <w:qFormat/>
    <w:rsid w:val="00c37ba2"/>
    <w:pPr>
      <w:numPr>
        <w:ilvl w:val="7"/>
        <w:numId w:val="8"/>
      </w:numPr>
    </w:pPr>
    <w:rPr/>
  </w:style>
  <w:style w:type="paragraph" w:styleId="DDRedTableBodyBoldText" w:customStyle="1">
    <w:name w:val="DD Red Table Body Bold Text"/>
    <w:basedOn w:val="DDTableBodyBoldText"/>
    <w:next w:val="DDRedTableBodyText"/>
    <w:uiPriority w:val="44"/>
    <w:semiHidden/>
    <w:unhideWhenUsed/>
    <w:qFormat/>
    <w:rsid w:val="00dc040b"/>
    <w:pPr/>
    <w:rPr>
      <w:color w:val="FF0000"/>
    </w:rPr>
  </w:style>
  <w:style w:type="paragraph" w:styleId="DDRedTableBodyText" w:customStyle="1">
    <w:name w:val="DD Red Table Body Text"/>
    <w:basedOn w:val="DDTableBodyText"/>
    <w:uiPriority w:val="44"/>
    <w:unhideWhenUsed/>
    <w:qFormat/>
    <w:rsid w:val="00dc040b"/>
    <w:pPr/>
    <w:rPr>
      <w:color w:val="FF0000"/>
    </w:rPr>
  </w:style>
  <w:style w:type="paragraph" w:styleId="DDRedTableBoldBullet" w:customStyle="1">
    <w:name w:val="DD Red Table Bold Bullet"/>
    <w:basedOn w:val="DDTableBoldBullet"/>
    <w:next w:val="DDRedTableBulletText1"/>
    <w:uiPriority w:val="44"/>
    <w:semiHidden/>
    <w:unhideWhenUsed/>
    <w:qFormat/>
    <w:rsid w:val="00e67ca9"/>
    <w:pPr/>
    <w:rPr>
      <w:color w:val="FF0000"/>
    </w:rPr>
  </w:style>
  <w:style w:type="paragraph" w:styleId="DDRedTableBullet1" w:customStyle="1">
    <w:name w:val="DD Red Table Bullet 1"/>
    <w:basedOn w:val="DDTableBullet1"/>
    <w:uiPriority w:val="44"/>
    <w:semiHidden/>
    <w:unhideWhenUsed/>
    <w:qFormat/>
    <w:rsid w:val="00316ab8"/>
    <w:pPr>
      <w:numPr>
        <w:ilvl w:val="0"/>
        <w:numId w:val="10"/>
      </w:numPr>
    </w:pPr>
    <w:rPr>
      <w:color w:val="FF0000"/>
    </w:rPr>
  </w:style>
  <w:style w:type="paragraph" w:styleId="DDRedTableBullet2" w:customStyle="1">
    <w:name w:val="DD Red Table Bullet 2"/>
    <w:basedOn w:val="DDTableBullet2"/>
    <w:uiPriority w:val="44"/>
    <w:semiHidden/>
    <w:unhideWhenUsed/>
    <w:qFormat/>
    <w:rsid w:val="00316ab8"/>
    <w:pPr>
      <w:numPr>
        <w:ilvl w:val="1"/>
        <w:numId w:val="10"/>
      </w:numPr>
    </w:pPr>
    <w:rPr>
      <w:color w:val="FF0000"/>
    </w:rPr>
  </w:style>
  <w:style w:type="paragraph" w:styleId="DDRedTableBullet3" w:customStyle="1">
    <w:name w:val="DD Red Table Bullet 3"/>
    <w:basedOn w:val="DDTableBullet3"/>
    <w:uiPriority w:val="44"/>
    <w:semiHidden/>
    <w:unhideWhenUsed/>
    <w:qFormat/>
    <w:rsid w:val="00316ab8"/>
    <w:pPr>
      <w:numPr>
        <w:ilvl w:val="2"/>
        <w:numId w:val="10"/>
      </w:numPr>
    </w:pPr>
    <w:rPr>
      <w:color w:val="FF0000"/>
    </w:rPr>
  </w:style>
  <w:style w:type="paragraph" w:styleId="DDRedTableBullet4" w:customStyle="1">
    <w:name w:val="DD Red Table Bullet 4"/>
    <w:basedOn w:val="DDTableBullet4"/>
    <w:uiPriority w:val="44"/>
    <w:semiHidden/>
    <w:unhideWhenUsed/>
    <w:qFormat/>
    <w:rsid w:val="00316ab8"/>
    <w:pPr>
      <w:numPr>
        <w:ilvl w:val="3"/>
        <w:numId w:val="10"/>
      </w:numPr>
    </w:pPr>
    <w:rPr>
      <w:color w:val="FF0000"/>
    </w:rPr>
  </w:style>
  <w:style w:type="paragraph" w:styleId="DDRedTableBullet5" w:customStyle="1">
    <w:name w:val="DD Red Table Bullet 5"/>
    <w:basedOn w:val="DDTableBullet5"/>
    <w:uiPriority w:val="44"/>
    <w:semiHidden/>
    <w:unhideWhenUsed/>
    <w:qFormat/>
    <w:rsid w:val="00316ab8"/>
    <w:pPr>
      <w:numPr>
        <w:ilvl w:val="4"/>
        <w:numId w:val="10"/>
      </w:numPr>
    </w:pPr>
    <w:rPr>
      <w:color w:val="FF0000"/>
    </w:rPr>
  </w:style>
  <w:style w:type="paragraph" w:styleId="DDRedTableBullet6" w:customStyle="1">
    <w:name w:val="DD Red Table Bullet 6"/>
    <w:basedOn w:val="DDTableBullet6"/>
    <w:uiPriority w:val="44"/>
    <w:semiHidden/>
    <w:unhideWhenUsed/>
    <w:qFormat/>
    <w:rsid w:val="00316ab8"/>
    <w:pPr>
      <w:numPr>
        <w:ilvl w:val="5"/>
        <w:numId w:val="10"/>
      </w:numPr>
    </w:pPr>
    <w:rPr>
      <w:color w:val="FF0000"/>
    </w:rPr>
  </w:style>
  <w:style w:type="paragraph" w:styleId="DDRedTableBullet7" w:customStyle="1">
    <w:name w:val="DD Red Table Bullet 7"/>
    <w:basedOn w:val="DDTableBullet7"/>
    <w:uiPriority w:val="44"/>
    <w:semiHidden/>
    <w:unhideWhenUsed/>
    <w:qFormat/>
    <w:rsid w:val="00316ab8"/>
    <w:pPr>
      <w:numPr>
        <w:ilvl w:val="6"/>
        <w:numId w:val="10"/>
      </w:numPr>
    </w:pPr>
    <w:rPr>
      <w:color w:val="FF0000"/>
    </w:rPr>
  </w:style>
  <w:style w:type="paragraph" w:styleId="DDRedTableBullet8" w:customStyle="1">
    <w:name w:val="DD Red Table Bullet 8"/>
    <w:basedOn w:val="DDTableBullet8"/>
    <w:uiPriority w:val="44"/>
    <w:semiHidden/>
    <w:unhideWhenUsed/>
    <w:qFormat/>
    <w:rsid w:val="00316ab8"/>
    <w:pPr>
      <w:numPr>
        <w:ilvl w:val="7"/>
        <w:numId w:val="10"/>
      </w:numPr>
    </w:pPr>
    <w:rPr>
      <w:color w:val="FF0000"/>
    </w:rPr>
  </w:style>
  <w:style w:type="paragraph" w:styleId="DDRedTableBullet9" w:customStyle="1">
    <w:name w:val="DD Red Table Bullet 9"/>
    <w:basedOn w:val="DDTableBullet9"/>
    <w:uiPriority w:val="44"/>
    <w:semiHidden/>
    <w:unhideWhenUsed/>
    <w:qFormat/>
    <w:rsid w:val="00316ab8"/>
    <w:pPr>
      <w:numPr>
        <w:ilvl w:val="8"/>
        <w:numId w:val="10"/>
      </w:numPr>
    </w:pPr>
    <w:rPr>
      <w:color w:val="FF0000"/>
    </w:rPr>
  </w:style>
  <w:style w:type="paragraph" w:styleId="DDRedTableBulletText1" w:customStyle="1">
    <w:name w:val="DD Red Table Bullet Text 1"/>
    <w:basedOn w:val="DDTableBulletText1"/>
    <w:uiPriority w:val="44"/>
    <w:semiHidden/>
    <w:unhideWhenUsed/>
    <w:qFormat/>
    <w:rsid w:val="00dc040b"/>
    <w:pPr/>
    <w:rPr>
      <w:bCs/>
      <w:color w:val="FF0000"/>
    </w:rPr>
  </w:style>
  <w:style w:type="paragraph" w:styleId="DDRedTableBulletText2" w:customStyle="1">
    <w:name w:val="DD Red Table Bullet Text 2"/>
    <w:basedOn w:val="DDTableBulletText2"/>
    <w:uiPriority w:val="44"/>
    <w:semiHidden/>
    <w:unhideWhenUsed/>
    <w:qFormat/>
    <w:rsid w:val="00dc040b"/>
    <w:pPr/>
    <w:rPr>
      <w:bCs/>
      <w:color w:val="FF0000"/>
    </w:rPr>
  </w:style>
  <w:style w:type="paragraph" w:styleId="DDRedTableBulletText3" w:customStyle="1">
    <w:name w:val="DD Red Table Bullet Text 3"/>
    <w:basedOn w:val="DDTableBulletText3"/>
    <w:uiPriority w:val="44"/>
    <w:semiHidden/>
    <w:unhideWhenUsed/>
    <w:qFormat/>
    <w:rsid w:val="00dc040b"/>
    <w:pPr/>
    <w:rPr>
      <w:bCs/>
      <w:color w:val="FF0000"/>
    </w:rPr>
  </w:style>
  <w:style w:type="paragraph" w:styleId="DDRedTableBulletText4" w:customStyle="1">
    <w:name w:val="DD Red Table Bullet Text 4"/>
    <w:basedOn w:val="DDTableBulletText4"/>
    <w:uiPriority w:val="44"/>
    <w:semiHidden/>
    <w:unhideWhenUsed/>
    <w:qFormat/>
    <w:rsid w:val="00dc040b"/>
    <w:pPr/>
    <w:rPr>
      <w:color w:val="FF0000"/>
    </w:rPr>
  </w:style>
  <w:style w:type="paragraph" w:styleId="DDRedTableBulletText5" w:customStyle="1">
    <w:name w:val="DD Red Table Bullet Text 5"/>
    <w:basedOn w:val="DDTableBulletText5"/>
    <w:uiPriority w:val="44"/>
    <w:semiHidden/>
    <w:unhideWhenUsed/>
    <w:qFormat/>
    <w:rsid w:val="00dc040b"/>
    <w:pPr/>
    <w:rPr>
      <w:color w:val="FF0000"/>
    </w:rPr>
  </w:style>
  <w:style w:type="paragraph" w:styleId="DDRqmtHeading" w:customStyle="1">
    <w:name w:val="DD Rqmt Heading"/>
    <w:next w:val="DDBodyText"/>
    <w:uiPriority w:val="3"/>
    <w:qFormat/>
    <w:rsid w:val="00400c93"/>
    <w:pPr>
      <w:widowControl/>
      <w:pBdr>
        <w:top w:val="single" w:sz="4" w:space="3" w:color="69BE28"/>
        <w:bottom w:val="single" w:sz="4" w:space="3" w:color="69BE28"/>
      </w:pBdr>
      <w:shd w:val="clear" w:color="auto" w:fill="E8F4DF"/>
      <w:suppressAutoHyphens w:val="true"/>
      <w:bidi w:val="0"/>
      <w:spacing w:lineRule="atLeast" w:line="260" w:before="240" w:after="60"/>
      <w:ind w:left="851" w:hanging="0"/>
      <w:jc w:val="left"/>
    </w:pPr>
    <w:rPr>
      <w:rFonts w:ascii="Arial" w:hAnsi="Arial" w:eastAsia="Times New Roman" w:cs="Arial"/>
      <w:color w:val="69BE28"/>
      <w:spacing w:val="10"/>
      <w:kern w:val="2"/>
      <w:sz w:val="20"/>
      <w:szCs w:val="20"/>
      <w:lang w:val="en-GB" w:eastAsia="en-US" w:bidi="ar-SA"/>
    </w:rPr>
  </w:style>
  <w:style w:type="paragraph" w:styleId="DDRqmtHeadingWide" w:customStyle="1">
    <w:name w:val="DD Rqmt Heading Wide"/>
    <w:basedOn w:val="DDRqmtHeading"/>
    <w:next w:val="DDFlushLeftBodyText"/>
    <w:uiPriority w:val="17"/>
    <w:qFormat/>
    <w:rsid w:val="00dc040b"/>
    <w:pPr>
      <w:ind w:left="0" w:hanging="0"/>
    </w:pPr>
    <w:rPr/>
  </w:style>
  <w:style w:type="paragraph" w:styleId="DDSmallPrint" w:customStyle="1">
    <w:name w:val="DD Small Print"/>
    <w:basedOn w:val="DDFlushLeftBodyText"/>
    <w:uiPriority w:val="79"/>
    <w:unhideWhenUsed/>
    <w:qFormat/>
    <w:rsid w:val="00e77267"/>
    <w:pPr>
      <w:spacing w:lineRule="atLeast" w:line="230" w:before="60" w:after="60"/>
    </w:pPr>
    <w:rPr>
      <w:color w:val="455565"/>
      <w:spacing w:val="0"/>
      <w:kern w:val="2"/>
      <w:sz w:val="17"/>
    </w:rPr>
  </w:style>
  <w:style w:type="paragraph" w:styleId="DDSmallPrintHeading" w:customStyle="1">
    <w:name w:val="DD Small Print Heading"/>
    <w:next w:val="Normal"/>
    <w:uiPriority w:val="56"/>
    <w:unhideWhenUsed/>
    <w:qFormat/>
    <w:rsid w:val="00dc040b"/>
    <w:pPr>
      <w:widowControl/>
      <w:suppressAutoHyphens w:val="true"/>
      <w:bidi w:val="0"/>
      <w:spacing w:lineRule="atLeast" w:line="300" w:before="240" w:after="60"/>
      <w:jc w:val="left"/>
    </w:pPr>
    <w:rPr>
      <w:rFonts w:ascii="Arial" w:hAnsi="Arial" w:eastAsia="Times New Roman" w:cs="Arial"/>
      <w:b/>
      <w:bCs/>
      <w:color w:val="455565"/>
      <w:spacing w:val="10"/>
      <w:kern w:val="2"/>
      <w:sz w:val="24"/>
      <w:szCs w:val="22"/>
      <w:lang w:val="en-GB" w:eastAsia="en-US" w:bidi="ar-SA"/>
    </w:rPr>
  </w:style>
  <w:style w:type="paragraph" w:styleId="DDTableBodyBoldText" w:customStyle="1">
    <w:name w:val="DD Table Body Bold Text"/>
    <w:basedOn w:val="DDTableBodyText"/>
    <w:next w:val="DDTableBodyText"/>
    <w:uiPriority w:val="14"/>
    <w:qFormat/>
    <w:rsid w:val="00dc040b"/>
    <w:pPr>
      <w:keepNext w:val="true"/>
    </w:pPr>
    <w:rPr>
      <w:b/>
    </w:rPr>
  </w:style>
  <w:style w:type="paragraph" w:styleId="DDTableBodyText" w:customStyle="1">
    <w:name w:val="DD Table Body Text"/>
    <w:qFormat/>
    <w:rsid w:val="00dc040b"/>
    <w:pPr>
      <w:widowControl/>
      <w:suppressAutoHyphens w:val="true"/>
      <w:bidi w:val="0"/>
      <w:spacing w:lineRule="atLeast" w:line="240" w:before="60" w:after="60"/>
      <w:jc w:val="left"/>
    </w:pPr>
    <w:rPr>
      <w:rFonts w:ascii="Arial" w:hAnsi="Arial" w:eastAsia="Times New Roman" w:cs="Arial"/>
      <w:color w:val="000000"/>
      <w:spacing w:val="8"/>
      <w:kern w:val="2"/>
      <w:sz w:val="18"/>
      <w:szCs w:val="18"/>
      <w:lang w:val="en-GB" w:eastAsia="en-US" w:bidi="ar-SA"/>
    </w:rPr>
  </w:style>
  <w:style w:type="paragraph" w:styleId="DDTableBoldBullet" w:customStyle="1">
    <w:name w:val="DD Table Bold Bullet"/>
    <w:basedOn w:val="DDTableBullet1"/>
    <w:next w:val="DDTableBulletText1"/>
    <w:uiPriority w:val="14"/>
    <w:qFormat/>
    <w:rsid w:val="00e67ca9"/>
    <w:pPr>
      <w:keepNext w:val="true"/>
      <w:numPr>
        <w:ilvl w:val="3"/>
        <w:numId w:val="16"/>
      </w:numPr>
    </w:pPr>
    <w:rPr>
      <w:b/>
    </w:rPr>
  </w:style>
  <w:style w:type="paragraph" w:styleId="DDTableBullet1" w:customStyle="1">
    <w:name w:val="DD Table Bullet 1"/>
    <w:uiPriority w:val="14"/>
    <w:qFormat/>
    <w:rsid w:val="00316ab8"/>
    <w:pPr>
      <w:widowControl/>
      <w:numPr>
        <w:ilvl w:val="0"/>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2" w:customStyle="1">
    <w:name w:val="DD Table Bullet 2"/>
    <w:basedOn w:val="DDTableBullet1"/>
    <w:uiPriority w:val="14"/>
    <w:qFormat/>
    <w:rsid w:val="00dc040b"/>
    <w:pPr/>
    <w:rPr/>
  </w:style>
  <w:style w:type="paragraph" w:styleId="DDTableBullet3" w:customStyle="1">
    <w:name w:val="DD Table Bullet 3"/>
    <w:basedOn w:val="DDTableBullet2"/>
    <w:uiPriority w:val="14"/>
    <w:qFormat/>
    <w:rsid w:val="00dc040b"/>
    <w:pPr>
      <w:spacing w:before="0" w:after="0"/>
    </w:pPr>
    <w:rPr/>
  </w:style>
  <w:style w:type="paragraph" w:styleId="DDTableBullet4" w:customStyle="1">
    <w:name w:val="DD Table Bullet 4"/>
    <w:uiPriority w:val="14"/>
    <w:qFormat/>
    <w:rsid w:val="00316ab8"/>
    <w:pPr>
      <w:widowControl/>
      <w:numPr>
        <w:ilvl w:val="3"/>
        <w:numId w:val="11"/>
      </w:numPr>
      <w:tabs>
        <w:tab w:val="clear" w:pos="720"/>
        <w:tab w:val="left" w:pos="680" w:leader="none"/>
      </w:tabs>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5" w:customStyle="1">
    <w:name w:val="DD Table Bullet 5"/>
    <w:basedOn w:val="DDTableBullet4"/>
    <w:uiPriority w:val="14"/>
    <w:qFormat/>
    <w:rsid w:val="00dc040b"/>
    <w:pPr/>
    <w:rPr/>
  </w:style>
  <w:style w:type="paragraph" w:styleId="DDTableBullet6" w:customStyle="1">
    <w:name w:val="DD Table Bullet 6"/>
    <w:basedOn w:val="DDTableBullet5"/>
    <w:uiPriority w:val="14"/>
    <w:qFormat/>
    <w:rsid w:val="00dc040b"/>
    <w:pPr/>
    <w:rPr/>
  </w:style>
  <w:style w:type="paragraph" w:styleId="DDTableBullet7" w:customStyle="1">
    <w:name w:val="DD Table Bullet 7"/>
    <w:uiPriority w:val="14"/>
    <w:qFormat/>
    <w:rsid w:val="00316ab8"/>
    <w:pPr>
      <w:widowControl/>
      <w:numPr>
        <w:ilvl w:val="6"/>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8" w:customStyle="1">
    <w:name w:val="DD Table Bullet 8"/>
    <w:basedOn w:val="DDTableBullet7"/>
    <w:uiPriority w:val="14"/>
    <w:qFormat/>
    <w:rsid w:val="00dc040b"/>
    <w:pPr/>
    <w:rPr/>
  </w:style>
  <w:style w:type="paragraph" w:styleId="DDTableBullet9" w:customStyle="1">
    <w:name w:val="DD Table Bullet 9"/>
    <w:basedOn w:val="DDTableBullet8"/>
    <w:uiPriority w:val="14"/>
    <w:qFormat/>
    <w:rsid w:val="00dc040b"/>
    <w:pPr>
      <w:spacing w:before="0" w:after="0"/>
    </w:pPr>
    <w:rPr/>
  </w:style>
  <w:style w:type="paragraph" w:styleId="DDTableBulletText1" w:customStyle="1">
    <w:name w:val="DD Table Bullet Text 1"/>
    <w:uiPriority w:val="14"/>
    <w:qFormat/>
    <w:rsid w:val="00dc040b"/>
    <w:pPr>
      <w:widowControl/>
      <w:suppressAutoHyphens w:val="true"/>
      <w:bidi w:val="0"/>
      <w:spacing w:lineRule="atLeast" w:line="240" w:before="0" w:after="0"/>
      <w:ind w:left="284" w:hanging="0"/>
      <w:jc w:val="left"/>
    </w:pPr>
    <w:rPr>
      <w:rFonts w:ascii="Arial" w:hAnsi="Arial" w:eastAsia="Times New Roman" w:cs="Arial"/>
      <w:color w:val="000000"/>
      <w:spacing w:val="8"/>
      <w:kern w:val="2"/>
      <w:sz w:val="18"/>
      <w:szCs w:val="20"/>
      <w:lang w:val="en-GB" w:eastAsia="en-US" w:bidi="ar-SA"/>
    </w:rPr>
  </w:style>
  <w:style w:type="paragraph" w:styleId="DDTableBulletText2" w:customStyle="1">
    <w:name w:val="DD Table Bullet Text 2"/>
    <w:basedOn w:val="DDTableBulletText1"/>
    <w:uiPriority w:val="14"/>
    <w:qFormat/>
    <w:rsid w:val="00dc040b"/>
    <w:pPr>
      <w:ind w:left="567" w:hanging="0"/>
    </w:pPr>
    <w:rPr/>
  </w:style>
  <w:style w:type="paragraph" w:styleId="DDTableBulletText3" w:customStyle="1">
    <w:name w:val="DD Table Bullet Text 3"/>
    <w:basedOn w:val="DDTableBulletText1"/>
    <w:uiPriority w:val="14"/>
    <w:qFormat/>
    <w:rsid w:val="00dc040b"/>
    <w:pPr>
      <w:ind w:left="851" w:hanging="0"/>
    </w:pPr>
    <w:rPr/>
  </w:style>
  <w:style w:type="paragraph" w:styleId="DDTableBulletText4" w:customStyle="1">
    <w:name w:val="DD Table Bullet Text 4"/>
    <w:basedOn w:val="DDTableBulletText3"/>
    <w:uiPriority w:val="14"/>
    <w:qFormat/>
    <w:rsid w:val="00dc040b"/>
    <w:pPr>
      <w:ind w:left="1134" w:hanging="0"/>
    </w:pPr>
    <w:rPr>
      <w:szCs w:val="18"/>
    </w:rPr>
  </w:style>
  <w:style w:type="paragraph" w:styleId="DDTableBulletText5" w:customStyle="1">
    <w:name w:val="DD Table Bullet Text 5"/>
    <w:basedOn w:val="DDTableBulletText4"/>
    <w:uiPriority w:val="14"/>
    <w:qFormat/>
    <w:rsid w:val="00dc040b"/>
    <w:pPr>
      <w:ind w:left="1701" w:hanging="0"/>
    </w:pPr>
    <w:rPr/>
  </w:style>
  <w:style w:type="paragraph" w:styleId="DDTablePicture" w:customStyle="1">
    <w:name w:val="DD Table Picture"/>
    <w:basedOn w:val="DDTableBodyText"/>
    <w:next w:val="CaptionDDGreyinTable"/>
    <w:uiPriority w:val="14"/>
    <w:qFormat/>
    <w:rsid w:val="00dc040b"/>
    <w:pPr/>
    <w:rPr/>
  </w:style>
  <w:style w:type="paragraph" w:styleId="DDTableWhiteHeader" w:customStyle="1">
    <w:name w:val="DD Table White Header"/>
    <w:next w:val="DDTableBodyText"/>
    <w:qFormat/>
    <w:rsid w:val="00a04f51"/>
    <w:pPr>
      <w:widowControl/>
      <w:suppressAutoHyphens w:val="true"/>
      <w:bidi w:val="0"/>
      <w:spacing w:lineRule="atLeast" w:line="250" w:before="60" w:after="60"/>
      <w:jc w:val="left"/>
    </w:pPr>
    <w:rPr>
      <w:rFonts w:ascii="Arial" w:hAnsi="Arial" w:eastAsia="Times New Roman" w:cs="Arial"/>
      <w:b/>
      <w:color w:val="FFFFFF"/>
      <w:spacing w:val="8"/>
      <w:kern w:val="2"/>
      <w:sz w:val="18"/>
      <w:szCs w:val="18"/>
      <w:lang w:val="en-GB" w:eastAsia="en-US" w:bidi="ar-SA"/>
    </w:rPr>
  </w:style>
  <w:style w:type="paragraph" w:styleId="DDWidePicture" w:customStyle="1">
    <w:name w:val="DD Wide Picture"/>
    <w:basedOn w:val="DDAPicture"/>
    <w:next w:val="CaptionDDGreyWide"/>
    <w:uiPriority w:val="9"/>
    <w:qFormat/>
    <w:rsid w:val="00dc040b"/>
    <w:pPr>
      <w:ind w:left="0" w:hanging="0"/>
    </w:pPr>
    <w:rPr/>
  </w:style>
  <w:style w:type="paragraph" w:styleId="Envelopeaddress">
    <w:name w:val="envelope address"/>
    <w:basedOn w:val="Normal"/>
    <w:uiPriority w:val="99"/>
    <w:semiHidden/>
    <w:qFormat/>
    <w:rsid w:val="00dc040b"/>
    <w:pPr>
      <w:ind w:left="2880" w:hanging="0"/>
    </w:pPr>
    <w:rPr>
      <w:sz w:val="24"/>
      <w:szCs w:val="24"/>
    </w:rPr>
  </w:style>
  <w:style w:type="paragraph" w:styleId="Envelopereturn">
    <w:name w:val="envelope return"/>
    <w:basedOn w:val="Normal"/>
    <w:uiPriority w:val="99"/>
    <w:semiHidden/>
    <w:qFormat/>
    <w:rsid w:val="00dc040b"/>
    <w:pPr/>
    <w:rPr/>
  </w:style>
  <w:style w:type="paragraph" w:styleId="GuidanceText2Body" w:customStyle="1">
    <w:name w:val="Guidance Text 2 Body"/>
    <w:basedOn w:val="DDBodyText"/>
    <w:uiPriority w:val="57"/>
    <w:qFormat/>
    <w:rsid w:val="00cd7675"/>
    <w:pPr>
      <w:pBdr>
        <w:top w:val="single" w:sz="4" w:space="3" w:color="900000"/>
        <w:bottom w:val="single" w:sz="4" w:space="3" w:color="900000"/>
      </w:pBdr>
      <w:shd w:val="clear" w:color="auto" w:fill="FFFFCC"/>
      <w:spacing w:before="120" w:after="120"/>
    </w:pPr>
    <w:rPr>
      <w:color w:val="900000"/>
    </w:rPr>
  </w:style>
  <w:style w:type="paragraph" w:styleId="GuidanceText1Bold" w:customStyle="1">
    <w:name w:val="Guidance Text 1 Bold"/>
    <w:basedOn w:val="GuidanceText2Body"/>
    <w:next w:val="GuidanceText2Body"/>
    <w:uiPriority w:val="49"/>
    <w:qFormat/>
    <w:rsid w:val="00cd7675"/>
    <w:pPr/>
    <w:rPr>
      <w:b/>
    </w:rPr>
  </w:style>
  <w:style w:type="paragraph" w:styleId="GuidanceText3Bullet" w:customStyle="1">
    <w:name w:val="Guidance Text 3 Bullet"/>
    <w:basedOn w:val="GuidanceText2Body"/>
    <w:uiPriority w:val="49"/>
    <w:qFormat/>
    <w:rsid w:val="00cd7675"/>
    <w:pPr>
      <w:numPr>
        <w:ilvl w:val="0"/>
        <w:numId w:val="8"/>
      </w:numPr>
      <w:tabs>
        <w:tab w:val="clear" w:pos="720"/>
        <w:tab w:val="left" w:pos="284" w:leader="none"/>
      </w:tabs>
    </w:pPr>
    <w:rPr/>
  </w:style>
  <w:style w:type="paragraph" w:styleId="GuidanceText4List" w:customStyle="1">
    <w:name w:val="Guidance Text 4 List"/>
    <w:basedOn w:val="GuidanceText2Body"/>
    <w:uiPriority w:val="49"/>
    <w:qFormat/>
    <w:rsid w:val="00cd7675"/>
    <w:pPr>
      <w:numPr>
        <w:ilvl w:val="1"/>
        <w:numId w:val="8"/>
      </w:numPr>
    </w:pPr>
    <w:rPr/>
  </w:style>
  <w:style w:type="paragraph" w:styleId="Index1">
    <w:name w:val="index 1"/>
    <w:basedOn w:val="Normal"/>
    <w:next w:val="Normal"/>
    <w:uiPriority w:val="99"/>
    <w:semiHidden/>
    <w:qFormat/>
    <w:rsid w:val="00dc040b"/>
    <w:pPr>
      <w:ind w:left="200" w:hanging="200"/>
    </w:pPr>
    <w:rPr/>
  </w:style>
  <w:style w:type="paragraph" w:styleId="Index2">
    <w:name w:val="index 2"/>
    <w:basedOn w:val="Normal"/>
    <w:next w:val="Normal"/>
    <w:uiPriority w:val="99"/>
    <w:semiHidden/>
    <w:qFormat/>
    <w:rsid w:val="00dc040b"/>
    <w:pPr>
      <w:ind w:left="400" w:hanging="200"/>
    </w:pPr>
    <w:rPr/>
  </w:style>
  <w:style w:type="paragraph" w:styleId="Index3">
    <w:name w:val="index 3"/>
    <w:basedOn w:val="Normal"/>
    <w:next w:val="Normal"/>
    <w:uiPriority w:val="99"/>
    <w:semiHidden/>
    <w:qFormat/>
    <w:rsid w:val="00dc040b"/>
    <w:pPr>
      <w:ind w:left="600" w:hanging="200"/>
    </w:pPr>
    <w:rPr/>
  </w:style>
  <w:style w:type="paragraph" w:styleId="Index4">
    <w:name w:val="index 4"/>
    <w:basedOn w:val="Normal"/>
    <w:next w:val="Normal"/>
    <w:uiPriority w:val="99"/>
    <w:semiHidden/>
    <w:qFormat/>
    <w:rsid w:val="00dc040b"/>
    <w:pPr>
      <w:ind w:left="800" w:hanging="200"/>
    </w:pPr>
    <w:rPr/>
  </w:style>
  <w:style w:type="paragraph" w:styleId="Index5">
    <w:name w:val="index 5"/>
    <w:basedOn w:val="Normal"/>
    <w:next w:val="Normal"/>
    <w:uiPriority w:val="99"/>
    <w:semiHidden/>
    <w:qFormat/>
    <w:rsid w:val="00dc040b"/>
    <w:pPr>
      <w:ind w:left="1000" w:hanging="200"/>
    </w:pPr>
    <w:rPr/>
  </w:style>
  <w:style w:type="paragraph" w:styleId="Index6">
    <w:name w:val="index 6"/>
    <w:basedOn w:val="Normal"/>
    <w:next w:val="Normal"/>
    <w:uiPriority w:val="99"/>
    <w:semiHidden/>
    <w:qFormat/>
    <w:rsid w:val="00dc040b"/>
    <w:pPr>
      <w:ind w:left="1200" w:hanging="200"/>
    </w:pPr>
    <w:rPr/>
  </w:style>
  <w:style w:type="paragraph" w:styleId="Index7">
    <w:name w:val="index 7"/>
    <w:basedOn w:val="Normal"/>
    <w:next w:val="Normal"/>
    <w:uiPriority w:val="99"/>
    <w:semiHidden/>
    <w:qFormat/>
    <w:rsid w:val="00dc040b"/>
    <w:pPr>
      <w:ind w:left="1400" w:hanging="200"/>
    </w:pPr>
    <w:rPr/>
  </w:style>
  <w:style w:type="paragraph" w:styleId="Index8">
    <w:name w:val="index 8"/>
    <w:basedOn w:val="Normal"/>
    <w:next w:val="Normal"/>
    <w:uiPriority w:val="99"/>
    <w:semiHidden/>
    <w:qFormat/>
    <w:rsid w:val="00dc040b"/>
    <w:pPr>
      <w:ind w:left="1600" w:hanging="200"/>
    </w:pPr>
    <w:rPr/>
  </w:style>
  <w:style w:type="paragraph" w:styleId="Index9">
    <w:name w:val="index 9"/>
    <w:basedOn w:val="Normal"/>
    <w:next w:val="Normal"/>
    <w:uiPriority w:val="99"/>
    <w:semiHidden/>
    <w:qFormat/>
    <w:rsid w:val="00dc040b"/>
    <w:pPr>
      <w:ind w:left="1800" w:hanging="200"/>
    </w:pPr>
    <w:rPr/>
  </w:style>
  <w:style w:type="paragraph" w:styleId="Indexheading">
    <w:name w:val="index heading"/>
    <w:basedOn w:val="Normal"/>
    <w:next w:val="Index1"/>
    <w:uiPriority w:val="99"/>
    <w:semiHidden/>
    <w:qFormat/>
    <w:rsid w:val="00dc040b"/>
    <w:pPr/>
    <w:rPr>
      <w:b/>
      <w:bCs w:val="false"/>
    </w:rPr>
  </w:style>
  <w:style w:type="paragraph" w:styleId="IntenseQuote">
    <w:name w:val="Intense Quote"/>
    <w:basedOn w:val="Normal"/>
    <w:next w:val="Normal"/>
    <w:link w:val="IntenseQuoteChar"/>
    <w:uiPriority w:val="30"/>
    <w:qFormat/>
    <w:rsid w:val="00dc040b"/>
    <w:pPr>
      <w:pBdr>
        <w:bottom w:val="single" w:sz="4" w:space="4" w:color="69BE28"/>
      </w:pBdr>
      <w:spacing w:before="200" w:after="280"/>
      <w:ind w:left="936" w:right="936" w:hanging="0"/>
    </w:pPr>
    <w:rPr>
      <w:rFonts w:cs="Times New Roman"/>
      <w:b/>
      <w:bCs w:val="false"/>
      <w:i/>
      <w:iCs/>
      <w:color w:val="69BE28"/>
    </w:rPr>
  </w:style>
  <w:style w:type="paragraph" w:styleId="ListBullet3">
    <w:name w:val="List Bullet 3"/>
    <w:basedOn w:val="Normal"/>
    <w:uiPriority w:val="99"/>
    <w:qFormat/>
    <w:rsid w:val="00dc040b"/>
    <w:pPr/>
    <w:rPr/>
  </w:style>
  <w:style w:type="paragraph" w:styleId="ListBullet4">
    <w:name w:val="List Bullet 4"/>
    <w:basedOn w:val="Normal"/>
    <w:uiPriority w:val="99"/>
    <w:semiHidden/>
    <w:qFormat/>
    <w:rsid w:val="00dc040b"/>
    <w:pPr/>
    <w:rPr/>
  </w:style>
  <w:style w:type="paragraph" w:styleId="ListBullet5">
    <w:name w:val="List Bullet 5"/>
    <w:basedOn w:val="Normal"/>
    <w:uiPriority w:val="99"/>
    <w:semiHidden/>
    <w:qFormat/>
    <w:rsid w:val="00dc040b"/>
    <w:pPr/>
    <w:rPr/>
  </w:style>
  <w:style w:type="paragraph" w:styleId="ListNumber">
    <w:name w:val="List Number"/>
    <w:basedOn w:val="Normal"/>
    <w:uiPriority w:val="99"/>
    <w:qFormat/>
    <w:rsid w:val="00dc040b"/>
    <w:pPr/>
    <w:rPr/>
  </w:style>
  <w:style w:type="paragraph" w:styleId="ListBullet">
    <w:name w:val="List Bullet"/>
    <w:basedOn w:val="Normal"/>
    <w:uiPriority w:val="99"/>
    <w:qFormat/>
    <w:rsid w:val="00dc040b"/>
    <w:pPr/>
    <w:rPr/>
  </w:style>
  <w:style w:type="paragraph" w:styleId="ListBullet2">
    <w:name w:val="List Bullet 2"/>
    <w:basedOn w:val="Normal"/>
    <w:uiPriority w:val="99"/>
    <w:qFormat/>
    <w:rsid w:val="00dc040b"/>
    <w:pPr/>
    <w:rPr/>
  </w:style>
  <w:style w:type="paragraph" w:styleId="ListContinue">
    <w:name w:val="List Continue"/>
    <w:basedOn w:val="Normal"/>
    <w:uiPriority w:val="99"/>
    <w:qFormat/>
    <w:rsid w:val="00dc040b"/>
    <w:pPr>
      <w:spacing w:before="60" w:after="120"/>
      <w:ind w:left="283" w:hanging="0"/>
    </w:pPr>
    <w:rPr/>
  </w:style>
  <w:style w:type="paragraph" w:styleId="ListContinue2">
    <w:name w:val="List Continue 2"/>
    <w:basedOn w:val="Normal"/>
    <w:uiPriority w:val="99"/>
    <w:qFormat/>
    <w:rsid w:val="00dc040b"/>
    <w:pPr>
      <w:spacing w:before="60" w:after="120"/>
      <w:ind w:left="566" w:hanging="0"/>
    </w:pPr>
    <w:rPr/>
  </w:style>
  <w:style w:type="paragraph" w:styleId="ListContinue3">
    <w:name w:val="List Continue 3"/>
    <w:basedOn w:val="Normal"/>
    <w:uiPriority w:val="99"/>
    <w:qFormat/>
    <w:rsid w:val="00dc040b"/>
    <w:pPr>
      <w:spacing w:before="60" w:after="120"/>
      <w:ind w:left="849" w:hanging="0"/>
    </w:pPr>
    <w:rPr/>
  </w:style>
  <w:style w:type="paragraph" w:styleId="ListContinue4">
    <w:name w:val="List Continue 4"/>
    <w:basedOn w:val="Normal"/>
    <w:uiPriority w:val="99"/>
    <w:semiHidden/>
    <w:qFormat/>
    <w:rsid w:val="00dc040b"/>
    <w:pPr>
      <w:spacing w:before="60" w:after="120"/>
      <w:ind w:left="1132" w:hanging="0"/>
    </w:pPr>
    <w:rPr/>
  </w:style>
  <w:style w:type="paragraph" w:styleId="ListContinue5">
    <w:name w:val="List Continue 5"/>
    <w:basedOn w:val="Normal"/>
    <w:uiPriority w:val="99"/>
    <w:semiHidden/>
    <w:qFormat/>
    <w:rsid w:val="00dc040b"/>
    <w:pPr>
      <w:spacing w:before="60" w:after="120"/>
      <w:ind w:left="1415" w:hanging="0"/>
    </w:pPr>
    <w:rPr/>
  </w:style>
  <w:style w:type="paragraph" w:styleId="ListNumber2">
    <w:name w:val="List Number 2"/>
    <w:basedOn w:val="Normal"/>
    <w:uiPriority w:val="99"/>
    <w:qFormat/>
    <w:rsid w:val="00dc040b"/>
    <w:pPr/>
    <w:rPr/>
  </w:style>
  <w:style w:type="paragraph" w:styleId="ListNumber3">
    <w:name w:val="List Number 3"/>
    <w:basedOn w:val="Normal"/>
    <w:uiPriority w:val="99"/>
    <w:qFormat/>
    <w:rsid w:val="00dc040b"/>
    <w:pPr/>
    <w:rPr/>
  </w:style>
  <w:style w:type="paragraph" w:styleId="ListNumber4">
    <w:name w:val="List Number 4"/>
    <w:basedOn w:val="Normal"/>
    <w:uiPriority w:val="99"/>
    <w:semiHidden/>
    <w:qFormat/>
    <w:rsid w:val="00dc040b"/>
    <w:pPr/>
    <w:rPr/>
  </w:style>
  <w:style w:type="paragraph" w:styleId="ListNumber5">
    <w:name w:val="List Number 5"/>
    <w:basedOn w:val="Normal"/>
    <w:uiPriority w:val="99"/>
    <w:semiHidden/>
    <w:qFormat/>
    <w:rsid w:val="00dc040b"/>
    <w:pPr/>
    <w:rPr/>
  </w:style>
  <w:style w:type="paragraph" w:styleId="ListParagraph">
    <w:name w:val="List Paragraph"/>
    <w:basedOn w:val="Normal"/>
    <w:uiPriority w:val="34"/>
    <w:unhideWhenUsed/>
    <w:qFormat/>
    <w:rsid w:val="00dc040b"/>
    <w:pPr>
      <w:ind w:left="720" w:hanging="0"/>
    </w:pPr>
    <w:rPr/>
  </w:style>
  <w:style w:type="paragraph" w:styleId="LOFHeading" w:customStyle="1">
    <w:name w:val="LOF Heading"/>
    <w:next w:val="Contents2"/>
    <w:uiPriority w:val="59"/>
    <w:semiHidden/>
    <w:qFormat/>
    <w:rsid w:val="00837d8d"/>
    <w:pPr>
      <w:keepNext w:val="true"/>
      <w:widowControl/>
      <w:suppressAutoHyphens w:val="true"/>
      <w:bidi w:val="0"/>
      <w:spacing w:lineRule="atLeast" w:line="440" w:before="480" w:after="60"/>
      <w:jc w:val="left"/>
    </w:pPr>
    <w:rPr>
      <w:rFonts w:ascii="Arial" w:hAnsi="Arial" w:eastAsia="Times New Roman" w:cs="Arial"/>
      <w:b/>
      <w:bCs/>
      <w:color w:val="455565"/>
      <w:spacing w:val="10"/>
      <w:kern w:val="2"/>
      <w:sz w:val="32"/>
      <w:szCs w:val="22"/>
      <w:lang w:val="en-GB" w:eastAsia="en-US" w:bidi="ar-SA"/>
    </w:rPr>
  </w:style>
  <w:style w:type="paragraph" w:styleId="NoSpacing">
    <w:name w:val="No Spacing"/>
    <w:uiPriority w:val="1"/>
    <w:unhideWhenUsed/>
    <w:qFormat/>
    <w:rsid w:val="00dc040b"/>
    <w:pPr>
      <w:widowControl/>
      <w:suppressAutoHyphens w:val="true"/>
      <w:bidi w:val="0"/>
      <w:spacing w:before="0" w:after="0"/>
      <w:jc w:val="left"/>
    </w:pPr>
    <w:rPr>
      <w:rFonts w:ascii="Arial" w:hAnsi="Arial" w:eastAsia="Times New Roman" w:cs="Arial"/>
      <w:color w:val="000000"/>
      <w:spacing w:val="10"/>
      <w:kern w:val="0"/>
      <w:sz w:val="20"/>
      <w:szCs w:val="20"/>
      <w:lang w:val="en-GB" w:eastAsia="en-ZA" w:bidi="ar-SA"/>
    </w:rPr>
  </w:style>
  <w:style w:type="paragraph" w:styleId="NormalWeb">
    <w:name w:val="Normal (Web)"/>
    <w:basedOn w:val="Normal"/>
    <w:uiPriority w:val="99"/>
    <w:semiHidden/>
    <w:qFormat/>
    <w:rsid w:val="00dc040b"/>
    <w:pPr/>
    <w:rPr>
      <w:szCs w:val="24"/>
    </w:rPr>
  </w:style>
  <w:style w:type="paragraph" w:styleId="NormalIndent">
    <w:name w:val="Normal Indent"/>
    <w:basedOn w:val="Normal"/>
    <w:uiPriority w:val="99"/>
    <w:semiHidden/>
    <w:qFormat/>
    <w:rsid w:val="00dc040b"/>
    <w:pPr>
      <w:ind w:left="720" w:hanging="0"/>
    </w:pPr>
    <w:rPr/>
  </w:style>
  <w:style w:type="paragraph" w:styleId="Quote">
    <w:name w:val="Quote"/>
    <w:basedOn w:val="Normal"/>
    <w:next w:val="Normal"/>
    <w:link w:val="QuoteChar"/>
    <w:uiPriority w:val="29"/>
    <w:qFormat/>
    <w:rsid w:val="00dc040b"/>
    <w:pPr/>
    <w:rPr>
      <w:rFonts w:cs="Times New Roman"/>
      <w:bCs w:val="false"/>
      <w:i/>
      <w:iCs/>
      <w:kern w:val="0"/>
      <w:lang w:eastAsia="en-ZA"/>
    </w:rPr>
  </w:style>
  <w:style w:type="paragraph" w:styleId="Tableofauthorities">
    <w:name w:val="table of authorities"/>
    <w:basedOn w:val="Normal"/>
    <w:next w:val="Normal"/>
    <w:uiPriority w:val="99"/>
    <w:semiHidden/>
    <w:qFormat/>
    <w:rsid w:val="00dc040b"/>
    <w:pPr>
      <w:spacing w:lineRule="atLeast" w:line="240"/>
      <w:ind w:left="200" w:hanging="200"/>
    </w:pPr>
    <w:rPr>
      <w:kern w:val="2"/>
      <w:sz w:val="18"/>
    </w:rPr>
  </w:style>
  <w:style w:type="paragraph" w:styleId="Tableoffigures">
    <w:name w:val="table of figures"/>
    <w:uiPriority w:val="99"/>
    <w:qFormat/>
    <w:rsid w:val="00c34937"/>
    <w:pPr>
      <w:widowControl/>
      <w:tabs>
        <w:tab w:val="clear" w:pos="720"/>
        <w:tab w:val="left" w:pos="850" w:leader="none"/>
        <w:tab w:val="right" w:pos="9071" w:leader="dot"/>
      </w:tabs>
      <w:suppressAutoHyphens w:val="true"/>
      <w:bidi w:val="0"/>
      <w:spacing w:lineRule="atLeast" w:line="260" w:before="60" w:after="60"/>
      <w:ind w:left="1134" w:hanging="1134"/>
      <w:jc w:val="left"/>
    </w:pPr>
    <w:rPr>
      <w:rFonts w:ascii="Arial" w:hAnsi="Arial" w:eastAsia="Times New Roman" w:cs="Arial"/>
      <w:i/>
      <w:color w:val="455565"/>
      <w:spacing w:val="8"/>
      <w:kern w:val="2"/>
      <w:sz w:val="20"/>
      <w:szCs w:val="20"/>
      <w:lang w:val="en-GB" w:eastAsia="en-US" w:bidi="ar-SA"/>
    </w:rPr>
  </w:style>
  <w:style w:type="paragraph" w:styleId="Title1DocumentType" w:customStyle="1">
    <w:name w:val="Title 1 Document Type"/>
    <w:link w:val="Title1DocumentTypeChar"/>
    <w:uiPriority w:val="79"/>
    <w:qFormat/>
    <w:rsid w:val="00b95c8f"/>
    <w:pPr>
      <w:widowControl/>
      <w:pBdr>
        <w:bottom w:val="dotted" w:sz="4" w:space="1" w:color="FFFFFF"/>
      </w:pBdr>
      <w:suppressAutoHyphens w:val="true"/>
      <w:bidi w:val="0"/>
      <w:spacing w:lineRule="atLeast" w:line="360" w:before="0" w:after="240"/>
      <w:jc w:val="left"/>
    </w:pPr>
    <w:rPr>
      <w:rFonts w:ascii="Arial" w:hAnsi="Arial" w:eastAsia="Times New Roman" w:cs="Arial"/>
      <w:b/>
      <w:bCs/>
      <w:color w:val="455565"/>
      <w:spacing w:val="10"/>
      <w:kern w:val="2"/>
      <w:sz w:val="36"/>
      <w:szCs w:val="28"/>
      <w:lang w:val="en-GB" w:eastAsia="en-GB" w:bidi="ar-SA"/>
    </w:rPr>
  </w:style>
  <w:style w:type="paragraph" w:styleId="Toaheading">
    <w:name w:val="toa heading"/>
    <w:next w:val="Contents1"/>
    <w:uiPriority w:val="99"/>
    <w:unhideWhenUsed/>
    <w:qFormat/>
    <w:rsid w:val="00dc040b"/>
    <w:pPr>
      <w:pageBreakBefore/>
      <w:widowControl/>
      <w:suppressAutoHyphens w:val="true"/>
      <w:bidi w:val="0"/>
      <w:spacing w:lineRule="atLeast" w:line="360" w:before="240" w:after="240"/>
      <w:jc w:val="left"/>
    </w:pPr>
    <w:rPr>
      <w:rFonts w:ascii="Arial" w:hAnsi="Arial" w:eastAsia="Times New Roman" w:cs="Arial"/>
      <w:b/>
      <w:bCs/>
      <w:color w:val="455565"/>
      <w:spacing w:val="10"/>
      <w:kern w:val="2"/>
      <w:sz w:val="28"/>
      <w:szCs w:val="28"/>
      <w:lang w:val="en-GB" w:eastAsia="en-US" w:bidi="ar-SA"/>
    </w:rPr>
  </w:style>
  <w:style w:type="paragraph" w:styleId="Contents1">
    <w:name w:val="TOC 1"/>
    <w:basedOn w:val="Normal"/>
    <w:uiPriority w:val="39"/>
    <w:rsid w:val="00837d8d"/>
    <w:pPr>
      <w:tabs>
        <w:tab w:val="clear" w:pos="720"/>
        <w:tab w:val="left" w:pos="850" w:leader="none"/>
        <w:tab w:val="right" w:pos="9071" w:leader="dot"/>
      </w:tabs>
      <w:spacing w:lineRule="atLeast" w:line="400" w:before="240" w:after="60"/>
      <w:ind w:left="850" w:hanging="850"/>
    </w:pPr>
    <w:rPr>
      <w:b/>
      <w:color w:val="455565"/>
      <w:sz w:val="28"/>
    </w:rPr>
  </w:style>
  <w:style w:type="paragraph" w:styleId="Contents2">
    <w:name w:val="TOC 2"/>
    <w:basedOn w:val="Normal"/>
    <w:uiPriority w:val="39"/>
    <w:rsid w:val="007e1643"/>
    <w:pPr>
      <w:tabs>
        <w:tab w:val="clear" w:pos="720"/>
        <w:tab w:val="left" w:pos="850" w:leader="none"/>
        <w:tab w:val="right" w:pos="9071" w:leader="dot"/>
      </w:tabs>
      <w:spacing w:before="0" w:after="60"/>
      <w:ind w:left="851" w:hanging="851"/>
    </w:pPr>
    <w:rPr>
      <w:color w:val="455565"/>
      <w:kern w:val="2"/>
      <w:sz w:val="24"/>
    </w:rPr>
  </w:style>
  <w:style w:type="paragraph" w:styleId="Contents3">
    <w:name w:val="TOC 3"/>
    <w:basedOn w:val="Normal"/>
    <w:uiPriority w:val="39"/>
    <w:rsid w:val="00cb65b6"/>
    <w:pPr>
      <w:tabs>
        <w:tab w:val="clear" w:pos="720"/>
        <w:tab w:val="left" w:pos="850" w:leader="none"/>
        <w:tab w:val="right" w:pos="9071" w:leader="dot"/>
      </w:tabs>
      <w:spacing w:lineRule="atLeast" w:line="280" w:before="0" w:after="60"/>
      <w:ind w:left="850" w:hanging="850"/>
    </w:pPr>
    <w:rPr>
      <w:i/>
      <w:color w:val="455565"/>
      <w:kern w:val="2"/>
      <w:sz w:val="22"/>
    </w:rPr>
  </w:style>
  <w:style w:type="paragraph" w:styleId="Contents4">
    <w:name w:val="TOC 4"/>
    <w:basedOn w:val="Normal"/>
    <w:uiPriority w:val="99"/>
    <w:semiHidden/>
    <w:rsid w:val="00dc040b"/>
    <w:pPr>
      <w:spacing w:before="0" w:after="60"/>
      <w:ind w:left="600" w:hanging="0"/>
    </w:pPr>
    <w:rPr>
      <w:bCs w:val="false"/>
      <w:kern w:val="2"/>
    </w:rPr>
  </w:style>
  <w:style w:type="paragraph" w:styleId="Contents5">
    <w:name w:val="TOC 5"/>
    <w:basedOn w:val="Normal"/>
    <w:uiPriority w:val="99"/>
    <w:semiHidden/>
    <w:rsid w:val="00dc040b"/>
    <w:pPr>
      <w:spacing w:before="0" w:after="60"/>
      <w:ind w:left="800" w:hanging="0"/>
    </w:pPr>
    <w:rPr>
      <w:bCs w:val="false"/>
      <w:kern w:val="2"/>
    </w:rPr>
  </w:style>
  <w:style w:type="paragraph" w:styleId="Contents6">
    <w:name w:val="TOC 6"/>
    <w:basedOn w:val="Normal"/>
    <w:uiPriority w:val="99"/>
    <w:semiHidden/>
    <w:rsid w:val="00dc040b"/>
    <w:pPr>
      <w:spacing w:before="0" w:after="60"/>
      <w:ind w:left="1000" w:hanging="0"/>
    </w:pPr>
    <w:rPr>
      <w:bCs w:val="false"/>
      <w:kern w:val="2"/>
    </w:rPr>
  </w:style>
  <w:style w:type="paragraph" w:styleId="Contents7">
    <w:name w:val="TOC 7"/>
    <w:basedOn w:val="Normal"/>
    <w:uiPriority w:val="99"/>
    <w:semiHidden/>
    <w:rsid w:val="00dc040b"/>
    <w:pPr>
      <w:spacing w:before="0" w:after="60"/>
      <w:ind w:left="1200" w:hanging="0"/>
    </w:pPr>
    <w:rPr>
      <w:bCs w:val="false"/>
      <w:kern w:val="2"/>
    </w:rPr>
  </w:style>
  <w:style w:type="paragraph" w:styleId="Contents8">
    <w:name w:val="TOC 8"/>
    <w:basedOn w:val="Normal"/>
    <w:uiPriority w:val="99"/>
    <w:semiHidden/>
    <w:rsid w:val="00dc040b"/>
    <w:pPr>
      <w:spacing w:before="0" w:after="60"/>
      <w:ind w:left="1400" w:hanging="0"/>
    </w:pPr>
    <w:rPr>
      <w:bCs w:val="false"/>
      <w:kern w:val="2"/>
    </w:rPr>
  </w:style>
  <w:style w:type="paragraph" w:styleId="Contents9">
    <w:name w:val="TOC 9"/>
    <w:basedOn w:val="Normal"/>
    <w:uiPriority w:val="99"/>
    <w:semiHidden/>
    <w:rsid w:val="00dc040b"/>
    <w:pPr>
      <w:spacing w:before="0" w:after="60"/>
      <w:ind w:left="1600" w:hanging="0"/>
    </w:pPr>
    <w:rPr>
      <w:bCs w:val="false"/>
      <w:kern w:val="2"/>
    </w:rPr>
  </w:style>
  <w:style w:type="paragraph" w:styleId="IndexHeading1">
    <w:name w:val="Index Heading"/>
    <w:basedOn w:val="Heading"/>
    <w:pPr/>
    <w:rPr/>
  </w:style>
  <w:style w:type="paragraph" w:styleId="ContentsHeading">
    <w:name w:val="TOC Heading"/>
    <w:basedOn w:val="Toaheading"/>
    <w:next w:val="Contents1"/>
    <w:uiPriority w:val="39"/>
    <w:qFormat/>
    <w:rsid w:val="007e1643"/>
    <w:pPr>
      <w:spacing w:lineRule="atLeast" w:line="440"/>
    </w:pPr>
    <w:rPr>
      <w:color w:val="69BE28"/>
      <w:kern w:val="2"/>
      <w:sz w:val="36"/>
    </w:rPr>
  </w:style>
  <w:style w:type="paragraph" w:styleId="TrainingHeading2" w:customStyle="1">
    <w:name w:val="Training Heading 2"/>
    <w:basedOn w:val="DDFlushLeftHeading"/>
    <w:next w:val="DDFlushLeftBodyText"/>
    <w:uiPriority w:val="99"/>
    <w:qFormat/>
    <w:rsid w:val="00dc040b"/>
    <w:pPr>
      <w:spacing w:lineRule="atLeast" w:line="300" w:before="120" w:after="120"/>
    </w:pPr>
    <w:rPr>
      <w:b w:val="false"/>
      <w:bCs w:val="false"/>
      <w:kern w:val="2"/>
      <w:sz w:val="24"/>
      <w:lang w:eastAsia="en-US"/>
    </w:rPr>
  </w:style>
  <w:style w:type="paragraph" w:styleId="DDCourseTitle" w:customStyle="1">
    <w:name w:val="DD Course Title"/>
    <w:basedOn w:val="DDFlushLeftHeading"/>
    <w:next w:val="TrainingHeading2"/>
    <w:uiPriority w:val="99"/>
    <w:qFormat/>
    <w:rsid w:val="00dc040b"/>
    <w:pPr>
      <w:spacing w:lineRule="atLeast" w:line="300"/>
    </w:pPr>
    <w:rPr>
      <w:color w:val="455565"/>
      <w:spacing w:val="8"/>
      <w:kern w:val="2"/>
      <w:sz w:val="24"/>
      <w:lang w:eastAsia="en-US"/>
    </w:rPr>
  </w:style>
  <w:style w:type="paragraph" w:styleId="DDActionCaption" w:customStyle="1">
    <w:name w:val="DD Action Caption"/>
    <w:basedOn w:val="DDBodyText"/>
    <w:next w:val="DDBodyText"/>
    <w:uiPriority w:val="99"/>
    <w:qFormat/>
    <w:rsid w:val="005b6602"/>
    <w:pPr>
      <w:spacing w:lineRule="atLeast" w:line="240" w:before="0" w:after="0"/>
      <w:ind w:left="850" w:hanging="0"/>
    </w:pPr>
    <w:rPr>
      <w:color w:val="455565"/>
      <w:kern w:val="2"/>
      <w:sz w:val="18"/>
      <w:lang w:eastAsia="en-GB"/>
    </w:rPr>
  </w:style>
  <w:style w:type="paragraph" w:styleId="DDFlushLeftSubSubHeading" w:customStyle="1">
    <w:name w:val="DD FlushLeft Sub Sub Heading"/>
    <w:basedOn w:val="DDFlushLeftSubHeading"/>
    <w:next w:val="DDFlushLeftBodyText"/>
    <w:link w:val="DDFlushLeftSubSubHeadingChar"/>
    <w:qFormat/>
    <w:rsid w:val="001e106f"/>
    <w:pPr>
      <w:outlineLvl w:val="2"/>
    </w:pPr>
    <w:rPr>
      <w:b w:val="false"/>
      <w:color w:val="455565"/>
    </w:rPr>
  </w:style>
  <w:style w:type="paragraph" w:styleId="DDTB1" w:customStyle="1">
    <w:name w:val="DD TB1"/>
    <w:next w:val="DDTB2"/>
    <w:link w:val="DDTB1Char"/>
    <w:qFormat/>
    <w:rsid w:val="00720a52"/>
    <w:pPr>
      <w:widowControl/>
      <w:suppressAutoHyphens w:val="true"/>
      <w:bidi w:val="0"/>
      <w:spacing w:lineRule="atLeast" w:line="640" w:before="120" w:after="120"/>
      <w:jc w:val="left"/>
    </w:pPr>
    <w:rPr>
      <w:rFonts w:ascii="Arial" w:hAnsi="Arial" w:eastAsia="Times New Roman" w:cs="Arial"/>
      <w:b/>
      <w:bCs/>
      <w:color w:val="455565"/>
      <w:spacing w:val="10"/>
      <w:kern w:val="2"/>
      <w:sz w:val="48"/>
      <w:szCs w:val="28"/>
      <w:lang w:val="en-GB" w:eastAsia="en-GB" w:bidi="ar-SA"/>
    </w:rPr>
  </w:style>
  <w:style w:type="paragraph" w:styleId="DDTB2" w:customStyle="1">
    <w:name w:val="DD TB2"/>
    <w:next w:val="DDTB3"/>
    <w:link w:val="DDTB2Char"/>
    <w:qFormat/>
    <w:rsid w:val="00b95c8f"/>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3" w:customStyle="1">
    <w:name w:val="DD TB3"/>
    <w:next w:val="DDTB4"/>
    <w:link w:val="DDTB3Char"/>
    <w:qFormat/>
    <w:rsid w:val="00720a52"/>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4" w:customStyle="1">
    <w:name w:val="DD TB4"/>
    <w:link w:val="DDTB4Char"/>
    <w:qFormat/>
    <w:rsid w:val="00b95c8f"/>
    <w:pPr>
      <w:widowControl/>
      <w:suppressAutoHyphens w:val="true"/>
      <w:bidi w:val="0"/>
      <w:spacing w:lineRule="atLeast" w:line="300" w:before="120" w:after="120"/>
      <w:jc w:val="left"/>
    </w:pPr>
    <w:rPr>
      <w:rFonts w:ascii="Arial" w:hAnsi="Arial" w:eastAsia="Times New Roman" w:cs="Arial"/>
      <w:bCs/>
      <w:color w:val="455565"/>
      <w:spacing w:val="10"/>
      <w:kern w:val="2"/>
      <w:sz w:val="24"/>
      <w:szCs w:val="28"/>
      <w:lang w:val="en-GB" w:eastAsia="en-GB" w:bidi="ar-SA"/>
    </w:rPr>
  </w:style>
  <w:style w:type="paragraph" w:styleId="DDTB5" w:customStyle="1">
    <w:name w:val="DD TB5"/>
    <w:next w:val="DDTB4"/>
    <w:link w:val="DDTB5Char"/>
    <w:qFormat/>
    <w:rsid w:val="00b95c8f"/>
    <w:pPr>
      <w:widowControl/>
      <w:suppressAutoHyphens w:val="true"/>
      <w:bidi w:val="0"/>
      <w:spacing w:lineRule="atLeast" w:line="360" w:before="0" w:after="0"/>
      <w:jc w:val="left"/>
    </w:pPr>
    <w:rPr>
      <w:rFonts w:ascii="Arial" w:hAnsi="Arial" w:eastAsia="Times New Roman" w:cs="Arial"/>
      <w:color w:val="455565"/>
      <w:spacing w:val="10"/>
      <w:kern w:val="2"/>
      <w:sz w:val="28"/>
      <w:szCs w:val="24"/>
      <w:lang w:val="en-GB" w:eastAsia="en-ZA" w:bidi="ar-SA"/>
    </w:rPr>
  </w:style>
  <w:style w:type="paragraph" w:styleId="DDFlushGryBodyText" w:customStyle="1">
    <w:name w:val="DD Flush Gry Body Text"/>
    <w:basedOn w:val="DDFlushLeftBodyText"/>
    <w:uiPriority w:val="99"/>
    <w:qFormat/>
    <w:rsid w:val="00d919e8"/>
    <w:pPr/>
    <w:rPr>
      <w:color w:val="455565"/>
    </w:rPr>
  </w:style>
  <w:style w:type="paragraph" w:styleId="DDFlushGryBodyBold" w:customStyle="1">
    <w:name w:val="DD Flush Gry Body Bold"/>
    <w:basedOn w:val="DDFlushLeftBodyBold"/>
    <w:uiPriority w:val="99"/>
    <w:qFormat/>
    <w:rsid w:val="00d919e8"/>
    <w:pPr/>
    <w:rPr>
      <w:color w:val="455565"/>
    </w:rPr>
  </w:style>
  <w:style w:type="paragraph" w:styleId="DDFlushGryBoldBullet" w:customStyle="1">
    <w:name w:val="DD Flush Gry Bold Bullet"/>
    <w:basedOn w:val="DDFlushLeftBoldBullet"/>
    <w:uiPriority w:val="99"/>
    <w:qFormat/>
    <w:rsid w:val="00114d10"/>
    <w:pPr/>
    <w:rPr>
      <w:color w:val="455565"/>
    </w:rPr>
  </w:style>
  <w:style w:type="paragraph" w:styleId="DDFlushGryBullet1" w:customStyle="1">
    <w:name w:val="DD Flush Gry Bullet 1"/>
    <w:basedOn w:val="DDFlushLeftBullet1"/>
    <w:link w:val="DDFlushGryBullet1Char"/>
    <w:uiPriority w:val="99"/>
    <w:qFormat/>
    <w:rsid w:val="00af2f5d"/>
    <w:pPr>
      <w:numPr>
        <w:ilvl w:val="0"/>
        <w:numId w:val="4"/>
      </w:numPr>
    </w:pPr>
    <w:rPr>
      <w:color w:val="455565"/>
    </w:rPr>
  </w:style>
  <w:style w:type="paragraph" w:styleId="DDFlushGryBullet2" w:customStyle="1">
    <w:name w:val="DD Flush Gry Bullet 2"/>
    <w:basedOn w:val="DDFlushLeftBullet2"/>
    <w:uiPriority w:val="99"/>
    <w:qFormat/>
    <w:rsid w:val="00af2f5d"/>
    <w:pPr>
      <w:numPr>
        <w:ilvl w:val="1"/>
        <w:numId w:val="4"/>
      </w:numPr>
    </w:pPr>
    <w:rPr>
      <w:color w:val="455565"/>
    </w:rPr>
  </w:style>
  <w:style w:type="paragraph" w:styleId="DDFlushGryBullet3" w:customStyle="1">
    <w:name w:val="DD Flush Gry Bullet 3"/>
    <w:basedOn w:val="DDFlushLeftBullet3"/>
    <w:uiPriority w:val="99"/>
    <w:qFormat/>
    <w:rsid w:val="00af2f5d"/>
    <w:pPr>
      <w:numPr>
        <w:ilvl w:val="2"/>
        <w:numId w:val="4"/>
      </w:numPr>
    </w:pPr>
    <w:rPr>
      <w:color w:val="455565"/>
    </w:rPr>
  </w:style>
  <w:style w:type="paragraph" w:styleId="DDFlushGryBulletText1" w:customStyle="1">
    <w:name w:val="DD Flush Gry Bullet Text 1"/>
    <w:basedOn w:val="DDFlushLeftBulletText1"/>
    <w:next w:val="DDFlushGryBullet1"/>
    <w:uiPriority w:val="99"/>
    <w:qFormat/>
    <w:rsid w:val="00d919e8"/>
    <w:pPr/>
    <w:rPr>
      <w:color w:val="455565"/>
    </w:rPr>
  </w:style>
  <w:style w:type="paragraph" w:styleId="DDFlushGryBulletText2" w:customStyle="1">
    <w:name w:val="DD Flush Gry Bullet Text 2"/>
    <w:basedOn w:val="DDFlushLeftBulletText2"/>
    <w:next w:val="DDFlushGryBullet2"/>
    <w:uiPriority w:val="99"/>
    <w:qFormat/>
    <w:rsid w:val="00d919e8"/>
    <w:pPr/>
    <w:rPr>
      <w:color w:val="455565"/>
    </w:rPr>
  </w:style>
  <w:style w:type="paragraph" w:styleId="DDFlushGryBulletText3" w:customStyle="1">
    <w:name w:val="DD Flush Gry Bullet Text 3"/>
    <w:basedOn w:val="DDFlushLeftBulletText3"/>
    <w:next w:val="DDFlushGryBullet3"/>
    <w:uiPriority w:val="99"/>
    <w:qFormat/>
    <w:rsid w:val="00d919e8"/>
    <w:pPr/>
    <w:rPr>
      <w:color w:val="455565"/>
    </w:rPr>
  </w:style>
  <w:style w:type="paragraph" w:styleId="DDFlushGryBullet4" w:customStyle="1">
    <w:name w:val="DD Flush Gry Bullet 4"/>
    <w:basedOn w:val="DDFlushLeftBullet4"/>
    <w:uiPriority w:val="99"/>
    <w:qFormat/>
    <w:rsid w:val="00af2f5d"/>
    <w:pPr>
      <w:numPr>
        <w:ilvl w:val="3"/>
        <w:numId w:val="4"/>
      </w:numPr>
    </w:pPr>
    <w:rPr>
      <w:color w:val="455565"/>
    </w:rPr>
  </w:style>
  <w:style w:type="paragraph" w:styleId="DDFlushGryBullet5" w:customStyle="1">
    <w:name w:val="DD Flush Gry Bullet 5"/>
    <w:basedOn w:val="DDFlushLeftBullet5"/>
    <w:uiPriority w:val="99"/>
    <w:qFormat/>
    <w:rsid w:val="00af2f5d"/>
    <w:pPr>
      <w:numPr>
        <w:ilvl w:val="4"/>
        <w:numId w:val="4"/>
      </w:numPr>
    </w:pPr>
    <w:rPr>
      <w:color w:val="455565"/>
    </w:rPr>
  </w:style>
  <w:style w:type="paragraph" w:styleId="DDFlushGryBullet6" w:customStyle="1">
    <w:name w:val="DD Flush Gry Bullet 6"/>
    <w:basedOn w:val="DDFlushLeftBullet6"/>
    <w:uiPriority w:val="99"/>
    <w:qFormat/>
    <w:rsid w:val="00af2f5d"/>
    <w:pPr>
      <w:numPr>
        <w:ilvl w:val="5"/>
        <w:numId w:val="4"/>
      </w:numPr>
    </w:pPr>
    <w:rPr>
      <w:color w:val="455565"/>
    </w:rPr>
  </w:style>
  <w:style w:type="paragraph" w:styleId="DDFlushGryBullet7" w:customStyle="1">
    <w:name w:val="DD Flush Gry Bullet 7"/>
    <w:basedOn w:val="DDFlushLeftBullet7"/>
    <w:uiPriority w:val="99"/>
    <w:qFormat/>
    <w:rsid w:val="00af2f5d"/>
    <w:pPr>
      <w:numPr>
        <w:ilvl w:val="6"/>
        <w:numId w:val="4"/>
      </w:numPr>
    </w:pPr>
    <w:rPr>
      <w:color w:val="455565"/>
    </w:rPr>
  </w:style>
  <w:style w:type="paragraph" w:styleId="DDFlushGryBullet8" w:customStyle="1">
    <w:name w:val="DD Flush Gry Bullet 8"/>
    <w:basedOn w:val="DDFlushLeftBullet8"/>
    <w:uiPriority w:val="99"/>
    <w:qFormat/>
    <w:rsid w:val="00af2f5d"/>
    <w:pPr>
      <w:numPr>
        <w:ilvl w:val="7"/>
        <w:numId w:val="4"/>
      </w:numPr>
    </w:pPr>
    <w:rPr>
      <w:color w:val="455565"/>
    </w:rPr>
  </w:style>
  <w:style w:type="paragraph" w:styleId="DDFlushGryBullet9" w:customStyle="1">
    <w:name w:val="DD Flush Gry Bullet 9"/>
    <w:basedOn w:val="DDFlushLeftBullet9"/>
    <w:uiPriority w:val="99"/>
    <w:qFormat/>
    <w:rsid w:val="00af2f5d"/>
    <w:pPr>
      <w:numPr>
        <w:ilvl w:val="8"/>
        <w:numId w:val="4"/>
      </w:numPr>
    </w:pPr>
    <w:rPr>
      <w:color w:val="455565"/>
    </w:rPr>
  </w:style>
  <w:style w:type="paragraph" w:styleId="DDFlushGryBulletText4" w:customStyle="1">
    <w:name w:val="DD Flush Gry Bullet Text 4"/>
    <w:basedOn w:val="DDFlushLeftBulletText4"/>
    <w:uiPriority w:val="99"/>
    <w:qFormat/>
    <w:rsid w:val="00d919e8"/>
    <w:pPr/>
    <w:rPr>
      <w:color w:val="455565"/>
    </w:rPr>
  </w:style>
  <w:style w:type="paragraph" w:styleId="DDFlushGryBulletText5" w:customStyle="1">
    <w:name w:val="DD Flush Gry Bullet Text 5"/>
    <w:basedOn w:val="DDFlushLeftBulletText5"/>
    <w:uiPriority w:val="99"/>
    <w:qFormat/>
    <w:rsid w:val="00d919e8"/>
    <w:pPr/>
    <w:rPr>
      <w:color w:val="455565"/>
    </w:rPr>
  </w:style>
  <w:style w:type="paragraph" w:styleId="DDFlushGrnBodyText" w:customStyle="1">
    <w:name w:val="DD Flush Grn Body Text"/>
    <w:basedOn w:val="DDGreyBodyText"/>
    <w:link w:val="DDFlushGrnBodyTextChar"/>
    <w:qFormat/>
    <w:rsid w:val="000b3d09"/>
    <w:pPr>
      <w:ind w:left="0" w:hanging="0"/>
    </w:pPr>
    <w:rPr>
      <w:color w:val="69BE28"/>
    </w:rPr>
  </w:style>
  <w:style w:type="paragraph" w:styleId="DDFlushGrnBodyBold" w:customStyle="1">
    <w:name w:val="DD Flush Grn Body Bold"/>
    <w:basedOn w:val="DDGreyBodyText"/>
    <w:link w:val="DDFlushGrnBodyBoldChar"/>
    <w:qFormat/>
    <w:rsid w:val="000b3d09"/>
    <w:pPr>
      <w:ind w:left="0" w:hanging="0"/>
    </w:pPr>
    <w:rPr>
      <w:b/>
      <w:color w:val="69BE28"/>
    </w:rPr>
  </w:style>
  <w:style w:type="paragraph" w:styleId="DDFlushGrnBoldBullet" w:customStyle="1">
    <w:name w:val="DD Flush Grn Bold Bullet"/>
    <w:basedOn w:val="DDFlushGryBullet1"/>
    <w:link w:val="DDFlushGrnBoldBulletChar"/>
    <w:qFormat/>
    <w:rsid w:val="00114d10"/>
    <w:pPr>
      <w:keepNext w:val="true"/>
      <w:numPr>
        <w:ilvl w:val="5"/>
        <w:numId w:val="2"/>
      </w:numPr>
      <w:tabs>
        <w:tab w:val="clear" w:pos="720"/>
        <w:tab w:val="left" w:pos="850" w:leader="none"/>
      </w:tabs>
    </w:pPr>
    <w:rPr>
      <w:b/>
      <w:color w:val="69BE28"/>
    </w:rPr>
  </w:style>
  <w:style w:type="paragraph" w:styleId="DDFlushGrnBullet1" w:customStyle="1">
    <w:name w:val="DD Flush Grn Bullet 1"/>
    <w:basedOn w:val="DDFlushGryBullet1"/>
    <w:link w:val="DDFlushGrnBullet1Char"/>
    <w:qFormat/>
    <w:rsid w:val="004d03cf"/>
    <w:pPr>
      <w:numPr>
        <w:ilvl w:val="0"/>
        <w:numId w:val="14"/>
      </w:numPr>
    </w:pPr>
    <w:rPr>
      <w:color w:val="69BE28"/>
    </w:rPr>
  </w:style>
  <w:style w:type="paragraph" w:styleId="DDFlushGrnBullet2" w:customStyle="1">
    <w:name w:val="DD Flush Grn Bullet 2"/>
    <w:basedOn w:val="DDFlushGryBullet1"/>
    <w:link w:val="DDFlushGrnBullet2Char"/>
    <w:qFormat/>
    <w:rsid w:val="004d03cf"/>
    <w:pPr>
      <w:numPr>
        <w:ilvl w:val="1"/>
        <w:numId w:val="14"/>
      </w:numPr>
      <w:spacing w:before="60" w:after="60"/>
    </w:pPr>
    <w:rPr>
      <w:color w:val="69BE28"/>
    </w:rPr>
  </w:style>
  <w:style w:type="paragraph" w:styleId="DDFlushGrnBullet3" w:customStyle="1">
    <w:name w:val="DD Flush Grn Bullet 3"/>
    <w:basedOn w:val="DDFlushGryBullet1"/>
    <w:link w:val="DDFlushGrnBullet3Char"/>
    <w:qFormat/>
    <w:rsid w:val="004d03cf"/>
    <w:pPr>
      <w:numPr>
        <w:ilvl w:val="2"/>
        <w:numId w:val="14"/>
      </w:numPr>
      <w:spacing w:before="0" w:after="0"/>
    </w:pPr>
    <w:rPr>
      <w:color w:val="69BE28"/>
    </w:rPr>
  </w:style>
  <w:style w:type="paragraph" w:styleId="DDFlushGrnBulletText1" w:customStyle="1">
    <w:name w:val="DD Flush Grn Bullet Text 1"/>
    <w:basedOn w:val="DDFlushGryBullet1"/>
    <w:link w:val="DDFlushGrnBulletText1Char"/>
    <w:qFormat/>
    <w:rsid w:val="000b3d09"/>
    <w:pPr>
      <w:numPr>
        <w:ilvl w:val="0"/>
        <w:numId w:val="0"/>
      </w:numPr>
      <w:spacing w:before="60" w:after="60"/>
      <w:ind w:left="283" w:hanging="0"/>
    </w:pPr>
    <w:rPr>
      <w:color w:val="69BE28"/>
      <w:lang w:eastAsia="ja-JP"/>
    </w:rPr>
  </w:style>
  <w:style w:type="paragraph" w:styleId="DDFlushGrnBulletText2" w:customStyle="1">
    <w:name w:val="DD Flush Grn Bullet Text 2"/>
    <w:basedOn w:val="DDFlushGryBullet1"/>
    <w:link w:val="DDFlushGrnBulletText2Char"/>
    <w:qFormat/>
    <w:rsid w:val="000b3d09"/>
    <w:pPr>
      <w:numPr>
        <w:ilvl w:val="0"/>
        <w:numId w:val="0"/>
      </w:numPr>
      <w:spacing w:before="60" w:after="60"/>
      <w:ind w:left="567" w:hanging="0"/>
    </w:pPr>
    <w:rPr>
      <w:color w:val="69BE28"/>
    </w:rPr>
  </w:style>
  <w:style w:type="paragraph" w:styleId="DDFlushGrnBulletText3" w:customStyle="1">
    <w:name w:val="DD Flush Grn Bullet Text 3"/>
    <w:basedOn w:val="DDFlushGryBullet1"/>
    <w:link w:val="DDFlushGrnBulletText3Char"/>
    <w:qFormat/>
    <w:rsid w:val="000b3d09"/>
    <w:pPr>
      <w:numPr>
        <w:ilvl w:val="0"/>
        <w:numId w:val="0"/>
      </w:numPr>
      <w:spacing w:before="40" w:after="40"/>
      <w:ind w:left="850" w:hanging="0"/>
    </w:pPr>
    <w:rPr>
      <w:color w:val="69BE28"/>
    </w:rPr>
  </w:style>
  <w:style w:type="paragraph" w:styleId="DDFlushGrnBullet4" w:customStyle="1">
    <w:name w:val="DD Flush Grn Bullet 4"/>
    <w:basedOn w:val="DDFlushGryBullet1"/>
    <w:link w:val="DDFlushGrnBullet4Char"/>
    <w:qFormat/>
    <w:rsid w:val="004d03cf"/>
    <w:pPr>
      <w:numPr>
        <w:ilvl w:val="3"/>
        <w:numId w:val="14"/>
      </w:numPr>
    </w:pPr>
    <w:rPr>
      <w:color w:val="69BE28"/>
    </w:rPr>
  </w:style>
  <w:style w:type="paragraph" w:styleId="DDFlushGrnBullet5" w:customStyle="1">
    <w:name w:val="DD Flush Grn Bullet 5"/>
    <w:basedOn w:val="DDFlushGryBullet1"/>
    <w:link w:val="DDFlushGrnBullet5Char"/>
    <w:qFormat/>
    <w:rsid w:val="004d03cf"/>
    <w:pPr>
      <w:numPr>
        <w:ilvl w:val="4"/>
        <w:numId w:val="14"/>
      </w:numPr>
    </w:pPr>
    <w:rPr>
      <w:color w:val="69BE28"/>
    </w:rPr>
  </w:style>
  <w:style w:type="paragraph" w:styleId="DDFlushGrnBullet6" w:customStyle="1">
    <w:name w:val="DD Flush Grn Bullet 6"/>
    <w:basedOn w:val="DDFlushGryBullet1"/>
    <w:link w:val="DDFlushGrnBullet6Char"/>
    <w:qFormat/>
    <w:rsid w:val="004d03cf"/>
    <w:pPr>
      <w:numPr>
        <w:ilvl w:val="5"/>
        <w:numId w:val="14"/>
      </w:numPr>
    </w:pPr>
    <w:rPr>
      <w:color w:val="69BE28"/>
    </w:rPr>
  </w:style>
  <w:style w:type="paragraph" w:styleId="DDFlushGrnBullet7" w:customStyle="1">
    <w:name w:val="DD Flush Grn Bullet 7"/>
    <w:basedOn w:val="DDFlushGryBullet1"/>
    <w:link w:val="DDFlushGrnBullet7Char"/>
    <w:qFormat/>
    <w:rsid w:val="004d03cf"/>
    <w:pPr>
      <w:numPr>
        <w:ilvl w:val="6"/>
        <w:numId w:val="14"/>
      </w:numPr>
    </w:pPr>
    <w:rPr>
      <w:color w:val="69BE28"/>
    </w:rPr>
  </w:style>
  <w:style w:type="paragraph" w:styleId="DDFlushGrnBullet8" w:customStyle="1">
    <w:name w:val="DD Flush Grn Bullet 8"/>
    <w:basedOn w:val="DDFlushGryBullet1"/>
    <w:link w:val="DDFlushGrnBullet8Char"/>
    <w:qFormat/>
    <w:rsid w:val="004d03cf"/>
    <w:pPr>
      <w:numPr>
        <w:ilvl w:val="7"/>
        <w:numId w:val="14"/>
      </w:numPr>
      <w:spacing w:before="60" w:after="60"/>
    </w:pPr>
    <w:rPr>
      <w:color w:val="69BE28"/>
    </w:rPr>
  </w:style>
  <w:style w:type="paragraph" w:styleId="DDFlushGrnBullet9" w:customStyle="1">
    <w:name w:val="DD Flush Grn Bullet 9"/>
    <w:basedOn w:val="DDFlushGryBullet1"/>
    <w:link w:val="DDFlushGrnBullet9Char"/>
    <w:qFormat/>
    <w:rsid w:val="004d03cf"/>
    <w:pPr>
      <w:numPr>
        <w:ilvl w:val="8"/>
        <w:numId w:val="14"/>
      </w:numPr>
      <w:spacing w:before="0" w:after="0"/>
    </w:pPr>
    <w:rPr>
      <w:color w:val="69BE28"/>
    </w:rPr>
  </w:style>
  <w:style w:type="paragraph" w:styleId="DDFlushGrnBulletText4" w:customStyle="1">
    <w:name w:val="DD Flush Grn Bullet Text 4"/>
    <w:basedOn w:val="DDFlushGryBullet1"/>
    <w:link w:val="DDFlushGrnBulletText4Char"/>
    <w:qFormat/>
    <w:rsid w:val="000b3d09"/>
    <w:pPr>
      <w:numPr>
        <w:ilvl w:val="0"/>
        <w:numId w:val="0"/>
      </w:numPr>
      <w:spacing w:before="60" w:after="60"/>
      <w:ind w:left="1134" w:hanging="0"/>
    </w:pPr>
    <w:rPr>
      <w:color w:val="69BE28"/>
    </w:rPr>
  </w:style>
  <w:style w:type="paragraph" w:styleId="DDFlushGrnBulletText5" w:customStyle="1">
    <w:name w:val="DD Flush Grn Bullet Text 5"/>
    <w:basedOn w:val="DDFlushGryBullet1"/>
    <w:link w:val="DDFlushGrnBulletText5Char"/>
    <w:qFormat/>
    <w:rsid w:val="000b3d09"/>
    <w:pPr>
      <w:numPr>
        <w:ilvl w:val="0"/>
        <w:numId w:val="0"/>
      </w:numPr>
      <w:spacing w:before="40" w:after="40"/>
      <w:ind w:left="1701" w:hanging="0"/>
    </w:pPr>
    <w:rPr>
      <w:color w:val="69BE28"/>
    </w:rPr>
  </w:style>
  <w:style w:type="paragraph" w:styleId="DDQuestion" w:customStyle="1">
    <w:name w:val="DD Question"/>
    <w:basedOn w:val="DDGreenQuestion"/>
    <w:next w:val="DDBodyText"/>
    <w:uiPriority w:val="59"/>
    <w:qFormat/>
    <w:rsid w:val="00c04fc9"/>
    <w:pPr/>
    <w:rPr>
      <w:color w:val="000000"/>
    </w:rPr>
  </w:style>
  <w:style w:type="paragraph" w:styleId="NormalLight" w:customStyle="1">
    <w:name w:val="Normal Light"/>
    <w:basedOn w:val="NormalWeb"/>
    <w:link w:val="NormalLightChar"/>
    <w:qFormat/>
    <w:rsid w:val="00837d8d"/>
    <w:pPr>
      <w:spacing w:lineRule="auto" w:line="240" w:before="80" w:after="80"/>
    </w:pPr>
    <w:rPr>
      <w:spacing w:val="0"/>
      <w:kern w:val="0"/>
      <w:sz w:val="16"/>
      <w:szCs w:val="16"/>
      <w:lang w:val="en-ZA" w:eastAsia="en-ZA"/>
    </w:rPr>
  </w:style>
  <w:style w:type="paragraph" w:styleId="Revision">
    <w:name w:val="Revision"/>
    <w:uiPriority w:val="99"/>
    <w:semiHidden/>
    <w:qFormat/>
    <w:rsid w:val="00650078"/>
    <w:pPr>
      <w:widowControl/>
      <w:suppressAutoHyphens w:val="true"/>
      <w:bidi w:val="0"/>
      <w:spacing w:before="0" w:after="0"/>
      <w:jc w:val="left"/>
    </w:pPr>
    <w:rPr>
      <w:rFonts w:ascii="Arial" w:hAnsi="Arial" w:eastAsia="Times New Roman" w:cs="Arial"/>
      <w:bCs/>
      <w:color w:val="000000"/>
      <w:spacing w:val="10"/>
      <w:kern w:val="2"/>
      <w:sz w:val="20"/>
      <w:szCs w:val="20"/>
      <w:lang w:val="en-GB" w:eastAsia="en-GB" w:bidi="ar-SA"/>
    </w:rPr>
  </w:style>
  <w:style w:type="paragraph" w:styleId="DDTableGreenHeader" w:customStyle="1">
    <w:name w:val="DD Table Green Header"/>
    <w:uiPriority w:val="99"/>
    <w:qFormat/>
    <w:rsid w:val="002f3529"/>
    <w:pPr>
      <w:widowControl/>
      <w:suppressAutoHyphens w:val="true"/>
      <w:bidi w:val="0"/>
      <w:spacing w:lineRule="atLeast" w:line="260" w:before="120" w:after="120"/>
      <w:jc w:val="left"/>
    </w:pPr>
    <w:rPr>
      <w:rFonts w:ascii="Arial" w:hAnsi="Arial" w:eastAsia="Times New Roman" w:cs="Arial"/>
      <w:b/>
      <w:color w:val="69BE28"/>
      <w:spacing w:val="8"/>
      <w:kern w:val="2"/>
      <w:sz w:val="18"/>
      <w:szCs w:val="18"/>
      <w:lang w:val="en-GB" w:eastAsia="en-US" w:bidi="ar-SA"/>
    </w:rPr>
  </w:style>
  <w:style w:type="paragraph" w:styleId="DDTableGreyHeader" w:customStyle="1">
    <w:name w:val="DD Table Grey Header"/>
    <w:basedOn w:val="DDTableGreenHeader"/>
    <w:uiPriority w:val="99"/>
    <w:qFormat/>
    <w:rsid w:val="00ab4aac"/>
    <w:pPr/>
    <w:rPr>
      <w:color w:val="455565"/>
    </w:rPr>
  </w:style>
  <w:style w:type="paragraph" w:styleId="TableParagraph" w:customStyle="1">
    <w:name w:val="Table Paragraph"/>
    <w:basedOn w:val="Normal"/>
    <w:uiPriority w:val="1"/>
    <w:qFormat/>
    <w:rsid w:val="002341e3"/>
    <w:pPr>
      <w:widowControl w:val="false"/>
      <w:spacing w:lineRule="auto" w:line="240" w:before="104" w:after="0"/>
      <w:ind w:left="105" w:hanging="0"/>
    </w:pPr>
    <w:rPr>
      <w:rFonts w:eastAsia="Arial"/>
      <w:bCs w:val="false"/>
      <w:color w:val="auto"/>
      <w:spacing w:val="0"/>
      <w:kern w:val="0"/>
      <w:sz w:val="22"/>
      <w:szCs w:val="22"/>
      <w:lang w:val="en-US" w:eastAsia="en-US" w:bidi="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DDBoldBulletList" w:customStyle="1">
    <w:name w:val="_DD Bold Bullet List"/>
    <w:uiPriority w:val="89"/>
    <w:qFormat/>
    <w:rsid w:val="00114d10"/>
  </w:style>
  <w:style w:type="numbering" w:styleId="DDBulletList" w:customStyle="1">
    <w:name w:val="_DD Bullet List"/>
    <w:uiPriority w:val="89"/>
    <w:qFormat/>
    <w:rsid w:val="00481da1"/>
  </w:style>
  <w:style w:type="numbering" w:styleId="DDFlushGryBulletList" w:customStyle="1">
    <w:name w:val="_DD Flush Gry Bullet List"/>
    <w:uiPriority w:val="89"/>
    <w:qFormat/>
    <w:rsid w:val="00af2f5d"/>
  </w:style>
  <w:style w:type="numbering" w:styleId="DDGreenBulletList" w:customStyle="1">
    <w:name w:val="_DD Green Bullet List"/>
    <w:uiPriority w:val="89"/>
    <w:qFormat/>
    <w:rsid w:val="00481da1"/>
  </w:style>
  <w:style w:type="numbering" w:styleId="DDGreenTableBulletList" w:customStyle="1">
    <w:name w:val="_DD Green Table Bullet List"/>
    <w:uiPriority w:val="89"/>
    <w:qFormat/>
    <w:rsid w:val="00af2f5d"/>
  </w:style>
  <w:style w:type="numbering" w:styleId="DDGreyBulletList" w:customStyle="1">
    <w:name w:val="_DD Grey Bullet List"/>
    <w:uiPriority w:val="89"/>
    <w:qFormat/>
    <w:rsid w:val="00481da1"/>
  </w:style>
  <w:style w:type="numbering" w:styleId="DDGreyTableBulletList" w:customStyle="1">
    <w:name w:val="_DD Grey Table Bullet List"/>
    <w:uiPriority w:val="89"/>
    <w:qFormat/>
    <w:rsid w:val="00af2f5d"/>
  </w:style>
  <w:style w:type="numbering" w:styleId="DDHeadingsList" w:customStyle="1">
    <w:name w:val="_DD Headings List"/>
    <w:uiPriority w:val="89"/>
    <w:qFormat/>
    <w:rsid w:val="008f4ab3"/>
  </w:style>
  <w:style w:type="numbering" w:styleId="DDRedBulletList" w:customStyle="1">
    <w:name w:val="_DD Red Bullet List"/>
    <w:uiPriority w:val="89"/>
    <w:qFormat/>
    <w:rsid w:val="00481da1"/>
  </w:style>
  <w:style w:type="numbering" w:styleId="DDRedTableBulletList" w:customStyle="1">
    <w:name w:val="_DD Red Table Bullet List"/>
    <w:uiPriority w:val="89"/>
    <w:qFormat/>
    <w:rsid w:val="00316ab8"/>
  </w:style>
  <w:style w:type="numbering" w:styleId="DDTableBulletList" w:customStyle="1">
    <w:name w:val="_DD Table Bullet List"/>
    <w:uiPriority w:val="89"/>
    <w:qFormat/>
    <w:rsid w:val="00316ab8"/>
  </w:style>
  <w:style w:type="numbering" w:styleId="OutlineList2">
    <w:name w:val="Outline List 2"/>
    <w:uiPriority w:val="99"/>
    <w:qFormat/>
    <w:rsid w:val="00660611"/>
  </w:style>
  <w:style w:type="numbering" w:styleId="OutlineList1">
    <w:name w:val="Outline List 1"/>
    <w:uiPriority w:val="99"/>
    <w:qFormat/>
    <w:rsid w:val="00660611"/>
  </w:style>
  <w:style w:type="numbering" w:styleId="OutlineList3">
    <w:name w:val="Outline List 3"/>
    <w:uiPriority w:val="99"/>
    <w:qFormat/>
    <w:rsid w:val="00660611"/>
  </w:style>
  <w:style w:type="numbering" w:styleId="DDAppendixList" w:customStyle="1">
    <w:name w:val="_DD Appendix List"/>
    <w:uiPriority w:val="89"/>
    <w:qFormat/>
    <w:rsid w:val="00af2f5d"/>
  </w:style>
  <w:style w:type="numbering" w:styleId="DDGuidanceTextBullets" w:customStyle="1">
    <w:name w:val="_DD Guidance Text Bullets"/>
    <w:uiPriority w:val="89"/>
    <w:qFormat/>
    <w:rsid w:val="00c37ba2"/>
  </w:style>
  <w:style w:type="numbering" w:styleId="DDFlushGrnBulletList" w:customStyle="1">
    <w:name w:val="_DD Flush Grn Bullet List"/>
    <w:qFormat/>
    <w:rsid w:val="004d03cf"/>
  </w:style>
  <w:style w:type="numbering" w:styleId="DDFlushBulletList" w:customStyle="1">
    <w:name w:val="_DD Flush Bullet List"/>
    <w:qFormat/>
    <w:rsid w:val="00e54349"/>
  </w:style>
  <w:style w:type="numbering" w:styleId="DDBoldTableList" w:customStyle="1">
    <w:name w:val="_DD Bold Table List"/>
    <w:qFormat/>
    <w:rsid w:val="00e67ca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ColorfulGrid-Accent2">
    <w:name w:val="Colorful Grid Accent 2"/>
    <w:basedOn w:val="TableNormal"/>
    <w:uiPriority w:val="73"/>
    <w:rsid w:val="00dc040b"/>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dc040b"/>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dc040b"/>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dc040b"/>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dc040b"/>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dc040b"/>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040b"/>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dc040b"/>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dc040b"/>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dc040b"/>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dc040b"/>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dc040b"/>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dc040b"/>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dc040b"/>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dc040b"/>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dc040b"/>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dc040b"/>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dc040b"/>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customStyle="1" w:styleId="ColorfulShading1">
    <w:name w:val="Colorful Shading1"/>
    <w:basedOn w:val="TableNormal"/>
    <w:uiPriority w:val="9"/>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DarkList">
    <w:name w:val="Dark List"/>
    <w:basedOn w:val="TableNormal"/>
    <w:uiPriority w:val="70"/>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040b"/>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dc040b"/>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dc040b"/>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dc040b"/>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dc040b"/>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dc040b"/>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Grid-Accent11">
    <w:name w:val="Light Grid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dc040b"/>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dc040b"/>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dc040b"/>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dc040b"/>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dc040b"/>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customStyle="1" w:styleId="LightGrid1">
    <w:name w:val="Light Grid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List">
    <w:name w:val="Light List"/>
    <w:basedOn w:val="TableNormal"/>
    <w:uiPriority w:val="61"/>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List-Accent11">
    <w:name w:val="Light List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dc040b"/>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dc040b"/>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dc040b"/>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dc040b"/>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dc040b"/>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customStyle="1" w:styleId="LightList1">
    <w:name w:val="Light List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Shading">
    <w:name w:val="Light Shading"/>
    <w:basedOn w:val="TableNormal"/>
    <w:uiPriority w:val="60"/>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040b"/>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dc040b"/>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dc040b"/>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dc040b"/>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dc040b"/>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customStyle="1" w:styleId="MediumGrid31">
    <w:name w:val="Medium Grid 31"/>
    <w:basedOn w:val="TableNormal"/>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List1">
    <w:name w:val="Medium List 1"/>
    <w:basedOn w:val="TableNormal"/>
    <w:uiPriority w:val="65"/>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040b"/>
    <w:rPr>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dc040b"/>
    <w:rPr>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dc040b"/>
    <w:rPr>
      <w:color w:val="000000"/>
    </w:rPr>
    <w:tblPr>
      <w:tblStyleRowBandSize w:val="1"/>
      <w:tblStyleColBandSize w:val="1"/>
      <w:tblBorders>
        <w:top w:val="single" w:color="8064A2" w:sz="8" w:space="0"/>
        <w:bottom w:val="single" w:color="8064A2" w:sz="8" w:space="0"/>
      </w:tblBorders>
    </w:tblPr>
    <w:tblStylePr w:type="firstRow">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dc040b"/>
    <w:rPr>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dc040b"/>
    <w:rPr>
      <w:color w:val="000000"/>
    </w:rPr>
    <w:tblPr>
      <w:tblStyleRowBandSize w:val="1"/>
      <w:tblStyleColBandSize w:val="1"/>
      <w:tblBorders>
        <w:top w:val="single" w:color="F79646" w:sz="8" w:space="0"/>
        <w:bottom w:val="single" w:color="F79646" w:sz="8" w:space="0"/>
      </w:tblBorders>
    </w:tblPr>
    <w:tblStylePr w:type="firstRow">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Accent11">
    <w:name w:val="Medium Shading 2 - Accent 1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1">
    <w:name w:val="Medium Shading 2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rsid w:val="00dc040b"/>
    <w:pPr>
      <w:spacing w:before="60" w:after="6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rsid w:val="00dc040b"/>
    <w:pPr>
      <w:spacing w:before="60" w:after="6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rsid w:val="00dc040b"/>
    <w:pPr>
      <w:spacing w:before="60" w:after="6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rsid w:val="00dc040b"/>
    <w:pPr>
      <w:spacing w:before="60" w:after="6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rsid w:val="00dc040b"/>
    <w:pPr>
      <w:spacing w:before="60" w:after="6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rsid w:val="00dc040b"/>
    <w:pPr>
      <w:spacing w:before="60" w:after="6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rsid w:val="00dc040b"/>
    <w:pPr>
      <w:spacing w:before="60" w:after="6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rsid w:val="00dc040b"/>
    <w:pPr>
      <w:spacing w:before="60" w:after="6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rsid w:val="00dc040b"/>
    <w:pPr>
      <w:spacing w:before="60" w:after="6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rsid w:val="00dc040b"/>
    <w:pPr>
      <w:spacing w:before="60" w:after="6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rsid w:val="00dc040b"/>
    <w:pPr>
      <w:spacing w:before="60" w:after="6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rsid w:val="00dc040b"/>
    <w:pPr>
      <w:spacing w:before="60" w:after="6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dc040b"/>
    <w:pPr>
      <w:spacing w:before="60" w:after="6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rsid w:val="00dc040b"/>
    <w:pPr>
      <w:spacing w:before="60" w:after="6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rsid w:val="00dc040b"/>
    <w:pPr>
      <w:spacing w:before="60" w:after="6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99"/>
    <w:rsid w:val="00dc04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rsid w:val="00dc040b"/>
    <w:pPr>
      <w:spacing w:before="60" w:after="6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rsid w:val="00dc040b"/>
    <w:pPr>
      <w:spacing w:before="60" w:after="6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rsid w:val="00dc040b"/>
    <w:pPr>
      <w:spacing w:before="60" w:after="6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rsid w:val="00dc040b"/>
    <w:pPr>
      <w:spacing w:before="60" w:after="6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rsid w:val="00dc040b"/>
    <w:pPr>
      <w:spacing w:before="60" w:after="6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dc040b"/>
    <w:pPr>
      <w:spacing w:before="60" w:after="6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rsid w:val="00dc040b"/>
    <w:pPr>
      <w:spacing w:before="60" w:after="6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rsid w:val="00dc040b"/>
    <w:pPr>
      <w:spacing w:before="60" w:after="6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dc040b"/>
    <w:pPr>
      <w:spacing w:before="60" w:after="6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dc040b"/>
    <w:pPr>
      <w:spacing w:before="60" w:after="6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rsid w:val="00dc040b"/>
    <w:pPr>
      <w:spacing w:before="60" w:after="6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rsid w:val="00dc040b"/>
    <w:pPr>
      <w:spacing w:before="60" w:after="6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040b"/>
    <w:pPr>
      <w:spacing w:before="60" w:after="6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rsid w:val="00dc040b"/>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rsid w:val="00dc040b"/>
    <w:pPr>
      <w:spacing w:before="60" w:after="6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rsid w:val="00dc040b"/>
    <w:pPr>
      <w:spacing w:before="60" w:after="6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040b"/>
    <w:pPr>
      <w:spacing w:before="60" w:after="6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GridTable1Light1">
    <w:name w:val="Grid Table 1 Light1"/>
    <w:basedOn w:val="TableNormal"/>
    <w:uiPriority w:val="46"/>
    <w:rsid w:val="00353750"/>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353750"/>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353750"/>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353750"/>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353750"/>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353750"/>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353750"/>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353750"/>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1">
    <w:name w:val="Grid Table 2 - Accent 11"/>
    <w:basedOn w:val="TableNormal"/>
    <w:uiPriority w:val="47"/>
    <w:rsid w:val="00353750"/>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1">
    <w:name w:val="Grid Table 2 - Accent 21"/>
    <w:basedOn w:val="TableNormal"/>
    <w:uiPriority w:val="47"/>
    <w:rsid w:val="00353750"/>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1">
    <w:name w:val="Grid Table 2 - Accent 31"/>
    <w:basedOn w:val="TableNormal"/>
    <w:uiPriority w:val="47"/>
    <w:rsid w:val="00353750"/>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1">
    <w:name w:val="Grid Table 2 - Accent 41"/>
    <w:basedOn w:val="TableNormal"/>
    <w:uiPriority w:val="47"/>
    <w:rsid w:val="00353750"/>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1">
    <w:name w:val="Grid Table 2 - Accent 51"/>
    <w:basedOn w:val="TableNormal"/>
    <w:uiPriority w:val="47"/>
    <w:rsid w:val="00353750"/>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1">
    <w:name w:val="Grid Table 2 - Accent 61"/>
    <w:basedOn w:val="TableNormal"/>
    <w:uiPriority w:val="47"/>
    <w:rsid w:val="00353750"/>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1">
    <w:name w:val="Grid Table 31"/>
    <w:basedOn w:val="TableNormal"/>
    <w:uiPriority w:val="48"/>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1">
    <w:name w:val="Grid Table 3 - Accent 11"/>
    <w:basedOn w:val="TableNormal"/>
    <w:uiPriority w:val="48"/>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1">
    <w:name w:val="Grid Table 3 - Accent 21"/>
    <w:basedOn w:val="TableNormal"/>
    <w:uiPriority w:val="48"/>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1">
    <w:name w:val="Grid Table 3 - Accent 31"/>
    <w:basedOn w:val="TableNormal"/>
    <w:uiPriority w:val="48"/>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1">
    <w:name w:val="Grid Table 3 - Accent 41"/>
    <w:basedOn w:val="TableNormal"/>
    <w:uiPriority w:val="48"/>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1">
    <w:name w:val="Grid Table 3 - Accent 51"/>
    <w:basedOn w:val="TableNormal"/>
    <w:uiPriority w:val="48"/>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1">
    <w:name w:val="Grid Table 3 - Accent 61"/>
    <w:basedOn w:val="TableNormal"/>
    <w:uiPriority w:val="48"/>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1">
    <w:name w:val="Grid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1">
    <w:name w:val="Grid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1">
    <w:name w:val="Grid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1">
    <w:name w:val="Grid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1">
    <w:name w:val="Grid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1">
    <w:name w:val="Grid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1">
    <w:name w:val="Grid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1">
    <w:name w:val="Grid Table 5 Dark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1">
    <w:name w:val="Grid Table 5 Dark - Accent 1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1">
    <w:name w:val="Grid Table 5 Dark - Accent 2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1">
    <w:name w:val="Grid Table 5 Dark - Accent 3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1">
    <w:name w:val="Grid Table 5 Dark - Accent 4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1">
    <w:name w:val="Grid Table 5 Dark - Accent 5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1">
    <w:name w:val="Grid Table 5 Dark - Accent 6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rful1">
    <w:name w:val="Grid Table 6 Colorful1"/>
    <w:basedOn w:val="TableNormal"/>
    <w:uiPriority w:val="51"/>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rful-Accent11">
    <w:name w:val="Grid Table 6 Colorful - Accent 11"/>
    <w:basedOn w:val="TableNormal"/>
    <w:uiPriority w:val="51"/>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rful-Accent21">
    <w:name w:val="Grid Table 6 Colorful - Accent 21"/>
    <w:basedOn w:val="TableNormal"/>
    <w:uiPriority w:val="51"/>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rful-Accent31">
    <w:name w:val="Grid Table 6 Colorful - Accent 31"/>
    <w:basedOn w:val="TableNormal"/>
    <w:uiPriority w:val="51"/>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rful-Accent41">
    <w:name w:val="Grid Table 6 Colorful - Accent 41"/>
    <w:basedOn w:val="TableNormal"/>
    <w:uiPriority w:val="51"/>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rful-Accent51">
    <w:name w:val="Grid Table 6 Colorful - Accent 51"/>
    <w:basedOn w:val="TableNormal"/>
    <w:uiPriority w:val="51"/>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rful-Accent61">
    <w:name w:val="Grid Table 6 Colorful - Accent 61"/>
    <w:basedOn w:val="TableNormal"/>
    <w:uiPriority w:val="51"/>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rful1">
    <w:name w:val="Grid Table 7 Colorful1"/>
    <w:basedOn w:val="TableNormal"/>
    <w:uiPriority w:val="52"/>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rful-Accent11">
    <w:name w:val="Grid Table 7 Colorful - Accent 11"/>
    <w:basedOn w:val="TableNormal"/>
    <w:uiPriority w:val="52"/>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rful-Accent21">
    <w:name w:val="Grid Table 7 Colorful - Accent 21"/>
    <w:basedOn w:val="TableNormal"/>
    <w:uiPriority w:val="52"/>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rful-Accent31">
    <w:name w:val="Grid Table 7 Colorful - Accent 31"/>
    <w:basedOn w:val="TableNormal"/>
    <w:uiPriority w:val="52"/>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rful-Accent41">
    <w:name w:val="Grid Table 7 Colorful - Accent 41"/>
    <w:basedOn w:val="TableNormal"/>
    <w:uiPriority w:val="52"/>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rful-Accent51">
    <w:name w:val="Grid Table 7 Colorful - Accent 51"/>
    <w:basedOn w:val="TableNormal"/>
    <w:uiPriority w:val="52"/>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rful-Accent61">
    <w:name w:val="Grid Table 7 Colorful - Accent 61"/>
    <w:basedOn w:val="TableNormal"/>
    <w:uiPriority w:val="52"/>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1">
    <w:name w:val="List Table 1 Light1"/>
    <w:basedOn w:val="TableNormal"/>
    <w:uiPriority w:val="46"/>
    <w:rsid w:val="00353750"/>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1">
    <w:name w:val="List Table 1 Light - Accent 11"/>
    <w:basedOn w:val="TableNormal"/>
    <w:uiPriority w:val="46"/>
    <w:rsid w:val="00353750"/>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1">
    <w:name w:val="List Table 1 Light - Accent 21"/>
    <w:basedOn w:val="TableNormal"/>
    <w:uiPriority w:val="46"/>
    <w:rsid w:val="00353750"/>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1">
    <w:name w:val="List Table 1 Light - Accent 31"/>
    <w:basedOn w:val="TableNormal"/>
    <w:uiPriority w:val="46"/>
    <w:rsid w:val="00353750"/>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1">
    <w:name w:val="List Table 1 Light - Accent 41"/>
    <w:basedOn w:val="TableNormal"/>
    <w:uiPriority w:val="46"/>
    <w:rsid w:val="00353750"/>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1">
    <w:name w:val="List Table 1 Light - Accent 51"/>
    <w:basedOn w:val="TableNormal"/>
    <w:uiPriority w:val="46"/>
    <w:rsid w:val="00353750"/>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1">
    <w:name w:val="List Table 1 Light - Accent 61"/>
    <w:basedOn w:val="TableNormal"/>
    <w:uiPriority w:val="46"/>
    <w:rsid w:val="00353750"/>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1">
    <w:name w:val="List Table 21"/>
    <w:basedOn w:val="TableNormal"/>
    <w:uiPriority w:val="47"/>
    <w:rsid w:val="00353750"/>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1">
    <w:name w:val="List Table 2 - Accent 11"/>
    <w:basedOn w:val="TableNormal"/>
    <w:uiPriority w:val="47"/>
    <w:rsid w:val="00353750"/>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1">
    <w:name w:val="List Table 2 - Accent 21"/>
    <w:basedOn w:val="TableNormal"/>
    <w:uiPriority w:val="47"/>
    <w:rsid w:val="00353750"/>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1">
    <w:name w:val="List Table 2 - Accent 31"/>
    <w:basedOn w:val="TableNormal"/>
    <w:uiPriority w:val="47"/>
    <w:rsid w:val="00353750"/>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1">
    <w:name w:val="List Table 2 - Accent 41"/>
    <w:basedOn w:val="TableNormal"/>
    <w:uiPriority w:val="47"/>
    <w:rsid w:val="00353750"/>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1">
    <w:name w:val="List Table 2 - Accent 51"/>
    <w:basedOn w:val="TableNormal"/>
    <w:uiPriority w:val="47"/>
    <w:rsid w:val="00353750"/>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1">
    <w:name w:val="List Table 2 - Accent 61"/>
    <w:basedOn w:val="TableNormal"/>
    <w:uiPriority w:val="47"/>
    <w:rsid w:val="00353750"/>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1">
    <w:name w:val="List Table 31"/>
    <w:basedOn w:val="TableNormal"/>
    <w:uiPriority w:val="48"/>
    <w:rsid w:val="00353750"/>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1">
    <w:name w:val="List Table 3 - Accent 11"/>
    <w:basedOn w:val="TableNormal"/>
    <w:uiPriority w:val="48"/>
    <w:rsid w:val="00353750"/>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1">
    <w:name w:val="List Table 3 - Accent 21"/>
    <w:basedOn w:val="TableNormal"/>
    <w:uiPriority w:val="48"/>
    <w:rsid w:val="00353750"/>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1">
    <w:name w:val="List Table 3 - Accent 31"/>
    <w:basedOn w:val="TableNormal"/>
    <w:uiPriority w:val="48"/>
    <w:rsid w:val="00353750"/>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1">
    <w:name w:val="List Table 3 - Accent 41"/>
    <w:basedOn w:val="TableNormal"/>
    <w:uiPriority w:val="48"/>
    <w:rsid w:val="00353750"/>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1">
    <w:name w:val="List Table 3 - Accent 51"/>
    <w:basedOn w:val="TableNormal"/>
    <w:uiPriority w:val="48"/>
    <w:rsid w:val="00353750"/>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1">
    <w:name w:val="List Table 3 - Accent 61"/>
    <w:basedOn w:val="TableNormal"/>
    <w:uiPriority w:val="48"/>
    <w:rsid w:val="00353750"/>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1">
    <w:name w:val="List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1">
    <w:name w:val="List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1">
    <w:name w:val="List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1">
    <w:name w:val="List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1">
    <w:name w:val="List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1">
    <w:name w:val="List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1">
    <w:name w:val="List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1">
    <w:name w:val="List Table 5 Dark1"/>
    <w:basedOn w:val="TableNormal"/>
    <w:uiPriority w:val="50"/>
    <w:rsid w:val="00353750"/>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353750"/>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353750"/>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353750"/>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353750"/>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353750"/>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353750"/>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353750"/>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rful-Accent11">
    <w:name w:val="List Table 6 Colorful - Accent 11"/>
    <w:basedOn w:val="TableNormal"/>
    <w:uiPriority w:val="51"/>
    <w:rsid w:val="00353750"/>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rful-Accent21">
    <w:name w:val="List Table 6 Colorful - Accent 21"/>
    <w:basedOn w:val="TableNormal"/>
    <w:uiPriority w:val="51"/>
    <w:rsid w:val="00353750"/>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rful-Accent31">
    <w:name w:val="List Table 6 Colorful - Accent 31"/>
    <w:basedOn w:val="TableNormal"/>
    <w:uiPriority w:val="51"/>
    <w:rsid w:val="00353750"/>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rful-Accent41">
    <w:name w:val="List Table 6 Colorful - Accent 41"/>
    <w:basedOn w:val="TableNormal"/>
    <w:uiPriority w:val="51"/>
    <w:rsid w:val="00353750"/>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rful-Accent51">
    <w:name w:val="List Table 6 Colorful - Accent 51"/>
    <w:basedOn w:val="TableNormal"/>
    <w:uiPriority w:val="51"/>
    <w:rsid w:val="00353750"/>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rful-Accent61">
    <w:name w:val="List Table 6 Colorful - Accent 61"/>
    <w:basedOn w:val="TableNormal"/>
    <w:uiPriority w:val="51"/>
    <w:rsid w:val="00353750"/>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rful1">
    <w:name w:val="List Table 7 Colorful1"/>
    <w:basedOn w:val="TableNormal"/>
    <w:uiPriority w:val="52"/>
    <w:rsid w:val="00353750"/>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53750"/>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353750"/>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353750"/>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353750"/>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353750"/>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353750"/>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35375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353750"/>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1">
    <w:name w:val="Plain Table 31"/>
    <w:basedOn w:val="TableNormal"/>
    <w:uiPriority w:val="43"/>
    <w:rsid w:val="00353750"/>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353750"/>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53750"/>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35375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D5CFD1" w:themeFill="text1" w:themeFillTint="33"/>
    </w:tcPr>
    <w:tblStylePr w:type="firstRow">
      <w:rPr>
        <w:b/>
        <w:bCs/>
      </w:rPr>
      <w:tblPr/>
      <w:tcPr>
        <w:shd w:val="clear" w:color="auto" w:fill="ABA0A3" w:themeFill="text1" w:themeFillTint="66"/>
      </w:tcPr>
    </w:tblStylePr>
    <w:tblStylePr w:type="lastRow">
      <w:rPr>
        <w:b/>
        <w:bCs/>
        <w:color w:val="231F20" w:themeColor="text1"/>
      </w:rPr>
      <w:tblPr/>
      <w:tcPr>
        <w:shd w:val="clear" w:color="auto" w:fill="ABA0A3" w:themeFill="text1" w:themeFillTint="66"/>
      </w:tcPr>
    </w:tblStylePr>
    <w:tblStylePr w:type="firstCol">
      <w:rPr>
        <w:color w:val="FFFFFF" w:themeColor="background1"/>
      </w:rPr>
      <w:tblPr/>
      <w:tcPr>
        <w:shd w:val="clear" w:color="auto" w:fill="1A1717" w:themeFill="text1" w:themeFillShade="bf"/>
      </w:tcPr>
    </w:tblStylePr>
    <w:tblStylePr w:type="lastCol">
      <w:rPr>
        <w:color w:val="FFFFFF" w:themeColor="background1"/>
      </w:rPr>
      <w:tblPr/>
      <w:tcPr>
        <w:shd w:val="clear" w:color="auto" w:fill="1A1717" w:themeFill="text1" w:themeFillShade="bf"/>
      </w:tcPr>
    </w:tblStylePr>
    <w:tblStylePr w:type="band1Vert">
      <w:tblPr/>
      <w:tcPr>
        <w:shd w:val="clear" w:color="auto" w:fill="97898C" w:themeFill="text1" w:themeFillTint="7f"/>
      </w:tcPr>
    </w:tblStylePr>
    <w:tblStylePr w:type="band1Horz">
      <w:tblPr/>
      <w:tcPr>
        <w:shd w:val="clear" w:color="auto" w:fill="97898C" w:themeFill="text1" w:themeFillTint="7f"/>
      </w:tcPr>
    </w:tblStylePr>
  </w:style>
  <w:style w:type="table" w:styleId="ColorfulGrid-Accent1">
    <w:name w:val="Colorful Grid Accent 1"/>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E0F5D0" w:themeFill="accent1" w:themeFillTint="33"/>
    </w:tcPr>
    <w:tblStylePr w:type="firstRow">
      <w:rPr>
        <w:b/>
        <w:bCs/>
      </w:rPr>
      <w:tblPr/>
      <w:tcPr>
        <w:shd w:val="clear" w:color="auto" w:fill="C1EBA2" w:themeFill="accent1" w:themeFillTint="66"/>
      </w:tcPr>
    </w:tblStylePr>
    <w:tblStylePr w:type="lastRow">
      <w:rPr>
        <w:b/>
        <w:bCs/>
        <w:color w:val="231F20" w:themeColor="text1"/>
      </w:rPr>
      <w:tblPr/>
      <w:tcPr>
        <w:shd w:val="clear" w:color="auto" w:fill="C1EBA2" w:themeFill="accent1" w:themeFillTint="66"/>
      </w:tcPr>
    </w:tblStylePr>
    <w:tblStylePr w:type="firstCol">
      <w:rPr>
        <w:color w:val="FFFFFF" w:themeColor="background1"/>
      </w:rPr>
      <w:tblPr/>
      <w:tcPr>
        <w:shd w:val="clear" w:color="auto" w:fill="4E8E1E" w:themeFill="accent1" w:themeFillShade="bf"/>
      </w:tcPr>
    </w:tblStylePr>
    <w:tblStylePr w:type="lastCol">
      <w:rPr>
        <w:color w:val="FFFFFF" w:themeColor="background1"/>
      </w:rPr>
      <w:tblPr/>
      <w:tcPr>
        <w:shd w:val="clear" w:color="auto" w:fill="4E8E1E" w:themeFill="accent1" w:themeFillShade="bf"/>
      </w:tcPr>
    </w:tblStylePr>
    <w:tblStylePr w:type="band1Vert">
      <w:tblPr/>
      <w:tcPr>
        <w:shd w:val="clear" w:color="auto" w:fill="B2E68B" w:themeFill="accent1" w:themeFillTint="7f"/>
      </w:tcPr>
    </w:tblStylePr>
    <w:tblStylePr w:type="band1Horz">
      <w:tblPr/>
      <w:tcPr>
        <w:shd w:val="clear" w:color="auto" w:fill="B2E68B" w:themeFill="accent1" w:themeFillTint="7f"/>
      </w:tcPr>
    </w:tblStylePr>
  </w:style>
  <w:style w:type="table" w:customStyle="1" w:styleId="GridTable1Light2">
    <w:name w:val="Grid Table 1 Light2"/>
    <w:basedOn w:val="TableNormal"/>
    <w:uiPriority w:val="46"/>
    <w:rsid w:val="00c93177"/>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2">
    <w:name w:val="Grid Table 1 Light - Accent 12"/>
    <w:basedOn w:val="TableNormal"/>
    <w:uiPriority w:val="46"/>
    <w:rsid w:val="00c93177"/>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c93177"/>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2">
    <w:name w:val="Grid Table 1 Light - Accent 32"/>
    <w:basedOn w:val="TableNormal"/>
    <w:uiPriority w:val="46"/>
    <w:rsid w:val="00c93177"/>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2">
    <w:name w:val="Grid Table 1 Light - Accent 42"/>
    <w:basedOn w:val="TableNormal"/>
    <w:uiPriority w:val="46"/>
    <w:rsid w:val="00c93177"/>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2">
    <w:name w:val="Grid Table 1 Light - Accent 52"/>
    <w:basedOn w:val="TableNormal"/>
    <w:uiPriority w:val="46"/>
    <w:rsid w:val="00c93177"/>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2">
    <w:name w:val="Grid Table 1 Light - Accent 62"/>
    <w:basedOn w:val="TableNormal"/>
    <w:uiPriority w:val="46"/>
    <w:rsid w:val="00c93177"/>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2">
    <w:name w:val="Grid Table 22"/>
    <w:basedOn w:val="TableNormal"/>
    <w:uiPriority w:val="47"/>
    <w:rsid w:val="00c93177"/>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2">
    <w:name w:val="Grid Table 2 - Accent 12"/>
    <w:basedOn w:val="TableNormal"/>
    <w:uiPriority w:val="47"/>
    <w:rsid w:val="00c93177"/>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2">
    <w:name w:val="Grid Table 2 - Accent 22"/>
    <w:basedOn w:val="TableNormal"/>
    <w:uiPriority w:val="47"/>
    <w:rsid w:val="00c93177"/>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2">
    <w:name w:val="Grid Table 2 - Accent 32"/>
    <w:basedOn w:val="TableNormal"/>
    <w:uiPriority w:val="47"/>
    <w:rsid w:val="00c93177"/>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2">
    <w:name w:val="Grid Table 2 - Accent 42"/>
    <w:basedOn w:val="TableNormal"/>
    <w:uiPriority w:val="47"/>
    <w:rsid w:val="00c93177"/>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2">
    <w:name w:val="Grid Table 2 - Accent 52"/>
    <w:basedOn w:val="TableNormal"/>
    <w:uiPriority w:val="47"/>
    <w:rsid w:val="00c93177"/>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2">
    <w:name w:val="Grid Table 2 - Accent 62"/>
    <w:basedOn w:val="TableNormal"/>
    <w:uiPriority w:val="47"/>
    <w:rsid w:val="00c93177"/>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2">
    <w:name w:val="Grid Table 32"/>
    <w:basedOn w:val="TableNormal"/>
    <w:uiPriority w:val="48"/>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2">
    <w:name w:val="Grid Table 3 - Accent 12"/>
    <w:basedOn w:val="TableNormal"/>
    <w:uiPriority w:val="48"/>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2">
    <w:name w:val="Grid Table 3 - Accent 22"/>
    <w:basedOn w:val="TableNormal"/>
    <w:uiPriority w:val="48"/>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2">
    <w:name w:val="Grid Table 3 - Accent 32"/>
    <w:basedOn w:val="TableNormal"/>
    <w:uiPriority w:val="48"/>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2">
    <w:name w:val="Grid Table 3 - Accent 42"/>
    <w:basedOn w:val="TableNormal"/>
    <w:uiPriority w:val="48"/>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2">
    <w:name w:val="Grid Table 3 - Accent 52"/>
    <w:basedOn w:val="TableNormal"/>
    <w:uiPriority w:val="48"/>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2">
    <w:name w:val="Grid Table 3 - Accent 62"/>
    <w:basedOn w:val="TableNormal"/>
    <w:uiPriority w:val="48"/>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2">
    <w:name w:val="Grid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2">
    <w:name w:val="Grid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2">
    <w:name w:val="Grid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2">
    <w:name w:val="Grid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2">
    <w:name w:val="Grid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2">
    <w:name w:val="Grid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2">
    <w:name w:val="Grid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2">
    <w:name w:val="Grid Table 5 Dark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2">
    <w:name w:val="Grid Table 5 Dark - Accent 1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2">
    <w:name w:val="Grid Table 5 Dark - Accent 2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2">
    <w:name w:val="Grid Table 5 Dark - Accent 3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2">
    <w:name w:val="Grid Table 5 Dark - Accent 4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2">
    <w:name w:val="Grid Table 5 Dark - Accent 5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2">
    <w:name w:val="Grid Table 5 Dark - Accent 6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urful1">
    <w:name w:val="Grid Table 6 Colourful1"/>
    <w:basedOn w:val="TableNormal"/>
    <w:uiPriority w:val="51"/>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urfulAccent11">
    <w:name w:val="Grid Table 6 Colourful – Accent 11"/>
    <w:basedOn w:val="TableNormal"/>
    <w:uiPriority w:val="51"/>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urfulAccent21">
    <w:name w:val="Grid Table 6 Colourful – Accent 21"/>
    <w:basedOn w:val="TableNormal"/>
    <w:uiPriority w:val="51"/>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urfulAccent31">
    <w:name w:val="Grid Table 6 Colourful – Accent 31"/>
    <w:basedOn w:val="TableNormal"/>
    <w:uiPriority w:val="51"/>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urfulAccent41">
    <w:name w:val="Grid Table 6 Colourful – Accent 41"/>
    <w:basedOn w:val="TableNormal"/>
    <w:uiPriority w:val="51"/>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urfulAccent51">
    <w:name w:val="Grid Table 6 Colourful – Accent 51"/>
    <w:basedOn w:val="TableNormal"/>
    <w:uiPriority w:val="51"/>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urfulAccent61">
    <w:name w:val="Grid Table 6 Colourful – Accent 61"/>
    <w:basedOn w:val="TableNormal"/>
    <w:uiPriority w:val="51"/>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urful1">
    <w:name w:val="Grid Table 7 Colourful1"/>
    <w:basedOn w:val="TableNormal"/>
    <w:uiPriority w:val="52"/>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urfulAccent11">
    <w:name w:val="Grid Table 7 Colourful – Accent 11"/>
    <w:basedOn w:val="TableNormal"/>
    <w:uiPriority w:val="52"/>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urfulAccent21">
    <w:name w:val="Grid Table 7 Colourful – Accent 21"/>
    <w:basedOn w:val="TableNormal"/>
    <w:uiPriority w:val="52"/>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urfulAccent31">
    <w:name w:val="Grid Table 7 Colourful – Accent 31"/>
    <w:basedOn w:val="TableNormal"/>
    <w:uiPriority w:val="52"/>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urfulAccent41">
    <w:name w:val="Grid Table 7 Colourful – Accent 41"/>
    <w:basedOn w:val="TableNormal"/>
    <w:uiPriority w:val="52"/>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urfulAccent51">
    <w:name w:val="Grid Table 7 Colourful – Accent 51"/>
    <w:basedOn w:val="TableNormal"/>
    <w:uiPriority w:val="52"/>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urfulAccent61">
    <w:name w:val="Grid Table 7 Colourful – Accent 61"/>
    <w:basedOn w:val="TableNormal"/>
    <w:uiPriority w:val="52"/>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2">
    <w:name w:val="List Table 1 Light2"/>
    <w:basedOn w:val="TableNormal"/>
    <w:uiPriority w:val="46"/>
    <w:rsid w:val="00c93177"/>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2">
    <w:name w:val="List Table 1 Light - Accent 12"/>
    <w:basedOn w:val="TableNormal"/>
    <w:uiPriority w:val="46"/>
    <w:rsid w:val="00c93177"/>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2">
    <w:name w:val="List Table 1 Light - Accent 22"/>
    <w:basedOn w:val="TableNormal"/>
    <w:uiPriority w:val="46"/>
    <w:rsid w:val="00c93177"/>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2">
    <w:name w:val="List Table 1 Light - Accent 32"/>
    <w:basedOn w:val="TableNormal"/>
    <w:uiPriority w:val="46"/>
    <w:rsid w:val="00c93177"/>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2">
    <w:name w:val="List Table 1 Light - Accent 42"/>
    <w:basedOn w:val="TableNormal"/>
    <w:uiPriority w:val="46"/>
    <w:rsid w:val="00c93177"/>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2">
    <w:name w:val="List Table 1 Light - Accent 52"/>
    <w:basedOn w:val="TableNormal"/>
    <w:uiPriority w:val="46"/>
    <w:rsid w:val="00c93177"/>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2">
    <w:name w:val="List Table 1 Light - Accent 62"/>
    <w:basedOn w:val="TableNormal"/>
    <w:uiPriority w:val="46"/>
    <w:rsid w:val="00c93177"/>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2">
    <w:name w:val="List Table 22"/>
    <w:basedOn w:val="TableNormal"/>
    <w:uiPriority w:val="47"/>
    <w:rsid w:val="00c93177"/>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2">
    <w:name w:val="List Table 2 - Accent 12"/>
    <w:basedOn w:val="TableNormal"/>
    <w:uiPriority w:val="47"/>
    <w:rsid w:val="00c93177"/>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2">
    <w:name w:val="List Table 2 - Accent 22"/>
    <w:basedOn w:val="TableNormal"/>
    <w:uiPriority w:val="47"/>
    <w:rsid w:val="00c93177"/>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2">
    <w:name w:val="List Table 2 - Accent 32"/>
    <w:basedOn w:val="TableNormal"/>
    <w:uiPriority w:val="47"/>
    <w:rsid w:val="00c93177"/>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2">
    <w:name w:val="List Table 2 - Accent 42"/>
    <w:basedOn w:val="TableNormal"/>
    <w:uiPriority w:val="47"/>
    <w:rsid w:val="00c93177"/>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2">
    <w:name w:val="List Table 2 - Accent 52"/>
    <w:basedOn w:val="TableNormal"/>
    <w:uiPriority w:val="47"/>
    <w:rsid w:val="00c93177"/>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2">
    <w:name w:val="List Table 2 - Accent 62"/>
    <w:basedOn w:val="TableNormal"/>
    <w:uiPriority w:val="47"/>
    <w:rsid w:val="00c93177"/>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2">
    <w:name w:val="List Table 32"/>
    <w:basedOn w:val="TableNormal"/>
    <w:uiPriority w:val="48"/>
    <w:rsid w:val="00c93177"/>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2">
    <w:name w:val="List Table 3 - Accent 12"/>
    <w:basedOn w:val="TableNormal"/>
    <w:uiPriority w:val="48"/>
    <w:rsid w:val="00c93177"/>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2">
    <w:name w:val="List Table 3 - Accent 22"/>
    <w:basedOn w:val="TableNormal"/>
    <w:uiPriority w:val="48"/>
    <w:rsid w:val="00c93177"/>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2">
    <w:name w:val="List Table 3 - Accent 32"/>
    <w:basedOn w:val="TableNormal"/>
    <w:uiPriority w:val="48"/>
    <w:rsid w:val="00c93177"/>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2">
    <w:name w:val="List Table 3 - Accent 42"/>
    <w:basedOn w:val="TableNormal"/>
    <w:uiPriority w:val="48"/>
    <w:rsid w:val="00c93177"/>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2">
    <w:name w:val="List Table 3 - Accent 52"/>
    <w:basedOn w:val="TableNormal"/>
    <w:uiPriority w:val="48"/>
    <w:rsid w:val="00c93177"/>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2">
    <w:name w:val="List Table 3 - Accent 62"/>
    <w:basedOn w:val="TableNormal"/>
    <w:uiPriority w:val="48"/>
    <w:rsid w:val="00c93177"/>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2">
    <w:name w:val="List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2">
    <w:name w:val="List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2">
    <w:name w:val="List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2">
    <w:name w:val="List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2">
    <w:name w:val="List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2">
    <w:name w:val="List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2">
    <w:name w:val="List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2">
    <w:name w:val="List Table 5 Dark2"/>
    <w:basedOn w:val="TableNormal"/>
    <w:uiPriority w:val="50"/>
    <w:rsid w:val="00c93177"/>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c93177"/>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c93177"/>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c93177"/>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c93177"/>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c93177"/>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c93177"/>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c93177"/>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urfulAccent11">
    <w:name w:val="List Table 6 Colourful – Accent 11"/>
    <w:basedOn w:val="TableNormal"/>
    <w:uiPriority w:val="51"/>
    <w:rsid w:val="00c93177"/>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urfulAccent21">
    <w:name w:val="List Table 6 Colourful – Accent 21"/>
    <w:basedOn w:val="TableNormal"/>
    <w:uiPriority w:val="51"/>
    <w:rsid w:val="00c93177"/>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urfulAccent31">
    <w:name w:val="List Table 6 Colourful – Accent 31"/>
    <w:basedOn w:val="TableNormal"/>
    <w:uiPriority w:val="51"/>
    <w:rsid w:val="00c93177"/>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urfulAccent41">
    <w:name w:val="List Table 6 Colourful – Accent 41"/>
    <w:basedOn w:val="TableNormal"/>
    <w:uiPriority w:val="51"/>
    <w:rsid w:val="00c93177"/>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urfulAccent51">
    <w:name w:val="List Table 6 Colourful – Accent 51"/>
    <w:basedOn w:val="TableNormal"/>
    <w:uiPriority w:val="51"/>
    <w:rsid w:val="00c93177"/>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urfulAccent61">
    <w:name w:val="List Table 6 Colourful – Accent 61"/>
    <w:basedOn w:val="TableNormal"/>
    <w:uiPriority w:val="51"/>
    <w:rsid w:val="00c93177"/>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urful1">
    <w:name w:val="List Table 7 Colourful1"/>
    <w:basedOn w:val="TableNormal"/>
    <w:uiPriority w:val="52"/>
    <w:rsid w:val="00c93177"/>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c93177"/>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c93177"/>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c93177"/>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c93177"/>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c93177"/>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c93177"/>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uiPriority w:val="41"/>
    <w:rsid w:val="00c9317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c93177"/>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2">
    <w:name w:val="Plain Table 32"/>
    <w:basedOn w:val="TableNormal"/>
    <w:uiPriority w:val="43"/>
    <w:rsid w:val="00c93177"/>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c9317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c93177"/>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c9317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Dtable">
    <w:name w:val="DD tab le"/>
    <w:basedOn w:val="TableNormal"/>
    <w:uiPriority w:val="99"/>
    <w:rsid w:val="00037cd3"/>
    <w:rPr>
      <w:rFonts w:asciiTheme="minorHAnsi" w:hAnsiTheme="minorHAnsi"/>
      <w:color w:val="455565" w:themeColor="text2"/>
      <w:sz w:val="18"/>
    </w:rPr>
    <w:tblPr>
      <w:tblBorders>
        <w:insideH w:val="single" w:color="D9D9D9" w:themeColor="background1" w:sz="4" w:space="0"/>
        <w:insideV w:val="single" w:color="D9D9D9" w:themeColor="background1" w:sz="4" w:space="0"/>
      </w:tblBorders>
    </w:tblPr>
    <w:tblStylePr w:type="firstRow">
      <w:rPr>
        <w:rFonts w:asciiTheme="minorHAnsi" w:hAnsiTheme="minorHAnsi"/>
        <w:color w:val="69BE28" w:themeColor="accent1"/>
        <w:sz w:val="20"/>
      </w:rPr>
      <w:tblPr/>
      <w:tcPr>
        <w:tcBorders>
          <w:top w:val="nil"/>
          <w:left w:val="nil"/>
          <w:bottom w:val="single" w:color="69BE28" w:themeColor="accent1" w:sz="4" w:space="0"/>
          <w:right w:val="nil"/>
          <w:insideH w:val="nil"/>
          <w:insideV w:val="nil"/>
          <w:tl2br w:val="nil"/>
          <w:tr2bl w:val="nil"/>
        </w:tcBorders>
      </w:tcPr>
    </w:tblStylePr>
    <w:tblStylePr w:type="lastRow">
      <w:rPr>
        <w:rFonts w:asciiTheme="minorHAnsi" w:hAnsiTheme="minorHAnsi"/>
        <w:b/>
        <w:sz w:val="18"/>
      </w:rPr>
      <w:tblPr/>
      <w:tcPr>
        <w:tcBorders>
          <w:bottom w:val="single" w:color="69BE28" w:themeColor="accent1" w:sz="4" w:space="0"/>
        </w:tcBorders>
      </w:tcPr>
    </w:tblStylePr>
  </w:style>
  <w:style w:type="table" w:customStyle="1" w:styleId="TableGrid10">
    <w:name w:val="Table Grid1"/>
    <w:basedOn w:val="TableNormal"/>
    <w:uiPriority w:val="39"/>
    <w:rsid w:val="00a734c2"/>
    <w:rPr>
      <w:lang w:val="en-KE"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0">
    <w:name w:val="Table Grid2"/>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0">
    <w:name w:val="Table Grid3"/>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dimensiondata.com/en-gb/legal"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F038D17164DAEB3F764D4245587E3"/>
        <w:category>
          <w:name w:val="General"/>
          <w:gallery w:val="placeholder"/>
        </w:category>
        <w:types>
          <w:type w:val="bbPlcHdr"/>
        </w:types>
        <w:behaviors>
          <w:behavior w:val="content"/>
        </w:behaviors>
        <w:guid w:val="{D466197B-E3B2-4CC6-BCFD-8773980F37F9}"/>
      </w:docPartPr>
      <w:docPartBody>
        <w:p w:rsidR="00F02FF0" w:rsidRDefault="00F02FF0">
          <w:pPr>
            <w:pStyle w:val="C05F038D17164DAEB3F764D4245587E3"/>
          </w:pPr>
          <w:r w:rsidRPr="00384D15">
            <w:rPr>
              <w:rStyle w:val="PlaceholderText"/>
            </w:rPr>
            <w:t>[Title]</w:t>
          </w:r>
        </w:p>
      </w:docPartBody>
    </w:docPart>
    <w:docPart>
      <w:docPartPr>
        <w:name w:val="9FF9C0437C9B4CEBB683127328B19753"/>
        <w:category>
          <w:name w:val="General"/>
          <w:gallery w:val="placeholder"/>
        </w:category>
        <w:types>
          <w:type w:val="bbPlcHdr"/>
        </w:types>
        <w:behaviors>
          <w:behavior w:val="content"/>
        </w:behaviors>
        <w:guid w:val="{F03F856F-51C0-4982-A81F-31282EBB7985}"/>
      </w:docPartPr>
      <w:docPartBody>
        <w:p w:rsidR="00F02FF0" w:rsidRDefault="00F02FF0">
          <w:pPr>
            <w:pStyle w:val="9FF9C0437C9B4CEBB683127328B19753"/>
          </w:pPr>
          <w:r w:rsidRPr="00FD2685">
            <w:rPr>
              <w:rStyle w:val="PlaceholderText"/>
            </w:rPr>
            <w:t>[Manager]</w:t>
          </w:r>
        </w:p>
      </w:docPartBody>
    </w:docPart>
    <w:docPart>
      <w:docPartPr>
        <w:name w:val="3EB6DD54AF154C0ABD704C03822B4193"/>
        <w:category>
          <w:name w:val="General"/>
          <w:gallery w:val="placeholder"/>
        </w:category>
        <w:types>
          <w:type w:val="bbPlcHdr"/>
        </w:types>
        <w:behaviors>
          <w:behavior w:val="content"/>
        </w:behaviors>
        <w:guid w:val="{61FCB0CB-9A80-4B99-95A4-5BAB917A662C}"/>
      </w:docPartPr>
      <w:docPartBody>
        <w:p w:rsidR="00F02FF0" w:rsidRDefault="00F02FF0">
          <w:pPr>
            <w:pStyle w:val="3EB6DD54AF154C0ABD704C03822B4193"/>
          </w:pPr>
          <w:r w:rsidRPr="00C75DC9">
            <w:rPr>
              <w:rStyle w:val="PlaceholderText"/>
            </w:rPr>
            <w:t>[Company]</w:t>
          </w:r>
        </w:p>
      </w:docPartBody>
    </w:docPart>
    <w:docPart>
      <w:docPartPr>
        <w:name w:val="F35E0E4E67044975BA04506EFC55DFAB"/>
        <w:category>
          <w:name w:val="General"/>
          <w:gallery w:val="placeholder"/>
        </w:category>
        <w:types>
          <w:type w:val="bbPlcHdr"/>
        </w:types>
        <w:behaviors>
          <w:behavior w:val="content"/>
        </w:behaviors>
        <w:guid w:val="{5992E2BC-C492-4D20-936E-8A18F5D9B8CA}"/>
      </w:docPartPr>
      <w:docPartBody>
        <w:p w:rsidR="00F02FF0" w:rsidRDefault="00F02FF0">
          <w:pPr>
            <w:pStyle w:val="F35E0E4E67044975BA04506EFC55DFAB"/>
          </w:pPr>
          <w:r w:rsidRPr="00C75DC9">
            <w:rPr>
              <w:rStyle w:val="PlaceholderText"/>
            </w:rPr>
            <w:t>[Company]</w:t>
          </w:r>
        </w:p>
      </w:docPartBody>
    </w:docPart>
    <w:docPart>
      <w:docPartPr>
        <w:name w:val="ACBBA46D00B64A65A4ADBA86ADA7D78B"/>
        <w:category>
          <w:name w:val="General"/>
          <w:gallery w:val="placeholder"/>
        </w:category>
        <w:types>
          <w:type w:val="bbPlcHdr"/>
        </w:types>
        <w:behaviors>
          <w:behavior w:val="content"/>
        </w:behaviors>
        <w:guid w:val="{AAF5DAB3-C09C-4476-85F7-A5CF935E048A}"/>
      </w:docPartPr>
      <w:docPartBody>
        <w:p w:rsidR="00F02FF0" w:rsidRDefault="00F02FF0">
          <w:pPr>
            <w:pStyle w:val="ACBBA46D00B64A65A4ADBA86ADA7D78B"/>
          </w:pPr>
          <w:r w:rsidRPr="00384D1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F0"/>
    <w:rsid w:val="00AB60AA"/>
    <w:rsid w:val="00AF5E98"/>
    <w:rsid w:val="00B25F7C"/>
    <w:rsid w:val="00C2221B"/>
    <w:rsid w:val="00DC55DF"/>
    <w:rsid w:val="00EA15D6"/>
    <w:rsid w:val="00F02FF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455565"/>
    </w:rPr>
  </w:style>
  <w:style w:type="paragraph" w:customStyle="1" w:styleId="C05F038D17164DAEB3F764D4245587E3">
    <w:name w:val="C05F038D17164DAEB3F764D4245587E3"/>
  </w:style>
  <w:style w:type="paragraph" w:customStyle="1" w:styleId="9FF9C0437C9B4CEBB683127328B19753">
    <w:name w:val="9FF9C0437C9B4CEBB683127328B19753"/>
  </w:style>
  <w:style w:type="paragraph" w:customStyle="1" w:styleId="3EB6DD54AF154C0ABD704C03822B4193">
    <w:name w:val="3EB6DD54AF154C0ABD704C03822B4193"/>
  </w:style>
  <w:style w:type="paragraph" w:customStyle="1" w:styleId="F35E0E4E67044975BA04506EFC55DFAB">
    <w:name w:val="F35E0E4E67044975BA04506EFC55DFAB"/>
  </w:style>
  <w:style w:type="paragraph" w:customStyle="1" w:styleId="ACBBA46D00B64A65A4ADBA86ADA7D78B">
    <w:name w:val="ACBBA46D00B64A65A4ADBA86ADA7D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idata">
      <a:dk1>
        <a:srgbClr val="231F20"/>
      </a:dk1>
      <a:lt1>
        <a:sysClr val="window" lastClr="FFFFFF"/>
      </a:lt1>
      <a:dk2>
        <a:srgbClr val="455565"/>
      </a:dk2>
      <a:lt2>
        <a:srgbClr val="FFFFFF"/>
      </a:lt2>
      <a:accent1>
        <a:srgbClr val="69BE28"/>
      </a:accent1>
      <a:accent2>
        <a:srgbClr val="455565"/>
      </a:accent2>
      <a:accent3>
        <a:srgbClr val="231F20"/>
      </a:accent3>
      <a:accent4>
        <a:srgbClr val="FDB913"/>
      </a:accent4>
      <a:accent5>
        <a:srgbClr val="F15A22"/>
      </a:accent5>
      <a:accent6>
        <a:srgbClr val="0097D6"/>
      </a:accent6>
      <a:hlink>
        <a:srgbClr val="231F20"/>
      </a:hlink>
      <a:folHlink>
        <a:srgbClr val="455565"/>
      </a:folHlink>
    </a:clrScheme>
    <a:fontScheme name="Custom 5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LowLevelDesign_NATP_2020</Template>
  <Manager>Ayub Mwangi</Manager>
  <TotalTime>113</TotalTime>
  <Application>LibreOffice/7.4.1.1$Linux_X86_64 LibreOffice_project/40$Build-1</Application>
  <AppVersion>15.0000</AppVersion>
  <Pages>17</Pages>
  <Words>1807</Words>
  <Characters>10941</Characters>
  <CharactersWithSpaces>12486</CharactersWithSpaces>
  <Paragraphs>251</Paragraphs>
  <Company>Dimension Data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VAPT Report</cp:category>
  <cp:contentStatus>Published</cp:contentStatus>
  <dcterms:created xsi:type="dcterms:W3CDTF">2022-12-06T10:01:00Z</dcterms:created>
  <dc:creator>Rashpal Mediratta (MEA)</dc:creator>
  <dc:description>Region: MEA_x005F_x000d_Template: Primer_x005F_x000d_Version: V8.00.00 2 Dec 2020_x005F_x000d_Collateral Version: 1.00</dc:description>
  <cp:keywords>Primer Template</cp:keywords>
  <dc:language>English (UK)</dc:language>
  <cp:lastModifiedBy/>
  <cp:lastPrinted>2022-12-06T10:12:00Z</cp:lastPrinted>
  <dcterms:modified xsi:type="dcterms:W3CDTF">2022-12-20T09:47:19Z</dcterms:modified>
  <cp:revision>41</cp:revision>
  <dc:subject/>
  <dc:title>Internet Banking  Penetration Testing and Vulnerability Assessment</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Line1">
    <vt:lpwstr>Purshottam Place</vt:lpwstr>
  </property>
  <property fmtid="{D5CDD505-2E9C-101B-9397-08002B2CF9AE}" pid="3" name="AddrLine2">
    <vt:lpwstr>Westlands Road</vt:lpwstr>
  </property>
  <property fmtid="{D5CDD505-2E9C-101B-9397-08002B2CF9AE}" pid="4" name="AddrLine3">
    <vt:lpwstr>Nairobi</vt:lpwstr>
  </property>
  <property fmtid="{D5CDD505-2E9C-101B-9397-08002B2CF9AE}" pid="5" name="AddrLine4">
    <vt:lpwstr/>
  </property>
  <property fmtid="{D5CDD505-2E9C-101B-9397-08002B2CF9AE}" pid="6" name="AddrLine5">
    <vt:lpwstr/>
  </property>
  <property fmtid="{D5CDD505-2E9C-101B-9397-08002B2CF9AE}" pid="7" name="AddrLine6">
    <vt:lpwstr/>
  </property>
  <property fmtid="{D5CDD505-2E9C-101B-9397-08002B2CF9AE}" pid="8" name="Client">
    <vt:lpwstr>Faulu</vt:lpwstr>
  </property>
  <property fmtid="{D5CDD505-2E9C-101B-9397-08002B2CF9AE}" pid="9" name="ClientFull">
    <vt:lpwstr>Faulu Microfinance Bank</vt:lpwstr>
  </property>
  <property fmtid="{D5CDD505-2E9C-101B-9397-08002B2CF9AE}" pid="10" name="ClientRef">
    <vt:lpwstr/>
  </property>
  <property fmtid="{D5CDD505-2E9C-101B-9397-08002B2CF9AE}" pid="11" name="CollateralVersion">
    <vt:lpwstr>1.00</vt:lpwstr>
  </property>
  <property fmtid="{D5CDD505-2E9C-101B-9397-08002B2CF9AE}" pid="12" name="Contact Fax">
    <vt:lpwstr>0</vt:lpwstr>
  </property>
  <property fmtid="{D5CDD505-2E9C-101B-9397-08002B2CF9AE}" pid="13" name="Contact Number">
    <vt:lpwstr>0</vt:lpwstr>
  </property>
  <property fmtid="{D5CDD505-2E9C-101B-9397-08002B2CF9AE}" pid="14" name="Contact email">
    <vt:lpwstr>ayub.mwangi@dimensiondata.com</vt:lpwstr>
  </property>
  <property fmtid="{D5CDD505-2E9C-101B-9397-08002B2CF9AE}" pid="15" name="ContentTypeId">
    <vt:lpwstr>0x010100D27283559CCCE645BEC46B63969442A6</vt:lpwstr>
  </property>
  <property fmtid="{D5CDD505-2E9C-101B-9397-08002B2CF9AE}" pid="16" name="Country">
    <vt:lpwstr>Kenya</vt:lpwstr>
  </property>
  <property fmtid="{D5CDD505-2E9C-101B-9397-08002B2CF9AE}" pid="17" name="DDRef">
    <vt:lpwstr/>
  </property>
  <property fmtid="{D5CDD505-2E9C-101B-9397-08002B2CF9AE}" pid="18" name="Date">
    <vt:lpwstr>06 December 2022</vt:lpwstr>
  </property>
  <property fmtid="{D5CDD505-2E9C-101B-9397-08002B2CF9AE}" pid="19" name="DocType">
    <vt:lpwstr>VAPT Report</vt:lpwstr>
  </property>
  <property fmtid="{D5CDD505-2E9C-101B-9397-08002B2CF9AE}" pid="20" name="Document Version">
    <vt:lpwstr>Version 0.02</vt:lpwstr>
  </property>
  <property fmtid="{D5CDD505-2E9C-101B-9397-08002B2CF9AE}" pid="21" name="Fax">
    <vt:lpwstr/>
  </property>
  <property fmtid="{D5CDD505-2E9C-101B-9397-08002B2CF9AE}" pid="22" name="FirstName">
    <vt:lpwstr>Ayub</vt:lpwstr>
  </property>
  <property fmtid="{D5CDD505-2E9C-101B-9397-08002B2CF9AE}" pid="23" name="GrammarlyDocumentId">
    <vt:lpwstr>78367705c2459d9728d160057bb8c4b85f00343ce75afcd487a16acc2d06e300</vt:lpwstr>
  </property>
  <property fmtid="{D5CDD505-2E9C-101B-9397-08002B2CF9AE}" pid="24" name="HeadLine">
    <vt:lpwstr>Faulu Internet Banking VAPT - Preliminary Report Test Environment</vt:lpwstr>
  </property>
  <property fmtid="{D5CDD505-2E9C-101B-9397-08002B2CF9AE}" pid="25" name="Initialized">
    <vt:bool>1</vt:bool>
  </property>
  <property fmtid="{D5CDD505-2E9C-101B-9397-08002B2CF9AE}" pid="26" name="InterCode">
    <vt:bool>0</vt:bool>
  </property>
  <property fmtid="{D5CDD505-2E9C-101B-9397-08002B2CF9AE}" pid="27" name="JobTitle">
    <vt:lpwstr>Senior Information Security Engineer</vt:lpwstr>
  </property>
  <property fmtid="{D5CDD505-2E9C-101B-9397-08002B2CF9AE}" pid="28" name="LastName">
    <vt:lpwstr>Mwangi</vt:lpwstr>
  </property>
  <property fmtid="{D5CDD505-2E9C-101B-9397-08002B2CF9AE}" pid="29" name="Law">
    <vt:lpwstr>Kenyan</vt:lpwstr>
  </property>
  <property fmtid="{D5CDD505-2E9C-101B-9397-08002B2CF9AE}" pid="30" name="MSIP_Label_4637e5cc-ed1f-4ad6-a881-35c0f1c6f3d8_ActionId">
    <vt:lpwstr>08a66f28-3cdb-4384-973c-4d9e6522a69a</vt:lpwstr>
  </property>
  <property fmtid="{D5CDD505-2E9C-101B-9397-08002B2CF9AE}" pid="31" name="MSIP_Label_4637e5cc-ed1f-4ad6-a881-35c0f1c6f3d8_ContentBits">
    <vt:lpwstr>0</vt:lpwstr>
  </property>
  <property fmtid="{D5CDD505-2E9C-101B-9397-08002B2CF9AE}" pid="32" name="MSIP_Label_4637e5cc-ed1f-4ad6-a881-35c0f1c6f3d8_Enabled">
    <vt:lpwstr>true</vt:lpwstr>
  </property>
  <property fmtid="{D5CDD505-2E9C-101B-9397-08002B2CF9AE}" pid="33" name="MSIP_Label_4637e5cc-ed1f-4ad6-a881-35c0f1c6f3d8_Method">
    <vt:lpwstr>Standard</vt:lpwstr>
  </property>
  <property fmtid="{D5CDD505-2E9C-101B-9397-08002B2CF9AE}" pid="34" name="MSIP_Label_4637e5cc-ed1f-4ad6-a881-35c0f1c6f3d8_Name">
    <vt:lpwstr>General</vt:lpwstr>
  </property>
  <property fmtid="{D5CDD505-2E9C-101B-9397-08002B2CF9AE}" pid="35" name="MSIP_Label_4637e5cc-ed1f-4ad6-a881-35c0f1c6f3d8_SetDate">
    <vt:lpwstr>2022-10-17T13:05:13Z</vt:lpwstr>
  </property>
  <property fmtid="{D5CDD505-2E9C-101B-9397-08002B2CF9AE}" pid="36" name="MSIP_Label_4637e5cc-ed1f-4ad6-a881-35c0f1c6f3d8_SiteId">
    <vt:lpwstr>e3cf3c98-a978-465f-8254-9d541eeea73c</vt:lpwstr>
  </property>
  <property fmtid="{D5CDD505-2E9C-101B-9397-08002B2CF9AE}" pid="37" name="MediaServiceImageTags">
    <vt:lpwstr/>
  </property>
  <property fmtid="{D5CDD505-2E9C-101B-9397-08002B2CF9AE}" pid="38" name="Mobile">
    <vt:lpwstr>0727517942</vt:lpwstr>
  </property>
  <property fmtid="{D5CDD505-2E9C-101B-9397-08002B2CF9AE}" pid="39" name="Region">
    <vt:lpwstr>MEA</vt:lpwstr>
  </property>
  <property fmtid="{D5CDD505-2E9C-101B-9397-08002B2CF9AE}" pid="40" name="Security">
    <vt:lpwstr>Company Confidential - Client / Vendor Information</vt:lpwstr>
  </property>
  <property fmtid="{D5CDD505-2E9C-101B-9397-08002B2CF9AE}" pid="41" name="Submission Date">
    <vt:filetime>2022-12-05T21:00:00Z</vt:filetime>
  </property>
  <property fmtid="{D5CDD505-2E9C-101B-9397-08002B2CF9AE}" pid="42" name="Tel">
    <vt:lpwstr/>
  </property>
  <property fmtid="{D5CDD505-2E9C-101B-9397-08002B2CF9AE}" pid="43" name="TemplateClass">
    <vt:lpwstr>Primer</vt:lpwstr>
  </property>
  <property fmtid="{D5CDD505-2E9C-101B-9397-08002B2CF9AE}" pid="44" name="TemplateDate">
    <vt:lpwstr>2 Dec 2020</vt:lpwstr>
  </property>
  <property fmtid="{D5CDD505-2E9C-101B-9397-08002B2CF9AE}" pid="45" name="TemplateVersion">
    <vt:lpwstr>V8.00.00</vt:lpwstr>
  </property>
  <property fmtid="{D5CDD505-2E9C-101B-9397-08002B2CF9AE}" pid="46" name="Valid Days">
    <vt:i4>90</vt:i4>
  </property>
  <property fmtid="{D5CDD505-2E9C-101B-9397-08002B2CF9AE}" pid="47" name="ValidityDate">
    <vt:filetime>2023-03-05T21:00:00Z</vt:filetime>
  </property>
  <property fmtid="{D5CDD505-2E9C-101B-9397-08002B2CF9AE}" pid="48" name="VsnNumb">
    <vt:r8>0.02</vt:r8>
  </property>
</Properties>
</file>