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plantify-uiux-tasarım-belgesi" w:id="47"/>
    <w:p xmlns:wp14="http://schemas.microsoft.com/office/word/2010/wordml" w14:paraId="2DA8E5C0" wp14:textId="040069EB">
      <w:pPr>
        <w:pStyle w:val="Heading1"/>
      </w:pPr>
      <w:r w:rsidR="11E4FEEE">
        <w:rPr/>
        <w:t xml:space="preserve"> Plantify</w:t>
      </w:r>
      <w:r w:rsidR="11E4FEEE">
        <w:rPr/>
        <w:t xml:space="preserve"> | UI/UX </w:t>
      </w:r>
      <w:r w:rsidR="11E4FEEE">
        <w:rPr/>
        <w:t>Tasarım</w:t>
      </w:r>
      <w:r w:rsidR="11E4FEEE">
        <w:rPr/>
        <w:t xml:space="preserve"> </w:t>
      </w:r>
      <w:r w:rsidR="11E4FEEE">
        <w:rPr/>
        <w:t>Belgesi</w:t>
      </w:r>
    </w:p>
    <w:p xmlns:wp14="http://schemas.microsoft.com/office/word/2010/wordml" w14:paraId="3C479957" wp14:textId="77777777">
      <w:pPr>
        <w:pStyle w:val="FirstParagraph"/>
      </w:pPr>
      <w:r>
        <w:rPr>
          <w:b/>
          <w:bCs/>
        </w:rPr>
        <w:t xml:space="preserve">Hazırlayan:</w:t>
      </w:r>
      <w:r>
        <w:t xml:space="preserve"> </w:t>
      </w:r>
      <w:r>
        <w:t xml:space="preserve">Şevki Volkan Taşbent</w:t>
      </w:r>
    </w:p>
    <w:bookmarkStart w:name="proje-tanımı" w:id="22"/>
    <w:p xmlns:wp14="http://schemas.microsoft.com/office/word/2010/wordml" w14:paraId="3232596C" wp14:textId="77777777">
      <w:pPr>
        <w:pStyle w:val="Heading2"/>
      </w:pPr>
      <w:r>
        <w:t xml:space="preserve">1. Proje Tanımı</w:t>
      </w:r>
    </w:p>
    <w:p xmlns:wp14="http://schemas.microsoft.com/office/word/2010/wordml" w14:paraId="123744D9" wp14:textId="77777777">
      <w:pPr>
        <w:pStyle w:val="FirstParagraph"/>
      </w:pPr>
      <w:r>
        <w:t xml:space="preserve">Plantify, kullanıcıların ev ve ofis ortamları için bitki keşfetmesini, satın almasını ve bitki bakımı hakkında bilgi edinmesini amaçlayan mobil uygulama UI/UX tasarım projesidir. Proje Figma kullanılarak tasarlanmış olup modern tasarım prensipleri, kullanıcı odaklı deneyim ve sürdürülebilir bir design system yaklaşımı temel alınmıştır.</w:t>
      </w:r>
    </w:p>
    <w:bookmarkStart w:name="proje-kapsamı" w:id="20"/>
    <w:p xmlns:wp14="http://schemas.microsoft.com/office/word/2010/wordml" w14:paraId="48D56149" wp14:textId="77777777">
      <w:pPr>
        <w:pStyle w:val="Heading3"/>
      </w:pPr>
      <w:r>
        <w:t xml:space="preserve">Proje Kapsamı</w:t>
      </w:r>
    </w:p>
    <w:p xmlns:wp14="http://schemas.microsoft.com/office/word/2010/wordml" w14:paraId="52E1711B" wp14:textId="77777777">
      <w:pPr>
        <w:pStyle w:val="Compact"/>
        <w:numPr>
          <w:ilvl w:val="0"/>
          <w:numId w:val="1001"/>
        </w:numPr>
      </w:pPr>
      <w:r>
        <w:t xml:space="preserve">Mobil uygulama ekran tasarımları</w:t>
      </w:r>
    </w:p>
    <w:p xmlns:wp14="http://schemas.microsoft.com/office/word/2010/wordml" w14:paraId="331A3B20" wp14:textId="77777777">
      <w:pPr>
        <w:pStyle w:val="Compact"/>
        <w:numPr>
          <w:ilvl w:val="0"/>
          <w:numId w:val="1001"/>
        </w:numPr>
      </w:pPr>
      <w:r>
        <w:t xml:space="preserve">Kullanıcı giriş ve kayıt ekranları</w:t>
      </w:r>
    </w:p>
    <w:p xmlns:wp14="http://schemas.microsoft.com/office/word/2010/wordml" w14:paraId="1DF23D81" wp14:textId="77777777">
      <w:pPr>
        <w:pStyle w:val="Compact"/>
        <w:numPr>
          <w:ilvl w:val="0"/>
          <w:numId w:val="1001"/>
        </w:numPr>
      </w:pPr>
      <w:r>
        <w:t xml:space="preserve">Ürün listeleme ve keşfetme sayfaları</w:t>
      </w:r>
    </w:p>
    <w:p xmlns:wp14="http://schemas.microsoft.com/office/word/2010/wordml" w14:paraId="2F9C347A" wp14:textId="77777777">
      <w:pPr>
        <w:pStyle w:val="Compact"/>
        <w:numPr>
          <w:ilvl w:val="0"/>
          <w:numId w:val="1001"/>
        </w:numPr>
      </w:pPr>
      <w:r>
        <w:t xml:space="preserve">Bitki detay ekranları</w:t>
      </w:r>
    </w:p>
    <w:p xmlns:wp14="http://schemas.microsoft.com/office/word/2010/wordml" w14:paraId="18D6EC45" wp14:textId="77777777">
      <w:pPr>
        <w:pStyle w:val="Compact"/>
        <w:numPr>
          <w:ilvl w:val="0"/>
          <w:numId w:val="1001"/>
        </w:numPr>
      </w:pPr>
      <w:r>
        <w:t xml:space="preserve">Design System ve Component Library oluşturulması</w:t>
      </w:r>
    </w:p>
    <w:p xmlns:wp14="http://schemas.microsoft.com/office/word/2010/wordml" w14:paraId="024A671E" wp14:textId="77777777">
      <w:pPr>
        <w:pStyle w:val="Compact"/>
        <w:numPr>
          <w:ilvl w:val="0"/>
          <w:numId w:val="1001"/>
        </w:numPr>
      </w:pPr>
      <w:r>
        <w:t xml:space="preserve">Responsive ve ölçeklenebilir arayüz yapısı</w:t>
      </w:r>
    </w:p>
    <w:bookmarkEnd w:id="20"/>
    <w:bookmarkStart w:name="hedef-kitle" w:id="21"/>
    <w:p xmlns:wp14="http://schemas.microsoft.com/office/word/2010/wordml" w14:paraId="7A4FE575" wp14:textId="77777777">
      <w:pPr>
        <w:pStyle w:val="Heading3"/>
      </w:pPr>
      <w:r>
        <w:t xml:space="preserve">Hedef Kitle</w:t>
      </w:r>
    </w:p>
    <w:p xmlns:wp14="http://schemas.microsoft.com/office/word/2010/wordml" w14:paraId="26901CCC" wp14:textId="77777777">
      <w:pPr>
        <w:pStyle w:val="FirstParagraph"/>
      </w:pPr>
      <w:r>
        <w:t xml:space="preserve">Bitki yetiştirmeye ilgi duyan, ev dekorasyonuna önem veren ve online alışveriş alışkanlığı bulunan 18-45 yaş arası kullanıcılar hedeflenmiştir. Uygulama hem yeni başlayan hem de deneyimli bitki severlere hitap edecek şekilde tasarlanmıştır.</w:t>
      </w:r>
    </w:p>
    <w:p xmlns:wp14="http://schemas.microsoft.com/office/word/2010/wordml" w14:paraId="672A6659" wp14:textId="77777777">
      <w:r>
        <w:pict w14:anchorId="1CCD2C83">
          <v:rect style="width:0;height:1.5pt" o:hr="t" o:hrstd="t" o:hralign="center"/>
        </w:pict>
      </w:r>
    </w:p>
    <w:bookmarkEnd w:id="21"/>
    <w:bookmarkEnd w:id="22"/>
    <w:bookmarkStart w:name="tasarımın-amacı" w:id="27"/>
    <w:p xmlns:wp14="http://schemas.microsoft.com/office/word/2010/wordml" w14:paraId="742B3A43" wp14:textId="77777777">
      <w:pPr>
        <w:pStyle w:val="Heading2"/>
      </w:pPr>
      <w:r>
        <w:t xml:space="preserve">2. Tasarımın Amacı</w:t>
      </w:r>
    </w:p>
    <w:p xmlns:wp14="http://schemas.microsoft.com/office/word/2010/wordml" w14:paraId="04A8C601" wp14:textId="77777777">
      <w:pPr>
        <w:pStyle w:val="FirstParagraph"/>
      </w:pPr>
      <w:r>
        <w:t xml:space="preserve">Plantify uygulamasının temel amacı, kullanıcıların bitki satın alma ve bakım süreçlerini kolaylaştırırken doğa ile bağ kurmalarını sağlayan modern ve kullanıcı dostu bir deneyim sunmaktır.</w:t>
      </w:r>
    </w:p>
    <w:bookmarkStart w:name="kullanıcı-deneyimini-kolaylaştırmak" w:id="23"/>
    <w:p xmlns:wp14="http://schemas.microsoft.com/office/word/2010/wordml" w14:paraId="36457AE8" wp14:textId="77777777">
      <w:pPr>
        <w:pStyle w:val="Heading3"/>
      </w:pPr>
      <w:r>
        <w:t xml:space="preserve">2.1 Kullanıcı Deneyimini Kolaylaştırmak</w:t>
      </w:r>
    </w:p>
    <w:p xmlns:wp14="http://schemas.microsoft.com/office/word/2010/wordml" w14:paraId="04E1EEA1" wp14:textId="77777777">
      <w:pPr>
        <w:pStyle w:val="FirstParagraph"/>
      </w:pPr>
      <w:r>
        <w:t xml:space="preserve">Kullanıcıların istedikleri bitkileri hızlıca bulabilmeleri ve satın alabilmeleri hedeflenmiştir.</w:t>
      </w:r>
    </w:p>
    <w:p xmlns:wp14="http://schemas.microsoft.com/office/word/2010/wordml" w14:paraId="0AC6685F" wp14:textId="77777777">
      <w:pPr>
        <w:pStyle w:val="BodyText"/>
      </w:pPr>
      <w:r>
        <w:t xml:space="preserve">Bu amaç doğrultusunda:</w:t>
      </w:r>
    </w:p>
    <w:p xmlns:wp14="http://schemas.microsoft.com/office/word/2010/wordml" w14:paraId="5FE221F2" wp14:textId="77777777">
      <w:pPr>
        <w:pStyle w:val="Compact"/>
        <w:numPr>
          <w:ilvl w:val="0"/>
          <w:numId w:val="1002"/>
        </w:numPr>
      </w:pPr>
      <w:r>
        <w:t xml:space="preserve">Arama ve filtreleme özellikleri ön plana çıkarılmıştır.</w:t>
      </w:r>
    </w:p>
    <w:p xmlns:wp14="http://schemas.microsoft.com/office/word/2010/wordml" w14:paraId="6BF73207" wp14:textId="77777777">
      <w:pPr>
        <w:pStyle w:val="Compact"/>
        <w:numPr>
          <w:ilvl w:val="0"/>
          <w:numId w:val="1002"/>
        </w:numPr>
      </w:pPr>
      <w:r>
        <w:t xml:space="preserve">Kategori bazlı gezinme yapısı oluşturulmuştur.</w:t>
      </w:r>
    </w:p>
    <w:p xmlns:wp14="http://schemas.microsoft.com/office/word/2010/wordml" w14:paraId="60CB8D25" wp14:textId="77777777">
      <w:pPr>
        <w:pStyle w:val="Compact"/>
        <w:numPr>
          <w:ilvl w:val="0"/>
          <w:numId w:val="1002"/>
        </w:numPr>
      </w:pPr>
      <w:r>
        <w:t xml:space="preserve">Ürün detaylarına hızlı erişim sağlanmıştır.</w:t>
      </w:r>
    </w:p>
    <w:p xmlns:wp14="http://schemas.microsoft.com/office/word/2010/wordml" w14:paraId="16D4AE14" wp14:textId="77777777">
      <w:pPr>
        <w:pStyle w:val="Compact"/>
        <w:numPr>
          <w:ilvl w:val="0"/>
          <w:numId w:val="1002"/>
        </w:numPr>
      </w:pPr>
      <w:r>
        <w:t xml:space="preserve">Sepete ekleme işlemleri minimum adımda tamamlanacak şekilde tasarlanmıştır.</w:t>
      </w:r>
    </w:p>
    <w:bookmarkEnd w:id="23"/>
    <w:bookmarkStart w:name="marka-kimliği-oluşturmak" w:id="24"/>
    <w:p xmlns:wp14="http://schemas.microsoft.com/office/word/2010/wordml" w14:paraId="33D1B671" wp14:textId="77777777">
      <w:pPr>
        <w:pStyle w:val="Heading3"/>
      </w:pPr>
      <w:r>
        <w:t xml:space="preserve">2.2 Marka Kimliği Oluşturmak</w:t>
      </w:r>
    </w:p>
    <w:p xmlns:wp14="http://schemas.microsoft.com/office/word/2010/wordml" w14:paraId="3E4B0DE5" wp14:textId="77777777">
      <w:pPr>
        <w:pStyle w:val="FirstParagraph"/>
      </w:pPr>
      <w:r>
        <w:t xml:space="preserve">Doğayı temsil eden yeşil tonları ve doğal renkler kullanılarak güven veren, sakin ve modern bir marka kimliği oluşturulmuştur. Tüm ekranlarda tutarlı görünüm sağlamak amacıyla merkezi bir design system geliştirilmiştir.</w:t>
      </w:r>
    </w:p>
    <w:bookmarkEnd w:id="24"/>
    <w:bookmarkStart w:name="mobil-öncelikli-tasarım-yaklaşımı" w:id="25"/>
    <w:p xmlns:wp14="http://schemas.microsoft.com/office/word/2010/wordml" w14:paraId="681C74A6" wp14:textId="77777777">
      <w:pPr>
        <w:pStyle w:val="Heading3"/>
      </w:pPr>
      <w:r>
        <w:t xml:space="preserve">2.3 Mobil Öncelikli Tasarım Yaklaşımı</w:t>
      </w:r>
    </w:p>
    <w:p xmlns:wp14="http://schemas.microsoft.com/office/word/2010/wordml" w14:paraId="1F081F80" wp14:textId="77777777">
      <w:pPr>
        <w:pStyle w:val="FirstParagraph"/>
      </w:pPr>
      <w:r>
        <w:t xml:space="preserve">Tasarım sürecinde mobil kullanıcı deneyimi ön planda tutulmuştur.</w:t>
      </w:r>
    </w:p>
    <w:p xmlns:wp14="http://schemas.microsoft.com/office/word/2010/wordml" w14:paraId="00475893" wp14:textId="77777777">
      <w:pPr>
        <w:pStyle w:val="Compact"/>
        <w:numPr>
          <w:ilvl w:val="0"/>
          <w:numId w:val="1003"/>
        </w:numPr>
      </w:pPr>
      <w:r>
        <w:t xml:space="preserve">Büyük dokunma alanları kullanılmıştır.</w:t>
      </w:r>
    </w:p>
    <w:p xmlns:wp14="http://schemas.microsoft.com/office/word/2010/wordml" w14:paraId="19BF94E7" wp14:textId="77777777">
      <w:pPr>
        <w:pStyle w:val="Compact"/>
        <w:numPr>
          <w:ilvl w:val="0"/>
          <w:numId w:val="1003"/>
        </w:numPr>
      </w:pPr>
      <w:r>
        <w:t xml:space="preserve">Alt navigasyon yapısı tercih edilmiştir.</w:t>
      </w:r>
    </w:p>
    <w:p xmlns:wp14="http://schemas.microsoft.com/office/word/2010/wordml" w14:paraId="66AC4D8C" wp14:textId="77777777">
      <w:pPr>
        <w:pStyle w:val="Compact"/>
        <w:numPr>
          <w:ilvl w:val="0"/>
          <w:numId w:val="1003"/>
        </w:numPr>
      </w:pPr>
      <w:r>
        <w:t xml:space="preserve">Tek elle kullanım kolaylaştırılmıştır.</w:t>
      </w:r>
    </w:p>
    <w:p xmlns:wp14="http://schemas.microsoft.com/office/word/2010/wordml" w14:paraId="3557E654" wp14:textId="77777777">
      <w:pPr>
        <w:pStyle w:val="Compact"/>
        <w:numPr>
          <w:ilvl w:val="0"/>
          <w:numId w:val="1003"/>
        </w:numPr>
      </w:pPr>
      <w:r>
        <w:t xml:space="preserve">Önemli işlevlere hızlı erişim sağlanmıştır.</w:t>
      </w:r>
    </w:p>
    <w:bookmarkEnd w:id="25"/>
    <w:bookmarkStart w:name="satış-ve-etkileşimi-artırmak" w:id="26"/>
    <w:p xmlns:wp14="http://schemas.microsoft.com/office/word/2010/wordml" w14:paraId="6AD46114" wp14:textId="77777777">
      <w:pPr>
        <w:pStyle w:val="Heading3"/>
      </w:pPr>
      <w:r>
        <w:t xml:space="preserve">2.4 Satış ve Etkileşimi Artırmak</w:t>
      </w:r>
    </w:p>
    <w:p xmlns:wp14="http://schemas.microsoft.com/office/word/2010/wordml" w14:paraId="64ED2EC9" wp14:textId="77777777">
      <w:pPr>
        <w:pStyle w:val="FirstParagraph"/>
      </w:pPr>
      <w:r>
        <w:t xml:space="preserve">“Shop Now”</w:t>
      </w:r>
      <w:r>
        <w:t xml:space="preserve">,</w:t>
      </w:r>
      <w:r>
        <w:t xml:space="preserve"> </w:t>
      </w:r>
      <w:r>
        <w:t xml:space="preserve">“Add to Cart”</w:t>
      </w:r>
      <w:r>
        <w:t xml:space="preserve"> </w:t>
      </w:r>
      <w:r>
        <w:t xml:space="preserve">ve benzeri CTA (Call To Action) bileşenleri kullanıcıyı satın alma sürecine yönlendirecek şekilde tasarlanmıştır.</w:t>
      </w:r>
    </w:p>
    <w:p xmlns:wp14="http://schemas.microsoft.com/office/word/2010/wordml" w14:paraId="0A37501D" wp14:textId="77777777">
      <w:r>
        <w:pict w14:anchorId="76BFE412">
          <v:rect style="width:0;height:1.5pt" o:hr="t" o:hrstd="t" o:hralign="center"/>
        </w:pict>
      </w:r>
    </w:p>
    <w:bookmarkEnd w:id="26"/>
    <w:bookmarkEnd w:id="27"/>
    <w:bookmarkStart w:name="renk-seçimi" w:id="31"/>
    <w:p xmlns:wp14="http://schemas.microsoft.com/office/word/2010/wordml" w14:paraId="14F1A181" wp14:textId="77777777">
      <w:pPr>
        <w:pStyle w:val="Heading2"/>
      </w:pPr>
      <w:r>
        <w:t xml:space="preserve">3. Renk Seçimi</w:t>
      </w:r>
    </w:p>
    <w:p xmlns:wp14="http://schemas.microsoft.com/office/word/2010/wordml" w14:paraId="7214F821" wp14:textId="77777777">
      <w:pPr>
        <w:pStyle w:val="FirstParagraph"/>
      </w:pPr>
      <w:r>
        <w:t xml:space="preserve">Tasarımda doğayı ve bitki temasını destekleyen renkler tercih edilmiştir.</w:t>
      </w:r>
    </w:p>
    <w:bookmarkStart w:name="ana-renkler" w:id="28"/>
    <w:p xmlns:wp14="http://schemas.microsoft.com/office/word/2010/wordml" w14:paraId="1D12E142" wp14:textId="77777777">
      <w:pPr>
        <w:pStyle w:val="Heading3"/>
      </w:pPr>
      <w:r>
        <w:t xml:space="preserve">3.1 Ana Renkler</w:t>
      </w:r>
    </w:p>
    <w:tbl>
      <w:tblPr>
        <w:tblStyle w:val="Table"/>
        <w:tblW w:w="0" w:type="auto"/>
        <w:tblLook w:val="0020" w:firstRow="1" w:lastRow="0" w:firstColumn="0" w:lastColumn="0" w:noHBand="0" w:noVBand="0"/>
      </w:tblPr>
      <w:tblGrid>
        <w:gridCol w:w="2640"/>
        <w:gridCol w:w="2640"/>
        <w:gridCol w:w="2640"/>
      </w:tblGrid>
      <w:tr xmlns:wp14="http://schemas.microsoft.com/office/word/2010/wordml" w14:paraId="57178564" wp14:textId="77777777">
        <w:trPr>
          <w:tblHeader w:val="on"/>
        </w:trPr>
        <w:tc>
          <w:tcPr/>
          <w:p w14:paraId="1AE417B2" wp14:textId="77777777">
            <w:pPr>
              <w:pStyle w:val="Compact"/>
            </w:pPr>
            <w:r>
              <w:t xml:space="preserve">Renk</w:t>
            </w:r>
          </w:p>
        </w:tc>
        <w:tc>
          <w:tcPr/>
          <w:p w14:paraId="3C9CD6DC" wp14:textId="77777777">
            <w:pPr>
              <w:pStyle w:val="Compact"/>
            </w:pPr>
            <w:r>
              <w:t xml:space="preserve">HEX Kodu</w:t>
            </w:r>
          </w:p>
        </w:tc>
        <w:tc>
          <w:tcPr/>
          <w:p w14:paraId="2D4C70B5" wp14:textId="77777777">
            <w:pPr>
              <w:pStyle w:val="Compact"/>
            </w:pPr>
            <w:r>
              <w:t xml:space="preserve">Kullanım Alanı</w:t>
            </w:r>
          </w:p>
        </w:tc>
      </w:tr>
      <w:tr xmlns:wp14="http://schemas.microsoft.com/office/word/2010/wordml" w14:paraId="57BABEC6" wp14:textId="77777777">
        <w:tc>
          <w:tcPr/>
          <w:p w14:paraId="390067C4" wp14:textId="77777777">
            <w:pPr>
              <w:pStyle w:val="Compact"/>
            </w:pPr>
            <w:r>
              <w:t xml:space="preserve">Forest Green</w:t>
            </w:r>
          </w:p>
        </w:tc>
        <w:tc>
          <w:tcPr/>
          <w:p w14:paraId="2EB71D3B" wp14:textId="77777777">
            <w:pPr>
              <w:pStyle w:val="Compact"/>
            </w:pPr>
            <w:r>
              <w:t xml:space="preserve">#2F6B4F</w:t>
            </w:r>
          </w:p>
        </w:tc>
        <w:tc>
          <w:tcPr/>
          <w:p w14:paraId="5BABD8EB" wp14:textId="77777777">
            <w:pPr>
              <w:pStyle w:val="Compact"/>
            </w:pPr>
            <w:r>
              <w:t xml:space="preserve">Ana butonlar, navigasyon, marka kimliği</w:t>
            </w:r>
          </w:p>
        </w:tc>
      </w:tr>
      <w:tr xmlns:wp14="http://schemas.microsoft.com/office/word/2010/wordml" w14:paraId="4D67D4E9" wp14:textId="77777777">
        <w:tc>
          <w:tcPr/>
          <w:p w14:paraId="09E084E1" wp14:textId="77777777">
            <w:pPr>
              <w:pStyle w:val="Compact"/>
            </w:pPr>
            <w:r>
              <w:t xml:space="preserve">Soft Sage</w:t>
            </w:r>
          </w:p>
        </w:tc>
        <w:tc>
          <w:tcPr/>
          <w:p w14:paraId="5ECFA2B0" wp14:textId="77777777">
            <w:pPr>
              <w:pStyle w:val="Compact"/>
            </w:pPr>
            <w:r>
              <w:t xml:space="preserve">#A8CFA3</w:t>
            </w:r>
          </w:p>
        </w:tc>
        <w:tc>
          <w:tcPr/>
          <w:p w14:paraId="014D6802" wp14:textId="77777777">
            <w:pPr>
              <w:pStyle w:val="Compact"/>
            </w:pPr>
            <w:r>
              <w:t xml:space="preserve">İkincil alanlar ve destekleyici öğeler</w:t>
            </w:r>
          </w:p>
        </w:tc>
      </w:tr>
      <w:tr xmlns:wp14="http://schemas.microsoft.com/office/word/2010/wordml" w14:paraId="598685C9" wp14:textId="77777777">
        <w:tc>
          <w:tcPr/>
          <w:p w14:paraId="005C655F" wp14:textId="77777777">
            <w:pPr>
              <w:pStyle w:val="Compact"/>
            </w:pPr>
            <w:r>
              <w:t xml:space="preserve">Warm Sand</w:t>
            </w:r>
          </w:p>
        </w:tc>
        <w:tc>
          <w:tcPr/>
          <w:p w14:paraId="57672C03" wp14:textId="77777777">
            <w:pPr>
              <w:pStyle w:val="Compact"/>
            </w:pPr>
            <w:r>
              <w:t xml:space="preserve">#E8D9B5</w:t>
            </w:r>
          </w:p>
        </w:tc>
        <w:tc>
          <w:tcPr/>
          <w:p w14:paraId="2F0C19DA" wp14:textId="77777777">
            <w:pPr>
              <w:pStyle w:val="Compact"/>
            </w:pPr>
            <w:r>
              <w:t xml:space="preserve">Kampanya ve vurgu alanları</w:t>
            </w:r>
          </w:p>
        </w:tc>
      </w:tr>
    </w:tbl>
    <w:bookmarkEnd w:id="28"/>
    <w:bookmarkStart w:name="nötr-renkler" w:id="29"/>
    <w:p xmlns:wp14="http://schemas.microsoft.com/office/word/2010/wordml" w14:paraId="6FD5AE9D" wp14:textId="77777777">
      <w:pPr>
        <w:pStyle w:val="Heading3"/>
      </w:pPr>
      <w:r>
        <w:t xml:space="preserve">3.2 Nötr Renkler</w:t>
      </w:r>
    </w:p>
    <w:p xmlns:wp14="http://schemas.microsoft.com/office/word/2010/wordml" w14:paraId="296EC272" wp14:textId="77777777">
      <w:pPr>
        <w:pStyle w:val="Compact"/>
        <w:numPr>
          <w:ilvl w:val="0"/>
          <w:numId w:val="1004"/>
        </w:numPr>
      </w:pPr>
      <w:r>
        <w:t xml:space="preserve">Arka plan alanları</w:t>
      </w:r>
    </w:p>
    <w:p xmlns:wp14="http://schemas.microsoft.com/office/word/2010/wordml" w14:paraId="3FF255CD" wp14:textId="77777777">
      <w:pPr>
        <w:pStyle w:val="Compact"/>
        <w:numPr>
          <w:ilvl w:val="0"/>
          <w:numId w:val="1004"/>
        </w:numPr>
      </w:pPr>
      <w:r>
        <w:t xml:space="preserve">Kart bileşenleri</w:t>
      </w:r>
    </w:p>
    <w:p xmlns:wp14="http://schemas.microsoft.com/office/word/2010/wordml" w14:paraId="4046D0BC" wp14:textId="77777777">
      <w:pPr>
        <w:pStyle w:val="Compact"/>
        <w:numPr>
          <w:ilvl w:val="0"/>
          <w:numId w:val="1004"/>
        </w:numPr>
      </w:pPr>
      <w:r>
        <w:t xml:space="preserve">Form giriş alanları</w:t>
      </w:r>
    </w:p>
    <w:p xmlns:wp14="http://schemas.microsoft.com/office/word/2010/wordml" w14:paraId="3C270280" wp14:textId="77777777">
      <w:pPr>
        <w:pStyle w:val="Compact"/>
        <w:numPr>
          <w:ilvl w:val="0"/>
          <w:numId w:val="1004"/>
        </w:numPr>
      </w:pPr>
      <w:r>
        <w:t xml:space="preserve">İkincil metinler</w:t>
      </w:r>
    </w:p>
    <w:bookmarkEnd w:id="29"/>
    <w:bookmarkStart w:name="durum-renkleri" w:id="30"/>
    <w:p xmlns:wp14="http://schemas.microsoft.com/office/word/2010/wordml" w14:paraId="6FAA0803" wp14:textId="77777777">
      <w:pPr>
        <w:pStyle w:val="Heading3"/>
      </w:pPr>
      <w:r>
        <w:t xml:space="preserve">3.3 Durum Renkleri</w:t>
      </w:r>
    </w:p>
    <w:p xmlns:wp14="http://schemas.microsoft.com/office/word/2010/wordml" w14:paraId="376FCA84" wp14:textId="77777777">
      <w:pPr>
        <w:pStyle w:val="Compact"/>
        <w:numPr>
          <w:ilvl w:val="0"/>
          <w:numId w:val="1005"/>
        </w:numPr>
      </w:pPr>
      <w:r>
        <w:t xml:space="preserve">Success – #22C55E</w:t>
      </w:r>
    </w:p>
    <w:p xmlns:wp14="http://schemas.microsoft.com/office/word/2010/wordml" w14:paraId="564A5440" wp14:textId="77777777">
      <w:pPr>
        <w:pStyle w:val="Compact"/>
        <w:numPr>
          <w:ilvl w:val="0"/>
          <w:numId w:val="1005"/>
        </w:numPr>
      </w:pPr>
      <w:r>
        <w:t xml:space="preserve">Warning – #F59E0B</w:t>
      </w:r>
    </w:p>
    <w:p xmlns:wp14="http://schemas.microsoft.com/office/word/2010/wordml" w14:paraId="07812CB6" wp14:textId="77777777">
      <w:pPr>
        <w:pStyle w:val="Compact"/>
        <w:numPr>
          <w:ilvl w:val="0"/>
          <w:numId w:val="1005"/>
        </w:numPr>
      </w:pPr>
      <w:r>
        <w:t xml:space="preserve">Error – #EF4444</w:t>
      </w:r>
    </w:p>
    <w:p xmlns:wp14="http://schemas.microsoft.com/office/word/2010/wordml" w14:paraId="5DAB6C7B" wp14:textId="77777777">
      <w:r>
        <w:pict w14:anchorId="4E632D9B">
          <v:rect style="width:0;height:1.5pt" o:hr="t" o:hrstd="t" o:hralign="center"/>
        </w:pict>
      </w:r>
    </w:p>
    <w:bookmarkEnd w:id="30"/>
    <w:bookmarkEnd w:id="31"/>
    <w:bookmarkStart w:name="tipografi" w:id="34"/>
    <w:p xmlns:wp14="http://schemas.microsoft.com/office/word/2010/wordml" w14:paraId="75E34BBE" wp14:textId="77777777">
      <w:pPr>
        <w:pStyle w:val="Heading2"/>
      </w:pPr>
      <w:r>
        <w:t xml:space="preserve">4. Tipografi</w:t>
      </w:r>
    </w:p>
    <w:p xmlns:wp14="http://schemas.microsoft.com/office/word/2010/wordml" w14:paraId="0D92B990" wp14:textId="77777777">
      <w:pPr>
        <w:pStyle w:val="FirstParagraph"/>
      </w:pPr>
      <w:r>
        <w:t xml:space="preserve">Projede okunabilirliği yüksek ve modern görünüm sağlayan sans-serif yazı tipi kullanılmıştır.</w:t>
      </w:r>
    </w:p>
    <w:bookmarkStart w:name="font-seçim-gerekçeleri" w:id="32"/>
    <w:p xmlns:wp14="http://schemas.microsoft.com/office/word/2010/wordml" w14:paraId="7F04AC0A" wp14:textId="77777777">
      <w:pPr>
        <w:pStyle w:val="Heading3"/>
      </w:pPr>
      <w:r>
        <w:t xml:space="preserve">4.1 Font Seçim Gerekçeleri</w:t>
      </w:r>
    </w:p>
    <w:p xmlns:wp14="http://schemas.microsoft.com/office/word/2010/wordml" w14:paraId="60A09277" wp14:textId="77777777">
      <w:pPr>
        <w:pStyle w:val="Compact"/>
        <w:numPr>
          <w:ilvl w:val="0"/>
          <w:numId w:val="1006"/>
        </w:numPr>
      </w:pPr>
      <w:r>
        <w:t xml:space="preserve">Mobil cihazlarda yüksek okunabilirlik</w:t>
      </w:r>
    </w:p>
    <w:p xmlns:wp14="http://schemas.microsoft.com/office/word/2010/wordml" w14:paraId="5B4FB292" wp14:textId="77777777">
      <w:pPr>
        <w:pStyle w:val="Compact"/>
        <w:numPr>
          <w:ilvl w:val="0"/>
          <w:numId w:val="1006"/>
        </w:numPr>
      </w:pPr>
      <w:r>
        <w:t xml:space="preserve">Modern ve temiz görünüm</w:t>
      </w:r>
    </w:p>
    <w:p xmlns:wp14="http://schemas.microsoft.com/office/word/2010/wordml" w14:paraId="0CEE8528" wp14:textId="77777777">
      <w:pPr>
        <w:pStyle w:val="Compact"/>
        <w:numPr>
          <w:ilvl w:val="0"/>
          <w:numId w:val="1006"/>
        </w:numPr>
      </w:pPr>
      <w:r>
        <w:t xml:space="preserve">Farklı ekran boyutlarında tutarlılık</w:t>
      </w:r>
    </w:p>
    <w:p xmlns:wp14="http://schemas.microsoft.com/office/word/2010/wordml" w14:paraId="583BA293" wp14:textId="77777777">
      <w:pPr>
        <w:pStyle w:val="Compact"/>
        <w:numPr>
          <w:ilvl w:val="0"/>
          <w:numId w:val="1006"/>
        </w:numPr>
      </w:pPr>
      <w:r>
        <w:t xml:space="preserve">Kullanıcı deneyimini destekleyen sade yapı</w:t>
      </w:r>
    </w:p>
    <w:bookmarkEnd w:id="32"/>
    <w:bookmarkStart w:name="başlık-yapısı" w:id="33"/>
    <w:p xmlns:wp14="http://schemas.microsoft.com/office/word/2010/wordml" w14:paraId="264E14B9" wp14:textId="77777777">
      <w:pPr>
        <w:pStyle w:val="Heading3"/>
      </w:pPr>
      <w:r>
        <w:t xml:space="preserve">4.2 Başlık Yapısı</w:t>
      </w:r>
    </w:p>
    <w:tbl>
      <w:tblPr>
        <w:tblStyle w:val="Table"/>
        <w:tblW w:w="0" w:type="auto"/>
        <w:tblLook w:val="0020" w:firstRow="1" w:lastRow="0" w:firstColumn="0" w:lastColumn="0" w:noHBand="0" w:noVBand="0"/>
      </w:tblPr>
      <w:tblGrid>
        <w:gridCol w:w="3960"/>
        <w:gridCol w:w="3960"/>
      </w:tblGrid>
      <w:tr xmlns:wp14="http://schemas.microsoft.com/office/word/2010/wordml" w14:paraId="12A48D83" wp14:textId="77777777">
        <w:trPr>
          <w:tblHeader w:val="on"/>
        </w:trPr>
        <w:tc>
          <w:tcPr/>
          <w:p w14:paraId="2D11A296" wp14:textId="77777777">
            <w:pPr>
              <w:pStyle w:val="Compact"/>
            </w:pPr>
            <w:r>
              <w:t xml:space="preserve">Eleman</w:t>
            </w:r>
          </w:p>
        </w:tc>
        <w:tc>
          <w:tcPr/>
          <w:p w14:paraId="77FDCFFC" wp14:textId="77777777">
            <w:pPr>
              <w:pStyle w:val="Compact"/>
            </w:pPr>
            <w:r>
              <w:t xml:space="preserve">Boyut</w:t>
            </w:r>
          </w:p>
        </w:tc>
      </w:tr>
      <w:tr xmlns:wp14="http://schemas.microsoft.com/office/word/2010/wordml" w14:paraId="61961C39" wp14:textId="77777777">
        <w:tc>
          <w:tcPr/>
          <w:p w14:paraId="5E7026C5" wp14:textId="77777777">
            <w:pPr>
              <w:pStyle w:val="Compact"/>
            </w:pPr>
            <w:r>
              <w:t xml:space="preserve">H1</w:t>
            </w:r>
          </w:p>
        </w:tc>
        <w:tc>
          <w:tcPr/>
          <w:p w14:paraId="5FFD226C" wp14:textId="77777777">
            <w:pPr>
              <w:pStyle w:val="Compact"/>
            </w:pPr>
            <w:r>
              <w:t xml:space="preserve">32px</w:t>
            </w:r>
          </w:p>
        </w:tc>
      </w:tr>
      <w:tr xmlns:wp14="http://schemas.microsoft.com/office/word/2010/wordml" w14:paraId="70D3D2C6" wp14:textId="77777777">
        <w:tc>
          <w:tcPr/>
          <w:p w14:paraId="42D10F29" wp14:textId="77777777">
            <w:pPr>
              <w:pStyle w:val="Compact"/>
            </w:pPr>
            <w:r>
              <w:t xml:space="preserve">H2</w:t>
            </w:r>
          </w:p>
        </w:tc>
        <w:tc>
          <w:tcPr/>
          <w:p w14:paraId="13118AFB" wp14:textId="77777777">
            <w:pPr>
              <w:pStyle w:val="Compact"/>
            </w:pPr>
            <w:r>
              <w:t xml:space="preserve">24px</w:t>
            </w:r>
          </w:p>
        </w:tc>
      </w:tr>
      <w:tr xmlns:wp14="http://schemas.microsoft.com/office/word/2010/wordml" w14:paraId="54D8CC7C" wp14:textId="77777777">
        <w:tc>
          <w:tcPr/>
          <w:p w14:paraId="7BF9C965" wp14:textId="77777777">
            <w:pPr>
              <w:pStyle w:val="Compact"/>
            </w:pPr>
            <w:r>
              <w:t xml:space="preserve">H3</w:t>
            </w:r>
          </w:p>
        </w:tc>
        <w:tc>
          <w:tcPr/>
          <w:p w14:paraId="555D4EA5" wp14:textId="77777777">
            <w:pPr>
              <w:pStyle w:val="Compact"/>
            </w:pPr>
            <w:r>
              <w:t xml:space="preserve">20px</w:t>
            </w:r>
          </w:p>
        </w:tc>
      </w:tr>
      <w:tr xmlns:wp14="http://schemas.microsoft.com/office/word/2010/wordml" w14:paraId="4083D698" wp14:textId="77777777">
        <w:tc>
          <w:tcPr/>
          <w:p w14:paraId="217FA683" wp14:textId="77777777">
            <w:pPr>
              <w:pStyle w:val="Compact"/>
            </w:pPr>
            <w:r>
              <w:t xml:space="preserve">Body</w:t>
            </w:r>
          </w:p>
        </w:tc>
        <w:tc>
          <w:tcPr/>
          <w:p w14:paraId="456043B2" wp14:textId="77777777">
            <w:pPr>
              <w:pStyle w:val="Compact"/>
            </w:pPr>
            <w:r>
              <w:t xml:space="preserve">16px</w:t>
            </w:r>
          </w:p>
        </w:tc>
      </w:tr>
      <w:tr xmlns:wp14="http://schemas.microsoft.com/office/word/2010/wordml" w14:paraId="5A00139B" wp14:textId="77777777">
        <w:tc>
          <w:tcPr/>
          <w:p w14:paraId="4D5426BF" wp14:textId="77777777">
            <w:pPr>
              <w:pStyle w:val="Compact"/>
            </w:pPr>
            <w:r>
              <w:t xml:space="preserve">Caption</w:t>
            </w:r>
          </w:p>
        </w:tc>
        <w:tc>
          <w:tcPr/>
          <w:p w14:paraId="08FFA2F8" wp14:textId="77777777">
            <w:pPr>
              <w:pStyle w:val="Compact"/>
            </w:pPr>
            <w:r>
              <w:t xml:space="preserve">12px</w:t>
            </w:r>
          </w:p>
        </w:tc>
      </w:tr>
    </w:tbl>
    <w:p xmlns:wp14="http://schemas.microsoft.com/office/word/2010/wordml" w14:paraId="02EB378F" wp14:textId="77777777">
      <w:r>
        <w:pict w14:anchorId="644F91B8">
          <v:rect style="width:0;height:1.5pt" o:hr="t" o:hrstd="t" o:hralign="center"/>
        </w:pict>
      </w:r>
    </w:p>
    <w:bookmarkEnd w:id="33"/>
    <w:bookmarkEnd w:id="34"/>
    <w:bookmarkStart w:name="genel-tasarım-yaklaşımı" w:id="39"/>
    <w:p xmlns:wp14="http://schemas.microsoft.com/office/word/2010/wordml" w14:paraId="1B196954" wp14:textId="77777777">
      <w:pPr>
        <w:pStyle w:val="Heading2"/>
      </w:pPr>
      <w:r>
        <w:t xml:space="preserve">5. Genel Tasarım Yaklaşımı</w:t>
      </w:r>
    </w:p>
    <w:bookmarkStart w:name="modern-ve-doğa-odaklı-tasarım" w:id="35"/>
    <w:p xmlns:wp14="http://schemas.microsoft.com/office/word/2010/wordml" w14:paraId="046BD318" wp14:textId="77777777">
      <w:pPr>
        <w:pStyle w:val="Heading3"/>
      </w:pPr>
      <w:r>
        <w:t xml:space="preserve">5.1 Modern ve Doğa Odaklı Tasarım</w:t>
      </w:r>
    </w:p>
    <w:p xmlns:wp14="http://schemas.microsoft.com/office/word/2010/wordml" w14:paraId="37322B26" wp14:textId="77777777">
      <w:pPr>
        <w:pStyle w:val="FirstParagraph"/>
      </w:pPr>
      <w:r>
        <w:t xml:space="preserve">Tasarımda sadelik ve doğallık ön planda tutulmuştur. Geniş boşluk kullanımı sayesinde kullanıcıların dikkatinin önemli içeriklere yönlendirilmesi amaçlanmıştır.</w:t>
      </w:r>
    </w:p>
    <w:bookmarkEnd w:id="35"/>
    <w:bookmarkStart w:name="card-based-ui-kullanımı" w:id="36"/>
    <w:p xmlns:wp14="http://schemas.microsoft.com/office/word/2010/wordml" w14:paraId="299182E5" wp14:textId="77777777">
      <w:pPr>
        <w:pStyle w:val="Heading3"/>
      </w:pPr>
      <w:r>
        <w:t xml:space="preserve">5.2 Card-Based UI Kullanımı</w:t>
      </w:r>
    </w:p>
    <w:p xmlns:wp14="http://schemas.microsoft.com/office/word/2010/wordml" w14:paraId="35B6972E" wp14:textId="77777777">
      <w:pPr>
        <w:pStyle w:val="FirstParagraph"/>
      </w:pPr>
      <w:r>
        <w:t xml:space="preserve">Bitkiler kart yapılarıyla gösterilmiştir.</w:t>
      </w:r>
    </w:p>
    <w:p xmlns:wp14="http://schemas.microsoft.com/office/word/2010/wordml" w14:paraId="2CF17304" wp14:textId="77777777">
      <w:pPr>
        <w:pStyle w:val="BodyText"/>
      </w:pPr>
      <w:r>
        <w:t xml:space="preserve">Kart tasarımında:</w:t>
      </w:r>
    </w:p>
    <w:p xmlns:wp14="http://schemas.microsoft.com/office/word/2010/wordml" w14:paraId="485EDA36" wp14:textId="77777777">
      <w:pPr>
        <w:pStyle w:val="Compact"/>
        <w:numPr>
          <w:ilvl w:val="0"/>
          <w:numId w:val="1007"/>
        </w:numPr>
      </w:pPr>
      <w:r>
        <w:t xml:space="preserve">Yuvarlatılmış köşeler kullanılmıştır.</w:t>
      </w:r>
    </w:p>
    <w:p xmlns:wp14="http://schemas.microsoft.com/office/word/2010/wordml" w14:paraId="53063C7B" wp14:textId="77777777">
      <w:pPr>
        <w:pStyle w:val="Compact"/>
        <w:numPr>
          <w:ilvl w:val="0"/>
          <w:numId w:val="1007"/>
        </w:numPr>
      </w:pPr>
      <w:r>
        <w:t xml:space="preserve">Ürün görselleri ön plana çıkarılmıştır.</w:t>
      </w:r>
    </w:p>
    <w:p xmlns:wp14="http://schemas.microsoft.com/office/word/2010/wordml" w14:paraId="4B487394" wp14:textId="77777777">
      <w:pPr>
        <w:pStyle w:val="Compact"/>
        <w:numPr>
          <w:ilvl w:val="0"/>
          <w:numId w:val="1007"/>
        </w:numPr>
      </w:pPr>
      <w:r>
        <w:t xml:space="preserve">Favorilere ekleme özelliği eklenmiştir.</w:t>
      </w:r>
    </w:p>
    <w:p xmlns:wp14="http://schemas.microsoft.com/office/word/2010/wordml" w14:paraId="3FC699DB" wp14:textId="77777777">
      <w:pPr>
        <w:pStyle w:val="Compact"/>
        <w:numPr>
          <w:ilvl w:val="0"/>
          <w:numId w:val="1007"/>
        </w:numPr>
      </w:pPr>
      <w:r>
        <w:t xml:space="preserve">Fiyat ve temel bilgiler kolay okunabilir şekilde yerleştirilmiştir.</w:t>
      </w:r>
    </w:p>
    <w:bookmarkEnd w:id="36"/>
    <w:bookmarkStart w:name="kullanıcı-odaklı-navigasyon" w:id="37"/>
    <w:p xmlns:wp14="http://schemas.microsoft.com/office/word/2010/wordml" w14:paraId="7F8E6A15" wp14:textId="77777777">
      <w:pPr>
        <w:pStyle w:val="Heading3"/>
      </w:pPr>
      <w:r>
        <w:t xml:space="preserve">5.3 Kullanıcı Odaklı Navigasyon</w:t>
      </w:r>
    </w:p>
    <w:p xmlns:wp14="http://schemas.microsoft.com/office/word/2010/wordml" w14:paraId="5E66015E" wp14:textId="77777777">
      <w:pPr>
        <w:pStyle w:val="FirstParagraph"/>
      </w:pPr>
      <w:r>
        <w:t xml:space="preserve">Alt navigasyon sistemi aşağıdaki bölümlerden oluşmaktadır:</w:t>
      </w:r>
    </w:p>
    <w:p xmlns:wp14="http://schemas.microsoft.com/office/word/2010/wordml" w14:paraId="10912CDE" wp14:textId="77777777">
      <w:pPr>
        <w:pStyle w:val="Compact"/>
        <w:numPr>
          <w:ilvl w:val="0"/>
          <w:numId w:val="1008"/>
        </w:numPr>
      </w:pPr>
      <w:r>
        <w:t xml:space="preserve">Home</w:t>
      </w:r>
    </w:p>
    <w:p xmlns:wp14="http://schemas.microsoft.com/office/word/2010/wordml" w14:paraId="2AF6C846" wp14:textId="77777777">
      <w:pPr>
        <w:pStyle w:val="Compact"/>
        <w:numPr>
          <w:ilvl w:val="0"/>
          <w:numId w:val="1008"/>
        </w:numPr>
      </w:pPr>
      <w:r>
        <w:t xml:space="preserve">Explore</w:t>
      </w:r>
    </w:p>
    <w:p xmlns:wp14="http://schemas.microsoft.com/office/word/2010/wordml" w14:paraId="28BD25FD" wp14:textId="77777777">
      <w:pPr>
        <w:pStyle w:val="Compact"/>
        <w:numPr>
          <w:ilvl w:val="0"/>
          <w:numId w:val="1008"/>
        </w:numPr>
      </w:pPr>
      <w:r>
        <w:t xml:space="preserve">Wishlist</w:t>
      </w:r>
    </w:p>
    <w:p xmlns:wp14="http://schemas.microsoft.com/office/word/2010/wordml" w14:paraId="63DA6A48" wp14:textId="77777777">
      <w:pPr>
        <w:pStyle w:val="Compact"/>
        <w:numPr>
          <w:ilvl w:val="0"/>
          <w:numId w:val="1008"/>
        </w:numPr>
      </w:pPr>
      <w:r>
        <w:t xml:space="preserve">Cart</w:t>
      </w:r>
    </w:p>
    <w:p xmlns:wp14="http://schemas.microsoft.com/office/word/2010/wordml" w14:paraId="095E98F2" wp14:textId="77777777">
      <w:pPr>
        <w:pStyle w:val="Compact"/>
        <w:numPr>
          <w:ilvl w:val="0"/>
          <w:numId w:val="1008"/>
        </w:numPr>
      </w:pPr>
      <w:r>
        <w:t xml:space="preserve">Profile</w:t>
      </w:r>
    </w:p>
    <w:p xmlns:wp14="http://schemas.microsoft.com/office/word/2010/wordml" w14:paraId="182855D9" wp14:textId="77777777">
      <w:pPr>
        <w:pStyle w:val="FirstParagraph"/>
      </w:pPr>
      <w:r>
        <w:t xml:space="preserve">Bu yapı sayesinde kullanıcılar uygulama içerisinde hızlı şekilde gezinebilmektedir.</w:t>
      </w:r>
    </w:p>
    <w:bookmarkEnd w:id="37"/>
    <w:bookmarkStart w:name="cta-odaklı-yerleşim" w:id="38"/>
    <w:p xmlns:wp14="http://schemas.microsoft.com/office/word/2010/wordml" w14:paraId="156E1E1F" wp14:textId="77777777">
      <w:pPr>
        <w:pStyle w:val="Heading3"/>
      </w:pPr>
      <w:r>
        <w:t xml:space="preserve">5.4 CTA Odaklı Yerleşim</w:t>
      </w:r>
    </w:p>
    <w:p xmlns:wp14="http://schemas.microsoft.com/office/word/2010/wordml" w14:paraId="2CB7BE64" wp14:textId="77777777">
      <w:pPr>
        <w:pStyle w:val="FirstParagraph"/>
      </w:pPr>
      <w:r>
        <w:t xml:space="preserve">Kullanıcının dikkatini satın alma sürecine yönlendirmek amacıyla:</w:t>
      </w:r>
    </w:p>
    <w:p xmlns:wp14="http://schemas.microsoft.com/office/word/2010/wordml" w14:paraId="043B7B6C" wp14:textId="77777777">
      <w:pPr>
        <w:pStyle w:val="Compact"/>
        <w:numPr>
          <w:ilvl w:val="0"/>
          <w:numId w:val="1009"/>
        </w:numPr>
      </w:pPr>
      <w:r>
        <w:t xml:space="preserve">Yüksek kontrastlı butonlar kullanılmıştır.</w:t>
      </w:r>
    </w:p>
    <w:p xmlns:wp14="http://schemas.microsoft.com/office/word/2010/wordml" w14:paraId="21165544" wp14:textId="77777777">
      <w:pPr>
        <w:pStyle w:val="Compact"/>
        <w:numPr>
          <w:ilvl w:val="0"/>
          <w:numId w:val="1009"/>
        </w:numPr>
      </w:pPr>
      <w:r>
        <w:t xml:space="preserve">“Shop Now”</w:t>
      </w:r>
      <w:r>
        <w:t xml:space="preserve"> </w:t>
      </w:r>
      <w:r>
        <w:t xml:space="preserve">ve</w:t>
      </w:r>
      <w:r>
        <w:t xml:space="preserve"> </w:t>
      </w:r>
      <w:r>
        <w:t xml:space="preserve">“Add to Cart”</w:t>
      </w:r>
      <w:r>
        <w:t xml:space="preserve"> </w:t>
      </w:r>
      <w:r>
        <w:t xml:space="preserve">alanları öne çıkarılmıştır.</w:t>
      </w:r>
    </w:p>
    <w:p xmlns:wp14="http://schemas.microsoft.com/office/word/2010/wordml" w14:paraId="223D15C9" wp14:textId="77777777">
      <w:pPr>
        <w:pStyle w:val="Compact"/>
        <w:numPr>
          <w:ilvl w:val="0"/>
          <w:numId w:val="1009"/>
        </w:numPr>
      </w:pPr>
      <w:r>
        <w:t xml:space="preserve">Kampanya alanları görsel olarak vurgulanmıştır.</w:t>
      </w:r>
    </w:p>
    <w:p xmlns:wp14="http://schemas.microsoft.com/office/word/2010/wordml" w14:paraId="6A05A809" wp14:textId="77777777">
      <w:r>
        <w:pict w14:anchorId="650EB103">
          <v:rect style="width:0;height:1.5pt" o:hr="t" o:hrstd="t" o:hralign="center"/>
        </w:pict>
      </w:r>
    </w:p>
    <w:bookmarkEnd w:id="38"/>
    <w:bookmarkEnd w:id="39"/>
    <w:bookmarkStart w:name="figma-özelliklerinin-kullanım-amacı" w:id="46"/>
    <w:p xmlns:wp14="http://schemas.microsoft.com/office/word/2010/wordml" w14:paraId="36736935" wp14:textId="77777777">
      <w:pPr>
        <w:pStyle w:val="Heading2"/>
      </w:pPr>
      <w:r>
        <w:t xml:space="preserve">6. Figma Özelliklerinin Kullanım Amacı</w:t>
      </w:r>
    </w:p>
    <w:bookmarkStart w:name="auto-layout" w:id="40"/>
    <w:p xmlns:wp14="http://schemas.microsoft.com/office/word/2010/wordml" w14:paraId="16B6D40C" wp14:textId="77777777">
      <w:pPr>
        <w:pStyle w:val="Heading3"/>
      </w:pPr>
      <w:r>
        <w:t xml:space="preserve">6.1 Auto Layout</w:t>
      </w:r>
    </w:p>
    <w:p xmlns:wp14="http://schemas.microsoft.com/office/word/2010/wordml" w14:paraId="7C1C7482" wp14:textId="77777777">
      <w:pPr>
        <w:pStyle w:val="FirstParagraph"/>
      </w:pPr>
      <w:r>
        <w:t xml:space="preserve">Responsive yapı oluşturmak ve bileşenlerin düzenini korumak amacıyla Auto Layout kullanılmıştır.</w:t>
      </w:r>
    </w:p>
    <w:p xmlns:wp14="http://schemas.microsoft.com/office/word/2010/wordml" w14:paraId="5B44700C" wp14:textId="77777777">
      <w:pPr>
        <w:pStyle w:val="BodyText"/>
      </w:pPr>
      <w:r>
        <w:t xml:space="preserve">Kullanıldığı alanlar:</w:t>
      </w:r>
    </w:p>
    <w:p xmlns:wp14="http://schemas.microsoft.com/office/word/2010/wordml" w14:paraId="31104072" wp14:textId="77777777">
      <w:pPr>
        <w:pStyle w:val="Compact"/>
        <w:numPr>
          <w:ilvl w:val="0"/>
          <w:numId w:val="1010"/>
        </w:numPr>
      </w:pPr>
      <w:r>
        <w:t xml:space="preserve">Ürün kartları</w:t>
      </w:r>
    </w:p>
    <w:p xmlns:wp14="http://schemas.microsoft.com/office/word/2010/wordml" w14:paraId="6B0B7B61" wp14:textId="77777777">
      <w:pPr>
        <w:pStyle w:val="Compact"/>
        <w:numPr>
          <w:ilvl w:val="0"/>
          <w:numId w:val="1010"/>
        </w:numPr>
      </w:pPr>
      <w:r>
        <w:t xml:space="preserve">Navigasyon bileşenleri</w:t>
      </w:r>
    </w:p>
    <w:p xmlns:wp14="http://schemas.microsoft.com/office/word/2010/wordml" w14:paraId="15D8BFD9" wp14:textId="77777777">
      <w:pPr>
        <w:pStyle w:val="Compact"/>
        <w:numPr>
          <w:ilvl w:val="0"/>
          <w:numId w:val="1010"/>
        </w:numPr>
      </w:pPr>
      <w:r>
        <w:t xml:space="preserve">Form alanları</w:t>
      </w:r>
    </w:p>
    <w:p xmlns:wp14="http://schemas.microsoft.com/office/word/2010/wordml" w14:paraId="57E4D4EE" wp14:textId="77777777">
      <w:pPr>
        <w:pStyle w:val="Compact"/>
        <w:numPr>
          <w:ilvl w:val="0"/>
          <w:numId w:val="1010"/>
        </w:numPr>
      </w:pPr>
      <w:r>
        <w:t xml:space="preserve">Liste yapıları</w:t>
      </w:r>
    </w:p>
    <w:bookmarkEnd w:id="40"/>
    <w:bookmarkStart w:name="components-sistemi" w:id="41"/>
    <w:p xmlns:wp14="http://schemas.microsoft.com/office/word/2010/wordml" w14:paraId="31DFB621" wp14:textId="77777777">
      <w:pPr>
        <w:pStyle w:val="Heading3"/>
      </w:pPr>
      <w:r>
        <w:t xml:space="preserve">6.2 Components Sistemi</w:t>
      </w:r>
    </w:p>
    <w:p xmlns:wp14="http://schemas.microsoft.com/office/word/2010/wordml" w14:paraId="69561EAC" wp14:textId="77777777">
      <w:pPr>
        <w:pStyle w:val="FirstParagraph"/>
      </w:pPr>
      <w:r>
        <w:t xml:space="preserve">Tekrarlanan UI bileşenleri component olarak oluşturulmuştur.</w:t>
      </w:r>
    </w:p>
    <w:p xmlns:wp14="http://schemas.microsoft.com/office/word/2010/wordml" w14:paraId="4358E180" wp14:textId="77777777">
      <w:pPr>
        <w:pStyle w:val="BodyText"/>
      </w:pPr>
      <w:r>
        <w:t xml:space="preserve">Örnekler:</w:t>
      </w:r>
    </w:p>
    <w:p xmlns:wp14="http://schemas.microsoft.com/office/word/2010/wordml" w14:paraId="5F928C50" wp14:textId="77777777">
      <w:pPr>
        <w:pStyle w:val="Compact"/>
        <w:numPr>
          <w:ilvl w:val="0"/>
          <w:numId w:val="1011"/>
        </w:numPr>
      </w:pPr>
      <w:r>
        <w:t xml:space="preserve">Butonlar</w:t>
      </w:r>
    </w:p>
    <w:p xmlns:wp14="http://schemas.microsoft.com/office/word/2010/wordml" w14:paraId="435270D7" wp14:textId="77777777">
      <w:pPr>
        <w:pStyle w:val="Compact"/>
        <w:numPr>
          <w:ilvl w:val="0"/>
          <w:numId w:val="1011"/>
        </w:numPr>
      </w:pPr>
      <w:r>
        <w:t xml:space="preserve">Ürün kartları</w:t>
      </w:r>
    </w:p>
    <w:p xmlns:wp14="http://schemas.microsoft.com/office/word/2010/wordml" w14:paraId="2F7F6819" wp14:textId="77777777">
      <w:pPr>
        <w:pStyle w:val="Compact"/>
        <w:numPr>
          <w:ilvl w:val="0"/>
          <w:numId w:val="1011"/>
        </w:numPr>
      </w:pPr>
      <w:r>
        <w:t xml:space="preserve">Arama çubuğu</w:t>
      </w:r>
    </w:p>
    <w:p xmlns:wp14="http://schemas.microsoft.com/office/word/2010/wordml" w14:paraId="029FAA15" wp14:textId="77777777">
      <w:pPr>
        <w:pStyle w:val="Compact"/>
        <w:numPr>
          <w:ilvl w:val="0"/>
          <w:numId w:val="1011"/>
        </w:numPr>
      </w:pPr>
      <w:r>
        <w:t xml:space="preserve">Kategori etiketleri</w:t>
      </w:r>
    </w:p>
    <w:p xmlns:wp14="http://schemas.microsoft.com/office/word/2010/wordml" w14:paraId="7226A5FF" wp14:textId="77777777">
      <w:pPr>
        <w:pStyle w:val="Compact"/>
        <w:numPr>
          <w:ilvl w:val="0"/>
          <w:numId w:val="1011"/>
        </w:numPr>
      </w:pPr>
      <w:r>
        <w:t xml:space="preserve">Navigasyon elemanları</w:t>
      </w:r>
    </w:p>
    <w:bookmarkEnd w:id="41"/>
    <w:bookmarkStart w:name="variants-kullanımı" w:id="42"/>
    <w:p xmlns:wp14="http://schemas.microsoft.com/office/word/2010/wordml" w14:paraId="4700EE23" wp14:textId="77777777">
      <w:pPr>
        <w:pStyle w:val="Heading3"/>
      </w:pPr>
      <w:r>
        <w:t xml:space="preserve">6.3 Variants Kullanımı</w:t>
      </w:r>
    </w:p>
    <w:p xmlns:wp14="http://schemas.microsoft.com/office/word/2010/wordml" w14:paraId="20C64364" wp14:textId="77777777">
      <w:pPr>
        <w:pStyle w:val="FirstParagraph"/>
      </w:pPr>
      <w:r>
        <w:t xml:space="preserve">Farklı durumların yönetilebilmesi amacıyla Variants özelliği kullanılmıştır.</w:t>
      </w:r>
    </w:p>
    <w:p xmlns:wp14="http://schemas.microsoft.com/office/word/2010/wordml" w14:paraId="5D461C8E" wp14:textId="77777777">
      <w:pPr>
        <w:pStyle w:val="Compact"/>
        <w:numPr>
          <w:ilvl w:val="0"/>
          <w:numId w:val="1012"/>
        </w:numPr>
      </w:pPr>
      <w:r>
        <w:t xml:space="preserve">Button States</w:t>
      </w:r>
    </w:p>
    <w:p xmlns:wp14="http://schemas.microsoft.com/office/word/2010/wordml" w14:paraId="7AB12067" wp14:textId="77777777">
      <w:pPr>
        <w:pStyle w:val="Compact"/>
        <w:numPr>
          <w:ilvl w:val="0"/>
          <w:numId w:val="1012"/>
        </w:numPr>
      </w:pPr>
      <w:r>
        <w:t xml:space="preserve">Input States</w:t>
      </w:r>
    </w:p>
    <w:p xmlns:wp14="http://schemas.microsoft.com/office/word/2010/wordml" w14:paraId="47CCF55A" wp14:textId="77777777">
      <w:pPr>
        <w:pStyle w:val="Compact"/>
        <w:numPr>
          <w:ilvl w:val="0"/>
          <w:numId w:val="1012"/>
        </w:numPr>
      </w:pPr>
      <w:r>
        <w:t xml:space="preserve">Favorite States</w:t>
      </w:r>
    </w:p>
    <w:p xmlns:wp14="http://schemas.microsoft.com/office/word/2010/wordml" w14:paraId="5E828BAB" wp14:textId="77777777">
      <w:pPr>
        <w:pStyle w:val="Compact"/>
        <w:numPr>
          <w:ilvl w:val="0"/>
          <w:numId w:val="1012"/>
        </w:numPr>
      </w:pPr>
      <w:r>
        <w:t xml:space="preserve">Product Card Variants</w:t>
      </w:r>
    </w:p>
    <w:bookmarkEnd w:id="42"/>
    <w:bookmarkStart w:name="design-system-yapısı" w:id="43"/>
    <w:p xmlns:wp14="http://schemas.microsoft.com/office/word/2010/wordml" w14:paraId="2718AC1C" wp14:textId="77777777">
      <w:pPr>
        <w:pStyle w:val="Heading3"/>
      </w:pPr>
      <w:r>
        <w:t xml:space="preserve">6.4 Design System Yapısı</w:t>
      </w:r>
    </w:p>
    <w:p xmlns:wp14="http://schemas.microsoft.com/office/word/2010/wordml" w14:paraId="72972398" wp14:textId="77777777">
      <w:pPr>
        <w:pStyle w:val="FirstParagraph"/>
      </w:pPr>
      <w:r>
        <w:t xml:space="preserve">Projede merkezi bir Design System oluşturulmuştur.</w:t>
      </w:r>
    </w:p>
    <w:p xmlns:wp14="http://schemas.microsoft.com/office/word/2010/wordml" w14:paraId="0532D483" wp14:textId="77777777">
      <w:pPr>
        <w:pStyle w:val="BodyText"/>
      </w:pPr>
      <w:r>
        <w:t xml:space="preserve">İçerikleri:</w:t>
      </w:r>
    </w:p>
    <w:p xmlns:wp14="http://schemas.microsoft.com/office/word/2010/wordml" w14:paraId="18DC6D3C" wp14:textId="77777777">
      <w:pPr>
        <w:pStyle w:val="Compact"/>
        <w:numPr>
          <w:ilvl w:val="0"/>
          <w:numId w:val="1013"/>
        </w:numPr>
      </w:pPr>
      <w:r>
        <w:t xml:space="preserve">Renk paleti</w:t>
      </w:r>
    </w:p>
    <w:p xmlns:wp14="http://schemas.microsoft.com/office/word/2010/wordml" w14:paraId="7931BC11" wp14:textId="77777777">
      <w:pPr>
        <w:pStyle w:val="Compact"/>
        <w:numPr>
          <w:ilvl w:val="0"/>
          <w:numId w:val="1013"/>
        </w:numPr>
      </w:pPr>
      <w:r>
        <w:t xml:space="preserve">Tipografi sistemi</w:t>
      </w:r>
    </w:p>
    <w:p xmlns:wp14="http://schemas.microsoft.com/office/word/2010/wordml" w14:paraId="23DC3517" wp14:textId="77777777">
      <w:pPr>
        <w:pStyle w:val="Compact"/>
        <w:numPr>
          <w:ilvl w:val="0"/>
          <w:numId w:val="1013"/>
        </w:numPr>
      </w:pPr>
      <w:r>
        <w:t xml:space="preserve">Grid yapısı</w:t>
      </w:r>
    </w:p>
    <w:p xmlns:wp14="http://schemas.microsoft.com/office/word/2010/wordml" w14:paraId="0F178392" wp14:textId="77777777">
      <w:pPr>
        <w:pStyle w:val="Compact"/>
        <w:numPr>
          <w:ilvl w:val="0"/>
          <w:numId w:val="1013"/>
        </w:numPr>
      </w:pPr>
      <w:r>
        <w:t xml:space="preserve">Spacing sistemi</w:t>
      </w:r>
    </w:p>
    <w:p xmlns:wp14="http://schemas.microsoft.com/office/word/2010/wordml" w14:paraId="50C4670D" wp14:textId="77777777">
      <w:pPr>
        <w:pStyle w:val="Compact"/>
        <w:numPr>
          <w:ilvl w:val="0"/>
          <w:numId w:val="1013"/>
        </w:numPr>
      </w:pPr>
      <w:r>
        <w:t xml:space="preserve">Component kütüphanesi</w:t>
      </w:r>
    </w:p>
    <w:p xmlns:wp14="http://schemas.microsoft.com/office/word/2010/wordml" w14:paraId="02C7E274" wp14:textId="77777777">
      <w:pPr>
        <w:pStyle w:val="Compact"/>
        <w:numPr>
          <w:ilvl w:val="0"/>
          <w:numId w:val="1013"/>
        </w:numPr>
      </w:pPr>
      <w:r>
        <w:t xml:space="preserve">Icon setleri</w:t>
      </w:r>
    </w:p>
    <w:bookmarkEnd w:id="43"/>
    <w:bookmarkStart w:name="prototype-özelliği" w:id="44"/>
    <w:p xmlns:wp14="http://schemas.microsoft.com/office/word/2010/wordml" w14:paraId="4CAFE927" wp14:textId="77777777">
      <w:pPr>
        <w:pStyle w:val="Heading3"/>
      </w:pPr>
      <w:r>
        <w:t xml:space="preserve">6.5 Prototype Özelliği</w:t>
      </w:r>
    </w:p>
    <w:p xmlns:wp14="http://schemas.microsoft.com/office/word/2010/wordml" w14:paraId="543BB16B" wp14:textId="77777777">
      <w:pPr>
        <w:pStyle w:val="FirstParagraph"/>
      </w:pPr>
      <w:r>
        <w:t xml:space="preserve">Kullanıcı deneyiminin test edilebilmesi için prototip akışları oluşturulmuştur.</w:t>
      </w:r>
    </w:p>
    <w:p xmlns:wp14="http://schemas.microsoft.com/office/word/2010/wordml" w14:paraId="23619288" wp14:textId="77777777">
      <w:pPr>
        <w:pStyle w:val="BodyText"/>
      </w:pPr>
      <w:r>
        <w:t xml:space="preserve">Örnek akışlar:</w:t>
      </w:r>
    </w:p>
    <w:p xmlns:wp14="http://schemas.microsoft.com/office/word/2010/wordml" w14:paraId="71E21B1F" wp14:textId="77777777">
      <w:pPr>
        <w:pStyle w:val="Compact"/>
        <w:numPr>
          <w:ilvl w:val="0"/>
          <w:numId w:val="1014"/>
        </w:numPr>
      </w:pPr>
      <w:r>
        <w:t xml:space="preserve">Login → Home</w:t>
      </w:r>
    </w:p>
    <w:p xmlns:wp14="http://schemas.microsoft.com/office/word/2010/wordml" w14:paraId="29AAB124" wp14:textId="77777777">
      <w:pPr>
        <w:pStyle w:val="Compact"/>
        <w:numPr>
          <w:ilvl w:val="0"/>
          <w:numId w:val="1014"/>
        </w:numPr>
      </w:pPr>
      <w:r>
        <w:t xml:space="preserve">Home → Product Detail</w:t>
      </w:r>
    </w:p>
    <w:p xmlns:wp14="http://schemas.microsoft.com/office/word/2010/wordml" w14:paraId="7A79923A" wp14:textId="77777777">
      <w:pPr>
        <w:pStyle w:val="Compact"/>
        <w:numPr>
          <w:ilvl w:val="0"/>
          <w:numId w:val="1014"/>
        </w:numPr>
      </w:pPr>
      <w:r>
        <w:t xml:space="preserve">Product Detail → Add to Cart</w:t>
      </w:r>
    </w:p>
    <w:p xmlns:wp14="http://schemas.microsoft.com/office/word/2010/wordml" w14:paraId="15AFC426" wp14:textId="77777777">
      <w:pPr>
        <w:pStyle w:val="Compact"/>
        <w:numPr>
          <w:ilvl w:val="0"/>
          <w:numId w:val="1014"/>
        </w:numPr>
      </w:pPr>
      <w:r>
        <w:t xml:space="preserve">Wishlist işlemleri</w:t>
      </w:r>
    </w:p>
    <w:p xmlns:wp14="http://schemas.microsoft.com/office/word/2010/wordml" w14:paraId="6DACA7DD" wp14:textId="77777777">
      <w:pPr>
        <w:pStyle w:val="Compact"/>
        <w:numPr>
          <w:ilvl w:val="0"/>
          <w:numId w:val="1014"/>
        </w:numPr>
      </w:pPr>
      <w:r>
        <w:t xml:space="preserve">Ürün arama ve filtreleme süreçleri</w:t>
      </w:r>
    </w:p>
    <w:bookmarkEnd w:id="44"/>
    <w:bookmarkStart w:name="grid-ve-spacing-sistemi" w:id="45"/>
    <w:p xmlns:wp14="http://schemas.microsoft.com/office/word/2010/wordml" w14:paraId="7312D87D" wp14:textId="77777777">
      <w:pPr>
        <w:pStyle w:val="Heading3"/>
      </w:pPr>
      <w:r>
        <w:t xml:space="preserve">6.6 Grid ve Spacing Sistemi</w:t>
      </w:r>
    </w:p>
    <w:p xmlns:wp14="http://schemas.microsoft.com/office/word/2010/wordml" w14:paraId="35D9D52E" wp14:textId="77777777">
      <w:pPr>
        <w:pStyle w:val="FirstParagraph"/>
      </w:pPr>
      <w:r>
        <w:t xml:space="preserve">Tasarımda düzenli hizalama sağlamak amacıyla 4px ve 8px tabanlı spacing sistemi kullanılmıştır.</w:t>
      </w:r>
    </w:p>
    <w:p xmlns:wp14="http://schemas.microsoft.com/office/word/2010/wordml" w14:paraId="0FDF5CF1" wp14:textId="77777777">
      <w:pPr>
        <w:pStyle w:val="BodyText"/>
      </w:pPr>
      <w:r>
        <w:t xml:space="preserve">Grid sistemi:</w:t>
      </w:r>
    </w:p>
    <w:p xmlns:wp14="http://schemas.microsoft.com/office/word/2010/wordml" w14:paraId="010A311E" wp14:textId="77777777">
      <w:pPr>
        <w:pStyle w:val="Compact"/>
        <w:numPr>
          <w:ilvl w:val="0"/>
          <w:numId w:val="1015"/>
        </w:numPr>
      </w:pPr>
      <w:r>
        <w:t xml:space="preserve">390px mobil canvas</w:t>
      </w:r>
    </w:p>
    <w:p xmlns:wp14="http://schemas.microsoft.com/office/word/2010/wordml" w14:paraId="000D964F" wp14:textId="77777777">
      <w:pPr>
        <w:pStyle w:val="Compact"/>
        <w:numPr>
          <w:ilvl w:val="0"/>
          <w:numId w:val="1015"/>
        </w:numPr>
      </w:pPr>
      <w:r>
        <w:t xml:space="preserve">4 kolon yapı</w:t>
      </w:r>
    </w:p>
    <w:p xmlns:wp14="http://schemas.microsoft.com/office/word/2010/wordml" w14:paraId="0ADF6D92" wp14:textId="77777777">
      <w:pPr>
        <w:pStyle w:val="Compact"/>
        <w:numPr>
          <w:ilvl w:val="0"/>
          <w:numId w:val="1015"/>
        </w:numPr>
      </w:pPr>
      <w:r>
        <w:t xml:space="preserve">16px margin</w:t>
      </w:r>
    </w:p>
    <w:p xmlns:wp14="http://schemas.microsoft.com/office/word/2010/wordml" w14:paraId="6F4AEB65" wp14:textId="77777777">
      <w:pPr>
        <w:pStyle w:val="Compact"/>
        <w:numPr>
          <w:ilvl w:val="0"/>
          <w:numId w:val="1015"/>
        </w:numPr>
      </w:pPr>
      <w:r>
        <w:t xml:space="preserve">16px gutter</w:t>
      </w:r>
    </w:p>
    <w:p xmlns:wp14="http://schemas.microsoft.com/office/word/2010/wordml" w14:paraId="5A39BBE3" wp14:textId="77777777">
      <w:r>
        <w:pict w14:anchorId="49D6FAE3">
          <v:rect style="width:0;height:1.5pt" o:hr="t" o:hrstd="t" o:hralign="center"/>
        </w:pict>
      </w:r>
    </w:p>
    <w:bookmarkEnd w:id="45"/>
    <w:bookmarkEnd w:id="46"/>
    <w:bookmarkEnd w:id="47"/>
    <w:bookmarkStart w:name="sonuç" w:id="48"/>
    <w:p xmlns:wp14="http://schemas.microsoft.com/office/word/2010/wordml" w14:paraId="73C98E5F" wp14:textId="77777777">
      <w:pPr>
        <w:pStyle w:val="Heading1"/>
      </w:pPr>
      <w:r>
        <w:t xml:space="preserve">Sonuç</w:t>
      </w:r>
    </w:p>
    <w:p xmlns:wp14="http://schemas.microsoft.com/office/word/2010/wordml" w14:paraId="4AEC4502" wp14:textId="77777777">
      <w:pPr>
        <w:pStyle w:val="FirstParagraph"/>
      </w:pPr>
      <w:r>
        <w:t xml:space="preserve">Plantify UI/UX tasarımı, kullanıcıların bitki keşfetme ve satın alma deneyimlerini kolaylaştırmak amacıyla geliştirilmiş modern ve kullanıcı dostu bir mobil uygulama tasarımıdır. Doğa temalı renk paleti, sade arayüz yapısı, güçlü component sistemi ve Figma araçlarının etkin kullanımı sayesinde sürdürülebilir ve ölçeklenebilir bir tasarım ortaya çıkarılmıştır.</w:t>
      </w:r>
    </w:p>
    <w:p xmlns:wp14="http://schemas.microsoft.com/office/word/2010/wordml" w14:paraId="233310B7" wp14:textId="77777777">
      <w:pPr>
        <w:pStyle w:val="BodyText"/>
      </w:pPr>
      <w:r>
        <w:t xml:space="preserve">Tasarlanan arayüz, estetik görünüm ile kullanılabilirlik arasında denge kurarak kullanıcıların uygulama içerisinde hızlı, keyifli ve verimli bir deneyim yaşamasını hedeflemektedir.</w:t>
      </w:r>
    </w:p>
    <w:bookmarkEnd w:id="48"/>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1E4FEEE"/>
    <w:rsid w:val="11E4FEEE"/>
    <w:rsid w:val="15F539FF"/>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619C83"/>
  <w15:docId w15:val="{36367CDF-7657-4303-AA08-4C0D4EF11CA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2026-06-22T18:19:11.0000000Z</dcterms:created>
  <dcterms:modified xsi:type="dcterms:W3CDTF">2026-06-22T18:21:11.0035145Z</dcterms:modified>
  <lastModifiedBy>ŞEVKİ VOLKAN TAŞBENT</lastModifiedBy>
</coreProperties>
</file>

<file path=docProps/custom.xml><?xml version="1.0" encoding="utf-8"?>
<Properties xmlns="http://schemas.openxmlformats.org/officeDocument/2006/custom-properties" xmlns:vt="http://schemas.openxmlformats.org/officeDocument/2006/docPropsVTypes"/>
</file>