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114300</wp:posOffset>
            </wp:positionV>
            <wp:extent cx="3187775" cy="653325"/>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39394" l="0" r="0" t="40496"/>
                    <a:stretch>
                      <a:fillRect/>
                    </a:stretch>
                  </pic:blipFill>
                  <pic:spPr>
                    <a:xfrm>
                      <a:off x="0" y="0"/>
                      <a:ext cx="3187775" cy="6533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rFonts w:ascii="Arial Narrow" w:cs="Arial Narrow" w:eastAsia="Arial Narrow" w:hAnsi="Arial Narrow"/>
          <w:b w:val="1"/>
          <w:bCs w:val="1"/>
          <w:i w:val="1"/>
          <w:iCs w:val="1"/>
          <w:sz w:val="60"/>
          <w:szCs w:val="60"/>
        </w:rPr>
      </w:pPr>
      <w:r w:rsidDel="00000000" w:rsidR="00000000" w:rsidRPr="00000000">
        <w:rPr>
          <w:rFonts w:ascii="Arial Narrow" w:cs="Arial Narrow" w:eastAsia="Arial Narrow" w:hAnsi="Arial Narrow"/>
          <w:b w:val="1"/>
          <w:bCs w:val="1"/>
          <w:i w:val="1"/>
          <w:iCs w:val="1"/>
          <w:sz w:val="60"/>
          <w:szCs w:val="60"/>
          <w:rtl w:val="0"/>
        </w:rPr>
        <w:t xml:space="preserve">Autoevaluación Avance Fase 2:</w:t>
      </w:r>
    </w:p>
    <w:p w:rsidR="00000000" w:rsidDel="00000000" w:rsidP="00000000" w:rsidRDefault="00000000" w:rsidRPr="00000000" w14:paraId="00000011">
      <w:pPr>
        <w:jc w:val="center"/>
        <w:rPr/>
      </w:pPr>
      <w:r w:rsidDel="00000000" w:rsidR="00000000" w:rsidRPr="00000000">
        <w:rPr>
          <w:rFonts w:ascii="Arial Narrow" w:cs="Arial Narrow" w:eastAsia="Arial Narrow" w:hAnsi="Arial Narrow"/>
          <w:b w:val="1"/>
          <w:bCs w:val="1"/>
          <w:i w:val="1"/>
          <w:iCs w:val="1"/>
          <w:sz w:val="60"/>
          <w:szCs w:val="60"/>
          <w:rtl w:val="0"/>
        </w:rPr>
        <w:t xml:space="preserve">Proyecto AuraVisión</w:t>
      </w:r>
      <w:r w:rsidDel="00000000" w:rsidR="00000000" w:rsidRPr="00000000">
        <w:rPr>
          <w:rtl w:val="0"/>
        </w:rPr>
      </w:r>
    </w:p>
    <w:p w:rsidR="00000000" w:rsidDel="00000000" w:rsidP="00000000" w:rsidRDefault="00000000" w:rsidRPr="00000000" w14:paraId="00000012">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3">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4">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5">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C">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D">
      <w:pPr>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E">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Asignatura: PTY4614 Capstone</w:t>
      </w:r>
    </w:p>
    <w:p w:rsidR="00000000" w:rsidDel="00000000" w:rsidP="00000000" w:rsidRDefault="00000000" w:rsidRPr="00000000" w14:paraId="00000020">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Integrante: Haleym Gabriel Hidalgo</w:t>
      </w:r>
    </w:p>
    <w:p w:rsidR="00000000" w:rsidDel="00000000" w:rsidP="00000000" w:rsidRDefault="00000000" w:rsidRPr="00000000" w14:paraId="00000021">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Docente: Onsnellys Andrade</w:t>
      </w:r>
    </w:p>
    <w:p w:rsidR="00000000" w:rsidDel="00000000" w:rsidP="00000000" w:rsidRDefault="00000000" w:rsidRPr="00000000" w14:paraId="00000022">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Carrera: </w:t>
      </w:r>
      <w:r w:rsidDel="00000000" w:rsidR="00000000" w:rsidRPr="00000000">
        <w:rPr>
          <w:rFonts w:ascii="Aptos" w:cs="Aptos" w:eastAsia="Aptos" w:hAnsi="Aptos"/>
          <w:rtl w:val="0"/>
        </w:rPr>
        <w:t xml:space="preserve"> Ingeniería en Informática</w:t>
      </w:r>
      <w:r w:rsidDel="00000000" w:rsidR="00000000" w:rsidRPr="00000000">
        <w:rPr>
          <w:rtl w:val="0"/>
        </w:rPr>
      </w:r>
    </w:p>
    <w:p w:rsidR="00000000" w:rsidDel="00000000" w:rsidP="00000000" w:rsidRDefault="00000000" w:rsidRPr="00000000" w14:paraId="00000023">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Sección: 004D</w:t>
      </w:r>
    </w:p>
    <w:p w:rsidR="00000000" w:rsidDel="00000000" w:rsidP="00000000" w:rsidRDefault="00000000" w:rsidRPr="00000000" w14:paraId="00000024">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06-10-2026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Índice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dt>
      <w:sdtPr>
        <w:id w:val="991372695"/>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rlia8qgwzzl8">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 Resumen / Abstract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heading=h.5kdqnwnekh6y">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2. Descripción del proyecto APT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heading=h.6v7x9tm1tozc">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3. Avance de desarrollo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heading=h.hdytsfvem1ns">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4. Metodología, pruebas y calidad</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heading=h.g2d59oi3ibok">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5. Ajustes, dificultades y retroalimentación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heading=h.8bvgoj90vunu">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6. Evidencia de avance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heading=h.qgdlb6ex3qo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7. Plan de trabajo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heading=h.5xfhfwsp4lai">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9. Conclusiones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heading=h.8ddjg3c929ou">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10. Reflexión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heading=h.gbp7qtaku2nk">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11. 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rFonts w:ascii="Arial Narrow" w:cs="Arial Narrow" w:eastAsia="Arial Narrow" w:hAnsi="Arial Narrow"/>
          <w:b w:val="1"/>
          <w:bCs w:val="1"/>
          <w:sz w:val="24"/>
          <w:szCs w:val="24"/>
        </w:rPr>
      </w:pPr>
      <w:bookmarkStart w:colFirst="0" w:colLast="0" w:name="_heading=h.rlia8qgwzzl8" w:id="0"/>
      <w:bookmarkEnd w:id="0"/>
      <w:r w:rsidDel="00000000" w:rsidR="00000000" w:rsidRPr="00000000">
        <w:rPr>
          <w:rFonts w:ascii="Arial Narrow" w:cs="Arial Narrow" w:eastAsia="Arial Narrow" w:hAnsi="Arial Narrow"/>
          <w:b w:val="1"/>
          <w:bCs w:val="1"/>
          <w:sz w:val="24"/>
          <w:szCs w:val="24"/>
          <w:rtl w:val="0"/>
        </w:rPr>
        <w:t xml:space="preserve">1. Resumen / Abstract</w:t>
      </w:r>
    </w:p>
    <w:p w:rsidR="00000000" w:rsidDel="00000000" w:rsidP="00000000" w:rsidRDefault="00000000" w:rsidRPr="00000000" w14:paraId="00000052">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Resumen </w:t>
      </w:r>
    </w:p>
    <w:p w:rsidR="00000000" w:rsidDel="00000000" w:rsidP="00000000" w:rsidRDefault="00000000" w:rsidRPr="00000000" w14:paraId="00000053">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 es un proyecto de asistencia tecnológica orientado a personas con discapacidad visual. El MVP integra lentes inteligentes equipados principalmente con un microcontrolador ESP32, una cámara y un altavoz, además una aplicación móvil desarrollada en Expo/React Native, servicios backend con FastAPI y PostgreSQL y un servicio de visión artificial basado en un modelo YOLO. El sistema captura imágenes del entorno, identifica objetos relevantes para el desplazamiento, determina su posición aproximada (al frente a la izquierda, al frente y al frente a la derecha) y emite una alerta de audio.</w:t>
      </w:r>
    </w:p>
    <w:p w:rsidR="00000000" w:rsidDel="00000000" w:rsidP="00000000" w:rsidRDefault="00000000" w:rsidRPr="00000000" w14:paraId="00000054">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fase se avanzó desde la mejora del prototipo físico  hacia una integración funcional de todos los componentes junto con la aplicación móvil. Se implementó la comunicación Bluetooth entre la aplicación y el dispositivo, el aprovisionamiento de Wi-Fi, el envío de imágenes mediante WebSocket, la detección de objetos y la reproducción de alertas. Las pruebas técnicas y la retroalimentación obtenida permitieron realizar ajustes en la priorización de riesgos, la estabilidad de audio, la posición de la cámara y el diseño del prototipo. El proyecto continúa en etapa de MVP y validación piloto y se considera como complemento del bastón blanco, no como su reemplazo.</w:t>
      </w:r>
    </w:p>
    <w:p w:rsidR="00000000" w:rsidDel="00000000" w:rsidP="00000000" w:rsidRDefault="00000000" w:rsidRPr="00000000" w14:paraId="00000055">
      <w:pPr>
        <w:spacing w:after="1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Abstract</w:t>
      </w:r>
    </w:p>
    <w:p w:rsidR="00000000" w:rsidDel="00000000" w:rsidP="00000000" w:rsidRDefault="00000000" w:rsidRPr="00000000" w14:paraId="000000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 is a technology-based assistive project designed for visually impaired individuals. The MVP integrates smart glasses—equipped primarily with an ESP32 microcontroller, a camera, and a speaker—along with a mobile application developed using Expo/React Native, backend services built with FastAPI and PostgreSQL, and a computer vision service based on the YOLO model. The system captures images of the surroundings, identifies objects relevant to navigation, determines their approximate position (front-left, straight ahead, or front-right), and issues an audio alert.</w:t>
      </w:r>
    </w:p>
    <w:p w:rsidR="00000000" w:rsidDel="00000000" w:rsidP="00000000" w:rsidRDefault="00000000" w:rsidRPr="00000000" w14:paraId="0000005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During this phase, progress was made from refining the physical prototype to achieving the functional integration of all components with the mobile application. Key implementations included Bluetooth communication between the app and the device, Wi-Fi provisioning, image transmission via WebSockets, object detection, and audio alert playback. Technical testing and feedback led to adjustments regarding risk prioritization, audio stability, camera positioning, and the prototype's design. The project remains in the MVP and pilot validation stage and is intended to complement, not replace, the white cane.</w:t>
      </w:r>
    </w:p>
    <w:p w:rsidR="00000000" w:rsidDel="00000000" w:rsidP="00000000" w:rsidRDefault="00000000" w:rsidRPr="00000000" w14:paraId="0000005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pStyle w:val="Heading1"/>
        <w:rPr>
          <w:rFonts w:ascii="Arial Narrow" w:cs="Arial Narrow" w:eastAsia="Arial Narrow" w:hAnsi="Arial Narrow"/>
          <w:b w:val="1"/>
          <w:bCs w:val="1"/>
          <w:sz w:val="24"/>
          <w:szCs w:val="24"/>
        </w:rPr>
      </w:pPr>
      <w:bookmarkStart w:colFirst="0" w:colLast="0" w:name="_heading=h.5kdqnwnekh6y" w:id="1"/>
      <w:bookmarkEnd w:id="1"/>
      <w:r w:rsidDel="00000000" w:rsidR="00000000" w:rsidRPr="00000000">
        <w:rPr>
          <w:rFonts w:ascii="Arial Narrow" w:cs="Arial Narrow" w:eastAsia="Arial Narrow" w:hAnsi="Arial Narrow"/>
          <w:b w:val="1"/>
          <w:bCs w:val="1"/>
          <w:sz w:val="24"/>
          <w:szCs w:val="24"/>
          <w:rtl w:val="0"/>
        </w:rPr>
        <w:t xml:space="preserve">2. Descripción del proyecto APT</w:t>
      </w:r>
    </w:p>
    <w:p w:rsidR="00000000" w:rsidDel="00000000" w:rsidP="00000000" w:rsidRDefault="00000000" w:rsidRPr="00000000" w14:paraId="0000006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 es un proyecto de tecnología asistiva orientado a apoyar la orientación y movilidad de personas con discapacidad visual. La solución consiste en un dispositivo en formato de lentes inteligentes que utiliza una cámara y visión artificial para identificar objetos relevantes del entorno, estimar su ubicación aproximada y comunicar esta información mediante alertas de audio. El sistema busca aportar información adicional sobre posibles obstáculos, como personas, vehículos, bicicletas u otros elementos que puedan representar un riesgo durante el desplazamiento.</w:t>
      </w:r>
    </w:p>
    <w:p w:rsidR="00000000" w:rsidDel="00000000" w:rsidP="00000000" w:rsidRDefault="00000000" w:rsidRPr="00000000" w14:paraId="0000006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integra diversas áreas de la Ingeniería en Informática: desarrollo de una aplicación móvil en Expo/React Native, firmware para un microcontrolador ESP32-S3 Sense, servicios backend desarrollados con FastAPI, una base de datos PostgreSQL y un modelo de detección de objetos basado en inteligencia artificial. La aplicación móvil permite gestionar la autenticación y la conexión Bluetooth con el dispositivo, posteriormente el dispositivo se conecta a internet, transmite imágenes al servicio de visión y recibe las detecciones para generar alertas priorizadas.</w:t>
      </w:r>
    </w:p>
    <w:p w:rsidR="00000000" w:rsidDel="00000000" w:rsidP="00000000" w:rsidRDefault="00000000" w:rsidRPr="00000000" w14:paraId="0000006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Arial Narrow" w:cs="Arial Narrow" w:eastAsia="Arial Narrow" w:hAnsi="Arial Narrow"/>
          <w:sz w:val="24"/>
          <w:szCs w:val="24"/>
          <w:rtl w:val="0"/>
        </w:rPr>
        <w:t xml:space="preserve">AuraVisión se desarrolla bajo una metodología iterativa basada en Lean Startup, utilizando los ciclos de construir, medir y aprender. A partir de pruebas técnicas y retroalimentación de usuarios, el proyecto evolucionó desde un prototipo inicial con sensores ultrasónicos y vibración direccional hacia una versión más avanzada con cámara, clasificación de objetos y alertas auditivas. El proyecto se concibe como un complemento al bastón blanco y a las prácticas tradicionales de orientación y movilidad, no como un reemplazo de ellas.</w:t>
      </w:r>
      <w:r w:rsidDel="00000000" w:rsidR="00000000" w:rsidRPr="00000000">
        <w:rPr>
          <w:rtl w:val="0"/>
        </w:rPr>
      </w:r>
    </w:p>
    <w:p w:rsidR="00000000" w:rsidDel="00000000" w:rsidP="00000000" w:rsidRDefault="00000000" w:rsidRPr="00000000" w14:paraId="00000066">
      <w:pPr>
        <w:pStyle w:val="Heading1"/>
        <w:rPr>
          <w:rFonts w:ascii="Arial Narrow" w:cs="Arial Narrow" w:eastAsia="Arial Narrow" w:hAnsi="Arial Narrow"/>
          <w:b w:val="1"/>
          <w:bCs w:val="1"/>
          <w:sz w:val="24"/>
          <w:szCs w:val="24"/>
        </w:rPr>
      </w:pPr>
      <w:bookmarkStart w:colFirst="0" w:colLast="0" w:name="_heading=h.6v7x9tm1tozc" w:id="2"/>
      <w:bookmarkEnd w:id="2"/>
      <w:r w:rsidDel="00000000" w:rsidR="00000000" w:rsidRPr="00000000">
        <w:rPr>
          <w:rFonts w:ascii="Arial Narrow" w:cs="Arial Narrow" w:eastAsia="Arial Narrow" w:hAnsi="Arial Narrow"/>
          <w:b w:val="1"/>
          <w:bCs w:val="1"/>
          <w:sz w:val="24"/>
          <w:szCs w:val="24"/>
          <w:rtl w:val="0"/>
        </w:rPr>
        <w:t xml:space="preserve">3. Avance de desarrollo</w:t>
      </w:r>
    </w:p>
    <w:p w:rsidR="00000000" w:rsidDel="00000000" w:rsidP="00000000" w:rsidRDefault="00000000" w:rsidRPr="00000000" w14:paraId="000000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fase se avanzó en la implementación e integración de todos los componentes de AuraVisión. Se implementó la aplicación móvil para la conexión Bluetooth con el dispositivo. También se implementaron servicios backend para usuarios, dispositivos, sesiones y detecciones, junto con una base de datos PostgreSQL.</w:t>
      </w:r>
    </w:p>
    <w:p w:rsidR="00000000" w:rsidDel="00000000" w:rsidP="00000000" w:rsidRDefault="00000000" w:rsidRPr="00000000" w14:paraId="0000006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dispositivo se integraron el ESP32-S3 Sense, la cámara, la conexión Wi-Fi y la salida de audio. Las imágenes capturadas son enviadas mediante WebSocket al servicio de visión artificial, el cual identifica objetos relevantes y determina si se encuentran a la izquierda, al frente o a la derecha del usuario. Finalmente, el dispositivo reproduce alertas de audio priorizadas según el objeto detectado y su nivel de riesgo.</w:t>
      </w:r>
    </w:p>
    <w:p w:rsidR="00000000" w:rsidDel="00000000" w:rsidP="00000000" w:rsidRDefault="00000000" w:rsidRPr="00000000" w14:paraId="0000006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se realizaron pruebas de conectividad, transmisión de imágenes, detección de objetos y reproducción de audio. Estos avances permitieron identificar mejoras necesarias en la ergonomía del dispositivo, la estabilidad de las alertas y la priorización de obstáculos.</w:t>
      </w:r>
    </w:p>
    <w:p w:rsidR="00000000" w:rsidDel="00000000" w:rsidP="00000000" w:rsidRDefault="00000000" w:rsidRPr="00000000" w14:paraId="0000006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E">
      <w:pPr>
        <w:pStyle w:val="Heading1"/>
        <w:rPr>
          <w:rFonts w:ascii="Arial Narrow" w:cs="Arial Narrow" w:eastAsia="Arial Narrow" w:hAnsi="Arial Narrow"/>
          <w:b w:val="1"/>
          <w:bCs w:val="1"/>
          <w:sz w:val="24"/>
          <w:szCs w:val="24"/>
        </w:rPr>
      </w:pPr>
      <w:bookmarkStart w:colFirst="0" w:colLast="0" w:name="_heading=h.hdytsfvem1ns" w:id="3"/>
      <w:bookmarkEnd w:id="3"/>
      <w:r w:rsidDel="00000000" w:rsidR="00000000" w:rsidRPr="00000000">
        <w:rPr>
          <w:rFonts w:ascii="Arial Narrow" w:cs="Arial Narrow" w:eastAsia="Arial Narrow" w:hAnsi="Arial Narrow"/>
          <w:b w:val="1"/>
          <w:bCs w:val="1"/>
          <w:sz w:val="24"/>
          <w:szCs w:val="24"/>
          <w:rtl w:val="0"/>
        </w:rPr>
        <w:t xml:space="preserve">4. Metodología, pruebas y calidad</w:t>
      </w:r>
    </w:p>
    <w:p w:rsidR="00000000" w:rsidDel="00000000" w:rsidP="00000000" w:rsidRDefault="00000000" w:rsidRPr="00000000" w14:paraId="000000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desarrolla mediante la metodología Lean Startup, utilizando el ciclo construir, medir y aprender. Esta metodología permite crear versiones funcionales del MVP, evaluar su desempeño mediante pruebas y aplicar mejoras según los resultados obtenidos y la retroalimentación de los usuarios.</w:t>
      </w:r>
    </w:p>
    <w:p w:rsidR="00000000" w:rsidDel="00000000" w:rsidP="00000000" w:rsidRDefault="00000000" w:rsidRPr="00000000" w14:paraId="0000007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realizadas incluyen validación de sensores, conectividad Bluetooth y Wi-Fi, autenticación, transmisión de imágenes mediante WebSocket, detección de objetos, reproducción de audio e integración entre la aplicación móvil, el dispositivo, el backend y el servicio de visión artificial. En la primera versión también se realizaron pruebas internas de distancia y latencia, además de una prueba con usuarios de la Biblioteca Central para Ciegos.</w:t>
      </w:r>
    </w:p>
    <w:p w:rsidR="00000000" w:rsidDel="00000000" w:rsidP="00000000" w:rsidRDefault="00000000" w:rsidRPr="00000000" w14:paraId="0000007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Fonts w:ascii="Arial Narrow" w:cs="Arial Narrow" w:eastAsia="Arial Narrow" w:hAnsi="Arial Narrow"/>
          <w:sz w:val="24"/>
          <w:szCs w:val="24"/>
          <w:rtl w:val="0"/>
        </w:rPr>
        <w:t xml:space="preserve">Para asegurar la calidad, se consideran criterios de la norma ISO/IEC 25010, principalmente adecuación funcional, eficiencia de desempeño, compatibilidad, usabilidad, fiabilidad, seguridad, mantenibilidad y escalabilidad. Las pruebas y mejoras permiten verificar que la solución entregue alertas útiles, funcione de manera estable y mantenga una integración segura entre sus componentes.</w:t>
      </w:r>
      <w:r w:rsidDel="00000000" w:rsidR="00000000" w:rsidRPr="00000000">
        <w:rPr>
          <w:rtl w:val="0"/>
        </w:rPr>
      </w:r>
    </w:p>
    <w:p w:rsidR="00000000" w:rsidDel="00000000" w:rsidP="00000000" w:rsidRDefault="00000000" w:rsidRPr="00000000" w14:paraId="00000074">
      <w:pPr>
        <w:pStyle w:val="Heading1"/>
        <w:rPr>
          <w:rFonts w:ascii="Arial Narrow" w:cs="Arial Narrow" w:eastAsia="Arial Narrow" w:hAnsi="Arial Narrow"/>
          <w:b w:val="1"/>
          <w:bCs w:val="1"/>
          <w:sz w:val="24"/>
          <w:szCs w:val="24"/>
        </w:rPr>
      </w:pPr>
      <w:bookmarkStart w:colFirst="0" w:colLast="0" w:name="_heading=h.g2d59oi3ibok" w:id="4"/>
      <w:bookmarkEnd w:id="4"/>
      <w:r w:rsidDel="00000000" w:rsidR="00000000" w:rsidRPr="00000000">
        <w:rPr>
          <w:rFonts w:ascii="Arial Narrow" w:cs="Arial Narrow" w:eastAsia="Arial Narrow" w:hAnsi="Arial Narrow"/>
          <w:b w:val="1"/>
          <w:bCs w:val="1"/>
          <w:sz w:val="24"/>
          <w:szCs w:val="24"/>
          <w:rtl w:val="0"/>
        </w:rPr>
        <w:t xml:space="preserve">5. Ajustes, dificultades y retroalimentación</w:t>
      </w:r>
    </w:p>
    <w:p w:rsidR="00000000" w:rsidDel="00000000" w:rsidP="00000000" w:rsidRDefault="00000000" w:rsidRPr="00000000" w14:paraId="000000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se identificaron dificultades técnicas y de usabilidad que permitieron ajustar la propuesta inicial. La primera versión utilizaba sensores ultrasónicos y vibraciones direccionales, sin embargo, estos sensores detectaban cualquier superficie cercana sin identificar el objeto ni determinar si representaba un riesgo real. Esto podía generar exceso de alertas y confusión para el usuario.</w:t>
      </w:r>
    </w:p>
    <w:p w:rsidR="00000000" w:rsidDel="00000000" w:rsidP="00000000" w:rsidRDefault="00000000" w:rsidRPr="00000000" w14:paraId="0000007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estos resultados, se ajustó la solución incorporando una cámara y un modelo de visión artificial capaz de reconocer objetos relevantes, identificar su posición aproximada y priorizar las alertas según su nivel de riesgo. También se reemplazó progresivamente la alerta por vibración por audio, ya que permiten informar con mayor claridad el tipo de obstáculo y su ubicación.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rFonts w:ascii="Arial Narrow" w:cs="Arial Narrow" w:eastAsia="Arial Narrow" w:hAnsi="Arial Narrow"/>
          <w:b w:val="1"/>
          <w:bCs w:val="1"/>
          <w:sz w:val="24"/>
          <w:szCs w:val="24"/>
        </w:rPr>
      </w:pPr>
      <w:bookmarkStart w:colFirst="0" w:colLast="0" w:name="_heading=h.8bvgoj90vunu" w:id="5"/>
      <w:bookmarkEnd w:id="5"/>
      <w:r w:rsidDel="00000000" w:rsidR="00000000" w:rsidRPr="00000000">
        <w:rPr>
          <w:rFonts w:ascii="Arial Narrow" w:cs="Arial Narrow" w:eastAsia="Arial Narrow" w:hAnsi="Arial Narrow"/>
          <w:b w:val="1"/>
          <w:bCs w:val="1"/>
          <w:sz w:val="24"/>
          <w:szCs w:val="24"/>
          <w:rtl w:val="0"/>
        </w:rPr>
        <w:t xml:space="preserve">6. Evidencia de avance</w:t>
      </w:r>
    </w:p>
    <w:tbl>
      <w:tblPr>
        <w:tblStyle w:val="Table1"/>
        <w:tblW w:w="8820.0" w:type="dxa"/>
        <w:jc w:val="left"/>
        <w:tblLayout w:type="fixed"/>
        <w:tblLook w:val="0400"/>
      </w:tblPr>
      <w:tblGrid>
        <w:gridCol w:w="1080"/>
        <w:gridCol w:w="2595"/>
        <w:gridCol w:w="5145"/>
        <w:tblGridChange w:id="0">
          <w:tblGrid>
            <w:gridCol w:w="1080"/>
            <w:gridCol w:w="2595"/>
            <w:gridCol w:w="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160" w:line="278.0000000000000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160" w:line="278.0000000000000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160" w:line="278.0000000000000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Descripción y justificación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de requisitos, arquitectura y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Incluye requisitos funcionales y no funcionales, reglas de negocio, diagramas de arquitectura y modelo de base de datos. Evidencia la planificación y diseño técnico de la solución.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 y conexión Bluetooth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desarrollada en Expo/React Native con registro, inicio de sesión, perfil, almacenamiento seguro de sesión y conexión BLE con el ESP32. Evidencia el avance del frontend y la comunicación con el dispositivo.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firmware y detección de objetos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API con FastAPI, base de datos PostgreSQL, firmware para ESP32, envío de imágenes por WebSocket y servicio de visión artificial. Evidencia la integración de los componentes principales del MVP.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 integrado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Lentes con cámara, ESP32, amplificador, parlante, batería y diseño 3D ensamblados. Evidencia el funcionamiento del dispositivo como solución física de asistencia.</w:t>
            </w:r>
          </w:p>
        </w:tc>
      </w:tr>
    </w:tbl>
    <w:p w:rsidR="00000000" w:rsidDel="00000000" w:rsidP="00000000" w:rsidRDefault="00000000" w:rsidRPr="00000000" w14:paraId="00000091">
      <w:pPr>
        <w:spacing w:after="160" w:line="278.00000000000006" w:lineRule="auto"/>
        <w:rPr/>
      </w:pPr>
      <w:r w:rsidDel="00000000" w:rsidR="00000000" w:rsidRPr="00000000">
        <w:rPr>
          <w:rtl w:val="0"/>
        </w:rPr>
      </w:r>
    </w:p>
    <w:p w:rsidR="00000000" w:rsidDel="00000000" w:rsidP="00000000" w:rsidRDefault="00000000" w:rsidRPr="00000000" w14:paraId="00000092">
      <w:pPr>
        <w:spacing w:after="160" w:line="278.00000000000006" w:lineRule="auto"/>
        <w:rPr/>
      </w:pPr>
      <w:r w:rsidDel="00000000" w:rsidR="00000000" w:rsidRPr="00000000">
        <w:rPr>
          <w:rtl w:val="0"/>
        </w:rPr>
      </w:r>
    </w:p>
    <w:p w:rsidR="00000000" w:rsidDel="00000000" w:rsidP="00000000" w:rsidRDefault="00000000" w:rsidRPr="00000000" w14:paraId="00000093">
      <w:pPr>
        <w:spacing w:after="160" w:line="278.00000000000006" w:lineRule="auto"/>
        <w:rPr/>
      </w:pPr>
      <w:r w:rsidDel="00000000" w:rsidR="00000000" w:rsidRPr="00000000">
        <w:rPr>
          <w:rtl w:val="0"/>
        </w:rPr>
      </w:r>
    </w:p>
    <w:p w:rsidR="00000000" w:rsidDel="00000000" w:rsidP="00000000" w:rsidRDefault="00000000" w:rsidRPr="00000000" w14:paraId="00000094">
      <w:pPr>
        <w:spacing w:after="160" w:line="278.00000000000006" w:lineRule="auto"/>
        <w:rPr/>
      </w:pPr>
      <w:r w:rsidDel="00000000" w:rsidR="00000000" w:rsidRPr="00000000">
        <w:rPr>
          <w:rtl w:val="0"/>
        </w:rPr>
      </w:r>
    </w:p>
    <w:p w:rsidR="00000000" w:rsidDel="00000000" w:rsidP="00000000" w:rsidRDefault="00000000" w:rsidRPr="00000000" w14:paraId="00000095">
      <w:pPr>
        <w:spacing w:after="160" w:line="278.00000000000006" w:lineRule="auto"/>
        <w:rPr/>
      </w:pPr>
      <w:r w:rsidDel="00000000" w:rsidR="00000000" w:rsidRPr="00000000">
        <w:rPr>
          <w:rtl w:val="0"/>
        </w:rPr>
      </w:r>
    </w:p>
    <w:p w:rsidR="00000000" w:rsidDel="00000000" w:rsidP="00000000" w:rsidRDefault="00000000" w:rsidRPr="00000000" w14:paraId="00000096">
      <w:pPr>
        <w:spacing w:after="160" w:line="278.00000000000006" w:lineRule="auto"/>
        <w:rPr/>
      </w:pPr>
      <w:r w:rsidDel="00000000" w:rsidR="00000000" w:rsidRPr="00000000">
        <w:rPr>
          <w:rtl w:val="0"/>
        </w:rPr>
      </w:r>
    </w:p>
    <w:p w:rsidR="00000000" w:rsidDel="00000000" w:rsidP="00000000" w:rsidRDefault="00000000" w:rsidRPr="00000000" w14:paraId="00000097">
      <w:pPr>
        <w:spacing w:after="160" w:line="278.00000000000006" w:lineRule="auto"/>
        <w:rPr/>
      </w:pPr>
      <w:r w:rsidDel="00000000" w:rsidR="00000000" w:rsidRPr="00000000">
        <w:rPr>
          <w:rtl w:val="0"/>
        </w:rPr>
      </w:r>
    </w:p>
    <w:p w:rsidR="00000000" w:rsidDel="00000000" w:rsidP="00000000" w:rsidRDefault="00000000" w:rsidRPr="00000000" w14:paraId="00000098">
      <w:pPr>
        <w:spacing w:after="160" w:line="278.00000000000006" w:lineRule="auto"/>
        <w:rPr/>
      </w:pPr>
      <w:r w:rsidDel="00000000" w:rsidR="00000000" w:rsidRPr="00000000">
        <w:rPr>
          <w:rtl w:val="0"/>
        </w:rPr>
      </w:r>
    </w:p>
    <w:p w:rsidR="00000000" w:rsidDel="00000000" w:rsidP="00000000" w:rsidRDefault="00000000" w:rsidRPr="00000000" w14:paraId="00000099">
      <w:pPr>
        <w:spacing w:after="160" w:line="278.00000000000006" w:lineRule="auto"/>
        <w:rPr/>
      </w:pPr>
      <w:r w:rsidDel="00000000" w:rsidR="00000000" w:rsidRPr="00000000">
        <w:rPr>
          <w:rtl w:val="0"/>
        </w:rPr>
      </w:r>
    </w:p>
    <w:p w:rsidR="00000000" w:rsidDel="00000000" w:rsidP="00000000" w:rsidRDefault="00000000" w:rsidRPr="00000000" w14:paraId="0000009A">
      <w:pPr>
        <w:spacing w:after="160" w:line="278.00000000000006" w:lineRule="auto"/>
        <w:rPr/>
      </w:pPr>
      <w:r w:rsidDel="00000000" w:rsidR="00000000" w:rsidRPr="00000000">
        <w:rPr>
          <w:rtl w:val="0"/>
        </w:rPr>
      </w:r>
    </w:p>
    <w:p w:rsidR="00000000" w:rsidDel="00000000" w:rsidP="00000000" w:rsidRDefault="00000000" w:rsidRPr="00000000" w14:paraId="0000009B">
      <w:pPr>
        <w:spacing w:after="160" w:line="278.00000000000006" w:lineRule="auto"/>
        <w:rPr/>
      </w:pPr>
      <w:r w:rsidDel="00000000" w:rsidR="00000000" w:rsidRPr="00000000">
        <w:rPr>
          <w:rtl w:val="0"/>
        </w:rPr>
      </w:r>
    </w:p>
    <w:p w:rsidR="00000000" w:rsidDel="00000000" w:rsidP="00000000" w:rsidRDefault="00000000" w:rsidRPr="00000000" w14:paraId="0000009C">
      <w:pPr>
        <w:spacing w:after="160" w:line="278.00000000000006" w:lineRule="auto"/>
        <w:rPr/>
      </w:pPr>
      <w:r w:rsidDel="00000000" w:rsidR="00000000" w:rsidRPr="00000000">
        <w:rPr>
          <w:rtl w:val="0"/>
        </w:rPr>
      </w:r>
    </w:p>
    <w:p w:rsidR="00000000" w:rsidDel="00000000" w:rsidP="00000000" w:rsidRDefault="00000000" w:rsidRPr="00000000" w14:paraId="0000009D">
      <w:pPr>
        <w:pStyle w:val="Heading1"/>
        <w:rPr>
          <w:rFonts w:ascii="Arial Narrow" w:cs="Arial Narrow" w:eastAsia="Arial Narrow" w:hAnsi="Arial Narrow"/>
          <w:b w:val="1"/>
          <w:bCs w:val="1"/>
          <w:sz w:val="24"/>
          <w:szCs w:val="24"/>
        </w:rPr>
      </w:pPr>
      <w:bookmarkStart w:colFirst="0" w:colLast="0" w:name="_heading=h.qgdlb6ex3qor" w:id="6"/>
      <w:bookmarkEnd w:id="6"/>
      <w:r w:rsidDel="00000000" w:rsidR="00000000" w:rsidRPr="00000000">
        <w:rPr>
          <w:rFonts w:ascii="Arial Narrow" w:cs="Arial Narrow" w:eastAsia="Arial Narrow" w:hAnsi="Arial Narrow"/>
          <w:b w:val="1"/>
          <w:bCs w:val="1"/>
          <w:sz w:val="24"/>
          <w:szCs w:val="24"/>
          <w:rtl w:val="0"/>
        </w:rPr>
        <w:t xml:space="preserve">7. Plan de trabajo</w:t>
      </w:r>
    </w:p>
    <w:p w:rsidR="00000000" w:rsidDel="00000000" w:rsidP="00000000" w:rsidRDefault="00000000" w:rsidRPr="00000000" w14:paraId="0000009E">
      <w:pPr>
        <w:spacing w:after="160" w:line="278.00000000000006" w:lineRule="auto"/>
        <w:rPr>
          <w:rFonts w:ascii="Aptos" w:cs="Aptos" w:eastAsia="Aptos" w:hAnsi="Aptos"/>
          <w:b w:val="1"/>
          <w:bCs w:val="1"/>
          <w:sz w:val="24"/>
          <w:szCs w:val="24"/>
        </w:rPr>
      </w:pPr>
      <w:r w:rsidDel="00000000" w:rsidR="00000000" w:rsidRPr="00000000">
        <w:rPr>
          <w:rtl w:val="0"/>
        </w:rPr>
      </w:r>
    </w:p>
    <w:tbl>
      <w:tblPr>
        <w:tblStyle w:val="Table2"/>
        <w:tblW w:w="8431.666666666666" w:type="dxa"/>
        <w:jc w:val="left"/>
        <w:tblLayout w:type="fixed"/>
        <w:tblLook w:val="0400"/>
      </w:tblPr>
      <w:tblGrid>
        <w:gridCol w:w="1725"/>
        <w:gridCol w:w="1785"/>
        <w:gridCol w:w="1695"/>
        <w:gridCol w:w="3226.666666666666"/>
        <w:tblGridChange w:id="0">
          <w:tblGrid>
            <w:gridCol w:w="1725"/>
            <w:gridCol w:w="1785"/>
            <w:gridCol w:w="1695"/>
            <w:gridCol w:w="3226.6666666666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Observaciones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la aplicación móvil</w:t>
            </w:r>
          </w:p>
          <w:p w:rsidR="00000000" w:rsidDel="00000000" w:rsidP="00000000" w:rsidRDefault="00000000" w:rsidRPr="00000000" w14:paraId="000000A5">
            <w:pPr>
              <w:spacing w:after="160" w:line="278.0000000000000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spacing w:after="160" w:line="278.00000000000006"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Castro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Optimizar la conexión Bluetooth, los mensajes de estado, la configuración del dispositivo y la accesibilidad de las interfaces.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Ajustar firmware y 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Haleym Hidalgo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la estabilidad de conexión, captura de imágenes, reproducción de audio y control de alertas consecutivas.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Optimizar backend y modelo de visión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la detección, priorización de objetos, registro de sesiones y comunicación mediante WebSocket.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diseño físico y ergonomía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Perugini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Ajustar tamaño, soporte nasal, tapas y distribución de componentes para aumentar comodidad y estabilidad.</w:t>
            </w:r>
          </w:p>
        </w:tc>
      </w:tr>
    </w:tbl>
    <w:p w:rsidR="00000000" w:rsidDel="00000000" w:rsidP="00000000" w:rsidRDefault="00000000" w:rsidRPr="00000000" w14:paraId="000000B5">
      <w:pPr>
        <w:pStyle w:val="Heading1"/>
        <w:rPr>
          <w:rFonts w:ascii="Arial Narrow" w:cs="Arial Narrow" w:eastAsia="Arial Narrow" w:hAnsi="Arial Narrow"/>
          <w:b w:val="1"/>
          <w:bCs w:val="1"/>
          <w:sz w:val="24"/>
          <w:szCs w:val="24"/>
        </w:rPr>
      </w:pPr>
      <w:bookmarkStart w:colFirst="0" w:colLast="0" w:name="_heading=h.9q87kaaqwexe" w:id="7"/>
      <w:bookmarkEnd w:id="7"/>
      <w:r w:rsidDel="00000000" w:rsidR="00000000" w:rsidRPr="00000000">
        <w:rPr>
          <w:rtl w:val="0"/>
        </w:rPr>
      </w:r>
    </w:p>
    <w:p w:rsidR="00000000" w:rsidDel="00000000" w:rsidP="00000000" w:rsidRDefault="00000000" w:rsidRPr="00000000" w14:paraId="000000B6">
      <w:pPr>
        <w:pStyle w:val="Heading1"/>
        <w:rPr>
          <w:rFonts w:ascii="Arial Narrow" w:cs="Arial Narrow" w:eastAsia="Arial Narrow" w:hAnsi="Arial Narrow"/>
          <w:b w:val="1"/>
          <w:bCs w:val="1"/>
          <w:sz w:val="24"/>
          <w:szCs w:val="24"/>
        </w:rPr>
      </w:pPr>
      <w:bookmarkStart w:colFirst="0" w:colLast="0" w:name="_heading=h.ibxzb0v8yq7u" w:id="8"/>
      <w:bookmarkEnd w:id="8"/>
      <w:r w:rsidDel="00000000" w:rsidR="00000000" w:rsidRPr="00000000">
        <w:rPr>
          <w:rtl w:val="0"/>
        </w:rPr>
      </w:r>
    </w:p>
    <w:p w:rsidR="00000000" w:rsidDel="00000000" w:rsidP="00000000" w:rsidRDefault="00000000" w:rsidRPr="00000000" w14:paraId="000000B7">
      <w:pPr>
        <w:pStyle w:val="Heading1"/>
        <w:rPr>
          <w:rFonts w:ascii="Arial Narrow" w:cs="Arial Narrow" w:eastAsia="Arial Narrow" w:hAnsi="Arial Narrow"/>
          <w:b w:val="1"/>
          <w:bCs w:val="1"/>
          <w:sz w:val="24"/>
          <w:szCs w:val="24"/>
        </w:rPr>
      </w:pPr>
      <w:bookmarkStart w:colFirst="0" w:colLast="0" w:name="_heading=h.ksahfaeqsms3" w:id="9"/>
      <w:bookmarkEnd w:id="9"/>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rFonts w:ascii="Arial Narrow" w:cs="Arial Narrow" w:eastAsia="Arial Narrow" w:hAnsi="Arial Narrow"/>
          <w:b w:val="1"/>
          <w:bCs w:val="1"/>
          <w:sz w:val="24"/>
          <w:szCs w:val="24"/>
        </w:rPr>
      </w:pPr>
      <w:bookmarkStart w:colFirst="0" w:colLast="0" w:name="_heading=h.5xfhfwsp4lai" w:id="10"/>
      <w:bookmarkEnd w:id="10"/>
      <w:r w:rsidDel="00000000" w:rsidR="00000000" w:rsidRPr="00000000">
        <w:rPr>
          <w:rFonts w:ascii="Arial Narrow" w:cs="Arial Narrow" w:eastAsia="Arial Narrow" w:hAnsi="Arial Narrow"/>
          <w:b w:val="1"/>
          <w:bCs w:val="1"/>
          <w:sz w:val="24"/>
          <w:szCs w:val="24"/>
          <w:rtl w:val="0"/>
        </w:rPr>
        <w:t xml:space="preserve">9. Conclusions</w:t>
      </w:r>
    </w:p>
    <w:p w:rsidR="00000000" w:rsidDel="00000000" w:rsidP="00000000" w:rsidRDefault="00000000" w:rsidRPr="00000000" w14:paraId="000000B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has evolved from an initial prototype based on ultrasonic sensors and directional vibration into a more comprehensive MVP that integrates a mobile app, an ESP32-based device, backend services, a database, computer vision, and prioritized audio alerts. This progress demonstrates the project's technical viability and shows that the integration of its components can provide useful information regarding relevant obstacles in the user's environment.</w:t>
      </w:r>
    </w:p>
    <w:p w:rsidR="00000000" w:rsidDel="00000000" w:rsidP="00000000" w:rsidRDefault="00000000" w:rsidRPr="00000000" w14:paraId="000000B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Testing and feedback gathered during development were crucial to improving the project. The initial prototype demonstrated that directional alerts and rapid response times were easily understood by users; however, it also revealed limitations regarding irrelevant alerts, physical comfort, and the inability to identify the type of obstacle. These findings justified the incorporation of computer vision and audio alerts into the new version.</w:t>
      </w:r>
    </w:p>
    <w:p w:rsidR="00000000" w:rsidDel="00000000" w:rsidP="00000000" w:rsidRDefault="00000000" w:rsidRPr="00000000" w14:paraId="000000C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Arial Narrow" w:cs="Arial Narrow" w:eastAsia="Arial Narrow" w:hAnsi="Arial Narrow"/>
          <w:sz w:val="24"/>
          <w:szCs w:val="24"/>
          <w:rtl w:val="0"/>
        </w:rPr>
        <w:t xml:space="preserve">The next stage will focus on completing integrated testing, improving the device's ergonomics, refining alert prioritization, and validating the complete MVP with users. AuraVision aims to complement the use of the white cane and contribute to a more informed and safer mobility experience for visually impaired individuals.</w:t>
      </w:r>
      <w:r w:rsidDel="00000000" w:rsidR="00000000" w:rsidRPr="00000000">
        <w:rPr>
          <w:rtl w:val="0"/>
        </w:rPr>
      </w:r>
    </w:p>
    <w:p w:rsidR="00000000" w:rsidDel="00000000" w:rsidP="00000000" w:rsidRDefault="00000000" w:rsidRPr="00000000" w14:paraId="000000C2">
      <w:pPr>
        <w:pStyle w:val="Heading1"/>
        <w:rPr>
          <w:rFonts w:ascii="Arial Narrow" w:cs="Arial Narrow" w:eastAsia="Arial Narrow" w:hAnsi="Arial Narrow"/>
          <w:b w:val="1"/>
          <w:bCs w:val="1"/>
          <w:sz w:val="24"/>
          <w:szCs w:val="24"/>
        </w:rPr>
      </w:pPr>
      <w:bookmarkStart w:colFirst="0" w:colLast="0" w:name="_heading=h.8ddjg3c929ou" w:id="11"/>
      <w:bookmarkEnd w:id="11"/>
      <w:r w:rsidDel="00000000" w:rsidR="00000000" w:rsidRPr="00000000">
        <w:rPr>
          <w:rFonts w:ascii="Arial Narrow" w:cs="Arial Narrow" w:eastAsia="Arial Narrow" w:hAnsi="Arial Narrow"/>
          <w:b w:val="1"/>
          <w:bCs w:val="1"/>
          <w:sz w:val="24"/>
          <w:szCs w:val="24"/>
          <w:rtl w:val="0"/>
        </w:rPr>
        <w:t xml:space="preserve">10. Reflection</w:t>
      </w:r>
    </w:p>
    <w:p w:rsidR="00000000" w:rsidDel="00000000" w:rsidP="00000000" w:rsidRDefault="00000000" w:rsidRPr="00000000" w14:paraId="000000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project has helped me understand that developing an assistive technology solution involves more than just creating a functional application. It requires the integration of software, hardware, artificial intelligence, accessibility features, and user feedback. Each component must work in unison to deliver a reliable and intuitive experience.</w:t>
      </w:r>
    </w:p>
    <w:p w:rsidR="00000000" w:rsidDel="00000000" w:rsidP="00000000" w:rsidRDefault="00000000" w:rsidRPr="00000000" w14:paraId="000000C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my role as a frontend developer, I contributed to the mobile application by working on authentication, session management, Bluetooth connectivity, and interface development. This experience helped me strengthen my skills in React Native, Expo, mobile accessibility, and integration with backend components and hardware.</w:t>
      </w:r>
    </w:p>
    <w:p w:rsidR="00000000" w:rsidDel="00000000" w:rsidP="00000000" w:rsidRDefault="00000000" w:rsidRPr="00000000" w14:paraId="000000C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also learned that user feedback is crucial when developing an accessibility-focused product. Observations regarding comfort, the clarity of alerts, and the device's size demonstrated that technical functionality alone is not enough. In the next phase, I will continue to enhance the mobile experience and support the validation of AuraVision through integrated testing and user-centric improvements.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rFonts w:ascii="Arial Narrow" w:cs="Arial Narrow" w:eastAsia="Arial Narrow" w:hAnsi="Arial Narrow"/>
          <w:b w:val="1"/>
          <w:bCs w:val="1"/>
          <w:sz w:val="24"/>
          <w:szCs w:val="24"/>
        </w:rPr>
      </w:pPr>
      <w:bookmarkStart w:colFirst="0" w:colLast="0" w:name="_heading=h.9she2f69ui30" w:id="12"/>
      <w:bookmarkEnd w:id="12"/>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rFonts w:ascii="Arial Narrow" w:cs="Arial Narrow" w:eastAsia="Arial Narrow" w:hAnsi="Arial Narrow"/>
          <w:b w:val="1"/>
          <w:bCs w:val="1"/>
          <w:sz w:val="24"/>
          <w:szCs w:val="24"/>
        </w:rPr>
      </w:pPr>
      <w:bookmarkStart w:colFirst="0" w:colLast="0" w:name="_heading=h.gbp7qtaku2nk" w:id="13"/>
      <w:bookmarkEnd w:id="13"/>
      <w:r w:rsidDel="00000000" w:rsidR="00000000" w:rsidRPr="00000000">
        <w:rPr>
          <w:rFonts w:ascii="Arial Narrow" w:cs="Arial Narrow" w:eastAsia="Arial Narrow" w:hAnsi="Arial Narrow"/>
          <w:b w:val="1"/>
          <w:bCs w:val="1"/>
          <w:sz w:val="24"/>
          <w:szCs w:val="24"/>
          <w:rtl w:val="0"/>
        </w:rPr>
        <w:t xml:space="preserve">11. Referencias </w:t>
      </w:r>
    </w:p>
    <w:p w:rsidR="00000000" w:rsidDel="00000000" w:rsidP="00000000" w:rsidRDefault="00000000" w:rsidRPr="00000000" w14:paraId="000000CC">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Expo. (s. f.). Documentación de Expo. https://docs.expo.dev/</w:t>
      </w:r>
    </w:p>
    <w:p w:rsidR="00000000" w:rsidDel="00000000" w:rsidP="00000000" w:rsidRDefault="00000000" w:rsidRPr="00000000" w14:paraId="000000CD">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FastAPI. (s. f.). Documentación de FastAPI. https://fastapi.tiangolo.com/</w:t>
      </w:r>
    </w:p>
    <w:p w:rsidR="00000000" w:rsidDel="00000000" w:rsidP="00000000" w:rsidRDefault="00000000" w:rsidRPr="00000000" w14:paraId="000000CE">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Organización Internacional de Normalización. (2011). ISO/IEC 25010: Ingeniería de sistemas y software — Requisitos y evaluación de la calidad de sistemas y software (SQuaRE).</w:t>
      </w:r>
    </w:p>
    <w:p w:rsidR="00000000" w:rsidDel="00000000" w:rsidP="00000000" w:rsidRDefault="00000000" w:rsidRPr="00000000" w14:paraId="000000CF">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Grupo Global de Desarrollo PostgreSQL. (s. f.). Documentación de PostgreSQL. https://www.postgresql.org/docs/</w:t>
      </w:r>
    </w:p>
    <w:p w:rsidR="00000000" w:rsidDel="00000000" w:rsidP="00000000" w:rsidRDefault="00000000" w:rsidRPr="00000000" w14:paraId="000000D0">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Ultralytics. (s. f.). Documentación de Ultralytics YOLO. https://docs.ultralytics.com/</w:t>
      </w:r>
    </w:p>
    <w:p w:rsidR="00000000" w:rsidDel="00000000" w:rsidP="00000000" w:rsidRDefault="00000000" w:rsidRPr="00000000" w14:paraId="000000D1">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133.8582677165355" w:top="1133.8582677165355" w:left="1700.7874015748032" w:right="1700.78740157480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T+mdnnGT+H9N3tBai78tr5pMQ==">CgMxLjAyDmgucmxpYThxZ3d6emw4Mg5oLjVrZHFud25la2g2eTIOaC42djd4OXRtMXRvemMyDmguaGR5dHNmdmVtMW5zMg5oLmcyZDU5b2kzaWJvazIOaC44YnZnb2o5MHZ1bnUyDmgucWdkbGI2ZXgzcW9yMg5oLjlxODdrYWFxd2V4ZTIOaC5pYnh6YjB2OHlxN3UyDmgua3NhaGZhZXFzbXMzMg5oLjV4Zmhmd3NwNGxhaTIOaC44ZGRqZzNjOTI5b3UyDmguOXNoZTJmNjl1aTMwMg5oLmdicDdxdGFrdTJuazgAciExLTlCamt2Nm9RQjE0V2lUdHNCZzFEY2hmRkwzdGl3O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