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jc w:val="both"/>
              <w:rPr>
                <w:color w:val="767171"/>
                <w:sz w:val="24"/>
                <w:szCs w:val="24"/>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b w:val="1"/>
                <w:bCs w:val="1"/>
                <w:color w:val="1f4e79"/>
                <w:sz w:val="24"/>
                <w:szCs w:val="24"/>
                <w:rtl w:val="0"/>
              </w:rPr>
              <w:t xml:space="preserve">He logrado cumplir con las actividades asignadas dentro de los tiempos definidos. En mi rol de Desarrolladora Frontend, contar con la documentación y requerimientos me facilitó la  implementación de las funcionalidades de autenticación, perfil, estado de los componentes y configuración. Actualmente, estas actividades se encuentran completas y conectadas correctamente con el backend, pero aún deben ser revisadas y posteriormente integrarse con el funcionamiento de los lentes. </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b w:val="1"/>
                <w:bCs w:val="1"/>
                <w:color w:val="1f4e79"/>
                <w:sz w:val="24"/>
                <w:szCs w:val="24"/>
                <w:rtl w:val="0"/>
              </w:rPr>
              <w:t xml:space="preserve">Hasta el momento no he enfrentado mayores dificultades en el desarrollo de mis  actividades. Aunque, el retraso de un integrante del equipo en el desarrollo del firmware ha postergado la integración de la aplicación móvil con los lentes. Para enfrentar esta situación, nos reuniremos presencialmente para apoyarlo, resolver las dificultades y avanzar en equipo, mientras continuaré monitoreando el frontend y documentación para que todo se encuentre preparado cuando el firmware funcione correctamente.</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b w:val="1"/>
                <w:bCs w:val="1"/>
                <w:color w:val="1f4e79"/>
                <w:sz w:val="24"/>
                <w:szCs w:val="24"/>
                <w:rtl w:val="0"/>
              </w:rPr>
              <w:t xml:space="preserve">Evalúo mi trabajo de manera positiva, ya que he cumplido con las actividades dentro de los plazos establecidos. </w:t>
            </w:r>
            <w:r w:rsidDel="00000000" w:rsidR="00000000" w:rsidRPr="00000000">
              <w:rPr>
                <w:b w:val="1"/>
                <w:bCs w:val="1"/>
                <w:color w:val="1f4e79"/>
                <w:sz w:val="24"/>
                <w:szCs w:val="24"/>
                <w:rtl w:val="0"/>
              </w:rPr>
              <w:t xml:space="preserve">Destaco</w:t>
            </w:r>
            <w:r w:rsidDel="00000000" w:rsidR="00000000" w:rsidRPr="00000000">
              <w:rPr>
                <w:b w:val="1"/>
                <w:bCs w:val="1"/>
                <w:color w:val="1f4e79"/>
                <w:sz w:val="24"/>
                <w:szCs w:val="24"/>
                <w:rtl w:val="0"/>
              </w:rPr>
              <w:t xml:space="preserve"> mi desarrollo de las funcionalidades y diseño del frontend, además del correcto consumo de las APIs correspondientes a autenticación, perfil, estado de componentes y configuración. Para mejorar podría realizar más pruebas, reforzar la accesibilidad de la aplicación móvil y mantener actualizada la documentación con el fin de facilitar la integración de la aplicación móvil con los lentes.</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b w:val="1"/>
                <w:bCs w:val="1"/>
                <w:color w:val="1f4e79"/>
                <w:sz w:val="24"/>
                <w:szCs w:val="24"/>
              </w:rPr>
            </w:pPr>
            <w:r w:rsidDel="00000000" w:rsidR="00000000" w:rsidRPr="00000000">
              <w:rPr>
                <w:b w:val="1"/>
                <w:bCs w:val="1"/>
                <w:color w:val="1f4e79"/>
                <w:sz w:val="24"/>
                <w:szCs w:val="24"/>
                <w:rtl w:val="0"/>
              </w:rPr>
              <w:t xml:space="preserve">No tengo ninguna inquietud sobre cómo proceder. Ni preguntas que realizar.</w:t>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jc w:val="both"/>
              <w:rPr>
                <w:b w:val="1"/>
                <w:bCs w:val="1"/>
                <w:color w:val="1f4e79"/>
                <w:sz w:val="24"/>
                <w:szCs w:val="24"/>
              </w:rPr>
            </w:pPr>
            <w:r w:rsidDel="00000000" w:rsidR="00000000" w:rsidRPr="00000000">
              <w:rPr>
                <w:b w:val="1"/>
                <w:bCs w:val="1"/>
                <w:color w:val="1f4e79"/>
                <w:sz w:val="24"/>
                <w:szCs w:val="24"/>
                <w:rtl w:val="0"/>
              </w:rPr>
              <w:t xml:space="preserve">Considero que no es necesario redistribuir las actividades ya que cada integrante tiene tareas asignadas según su área. No obstante, apoyaremos al equipo en relación al desarrollo del firmware para resolver las dificultades y avanzar con la integración de los lentes y la aplicación móvil para no retrasarnos más según nuestro cronograma del proyecto. Lo que considero más adecuado es priorizar las actividades para avanzar en el firmware y dejar temporalmente en segundo plano el desarrollo de visión computacional.</w:t>
            </w:r>
          </w:p>
          <w:p w:rsidR="00000000" w:rsidDel="00000000" w:rsidP="00000000" w:rsidRDefault="00000000" w:rsidRPr="00000000" w14:paraId="00000025">
            <w:pPr>
              <w:jc w:val="both"/>
              <w:rPr>
                <w:b w:val="1"/>
                <w:bCs w:val="1"/>
                <w:color w:val="1f4e79"/>
                <w:sz w:val="24"/>
                <w:szCs w:val="24"/>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tcBorders>
              <w:bottom w:color="1d2763" w:space="0" w:sz="4" w:val="single"/>
            </w:tcBorders>
            <w:vAlign w:val="center"/>
          </w:tcPr>
          <w:p w:rsidR="00000000" w:rsidDel="00000000" w:rsidP="00000000" w:rsidRDefault="00000000" w:rsidRPr="00000000" w14:paraId="0000002B">
            <w:pPr>
              <w:rPr>
                <w:b w:val="1"/>
                <w:bCs w:val="1"/>
                <w:color w:val="767171"/>
                <w:sz w:val="24"/>
                <w:szCs w:val="24"/>
              </w:rPr>
            </w:pPr>
            <w:bookmarkStart w:colFirst="0" w:colLast="0" w:name="_heading=h.sjupchd0hnt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tcBorders>
              <w:top w:color="1d2763" w:space="0" w:sz="4" w:val="single"/>
              <w:left w:color="1d2763" w:space="0" w:sz="4" w:val="single"/>
              <w:bottom w:color="1d2763" w:space="0" w:sz="4" w:val="single"/>
              <w:right w:color="1d2763" w:space="0" w:sz="4" w:val="single"/>
            </w:tcBorders>
            <w:shd w:fill="deea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b w:val="1"/>
                <w:bCs w:val="1"/>
                <w:color w:val="1f4e79"/>
                <w:sz w:val="24"/>
                <w:szCs w:val="24"/>
              </w:rPr>
            </w:pPr>
            <w:r w:rsidDel="00000000" w:rsidR="00000000" w:rsidRPr="00000000">
              <w:rPr>
                <w:b w:val="1"/>
                <w:bCs w:val="1"/>
                <w:color w:val="1f4e79"/>
                <w:sz w:val="24"/>
                <w:szCs w:val="24"/>
                <w:rtl w:val="0"/>
              </w:rPr>
              <w:t xml:space="preserve">Evaluó el trabajo grupal regular, ya que no todos los integrantes han avanzado de forma equitativa ni han dedicado el mismo tiempo al cumplimiento de sus actividades. Como aspectos positivos, destaco la disposición para apoyarnos y buscar soluciones en equipo. Para mejorar, debemos fortalecer la comunicación y realizar un seguimiento más frecuente de las tareas y reorganizar las prioridades, apoyando especialmente el desarrollo del firmware para evitar nuevos retrasos en la integración.</w:t>
            </w:r>
          </w:p>
          <w:p w:rsidR="00000000" w:rsidDel="00000000" w:rsidP="00000000" w:rsidRDefault="00000000" w:rsidRPr="00000000" w14:paraId="0000002F">
            <w:pPr>
              <w:jc w:val="both"/>
              <w:rPr>
                <w:b w:val="1"/>
                <w:bCs w:val="1"/>
                <w:color w:val="1f4e79"/>
                <w:sz w:val="24"/>
                <w:szCs w:val="24"/>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tHb3IwXC9l7QB69cljajuNxNOg==">CgMxLjAyDmguc2p1cGNoZDBobnRnOAByITFiY202OUV0QkZZV0Z5OXlVQWFPSzJ3T3ZseWVEZDZydg==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