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En el siguiente link vemos como el profe toma el geodatafram ubicado en este sitio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https://github.com/edieraristizabal/ModeloMultinivel/blob/main/DATA/df_catchments_spatial.gpkg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https://edieraristizabal.github.io/Libro_AnalisisGeoespacial/04_GLMPhyton.html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lands_rec </w:t>
      </w:r>
      <w:r w:rsidDel="00000000" w:rsidR="00000000" w:rsidRPr="00000000">
        <w:rPr>
          <w:rtl w:val="0"/>
        </w:rPr>
        <w:t xml:space="preserve">es nuestra Y y es el numero de movimientos en masa por cuenca.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Nosostros podemos responder la susceptibilidad de deslizamientos bien sea mediante Densidad (Deslizamientos / km2) que ahora es continua.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Tambien se pude hacer una trafomracion aplicando el logaritmo de la dsitribucion de la Y.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Se le suma un 1 por que el logaritmo no acepta cero.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https://edieraristizabal.github.io/Libro_AnalisisGeoespacial/04_GLMPhyton.html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Es importante estandarizar para al final ver la comparacion de las variables.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162300" cy="5810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El profe menciono que le plaico el logaritmo al read de la cuenca.</w:t>
      </w:r>
    </w:p>
    <w:p w:rsidR="00000000" w:rsidDel="00000000" w:rsidP="00000000" w:rsidRDefault="00000000" w:rsidRPr="00000000" w14:paraId="0000003C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En este link entra la espacialidad.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hyperlink r:id="rId12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5731200" cy="3060700"/>
              <wp:effectExtent b="0" l="0" r="0" t="0"/>
              <wp:docPr id="1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060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4962525" cy="5143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commentRangeStart w:id="2"/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commentRangeStart w:id="3"/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Luego lo mostro en R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hyperlink r:id="rId18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5731200" cy="2844800"/>
              <wp:effectExtent b="0" l="0" r="0" t="0"/>
              <wp:docPr id="10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1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844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commentRangeStart w:id="4"/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Por ultimo el profe hablo de este capitulo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Helvetica Neue" w:cs="Helvetica Neue" w:eastAsia="Helvetica Neue" w:hAnsi="Helvetica Neue"/>
          <w:b w:val="1"/>
          <w:sz w:val="26"/>
          <w:szCs w:val="26"/>
          <w:u w:val="single"/>
        </w:rPr>
      </w:pPr>
      <w:r w:rsidDel="00000000" w:rsidR="00000000" w:rsidRPr="00000000">
        <w:fldChar w:fldCharType="begin"/>
        <w:instrText xml:space="preserve"> HYPERLINK "https://edieraristizabal.github.io/Libro_AnalisisGeoespacial/12_CARJerarquicos.html#" </w:instrText>
        <w:fldChar w:fldCharType="separate"/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u w:val="single"/>
          <w:rtl w:val="0"/>
        </w:rPr>
        <w:t xml:space="preserve">Modelos con dependencia y hetereogeneidad espacial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commentRangeStart w:id="5"/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commentRangeStart w:id="6"/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commentRangeStart w:id="7"/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Samuel Volkmar Velez" w:id="3" w:date="2025-06-18T15:00:07Z"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final le metemos los valores exogenos.</w:t>
      </w:r>
    </w:p>
  </w:comment>
  <w:comment w:author="Samuel Volkmar Velez" w:id="5" w:date="2025-06-18T14:54:28Z"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terminda siendo el intercepto . Esto es como la canceca de la basura. A nivel de cuenca hay algo que no lo explica ni la lluvia ni la elevacion.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Deaeo que le meta al intercepto esta info latente.</w:t>
      </w:r>
    </w:p>
  </w:comment>
  <w:comment w:author="Samuel Volkmar Velez" w:id="7" w:date="2025-06-18T14:56:03Z"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intercepto no estructurado "iid"</w:t>
      </w:r>
    </w:p>
  </w:comment>
  <w:comment w:author="Samuel Volkmar Velez" w:id="1" w:date="2025-06-18T15:00:08Z"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aplico una matrix de continudad a las subcuencas.</w:t>
      </w:r>
    </w:p>
  </w:comment>
  <w:comment w:author="Samuel Volkmar Velez" w:id="6" w:date="2025-06-18T14:54:32Z"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lo resaltado le estoy metiendo la matriz de vecinidad.</w:t>
      </w:r>
    </w:p>
  </w:comment>
  <w:comment w:author="Samuel Volkmar Velez" w:id="4" w:date="2025-06-18T14:49:31Z"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Aca vemos lo que estabamos hablando de pendiente fija o constante fija.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 del Cauca tendra una linea / intercepto mas alto. Cuando todas mis variables sean cero tendre una suceptibilidad mas alta.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quis oque ell intercepto variara mas.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Cuenca es los grupos por los que quiero que divida.</w:t>
      </w:r>
    </w:p>
  </w:comment>
  <w:comment w:author="Samuel Volkmar Velez" w:id="2" w:date="2025-06-18T14:22:37Z"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Aca luego el profe le palica el spatial lag.</w:t>
      </w:r>
    </w:p>
  </w:comment>
  <w:comment w:author="Samuel Volkmar Velez" w:id="0" w:date="2025-06-18T14:12:47Z"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area le estaba metiendo ruido . por que entre mas grande sea una cuenca mas movimientos en masa tendra.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2.png"/><Relationship Id="rId21" Type="http://schemas.openxmlformats.org/officeDocument/2006/relationships/image" Target="media/image6.png"/><Relationship Id="rId24" Type="http://schemas.openxmlformats.org/officeDocument/2006/relationships/image" Target="media/image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5.png"/><Relationship Id="rId25" Type="http://schemas.openxmlformats.org/officeDocument/2006/relationships/image" Target="media/image1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hyperlink" Target="https://edieraristizabal.github.io/Libro_AnalisisGeoespacial/08_ClusterEspacial.html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19" Type="http://schemas.openxmlformats.org/officeDocument/2006/relationships/image" Target="media/image17.png"/><Relationship Id="rId18" Type="http://schemas.openxmlformats.org/officeDocument/2006/relationships/hyperlink" Target="https://edieraristizabal.github.io/Libro_AnalisisGeoespacial/11_CAR.html#modelos-con-la-libreria-inla-en-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