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13/06/2025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Proximas secion de clase, miercoles y viernes se mostrata un ejemplo de las cuencas empleasndo SAR ,CAR,Regimenes (Heteregoneidad).Un ejemplo en donde emplearesmo en el ejemplo de susceptibilidad a movimiento de masa en cuencas , en donde se usa todo lo que hemos aprendido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Uno puede meter en los modelos CAR la vecindad pero ademas agregar que un dato perteneces a cierto grupo. Se puede tener modelos con heterogeneidad(Coeficientes esapcailes cambian) y ademas dependencia.A la fina podemos tener un modelo con dependencia espacial (SAR CAR) con la heterogeneidad con los regimenes.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te dejo una estructura para organizar y mejorar las notas de clase de manera clara y concisa: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zh578sue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Notas de Clase: Modelos SAR, CAR y Regímenes con Heterogeneidad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ejsqtflmh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 de la Sesión: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Mostrar un ejemplo práctico sobre el uso de modelos SAR y CAR.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de estos modelos a la </w:t>
      </w:r>
      <w:r w:rsidDel="00000000" w:rsidR="00000000" w:rsidRPr="00000000">
        <w:rPr>
          <w:b w:val="1"/>
          <w:rtl w:val="0"/>
        </w:rPr>
        <w:t xml:space="preserve">susceptibilidad a movimiento de masas en cuencas hidrográficas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 conceptos previamente aprendidos, como </w:t>
      </w:r>
      <w:r w:rsidDel="00000000" w:rsidR="00000000" w:rsidRPr="00000000">
        <w:rPr>
          <w:b w:val="1"/>
          <w:rtl w:val="0"/>
        </w:rPr>
        <w:t xml:space="preserve">dependencia espacial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heterogeneidad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ez4o8da8f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Modelos Espaciales y Regímenes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 (Spatial Autoregressive Model):</w:t>
        <w:br w:type="textWrapping"/>
      </w:r>
      <w:r w:rsidDel="00000000" w:rsidR="00000000" w:rsidRPr="00000000">
        <w:rPr>
          <w:rtl w:val="0"/>
        </w:rPr>
        <w:t xml:space="preserve"> Utiliza la dependencia espacial directa, lo que significa que el valor de una variable en una ubicación depende de los valores en ubicaciones cercanas.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 (Conditional Autoregressive Model):</w:t>
        <w:br w:type="textWrapping"/>
      </w:r>
      <w:r w:rsidDel="00000000" w:rsidR="00000000" w:rsidRPr="00000000">
        <w:rPr>
          <w:rtl w:val="0"/>
        </w:rPr>
        <w:t xml:space="preserve"> Similar al SAR, pero la dependencia espacial es condicionada a los valores vecinos. Se enfoca más en la estructura de los datos y puede considerar la vecindad de manera diferente a SAR.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Regímenes de Heterogeneidad:</w:t>
        <w:br w:type="textWrapping"/>
      </w:r>
      <w:r w:rsidDel="00000000" w:rsidR="00000000" w:rsidRPr="00000000">
        <w:rPr>
          <w:rtl w:val="0"/>
        </w:rPr>
        <w:t xml:space="preserve"> Se introduce la idea de que las relaciones espaciales pueden cambiar a través del espacio.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Coeficientes espaciales cambiantes:</w:t>
      </w:r>
      <w:r w:rsidDel="00000000" w:rsidR="00000000" w:rsidRPr="00000000">
        <w:rPr>
          <w:rtl w:val="0"/>
        </w:rPr>
        <w:t xml:space="preserve"> Se pueden tener diferentes coeficientes para diferentes regiones dentro de la misma cuenca o área.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 espacial + Heterogeneidad:</w:t>
      </w:r>
      <w:r w:rsidDel="00000000" w:rsidR="00000000" w:rsidRPr="00000000">
        <w:rPr>
          <w:rtl w:val="0"/>
        </w:rPr>
        <w:t xml:space="preserve"> Los modelos pueden integrar tanto dependencia espacial (SAR, CAR) como heterogeneidad (cambio en los coeficientes), lo cual es útil cuando las características geográficas o los datos varían mucho en diferentes partes de la cuenca.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02bf98zr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Modelo con Vecindad y Grupos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 posible </w:t>
      </w:r>
      <w:r w:rsidDel="00000000" w:rsidR="00000000" w:rsidRPr="00000000">
        <w:rPr>
          <w:b w:val="1"/>
          <w:rtl w:val="0"/>
        </w:rPr>
        <w:t xml:space="preserve">incorporar la vecindad</w:t>
      </w:r>
      <w:r w:rsidDel="00000000" w:rsidR="00000000" w:rsidRPr="00000000">
        <w:rPr>
          <w:rtl w:val="0"/>
        </w:rPr>
        <w:t xml:space="preserve"> dentro de los modelos CAR, y además asignar </w:t>
      </w:r>
      <w:r w:rsidDel="00000000" w:rsidR="00000000" w:rsidRPr="00000000">
        <w:rPr>
          <w:b w:val="1"/>
          <w:rtl w:val="0"/>
        </w:rPr>
        <w:t xml:space="preserve">grupos</w:t>
      </w:r>
      <w:r w:rsidDel="00000000" w:rsidR="00000000" w:rsidRPr="00000000">
        <w:rPr>
          <w:rtl w:val="0"/>
        </w:rPr>
        <w:t xml:space="preserve"> específicos de datos dentro de las áreas de estudio.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Si estamos modelando la susceptibilidad al movimiento de masas, podemos clasificar ciertas zonas en grupos (por ejemplo, zonas con mayor pendiente o mayor actividad sísmica) y aplicar diferentes coeficientes o reglas para cada grupo.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qyt6l1e5j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Aplicación en el Estudio de Cuencas Hidrográficas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Susceptibilidad a movimiento de masas:</w:t>
      </w:r>
      <w:r w:rsidDel="00000000" w:rsidR="00000000" w:rsidRPr="00000000">
        <w:rPr>
          <w:rtl w:val="0"/>
        </w:rPr>
        <w:t xml:space="preserve"> Usamos los modelos SAR y CAR para entender cómo las características espaciales (por ejemplo, la pendiente, tipo de suelo, cobertura vegetal) influyen en el riesgo de deslizamientos o flujos de escombros en diferentes partes de la cuenca.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 espacial:</w:t>
      </w:r>
      <w:r w:rsidDel="00000000" w:rsidR="00000000" w:rsidRPr="00000000">
        <w:rPr>
          <w:rtl w:val="0"/>
        </w:rPr>
        <w:t xml:space="preserve"> La relación entre el riesgo en una área puede depender de las áreas vecinas.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Heterogeneidad:</w:t>
      </w:r>
      <w:r w:rsidDel="00000000" w:rsidR="00000000" w:rsidRPr="00000000">
        <w:rPr>
          <w:rtl w:val="0"/>
        </w:rPr>
        <w:t xml:space="preserve"> La susceptibilidad puede no ser uniforme, por lo que se deben ajustar los coeficientes a las características específicas de cada zona dentro de la cuenca.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daf3bzulv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Ejemplo Aplicado: Cuencas y Movimientos de Masa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Contexto del Ejemplo: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Consideramos una cuenca hidrográfica afectada por movimientos de masas (deslizamientos de tierra).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Aplicamos un modelo SAR con heterogeneidad para ajustar el coeficiente de susceptibilidad según la geografía (pendientes, tipo de suelo).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Usamos un modelo CAR para analizar la interacción entre las diferentes zonas dentro de la cuenca y cómo se influencia la susceptibilidad en función de las áreas vecinas.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modelo ajustado que refleje no solo la dependencia espacial, sino también los cambios en la susceptibilidad debido a factores geográficos y ambientales variables dentro de la cuenca.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9y3n42954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Resumen: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las próximas clases se continuará con el desarrollo de este ejemplo práctico.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Aprenderemos a integrar </w:t>
      </w:r>
      <w:r w:rsidDel="00000000" w:rsidR="00000000" w:rsidRPr="00000000">
        <w:rPr>
          <w:b w:val="1"/>
          <w:rtl w:val="0"/>
        </w:rPr>
        <w:t xml:space="preserve">dependencia espacial</w:t>
      </w:r>
      <w:r w:rsidDel="00000000" w:rsidR="00000000" w:rsidRPr="00000000">
        <w:rPr>
          <w:rtl w:val="0"/>
        </w:rPr>
        <w:t xml:space="preserve"> (SAR, CAR) con </w:t>
      </w:r>
      <w:r w:rsidDel="00000000" w:rsidR="00000000" w:rsidRPr="00000000">
        <w:rPr>
          <w:b w:val="1"/>
          <w:rtl w:val="0"/>
        </w:rPr>
        <w:t xml:space="preserve">heterogeneidad</w:t>
      </w:r>
      <w:r w:rsidDel="00000000" w:rsidR="00000000" w:rsidRPr="00000000">
        <w:rPr>
          <w:rtl w:val="0"/>
        </w:rPr>
        <w:t xml:space="preserve"> en los coeficientes y los </w:t>
      </w:r>
      <w:r w:rsidDel="00000000" w:rsidR="00000000" w:rsidRPr="00000000">
        <w:rPr>
          <w:b w:val="1"/>
          <w:rtl w:val="0"/>
        </w:rPr>
        <w:t xml:space="preserve">regímenes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 nos permitirá generar modelos más precisos para analizar fenómenos naturales en diferentes contextos geográficos.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8213" cy="6940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694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Estamos buscando en esto es algo similar a lo que haciamos en la heterogeneidad por regiones , la diferencia es que esta propuesta es encuentra el coeficiente por regiones como lo veíamos para las herramientas de heterogeneidad en donde a cada grupo le asignaba el peso de cada covariable igual para el magdalena , cauca etc. En este caso cada subcuenca tendrá un peso distinto para cada subcuenca.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 el regimenes asignamos un peso igual a </w:t>
      </w:r>
      <w:r w:rsidDel="00000000" w:rsidR="00000000" w:rsidRPr="00000000">
        <w:rPr>
          <w:b w:val="1"/>
          <w:rtl w:val="0"/>
        </w:rPr>
        <w:t xml:space="preserve">toda </w:t>
      </w:r>
      <w:r w:rsidDel="00000000" w:rsidR="00000000" w:rsidRPr="00000000">
        <w:rPr>
          <w:rtl w:val="0"/>
        </w:rPr>
        <w:t xml:space="preserve">a las regiones que definiamos..Ahora con geographycally Weighted regression (GWR) asignamos pesos de forma mas suavizada en base a los vecinos.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Esto esta muy bien montando en la gaussiana (Y continua).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mas importante es que Y sea continua. No pasa nada si no es Gaussiana menciona el profe.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 de los problemas del modelo, de encontrar que el coeficiente en cada observacion es hacer una regresion en cada observacion.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tienes una estructura clara y ordenada para esas notas, resaltando los conceptos clave y diferenciando los enfoques. Esto facilita tanto la comprensión como el repaso posterior: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s6i4cirf0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Notas de Clase: Heterogeneidad Regional vs. GWR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q450z4vcp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Contexto General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objetivo sigue siendo </w:t>
      </w:r>
      <w:r w:rsidDel="00000000" w:rsidR="00000000" w:rsidRPr="00000000">
        <w:rPr>
          <w:b w:val="1"/>
          <w:rtl w:val="0"/>
        </w:rPr>
        <w:t xml:space="preserve">capturar la variabilidad espacial de los coeficientes</w:t>
      </w:r>
      <w:r w:rsidDel="00000000" w:rsidR="00000000" w:rsidRPr="00000000">
        <w:rPr>
          <w:rtl w:val="0"/>
        </w:rPr>
        <w:t xml:space="preserve"> en modelos de regresión.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clases anteriores trabajamos con </w:t>
      </w:r>
      <w:r w:rsidDel="00000000" w:rsidR="00000000" w:rsidRPr="00000000">
        <w:rPr>
          <w:b w:val="1"/>
          <w:rtl w:val="0"/>
        </w:rPr>
        <w:t xml:space="preserve">heterogeneidad por regiones</w:t>
      </w:r>
      <w:r w:rsidDel="00000000" w:rsidR="00000000" w:rsidRPr="00000000">
        <w:rPr>
          <w:rtl w:val="0"/>
        </w:rPr>
        <w:t xml:space="preserve">: se asignaban coeficientes distintos por región (por ejemplo, Magdalena, Cauca), pero </w:t>
      </w:r>
      <w:r w:rsidDel="00000000" w:rsidR="00000000" w:rsidRPr="00000000">
        <w:rPr>
          <w:b w:val="1"/>
          <w:rtl w:val="0"/>
        </w:rPr>
        <w:t xml:space="preserve">idénticos dentro de cada región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wsp9mzng7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Comparación de Enfoques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.680929705119"/>
        <w:gridCol w:w="6469.830881318504"/>
        <w:tblGridChange w:id="0">
          <w:tblGrid>
            <w:gridCol w:w="2555.680929705119"/>
            <w:gridCol w:w="6469.8308813185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Enfoque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Heterogeneidad por Regiones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Se agrupan observaciones por zonas (regímenes).- Cada grupo (región) tiene un </w:t>
            </w:r>
            <w:r w:rsidDel="00000000" w:rsidR="00000000" w:rsidRPr="00000000">
              <w:rPr>
                <w:b w:val="1"/>
                <w:rtl w:val="0"/>
              </w:rPr>
              <w:t xml:space="preserve">coeficiente constante</w:t>
            </w:r>
            <w:r w:rsidDel="00000000" w:rsidR="00000000" w:rsidRPr="00000000">
              <w:rPr>
                <w:rtl w:val="0"/>
              </w:rPr>
              <w:t xml:space="preserve"> para cada covariable.- Ejemplo: Todo el Magdalena tiene el mismo coeficiente para pendiente.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Regímenes (clásico)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Asigna </w:t>
            </w:r>
            <w:r w:rsidDel="00000000" w:rsidR="00000000" w:rsidRPr="00000000">
              <w:rPr>
                <w:b w:val="1"/>
                <w:rtl w:val="0"/>
              </w:rPr>
              <w:t xml:space="preserve">el mismo peso</w:t>
            </w:r>
            <w:r w:rsidDel="00000000" w:rsidR="00000000" w:rsidRPr="00000000">
              <w:rPr>
                <w:rtl w:val="0"/>
              </w:rPr>
              <w:t xml:space="preserve"> a todas las observaciones dentro de una región definida.- Las regiones se definen exógenamente (a mano).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GWR (Geographically Weighted Regression)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Asigna </w:t>
            </w:r>
            <w:r w:rsidDel="00000000" w:rsidR="00000000" w:rsidRPr="00000000">
              <w:rPr>
                <w:b w:val="1"/>
                <w:rtl w:val="0"/>
              </w:rPr>
              <w:t xml:space="preserve">pesos diferenciados</w:t>
            </w:r>
            <w:r w:rsidDel="00000000" w:rsidR="00000000" w:rsidRPr="00000000">
              <w:rPr>
                <w:rtl w:val="0"/>
              </w:rPr>
              <w:t xml:space="preserve"> a cada observación, de forma </w:t>
            </w:r>
            <w:r w:rsidDel="00000000" w:rsidR="00000000" w:rsidRPr="00000000">
              <w:rPr>
                <w:b w:val="1"/>
                <w:rtl w:val="0"/>
              </w:rPr>
              <w:t xml:space="preserve">suavizada y continua</w:t>
            </w:r>
            <w:r w:rsidDel="00000000" w:rsidR="00000000" w:rsidRPr="00000000">
              <w:rPr>
                <w:rtl w:val="0"/>
              </w:rPr>
              <w:t xml:space="preserve">.- El peso depende de la </w:t>
            </w:r>
            <w:r w:rsidDel="00000000" w:rsidR="00000000" w:rsidRPr="00000000">
              <w:rPr>
                <w:b w:val="1"/>
                <w:rtl w:val="0"/>
              </w:rPr>
              <w:t xml:space="preserve">distancia geográfica</w:t>
            </w:r>
            <w:r w:rsidDel="00000000" w:rsidR="00000000" w:rsidRPr="00000000">
              <w:rPr>
                <w:rtl w:val="0"/>
              </w:rPr>
              <w:t xml:space="preserve"> entre las observaciones.- Permite que los coeficientes </w:t>
            </w:r>
            <w:r w:rsidDel="00000000" w:rsidR="00000000" w:rsidRPr="00000000">
              <w:rPr>
                <w:b w:val="1"/>
                <w:rtl w:val="0"/>
              </w:rPr>
              <w:t xml:space="preserve">varíen gradualmente</w:t>
            </w:r>
            <w:r w:rsidDel="00000000" w:rsidR="00000000" w:rsidRPr="00000000">
              <w:rPr>
                <w:rtl w:val="0"/>
              </w:rPr>
              <w:t xml:space="preserve"> en el espacio.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cs2g8lvy4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Ventajas del GWR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Captura </w:t>
      </w:r>
      <w:r w:rsidDel="00000000" w:rsidR="00000000" w:rsidRPr="00000000">
        <w:rPr>
          <w:b w:val="1"/>
          <w:rtl w:val="0"/>
        </w:rPr>
        <w:t xml:space="preserve">transiciones suaves</w:t>
      </w:r>
      <w:r w:rsidDel="00000000" w:rsidR="00000000" w:rsidRPr="00000000">
        <w:rPr>
          <w:rtl w:val="0"/>
        </w:rPr>
        <w:t xml:space="preserve"> en los coeficientes espaciales.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requiere definir regiones fijas o artificiales.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especialmente potente cuando la variable dependiente </w:t>
      </w:r>
      <w:r w:rsidDel="00000000" w:rsidR="00000000" w:rsidRPr="00000000">
        <w:rPr>
          <w:b w:val="1"/>
          <w:rtl w:val="0"/>
        </w:rPr>
        <w:t xml:space="preserve">Y es continua</w:t>
      </w:r>
      <w:r w:rsidDel="00000000" w:rsidR="00000000" w:rsidRPr="00000000">
        <w:rPr>
          <w:rtl w:val="0"/>
        </w:rPr>
        <w:t xml:space="preserve"> (aunque no necesariamente gaussiana, según el profesor).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985arer43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Consideraciones Importantes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 debe ser continua.</w:t>
        <w:br w:type="textWrapping"/>
      </w:r>
      <w:r w:rsidDel="00000000" w:rsidR="00000000" w:rsidRPr="00000000">
        <w:rPr>
          <w:rtl w:val="0"/>
        </w:rPr>
        <w:t xml:space="preserve"> Aunque el modelo GWR se fundamenta bien bajo supuestos gaussianos, no es estrictamente necesario que Y sea normal — lo importante es que no sea categórica.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Desventaja o reto técnico del GWR:</w:t>
        <w:br w:type="textWrapping"/>
      </w:r>
      <w:r w:rsidDel="00000000" w:rsidR="00000000" w:rsidRPr="00000000">
        <w:rPr>
          <w:rtl w:val="0"/>
        </w:rPr>
        <w:t xml:space="preserve"> Se realiza una </w:t>
      </w:r>
      <w:r w:rsidDel="00000000" w:rsidR="00000000" w:rsidRPr="00000000">
        <w:rPr>
          <w:b w:val="1"/>
          <w:rtl w:val="0"/>
        </w:rPr>
        <w:t xml:space="preserve">regresión en cada punto de observación</w:t>
      </w:r>
      <w:r w:rsidDel="00000000" w:rsidR="00000000" w:rsidRPr="00000000">
        <w:rPr>
          <w:rtl w:val="0"/>
        </w:rPr>
        <w:t xml:space="preserve">, lo que puede ser computacionalmente costoso (y conceptualmente más complejo), especialmente con bases de datos grandes.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t47altlwjln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Aplicación a Subcuencas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diferencia de los modelos por regiones fijas, con GWR: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Cada subcuenca</w:t>
      </w:r>
      <w:r w:rsidDel="00000000" w:rsidR="00000000" w:rsidRPr="00000000">
        <w:rPr>
          <w:rtl w:val="0"/>
        </w:rPr>
        <w:t xml:space="preserve"> puede tener </w:t>
      </w:r>
      <w:r w:rsidDel="00000000" w:rsidR="00000000" w:rsidRPr="00000000">
        <w:rPr>
          <w:b w:val="1"/>
          <w:rtl w:val="0"/>
        </w:rPr>
        <w:t xml:space="preserve">coeficientes únicos</w:t>
      </w:r>
      <w:r w:rsidDel="00000000" w:rsidR="00000000" w:rsidRPr="00000000">
        <w:rPr>
          <w:rtl w:val="0"/>
        </w:rPr>
        <w:t xml:space="preserve">, ajustados en función de sus características y las de sus vecinas.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 permite una modelación más </w:t>
      </w:r>
      <w:r w:rsidDel="00000000" w:rsidR="00000000" w:rsidRPr="00000000">
        <w:rPr>
          <w:b w:val="1"/>
          <w:rtl w:val="0"/>
        </w:rPr>
        <w:t xml:space="preserve">fina y detallada</w:t>
      </w:r>
      <w:r w:rsidDel="00000000" w:rsidR="00000000" w:rsidRPr="00000000">
        <w:rPr>
          <w:rtl w:val="0"/>
        </w:rPr>
        <w:t xml:space="preserve"> del territorio, especialmente útil en estudios ambientales como el análisis de </w:t>
      </w:r>
      <w:r w:rsidDel="00000000" w:rsidR="00000000" w:rsidRPr="00000000">
        <w:rPr>
          <w:b w:val="1"/>
          <w:rtl w:val="0"/>
        </w:rPr>
        <w:t xml:space="preserve">susceptibilidad a movimientos de masa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9l86eev5c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Resumen Final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enfoque de GWR representa una evolución respecto a los modelos por regímenes: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 coeficientes constantes por región → a coeficientes variables punto por punto.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 pesos fijos → a pesos </w:t>
      </w:r>
      <w:r w:rsidDel="00000000" w:rsidR="00000000" w:rsidRPr="00000000">
        <w:rPr>
          <w:b w:val="1"/>
          <w:rtl w:val="0"/>
        </w:rPr>
        <w:t xml:space="preserve">suavizados por distancia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una herramienta poderosa cuando se busca comprender cómo cambian las relaciones entre variables a lo largo del espacio, sin imponer divisiones arbitrarias del territorio.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¿Te gustaría que también te prepare un esquema visual o diagrama comparativo para usar como apoyo en clase o estudio?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Aca tendremos dos hyperparametros: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Bandwidth</w:t>
      </w:r>
    </w:p>
    <w:p w:rsidR="00000000" w:rsidDel="00000000" w:rsidP="00000000" w:rsidRDefault="00000000" w:rsidRPr="00000000" w14:paraId="00000081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¿Cuales son mis vecinos ? </w:t>
      </w:r>
    </w:p>
    <w:p w:rsidR="00000000" w:rsidDel="00000000" w:rsidP="00000000" w:rsidRDefault="00000000" w:rsidRPr="00000000" w14:paraId="00000082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Podemos elegir los 10 vecinos mas cercanos por ejemplo.Muy seguranmentoe los 10 vecinos de uno se comparten con los otros 10 del otros.</w:t>
      </w:r>
    </w:p>
    <w:p w:rsidR="00000000" w:rsidDel="00000000" w:rsidP="00000000" w:rsidRDefault="00000000" w:rsidRPr="00000000" w14:paraId="0000008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buena anolia es pensarlo como la media movil que suaviza.</w:t>
      </w:r>
    </w:p>
    <w:p w:rsidR="00000000" w:rsidDel="00000000" w:rsidP="00000000" w:rsidRDefault="00000000" w:rsidRPr="00000000" w14:paraId="00000084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toamos todos los vecinos diagmos del dataset es la misma regresion clasica.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i w:val="1"/>
          <w:sz w:val="24"/>
          <w:szCs w:val="24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hd w:fill="ffffff" w:val="clear"/>
        <w:spacing w:before="0" w:lineRule="auto"/>
        <w:rPr>
          <w:rFonts w:ascii="Helvetica Neue" w:cs="Helvetica Neue" w:eastAsia="Helvetica Neue" w:hAnsi="Helvetica Neue"/>
          <w:i w:val="1"/>
          <w:color w:val="4c4c4c"/>
          <w:sz w:val="24"/>
          <w:szCs w:val="24"/>
        </w:rPr>
      </w:pPr>
      <w:bookmarkStart w:colFirst="0" w:colLast="0" w:name="_uvh8o7ku460l" w:id="14"/>
      <w:bookmarkEnd w:id="14"/>
      <w:r w:rsidDel="00000000" w:rsidR="00000000" w:rsidRPr="00000000">
        <w:rPr>
          <w:rFonts w:ascii="Helvetica Neue" w:cs="Helvetica Neue" w:eastAsia="Helvetica Neue" w:hAnsi="Helvetica Neue"/>
          <w:i w:val="1"/>
          <w:color w:val="4c4c4c"/>
          <w:sz w:val="24"/>
          <w:szCs w:val="24"/>
          <w:rtl w:val="0"/>
        </w:rPr>
        <w:t xml:space="preserve">Regresión ponderada geográficamente multiescala (MGWR)</w:t>
      </w:r>
    </w:p>
    <w:p w:rsidR="00000000" w:rsidDel="00000000" w:rsidP="00000000" w:rsidRDefault="00000000" w:rsidRPr="00000000" w14:paraId="0000008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MGWR lo que el hace es correr con numero vecinos o distancias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diferentes.El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ve para la variable de pendiente que tiene resolucion menor y la lluvia mas gruesa para otra y elige el mejor numero o distancia que sea mas adecuada. El corre esto y me dice cual es el bandwidth optimo para la varible.</w:t>
      </w:r>
    </w:p>
    <w:p w:rsidR="00000000" w:rsidDel="00000000" w:rsidP="00000000" w:rsidRDefault="00000000" w:rsidRPr="00000000" w14:paraId="0000008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 yo tengo 500 cuencas el me puede decir que el bandwith lo encontro con 1km y la precipitacion con 100 km digamos.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4413" cy="226795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26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Miremos aca algo muy chevere.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Este mapa lo que muestra es el error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Miremos resultados aca, al lado izquierda el GWR  con BW de 117 (no sabe si distancia o vecinos)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Miremos que en el lado derecho el valor optimizado con el MGWR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El mapa de la derecha vemos es el peso de cada observacion. La ecuacion ya es desafiante versa.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commentRangeStart w:id="1"/>
      <w:r w:rsidDel="00000000" w:rsidR="00000000" w:rsidRPr="00000000">
        <w:rPr>
          <w:rtl w:val="0"/>
        </w:rPr>
        <w:t xml:space="preserve">Aca el corre miles de modelos y me entrega el mejor numero de vecinos o si por distancia.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Si tenemos la polacion y ingresos me dice papra poblacion es 30 y para ingresos 20.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 cada punto se ubica una de estas campanas que veiamos para sopesar lso pesos.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Lo que vemos es la variacion de los coeficientes de cada cuenca . vemos el valor medio y una dispersion alta.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Asi que por cada covaraible tendremos una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tienes un </w:t>
      </w:r>
      <w:r w:rsidDel="00000000" w:rsidR="00000000" w:rsidRPr="00000000">
        <w:rPr>
          <w:b w:val="1"/>
          <w:rtl w:val="0"/>
        </w:rPr>
        <w:t xml:space="preserve">resumen consolidado de la clase del 13/06/2025</w:t>
      </w:r>
      <w:r w:rsidDel="00000000" w:rsidR="00000000" w:rsidRPr="00000000">
        <w:rPr>
          <w:rtl w:val="0"/>
        </w:rPr>
        <w:t xml:space="preserve">, estructurado y sintetizado para facilitar el repaso: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2tn784yk5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🗓 Resumen de Clase – 13 de junio de 2025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s5mz1kaqp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Tema Principal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Exploración y aplicación de modelos espaciales avanzados (SAR, CAR, Regímenes, GWR, MGWR) para el análisis de </w:t>
      </w:r>
      <w:r w:rsidDel="00000000" w:rsidR="00000000" w:rsidRPr="00000000">
        <w:rPr>
          <w:b w:val="1"/>
          <w:rtl w:val="0"/>
        </w:rPr>
        <w:t xml:space="preserve">susceptibilidad a movimientos de masa en cuencas hidrográficas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7spco8oyx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Modelos Espaciales y Heterogeneidad</w:t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ic04o4qqlnh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SAR (Spatial Autoregressive Model)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Captura </w:t>
      </w:r>
      <w:r w:rsidDel="00000000" w:rsidR="00000000" w:rsidRPr="00000000">
        <w:rPr>
          <w:b w:val="1"/>
          <w:rtl w:val="0"/>
        </w:rPr>
        <w:t xml:space="preserve">dependencia espacial directa</w:t>
      </w:r>
      <w:r w:rsidDel="00000000" w:rsidR="00000000" w:rsidRPr="00000000">
        <w:rPr>
          <w:rtl w:val="0"/>
        </w:rPr>
        <w:t xml:space="preserve">: cada punto depende de sus vecinos.</w:t>
        <w:br w:type="textWrapping"/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bkb5ma6i8u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 (Conditional Autoregressive Model)</w:t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Similar al SAR, pero con una estructura condicional más enfocada en la </w:t>
      </w:r>
      <w:r w:rsidDel="00000000" w:rsidR="00000000" w:rsidRPr="00000000">
        <w:rPr>
          <w:b w:val="1"/>
          <w:rtl w:val="0"/>
        </w:rPr>
        <w:t xml:space="preserve">vecindad directa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9s6j3d1di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Regímenes / Heterogeneidad por Región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regiones (ej. Magdalena, Cauca) tienen </w:t>
      </w:r>
      <w:r w:rsidDel="00000000" w:rsidR="00000000" w:rsidRPr="00000000">
        <w:rPr>
          <w:b w:val="1"/>
          <w:rtl w:val="0"/>
        </w:rPr>
        <w:t xml:space="preserve">coeficientes fijos dentro de cada grupo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reflejar diferencias espaciales, pero de forma </w:t>
      </w:r>
      <w:r w:rsidDel="00000000" w:rsidR="00000000" w:rsidRPr="00000000">
        <w:rPr>
          <w:b w:val="1"/>
          <w:rtl w:val="0"/>
        </w:rPr>
        <w:t xml:space="preserve">discreta</w:t>
      </w:r>
      <w:r w:rsidDel="00000000" w:rsidR="00000000" w:rsidRPr="00000000">
        <w:rPr>
          <w:rtl w:val="0"/>
        </w:rPr>
        <w:t xml:space="preserve"> (no continua).</w:t>
        <w:br w:type="textWrapping"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j30n30grm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 Modelos Avanzados: GWR y MGWR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vklycfod9v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GWR (Geographically Weighted Regression)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Permite que los </w:t>
      </w:r>
      <w:r w:rsidDel="00000000" w:rsidR="00000000" w:rsidRPr="00000000">
        <w:rPr>
          <w:b w:val="1"/>
          <w:rtl w:val="0"/>
        </w:rPr>
        <w:t xml:space="preserve">coeficientes varíen gradualmente en el espacio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asignan </w:t>
      </w:r>
      <w:r w:rsidDel="00000000" w:rsidR="00000000" w:rsidRPr="00000000">
        <w:rPr>
          <w:b w:val="1"/>
          <w:rtl w:val="0"/>
        </w:rPr>
        <w:t xml:space="preserve">pesos suaves</w:t>
      </w:r>
      <w:r w:rsidDel="00000000" w:rsidR="00000000" w:rsidRPr="00000000">
        <w:rPr>
          <w:rtl w:val="0"/>
        </w:rPr>
        <w:t xml:space="preserve"> según la </w:t>
      </w:r>
      <w:r w:rsidDel="00000000" w:rsidR="00000000" w:rsidRPr="00000000">
        <w:rPr>
          <w:b w:val="1"/>
          <w:rtl w:val="0"/>
        </w:rPr>
        <w:t xml:space="preserve">distancia geográfica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 realista que los modelos por regímenes.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necesita regiones artificiales.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Limitaciones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Costoso computacionalmente: una regresión por observación.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Requiere que la variable dependiente </w:t>
      </w:r>
      <w:r w:rsidDel="00000000" w:rsidR="00000000" w:rsidRPr="00000000">
        <w:rPr>
          <w:b w:val="1"/>
          <w:rtl w:val="0"/>
        </w:rPr>
        <w:t xml:space="preserve">Y sea continua</w:t>
      </w:r>
      <w:r w:rsidDel="00000000" w:rsidR="00000000" w:rsidRPr="00000000">
        <w:rPr>
          <w:rtl w:val="0"/>
        </w:rPr>
        <w:t xml:space="preserve"> (aunque no necesariamente gaussiana).</w:t>
        <w:br w:type="textWrapping"/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v0cdgpqj3d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MGWR (Multiscale GWR)</w:t>
      </w:r>
    </w:p>
    <w:p w:rsidR="00000000" w:rsidDel="00000000" w:rsidP="00000000" w:rsidRDefault="00000000" w:rsidRPr="00000000" w14:paraId="000000F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variable puede tener </w:t>
      </w:r>
      <w:r w:rsidDel="00000000" w:rsidR="00000000" w:rsidRPr="00000000">
        <w:rPr>
          <w:b w:val="1"/>
          <w:rtl w:val="0"/>
        </w:rPr>
        <w:t xml:space="preserve">su propio bandwidth (escala espacial)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Ejemplo: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Pendiente → resolución más fina (ej. 1 km).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Precipitación → resolución más gruesa (ej. 100 km).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modelo </w:t>
      </w:r>
      <w:r w:rsidDel="00000000" w:rsidR="00000000" w:rsidRPr="00000000">
        <w:rPr>
          <w:b w:val="1"/>
          <w:rtl w:val="0"/>
        </w:rPr>
        <w:t xml:space="preserve">optimiza automáticamente</w:t>
      </w:r>
      <w:r w:rsidDel="00000000" w:rsidR="00000000" w:rsidRPr="00000000">
        <w:rPr>
          <w:rtl w:val="0"/>
        </w:rPr>
        <w:t xml:space="preserve"> el número de vecinos o distancia para cada covariable.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capturar </w:t>
      </w:r>
      <w:r w:rsidDel="00000000" w:rsidR="00000000" w:rsidRPr="00000000">
        <w:rPr>
          <w:b w:val="1"/>
          <w:rtl w:val="0"/>
        </w:rPr>
        <w:t xml:space="preserve">diferentes escalas de influencia espacial</w:t>
      </w:r>
      <w:r w:rsidDel="00000000" w:rsidR="00000000" w:rsidRPr="00000000">
        <w:rPr>
          <w:rtl w:val="0"/>
        </w:rPr>
        <w:t xml:space="preserve"> en el mismo modelo.</w:t>
        <w:br w:type="textWrapping"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ljmoe5i4s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Conceptos Clave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</w:t>
      </w:r>
      <w:r w:rsidDel="00000000" w:rsidR="00000000" w:rsidRPr="00000000">
        <w:rPr>
          <w:rtl w:val="0"/>
        </w:rPr>
        <w:t xml:space="preserve"> = cuántos vecinos se consideran o qué distancia se toma en cuenta.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GWR se puede comparar con una </w:t>
      </w:r>
      <w:r w:rsidDel="00000000" w:rsidR="00000000" w:rsidRPr="00000000">
        <w:rPr>
          <w:b w:val="1"/>
          <w:rtl w:val="0"/>
        </w:rPr>
        <w:t xml:space="preserve">media móvil</w:t>
      </w:r>
      <w:r w:rsidDel="00000000" w:rsidR="00000000" w:rsidRPr="00000000">
        <w:rPr>
          <w:rtl w:val="0"/>
        </w:rPr>
        <w:t xml:space="preserve"> espacial.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se usan todos los vecinos: es equivalente a una </w:t>
      </w:r>
      <w:r w:rsidDel="00000000" w:rsidR="00000000" w:rsidRPr="00000000">
        <w:rPr>
          <w:b w:val="1"/>
          <w:rtl w:val="0"/>
        </w:rPr>
        <w:t xml:space="preserve">regresión clásica global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lsvli5tr7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Ejemplo Aplicado: Cuencas y Susceptibilidad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próximas clases se verá un caso aplicado a cuencas hidrográficas.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integrarán: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 espacial</w:t>
      </w:r>
      <w:r w:rsidDel="00000000" w:rsidR="00000000" w:rsidRPr="00000000">
        <w:rPr>
          <w:rtl w:val="0"/>
        </w:rPr>
        <w:t xml:space="preserve"> (SAR, CAR).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Heterogeneidad</w:t>
      </w:r>
      <w:r w:rsidDel="00000000" w:rsidR="00000000" w:rsidRPr="00000000">
        <w:rPr>
          <w:rtl w:val="0"/>
        </w:rPr>
        <w:t xml:space="preserve"> por regiones o de forma continua (GWR/MGWR).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construir modelos más precisos que reflejen las variaciones locales en el riesgo de deslizamientos.</w:t>
        <w:br w:type="textWrapping"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ihku3vbkzt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Visualización y Resultados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analizaron </w:t>
      </w:r>
      <w:r w:rsidDel="00000000" w:rsidR="00000000" w:rsidRPr="00000000">
        <w:rPr>
          <w:b w:val="1"/>
          <w:rtl w:val="0"/>
        </w:rPr>
        <w:t xml:space="preserve">mapas de errores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pesos locales</w:t>
      </w:r>
      <w:r w:rsidDel="00000000" w:rsidR="00000000" w:rsidRPr="00000000">
        <w:rPr>
          <w:rtl w:val="0"/>
        </w:rPr>
        <w:t xml:space="preserve"> para diferentes modelos.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comparó GWR con un BW fijo (ej. 117) frente a MGWR con BW optimizado por variable.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mapas mostraron </w:t>
      </w:r>
      <w:r w:rsidDel="00000000" w:rsidR="00000000" w:rsidRPr="00000000">
        <w:rPr>
          <w:b w:val="1"/>
          <w:rtl w:val="0"/>
        </w:rPr>
        <w:t xml:space="preserve">variación en los coeficientes</w:t>
      </w:r>
      <w:r w:rsidDel="00000000" w:rsidR="00000000" w:rsidRPr="00000000">
        <w:rPr>
          <w:rtl w:val="0"/>
        </w:rPr>
        <w:t xml:space="preserve"> por cuenca y alta dispersión.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covariable tiene un patrón espacial distinto en su influencia.</w:t>
        <w:br w:type="textWrapping"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71copuj4mp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Conclusión</w:t>
      </w:r>
    </w:p>
    <w:p w:rsidR="00000000" w:rsidDel="00000000" w:rsidP="00000000" w:rsidRDefault="00000000" w:rsidRPr="00000000" w14:paraId="0000011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está pasando de modelos por regiones (rígidos) a modelos </w:t>
      </w:r>
      <w:r w:rsidDel="00000000" w:rsidR="00000000" w:rsidRPr="00000000">
        <w:rPr>
          <w:b w:val="1"/>
          <w:rtl w:val="0"/>
        </w:rPr>
        <w:t xml:space="preserve">flexibles y continuos</w:t>
      </w:r>
      <w:r w:rsidDel="00000000" w:rsidR="00000000" w:rsidRPr="00000000">
        <w:rPr>
          <w:rtl w:val="0"/>
        </w:rPr>
        <w:t xml:space="preserve"> en el espacio.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Herramientas como GWR y MGWR permiten capturar mejor la realidad espacial de fenómenos complejos como los movimientos de masa.</w:t>
        <w:br w:type="textWrapping"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amuel Volkmar Velez" w:id="1" w:date="2025-06-13T14:45:02Z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que hizo la compañera interesante</w:t>
      </w:r>
    </w:p>
  </w:comment>
  <w:comment w:author="Samuel Volkmar Velez" w:id="0" w:date="2025-06-13T14:35:46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nota que el sugeriio me pareio muy importante.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diferentes.e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