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:rsidRPr="004E5D4C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138949B5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549A8FE5" w:rsidR="004E5D4C" w:rsidRPr="004E5D4C" w:rsidRDefault="004E5D4C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4E5D4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pH-</w:t>
            </w:r>
            <w:r w:rsidRPr="004E5D4C">
              <w:rPr>
                <w:rFonts w:asciiTheme="majorHAnsi" w:hAnsiTheme="majorHAnsi" w:cstheme="majorHAnsi"/>
                <w:b/>
                <w:sz w:val="20"/>
                <w:szCs w:val="20"/>
              </w:rPr>
              <w:t>метр</w:t>
            </w:r>
            <w:r w:rsidRPr="004E5D4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5D4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FiveEasy</w:t>
            </w:r>
            <w:proofErr w:type="spellEnd"/>
            <w:r w:rsidRPr="004E5D4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 Plus F20-Stnd, </w:t>
            </w:r>
            <w:proofErr w:type="spellStart"/>
            <w:r w:rsidRPr="004E5D4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Mettler</w:t>
            </w:r>
            <w:proofErr w:type="spellEnd"/>
            <w:r w:rsidRPr="004E5D4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 Toledo,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США</w:t>
            </w:r>
          </w:p>
        </w:tc>
      </w:tr>
      <w:tr w:rsidR="00DD0F0E" w:rsidRPr="004E5D4C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Pr="004E5D4C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365780E1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8F23481" w14:textId="0234E270" w:rsidR="004E5D4C" w:rsidRPr="004E5D4C" w:rsidRDefault="004E5D4C" w:rsidP="004E5D4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Диапазон рН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4E5D4C">
              <w:rPr>
                <w:rFonts w:asciiTheme="majorHAnsi" w:hAnsiTheme="majorHAnsi" w:cstheme="majorHAnsi"/>
                <w:sz w:val="20"/>
                <w:szCs w:val="20"/>
              </w:rPr>
              <w:t>от 0,00 до 14,00</w:t>
            </w:r>
          </w:p>
          <w:p w14:paraId="4FA7BE58" w14:textId="645A90D5" w:rsidR="004E5D4C" w:rsidRPr="004E5D4C" w:rsidRDefault="004E5D4C" w:rsidP="004E5D4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Дискретность рН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ab/>
              <w:t>± 0,01</w:t>
            </w:r>
          </w:p>
          <w:p w14:paraId="12D9A30F" w14:textId="389CE486" w:rsidR="004E5D4C" w:rsidRPr="004E5D4C" w:rsidRDefault="004E5D4C" w:rsidP="004E5D4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E5D4C">
              <w:rPr>
                <w:rFonts w:asciiTheme="majorHAnsi" w:hAnsiTheme="majorHAnsi" w:cstheme="majorHAnsi"/>
                <w:sz w:val="20"/>
                <w:szCs w:val="20"/>
              </w:rPr>
              <w:t>Температурный диапазон, °</w:t>
            </w:r>
            <w:r w:rsidRPr="004E5D4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ab/>
              <w:t>от 0 до 100</w:t>
            </w:r>
          </w:p>
          <w:p w14:paraId="4D737588" w14:textId="2FD710BC" w:rsidR="004E5D4C" w:rsidRPr="004E5D4C" w:rsidRDefault="004E5D4C" w:rsidP="004E5D4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E5D4C">
              <w:rPr>
                <w:rFonts w:asciiTheme="majorHAnsi" w:hAnsiTheme="majorHAnsi" w:cstheme="majorHAnsi"/>
                <w:sz w:val="20"/>
                <w:szCs w:val="20"/>
              </w:rPr>
              <w:t>Т</w:t>
            </w:r>
            <w:r w:rsidR="00763AD3">
              <w:rPr>
                <w:rFonts w:asciiTheme="majorHAnsi" w:hAnsiTheme="majorHAnsi" w:cstheme="majorHAnsi"/>
                <w:sz w:val="20"/>
                <w:szCs w:val="20"/>
              </w:rPr>
              <w:t xml:space="preserve">очность измерения температуры, </w:t>
            </w:r>
            <w:r w:rsidR="00763AD3" w:rsidRPr="004E5D4C">
              <w:rPr>
                <w:rFonts w:asciiTheme="majorHAnsi" w:hAnsiTheme="majorHAnsi" w:cstheme="majorHAnsi"/>
                <w:sz w:val="20"/>
                <w:szCs w:val="20"/>
              </w:rPr>
              <w:t>°</w:t>
            </w:r>
            <w:r w:rsidRPr="004E5D4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± 0,5</w:t>
            </w:r>
          </w:p>
          <w:p w14:paraId="0370BF96" w14:textId="1A7F00B6" w:rsidR="004E5D4C" w:rsidRPr="004E5D4C" w:rsidRDefault="004E5D4C" w:rsidP="004E5D4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E5D4C">
              <w:rPr>
                <w:rFonts w:asciiTheme="majorHAnsi" w:hAnsiTheme="majorHAnsi" w:cstheme="majorHAnsi"/>
                <w:sz w:val="20"/>
                <w:szCs w:val="20"/>
              </w:rPr>
              <w:t>Температурная компенсация</w:t>
            </w:r>
            <w:r w:rsidRPr="004E5D4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4E5D4C">
              <w:rPr>
                <w:rFonts w:asciiTheme="majorHAnsi" w:hAnsiTheme="majorHAnsi" w:cstheme="majorHAnsi"/>
                <w:sz w:val="20"/>
                <w:szCs w:val="20"/>
              </w:rPr>
              <w:t>автоматическая и ручная</w:t>
            </w: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Pr="004E5D4C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33DB6E0F" w:rsidR="00DD0F0E" w:rsidRPr="008C1C28" w:rsidRDefault="008C1C2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</w:t>
            </w:r>
            <w:bookmarkStart w:id="0" w:name="_GoBack"/>
            <w:bookmarkEnd w:id="0"/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5BE42EBE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4182C318" w14:textId="494598C2" w:rsidR="004E5D4C" w:rsidRPr="00167351" w:rsidRDefault="004E5D4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72FBDACC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2C1F4909" w:rsidR="00167351" w:rsidRPr="00167351" w:rsidRDefault="001673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2020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7CDF59A4" w14:textId="2B94CAA2" w:rsidR="00DD0F0E" w:rsidRPr="004E5D4C" w:rsidRDefault="004E5D4C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Необходимо провести съемку, Волков Илья Николаевич</w:t>
            </w:r>
          </w:p>
          <w:p w14:paraId="60596D8F" w14:textId="77777777" w:rsidR="004E5D4C" w:rsidRDefault="004E5D4C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A36D8DD" w14:textId="5B200A1C" w:rsidR="004E5D4C" w:rsidRDefault="004E5D4C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A715A9" wp14:editId="26A003A2">
                  <wp:extent cx="1876425" cy="1876425"/>
                  <wp:effectExtent l="0" t="0" r="0" b="0"/>
                  <wp:docPr id="2" name="Рисунок 2" descr="https://tehnexus.ru/wp-content/uploads/2016/09/fiveeasy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ehnexus.ru/wp-content/uploads/2016/09/fiveeasy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A114B8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DDEAC" w14:textId="77777777" w:rsidR="00A114B8" w:rsidRDefault="00A114B8">
      <w:pPr>
        <w:spacing w:after="0" w:line="240" w:lineRule="auto"/>
      </w:pPr>
      <w:r>
        <w:separator/>
      </w:r>
    </w:p>
  </w:endnote>
  <w:endnote w:type="continuationSeparator" w:id="0">
    <w:p w14:paraId="2E99D647" w14:textId="77777777" w:rsidR="00A114B8" w:rsidRDefault="00A1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409BB" w14:textId="77777777" w:rsidR="00A114B8" w:rsidRDefault="00A114B8">
      <w:pPr>
        <w:spacing w:after="0" w:line="240" w:lineRule="auto"/>
      </w:pPr>
      <w:r>
        <w:separator/>
      </w:r>
    </w:p>
  </w:footnote>
  <w:footnote w:type="continuationSeparator" w:id="0">
    <w:p w14:paraId="7FE64E11" w14:textId="77777777" w:rsidR="00A114B8" w:rsidRDefault="00A11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167351"/>
    <w:rsid w:val="0029259A"/>
    <w:rsid w:val="003117BE"/>
    <w:rsid w:val="003828AC"/>
    <w:rsid w:val="00405952"/>
    <w:rsid w:val="00466B7E"/>
    <w:rsid w:val="004E5D4C"/>
    <w:rsid w:val="004F2D21"/>
    <w:rsid w:val="005D70AB"/>
    <w:rsid w:val="00601E60"/>
    <w:rsid w:val="006C4FA2"/>
    <w:rsid w:val="00763AD3"/>
    <w:rsid w:val="00851139"/>
    <w:rsid w:val="00887866"/>
    <w:rsid w:val="008C1C28"/>
    <w:rsid w:val="0096747F"/>
    <w:rsid w:val="00A114B8"/>
    <w:rsid w:val="00A2354B"/>
    <w:rsid w:val="00B35F2B"/>
    <w:rsid w:val="00B501BF"/>
    <w:rsid w:val="00DB5161"/>
    <w:rsid w:val="00DD0F0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5</cp:revision>
  <dcterms:created xsi:type="dcterms:W3CDTF">2024-08-30T07:44:00Z</dcterms:created>
  <dcterms:modified xsi:type="dcterms:W3CDTF">2024-09-04T09:32:00Z</dcterms:modified>
</cp:coreProperties>
</file>