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782" w14:textId="7B23288E" w:rsidR="000937C0" w:rsidRDefault="000937C0" w:rsidP="000937C0">
      <w:pPr>
        <w:spacing w:line="356" w:lineRule="auto"/>
        <w:ind w:right="16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«ВЫСШАЯ ШКОЛАЭКОНОМИКИ»</w:t>
      </w:r>
    </w:p>
    <w:p w14:paraId="2EBC5C77" w14:textId="77777777" w:rsidR="000937C0" w:rsidRDefault="000937C0" w:rsidP="000937C0">
      <w:pPr>
        <w:spacing w:line="9" w:lineRule="exact"/>
        <w:rPr>
          <w:sz w:val="20"/>
          <w:szCs w:val="20"/>
        </w:rPr>
      </w:pPr>
    </w:p>
    <w:p w14:paraId="0B340CD6" w14:textId="65AA90D3" w:rsidR="000937C0" w:rsidRPr="000937C0" w:rsidRDefault="000937C0" w:rsidP="000937C0">
      <w:pPr>
        <w:ind w:right="-139"/>
        <w:jc w:val="center"/>
        <w:rPr>
          <w:i/>
          <w:sz w:val="20"/>
          <w:szCs w:val="20"/>
        </w:rPr>
      </w:pPr>
      <w:r w:rsidRPr="000937C0">
        <w:rPr>
          <w:rFonts w:eastAsia="Times New Roman"/>
          <w:i/>
          <w:sz w:val="26"/>
          <w:szCs w:val="26"/>
        </w:rPr>
        <w:t>Высшая школа бизнеса</w:t>
      </w:r>
    </w:p>
    <w:p w14:paraId="66DD2BC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4DE580C8" w14:textId="77777777" w:rsidR="000937C0" w:rsidRDefault="000937C0" w:rsidP="000937C0">
      <w:pPr>
        <w:spacing w:line="396" w:lineRule="exact"/>
        <w:rPr>
          <w:sz w:val="20"/>
          <w:szCs w:val="20"/>
        </w:rPr>
      </w:pPr>
    </w:p>
    <w:p w14:paraId="788A4C6C" w14:textId="663159E2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Волков Андрей Андреевич</w:t>
      </w:r>
    </w:p>
    <w:p w14:paraId="0E521197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6CA2CE48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6B112C0F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bookmarkStart w:id="0" w:name="_Hlk65363685"/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AB7B79B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3CD09485" w14:textId="37DB14BF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bookmarkEnd w:id="0"/>
    <w:p w14:paraId="39AB4851" w14:textId="77777777" w:rsidR="000937C0" w:rsidRPr="000937C0" w:rsidRDefault="000937C0" w:rsidP="000937C0">
      <w:pPr>
        <w:ind w:right="-139"/>
        <w:jc w:val="center"/>
        <w:rPr>
          <w:sz w:val="20"/>
          <w:szCs w:val="20"/>
        </w:rPr>
      </w:pPr>
    </w:p>
    <w:p w14:paraId="28DE8F9B" w14:textId="77777777" w:rsidR="000937C0" w:rsidRDefault="000937C0" w:rsidP="000937C0">
      <w:pPr>
        <w:spacing w:line="146" w:lineRule="exact"/>
        <w:rPr>
          <w:sz w:val="20"/>
          <w:szCs w:val="20"/>
        </w:rPr>
      </w:pPr>
    </w:p>
    <w:p w14:paraId="7D37E640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Выпускная квалификационная работа</w:t>
      </w:r>
    </w:p>
    <w:p w14:paraId="64892740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CB3A1C8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по направлению подготовки 38.03.05 Бизнес-информатика</w:t>
      </w:r>
    </w:p>
    <w:p w14:paraId="12526634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E2785C5" w14:textId="54AB8A5B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образовательная программа «Бизнес-информатика»</w:t>
      </w:r>
    </w:p>
    <w:p w14:paraId="53E7B54D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4D43CF33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D70C273" w14:textId="77777777" w:rsidR="000937C0" w:rsidRDefault="000937C0" w:rsidP="000937C0">
      <w:pPr>
        <w:spacing w:line="397" w:lineRule="exact"/>
        <w:rPr>
          <w:sz w:val="20"/>
          <w:szCs w:val="20"/>
        </w:rPr>
      </w:pPr>
    </w:p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893"/>
      </w:tblGrid>
      <w:tr w:rsidR="000937C0" w14:paraId="1C6390AB" w14:textId="77777777" w:rsidTr="000937C0">
        <w:trPr>
          <w:trHeight w:val="442"/>
        </w:trPr>
        <w:tc>
          <w:tcPr>
            <w:tcW w:w="4750" w:type="dxa"/>
            <w:vAlign w:val="bottom"/>
          </w:tcPr>
          <w:p w14:paraId="29E0975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81A84C0" w14:textId="57F2E18F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Научный руководитель </w:t>
            </w:r>
          </w:p>
        </w:tc>
      </w:tr>
      <w:tr w:rsidR="000937C0" w14:paraId="6841DDA4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32B1BE92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7E8C7B2" w14:textId="4DB5BFFD" w:rsidR="000937C0" w:rsidRDefault="000937C0" w:rsidP="000937C0">
            <w:pPr>
              <w:jc w:val="right"/>
              <w:rPr>
                <w:sz w:val="20"/>
                <w:szCs w:val="20"/>
              </w:rPr>
            </w:pPr>
            <w:proofErr w:type="spellStart"/>
            <w:r w:rsidRPr="00507830">
              <w:rPr>
                <w:sz w:val="26"/>
                <w:szCs w:val="26"/>
              </w:rPr>
              <w:t>к.т.н</w:t>
            </w:r>
            <w:proofErr w:type="spellEnd"/>
            <w:r w:rsidRPr="00507830">
              <w:rPr>
                <w:sz w:val="26"/>
                <w:szCs w:val="26"/>
              </w:rPr>
              <w:t>, доцент</w:t>
            </w:r>
          </w:p>
        </w:tc>
      </w:tr>
      <w:tr w:rsidR="000937C0" w14:paraId="1AC0DBF8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41E0BE9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5FC4A72" w14:textId="39817711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____________________ </w:t>
            </w:r>
          </w:p>
        </w:tc>
      </w:tr>
      <w:tr w:rsidR="000937C0" w14:paraId="5B9FE6DD" w14:textId="77777777" w:rsidTr="000937C0">
        <w:trPr>
          <w:trHeight w:val="503"/>
        </w:trPr>
        <w:tc>
          <w:tcPr>
            <w:tcW w:w="4750" w:type="dxa"/>
            <w:vAlign w:val="bottom"/>
          </w:tcPr>
          <w:p w14:paraId="73C389CA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F89FC46" w14:textId="196D2225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>С. Г. Ефремов</w:t>
            </w:r>
          </w:p>
        </w:tc>
      </w:tr>
    </w:tbl>
    <w:p w14:paraId="2068998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67D6C9CD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6089DAE" w14:textId="77777777" w:rsidR="000937C0" w:rsidRDefault="000937C0" w:rsidP="000937C0">
      <w:pPr>
        <w:spacing w:line="336" w:lineRule="exact"/>
        <w:rPr>
          <w:sz w:val="20"/>
          <w:szCs w:val="20"/>
        </w:rPr>
      </w:pPr>
    </w:p>
    <w:p w14:paraId="1353BD3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16C48B7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B2B475F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E1BE31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689FB61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F7E5FB5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DC432DB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B6E94A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A5CB3D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9425A2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6A5278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F4B4F0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3A24AE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70529AB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B71407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16F6B93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09E598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4AE14ECC" w14:textId="009CF6A1" w:rsidR="000937C0" w:rsidRDefault="000937C0" w:rsidP="000937C0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Москва 202</w:t>
      </w:r>
      <w:r w:rsidR="00645AFE">
        <w:rPr>
          <w:rFonts w:eastAsia="Times New Roman"/>
          <w:sz w:val="26"/>
          <w:szCs w:val="26"/>
        </w:rPr>
        <w:t>1</w:t>
      </w:r>
    </w:p>
    <w:p w14:paraId="2BE9BEA5" w14:textId="4FC6BCD0" w:rsidR="0027412A" w:rsidRDefault="0027412A"/>
    <w:p w14:paraId="3C1979BF" w14:textId="77777777" w:rsidR="00142578" w:rsidRPr="00534518" w:rsidRDefault="00142578" w:rsidP="00142578">
      <w:pPr>
        <w:pStyle w:val="1"/>
        <w:rPr>
          <w:lang w:val="ru-RU"/>
        </w:rPr>
      </w:pPr>
      <w:bookmarkStart w:id="1" w:name="_Toc39691355"/>
      <w:r>
        <w:rPr>
          <w:lang w:val="ru-RU"/>
        </w:rPr>
        <w:lastRenderedPageBreak/>
        <w:t>СОДЕРЖАНИЕ</w:t>
      </w:r>
      <w:bookmarkEnd w:id="1"/>
    </w:p>
    <w:sdt>
      <w:sdtPr>
        <w:rPr>
          <w:rFonts w:eastAsiaTheme="minorEastAsia"/>
          <w:sz w:val="22"/>
          <w:szCs w:val="22"/>
          <w:lang w:val="ru-RU" w:eastAsia="ja-JP"/>
        </w:rPr>
        <w:id w:val="539251940"/>
        <w:docPartObj>
          <w:docPartGallery w:val="Table of Contents"/>
          <w:docPartUnique/>
        </w:docPartObj>
      </w:sdtPr>
      <w:sdtEndPr/>
      <w:sdtContent>
        <w:p w14:paraId="38605979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1355" w:history="1">
            <w:r w:rsidRPr="00DD6FC7">
              <w:rPr>
                <w:rStyle w:val="a3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3C90" w14:textId="77777777" w:rsidR="00142578" w:rsidRDefault="005454F7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6" w:history="1">
            <w:r w:rsidR="00142578" w:rsidRPr="00DD6FC7">
              <w:rPr>
                <w:rStyle w:val="a3"/>
                <w:noProof/>
              </w:rPr>
              <w:t>ВВЕДЕНИЕ.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80156B3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7" w:history="1">
            <w:r w:rsidR="00142578" w:rsidRPr="00DD6FC7">
              <w:rPr>
                <w:rStyle w:val="a3"/>
                <w:noProof/>
              </w:rPr>
              <w:t>Актуальность.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667EA91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8" w:history="1">
            <w:r w:rsidR="00142578" w:rsidRPr="00DD6FC7">
              <w:rPr>
                <w:rStyle w:val="a3"/>
                <w:noProof/>
              </w:rPr>
              <w:t>Цель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B9E98D7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9" w:history="1">
            <w:r w:rsidR="00142578" w:rsidRPr="00DD6FC7">
              <w:rPr>
                <w:rStyle w:val="a3"/>
                <w:noProof/>
              </w:rPr>
              <w:t>Задачи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5A339E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0" w:history="1">
            <w:r w:rsidR="00142578" w:rsidRPr="00DD6FC7">
              <w:rPr>
                <w:rStyle w:val="a3"/>
                <w:noProof/>
              </w:rPr>
              <w:t>Методы.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57B0120" w14:textId="553993CE" w:rsidR="00142578" w:rsidRDefault="005454F7" w:rsidP="00142578">
          <w:pPr>
            <w:pStyle w:val="11"/>
            <w:tabs>
              <w:tab w:val="right" w:pos="9019"/>
            </w:tabs>
            <w:ind w:left="9019" w:hanging="9019"/>
            <w:rPr>
              <w:noProof/>
            </w:rPr>
          </w:pPr>
          <w:hyperlink w:anchor="_Toc39691361" w:history="1">
            <w:r w:rsidR="00142578" w:rsidRPr="00142578">
              <w:t>Г</w:t>
            </w:r>
            <w:r w:rsidR="00142578">
              <w:rPr>
                <w:lang w:val="ru-RU"/>
              </w:rPr>
              <w:t>ЛАВА</w:t>
            </w:r>
            <w:r w:rsidR="00142578" w:rsidRPr="00142578">
              <w:t xml:space="preserve"> I. Проблемы мониторинга бизнес-приложений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2F83042" w14:textId="65821DBE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Мониторинг бизнес-приложений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660177C" w14:textId="64B3A8FC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.1.1 </w:t>
            </w:r>
            <w:r w:rsidR="00142578" w:rsidRPr="00142578">
              <w:rPr>
                <w:rStyle w:val="a3"/>
                <w:noProof/>
              </w:rPr>
              <w:t>Раскрытие понятия, характеристика и статистика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F71E323" w14:textId="0FDD2ADC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.1.2 </w:t>
            </w:r>
            <w:r w:rsidR="00142578" w:rsidRPr="00142578">
              <w:rPr>
                <w:rStyle w:val="a3"/>
                <w:noProof/>
              </w:rPr>
              <w:t>Проблематика предметной области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2A8E77" w14:textId="46DC406B" w:rsidR="00142578" w:rsidRDefault="005454F7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.1.3 </w:t>
            </w:r>
            <w:r w:rsidR="00142578">
              <w:rPr>
                <w:rStyle w:val="a3"/>
                <w:noProof/>
                <w:lang w:val="ru-RU"/>
              </w:rPr>
              <w:t>И</w:t>
            </w:r>
            <w:r w:rsidR="00142578">
              <w:t>нструменты для экспорта и сбора метрик приложения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CE5CC6" w14:textId="0F17162D" w:rsidR="00142578" w:rsidRP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.1.</w:t>
            </w:r>
            <w:r w:rsidR="00142578">
              <w:rPr>
                <w:rStyle w:val="a3"/>
                <w:noProof/>
                <w:lang w:val="ru-RU"/>
              </w:rPr>
              <w:t>4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Существующие системы мониторинга бизнес-приложений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8DD9E67" w14:textId="54E20F7A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Проектирование надежности системы (SRE)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9129230" w14:textId="3D2C54AE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Раскрытие понятия, введение в профессию SRE инженера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87EFAD4" w14:textId="03EB196E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.2 </w:t>
            </w:r>
            <w:r w:rsidR="00142578" w:rsidRPr="00142578">
              <w:rPr>
                <w:rStyle w:val="a3"/>
                <w:noProof/>
              </w:rPr>
              <w:t>Ключевые показатели доступности системы и соглашения: SLA / SLO / SLI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69641E" w14:textId="77B8C03E" w:rsidR="00142578" w:rsidRDefault="005454F7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.3 </w:t>
            </w:r>
            <w:r w:rsidR="00142578" w:rsidRPr="00142578">
              <w:rPr>
                <w:rStyle w:val="a3"/>
                <w:noProof/>
              </w:rPr>
              <w:t>Инфраструктура как код (Infrastructure as a code)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2FBC222" w14:textId="44FD2288" w:rsidR="002E3302" w:rsidRDefault="005454F7" w:rsidP="002E330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Аномалии в временных рядах</w:t>
            </w:r>
            <w:r w:rsidR="002E3302">
              <w:rPr>
                <w:rStyle w:val="a3"/>
                <w:noProof/>
                <w:lang w:val="ru-RU"/>
              </w:rPr>
              <w:t>.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_Toc39691370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F536E5C" w14:textId="131EA33E" w:rsidR="002E3302" w:rsidRDefault="005454F7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.1 </w:t>
            </w:r>
            <w:r w:rsidR="002E3302" w:rsidRPr="002E3302">
              <w:rPr>
                <w:rStyle w:val="a3"/>
                <w:noProof/>
              </w:rPr>
              <w:t>Раскрытие понятия, примеры аномалий в временных рядах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_Toc39691371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EBDC1B8" w14:textId="1C8F51FC" w:rsidR="002E3302" w:rsidRDefault="005454F7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.2 </w:t>
            </w:r>
            <w:r w:rsidR="002E3302" w:rsidRPr="002E3302">
              <w:rPr>
                <w:rStyle w:val="a3"/>
                <w:noProof/>
              </w:rPr>
              <w:t>Методы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_Toc39691372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18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05B3EF9B" w14:textId="6FAF9829" w:rsidR="002E3302" w:rsidRDefault="005454F7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.3 </w:t>
            </w:r>
            <w:r w:rsidR="002E3302">
              <w:t>Системы предупреждения и процесс реагирования на аномалии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3E6D47E4" w14:textId="58BF3608" w:rsidR="002E3302" w:rsidRPr="002E3302" w:rsidRDefault="005454F7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4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Существующие системы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4DFDB8AF" w14:textId="1AFFDB37" w:rsidR="00142578" w:rsidRDefault="005454F7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9" w:history="1">
            <w:r w:rsidR="00142578" w:rsidRPr="00DD6FC7">
              <w:rPr>
                <w:rStyle w:val="a3"/>
                <w:noProof/>
              </w:rPr>
              <w:t>ГЛАВА 2.</w:t>
            </w:r>
            <w:r w:rsidR="002E3302">
              <w:rPr>
                <w:rStyle w:val="a3"/>
                <w:noProof/>
                <w:lang w:val="ru-RU"/>
              </w:rPr>
              <w:t xml:space="preserve"> </w:t>
            </w:r>
            <w:r w:rsidR="002E3302" w:rsidRPr="002E3302">
              <w:rPr>
                <w:rStyle w:val="a3"/>
                <w:noProof/>
                <w:lang w:val="ru-RU"/>
              </w:rPr>
              <w:t>Архитектура сервиса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A2E4BF" w14:textId="2770B728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 w:rsidRPr="00DD6FC7">
              <w:rPr>
                <w:rStyle w:val="a3"/>
                <w:noProof/>
              </w:rPr>
              <w:t xml:space="preserve">2.1 </w:t>
            </w:r>
            <w:r w:rsidR="002E3302" w:rsidRPr="002E3302">
              <w:rPr>
                <w:rStyle w:val="a3"/>
                <w:noProof/>
              </w:rPr>
              <w:t>Требования к системе мониторинга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2E3EB1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 w:rsidRPr="00DD6FC7">
              <w:rPr>
                <w:rStyle w:val="a3"/>
                <w:noProof/>
              </w:rPr>
              <w:t>2.1.1 Альфа-алгоритм.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27D4D5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 w:rsidRPr="00DD6FC7">
              <w:rPr>
                <w:rStyle w:val="a3"/>
                <w:noProof/>
              </w:rPr>
              <w:t>2.1.2 Эвристический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91CC29F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3" w:history="1">
            <w:r w:rsidR="00142578" w:rsidRPr="00DD6FC7">
              <w:rPr>
                <w:rStyle w:val="a3"/>
                <w:noProof/>
              </w:rPr>
              <w:t>2.1.3 Генетический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AEEAE2C" w14:textId="77777777" w:rsidR="00142578" w:rsidRDefault="005454F7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3" w:history="1">
            <w:r w:rsidR="00142578" w:rsidRPr="00DD6FC7">
              <w:rPr>
                <w:rStyle w:val="a3"/>
                <w:noProof/>
              </w:rPr>
              <w:t>ГЛАВА 3.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19C8F53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4" w:history="1">
            <w:r w:rsidR="00142578" w:rsidRPr="00DD6FC7">
              <w:rPr>
                <w:rStyle w:val="a3"/>
                <w:noProof/>
              </w:rPr>
              <w:t>3.1 Основные типы оптимизируемых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E33259C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5" w:history="1">
            <w:r w:rsidR="00142578" w:rsidRPr="00DD6FC7">
              <w:rPr>
                <w:rStyle w:val="a3"/>
                <w:noProof/>
              </w:rPr>
              <w:t>3.1.1 Процессы Procure-to-Pay.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B36D64C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6" w:history="1">
            <w:r w:rsidR="00142578" w:rsidRPr="00DD6FC7">
              <w:rPr>
                <w:rStyle w:val="a3"/>
                <w:noProof/>
              </w:rPr>
              <w:t>3.1.2. Процессы Order-to-Cash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1C7F3F5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7" w:history="1">
            <w:r w:rsidR="00142578" w:rsidRPr="00DD6FC7">
              <w:rPr>
                <w:rStyle w:val="a3"/>
                <w:noProof/>
              </w:rPr>
              <w:t>3.1.3. Логистические процессы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E6C962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8" w:history="1">
            <w:r w:rsidR="00142578" w:rsidRPr="00DD6FC7">
              <w:rPr>
                <w:rStyle w:val="a3"/>
                <w:noProof/>
              </w:rPr>
              <w:t>3.1.4 Процессы управления качеством.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6C88419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9" w:history="1">
            <w:r w:rsidR="00142578" w:rsidRPr="00DD6FC7">
              <w:rPr>
                <w:rStyle w:val="a3"/>
                <w:noProof/>
              </w:rPr>
              <w:t>3.2 Существующие примеры внедрения интеллектуального анализа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580A892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0" w:history="1">
            <w:r w:rsidR="00142578" w:rsidRPr="00DD6FC7">
              <w:rPr>
                <w:rStyle w:val="a3"/>
                <w:noProof/>
              </w:rPr>
              <w:t>3.2.1 ВТБ.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3CFBBB0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1" w:history="1">
            <w:r w:rsidR="00142578" w:rsidRPr="00DD6FC7">
              <w:rPr>
                <w:rStyle w:val="a3"/>
                <w:noProof/>
              </w:rPr>
              <w:t>3.2.2 Nokia.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40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3600FD3" w14:textId="77777777" w:rsidR="00142578" w:rsidRDefault="005454F7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2" w:history="1">
            <w:r w:rsidR="00142578" w:rsidRPr="00DD6FC7">
              <w:rPr>
                <w:rStyle w:val="a3"/>
                <w:noProof/>
              </w:rPr>
              <w:t>3.2.3 Neste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41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74BF708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3" w:history="1">
            <w:r w:rsidR="00142578" w:rsidRPr="00DD6FC7">
              <w:rPr>
                <w:rStyle w:val="a3"/>
                <w:noProof/>
              </w:rPr>
              <w:t>3.3. Основные проблемы, возникающие у компаний.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42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850BE9B" w14:textId="77777777" w:rsidR="00142578" w:rsidRDefault="005454F7" w:rsidP="00142578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4" w:history="1">
            <w:r w:rsidR="00142578" w:rsidRPr="00DD6FC7">
              <w:rPr>
                <w:rStyle w:val="a3"/>
                <w:noProof/>
              </w:rPr>
              <w:t>3.4 Выводы и рекомендации по использованию интеллектуального анализа процессов на предприятии.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CAD0BD6" w14:textId="77777777" w:rsidR="00142578" w:rsidRDefault="005454F7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5" w:history="1">
            <w:r w:rsidR="00142578" w:rsidRPr="00DD6FC7">
              <w:rPr>
                <w:rStyle w:val="a3"/>
                <w:noProof/>
              </w:rPr>
              <w:t>ЗАКЛЮЧЕНИЕ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5ABEE2D" w14:textId="77777777" w:rsidR="00142578" w:rsidRDefault="005454F7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6" w:history="1">
            <w:r w:rsidR="00142578" w:rsidRPr="00DD6FC7">
              <w:rPr>
                <w:rStyle w:val="a3"/>
                <w:noProof/>
                <w:lang w:val="ru-RU"/>
              </w:rPr>
              <w:t>СПИСОК</w:t>
            </w:r>
            <w:r w:rsidR="00142578" w:rsidRPr="00DD6FC7">
              <w:rPr>
                <w:rStyle w:val="a3"/>
                <w:noProof/>
                <w:lang w:val="en-US"/>
              </w:rPr>
              <w:t xml:space="preserve"> </w:t>
            </w:r>
            <w:r w:rsidR="00142578" w:rsidRPr="00DD6FC7">
              <w:rPr>
                <w:rStyle w:val="a3"/>
                <w:noProof/>
                <w:lang w:val="ru-RU"/>
              </w:rPr>
              <w:t>ЛИТЕРАТУРЫ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64659CC" w14:textId="3527B88D" w:rsidR="000937C0" w:rsidRDefault="00142578" w:rsidP="00142578">
          <w:r>
            <w:fldChar w:fldCharType="end"/>
          </w:r>
        </w:p>
      </w:sdtContent>
    </w:sdt>
    <w:p w14:paraId="4FDFD396" w14:textId="4204D7BC" w:rsidR="00F95CF0" w:rsidRDefault="00F95CF0" w:rsidP="00142578"/>
    <w:p w14:paraId="4ED51838" w14:textId="600EFCC6" w:rsidR="00F95CF0" w:rsidRDefault="00F95CF0" w:rsidP="00142578"/>
    <w:p w14:paraId="3A042F5E" w14:textId="4D99F127" w:rsidR="00F95CF0" w:rsidRDefault="00F95CF0" w:rsidP="00142578"/>
    <w:p w14:paraId="25C5545D" w14:textId="1E423C8B" w:rsidR="00F95CF0" w:rsidRDefault="00F95CF0" w:rsidP="00142578"/>
    <w:p w14:paraId="6E196248" w14:textId="5EDC506D" w:rsidR="00F95CF0" w:rsidRDefault="00F95CF0" w:rsidP="00142578"/>
    <w:p w14:paraId="45065192" w14:textId="1E741E11" w:rsidR="00F95CF0" w:rsidRDefault="00F95CF0" w:rsidP="00142578"/>
    <w:p w14:paraId="67B2255A" w14:textId="384FC9DC" w:rsidR="00F95CF0" w:rsidRDefault="00F95CF0" w:rsidP="00142578"/>
    <w:p w14:paraId="67FFC06E" w14:textId="59862F0D" w:rsidR="00F95CF0" w:rsidRDefault="00F95CF0" w:rsidP="00142578"/>
    <w:p w14:paraId="0BC7DF91" w14:textId="0DD868FD" w:rsidR="00F95CF0" w:rsidRDefault="00F95CF0" w:rsidP="00142578"/>
    <w:p w14:paraId="424064F0" w14:textId="3B6D196A" w:rsidR="00F95CF0" w:rsidRDefault="00F95CF0" w:rsidP="00142578"/>
    <w:p w14:paraId="6374C342" w14:textId="1173AD52" w:rsidR="00F95CF0" w:rsidRDefault="00F95CF0" w:rsidP="00142578"/>
    <w:p w14:paraId="1DCCDD4F" w14:textId="5752F438" w:rsidR="00F95CF0" w:rsidRDefault="00F95CF0" w:rsidP="00142578"/>
    <w:p w14:paraId="246FDDFD" w14:textId="72A3FDFC" w:rsidR="00F95CF0" w:rsidRDefault="00F95CF0" w:rsidP="00142578"/>
    <w:p w14:paraId="1853ACE7" w14:textId="5D1CD33D" w:rsidR="00F95CF0" w:rsidRDefault="00F95CF0" w:rsidP="00142578"/>
    <w:p w14:paraId="35E0A347" w14:textId="05E4A5A6" w:rsidR="00F95CF0" w:rsidRDefault="00F95CF0" w:rsidP="00142578"/>
    <w:p w14:paraId="2FB39664" w14:textId="179D3FF0" w:rsidR="00F95CF0" w:rsidRDefault="00F95CF0" w:rsidP="00142578"/>
    <w:p w14:paraId="06AAAA37" w14:textId="5C50B328" w:rsidR="00F95CF0" w:rsidRDefault="00F95CF0" w:rsidP="00142578"/>
    <w:p w14:paraId="1EF5E1B2" w14:textId="59E02D2C" w:rsidR="00F95CF0" w:rsidRDefault="00F95CF0" w:rsidP="00142578"/>
    <w:p w14:paraId="0831E414" w14:textId="7D0786BD" w:rsidR="00F95CF0" w:rsidRDefault="00F95CF0" w:rsidP="00142578"/>
    <w:p w14:paraId="24C8F8B3" w14:textId="4CF99E34" w:rsidR="00F95CF0" w:rsidRDefault="00F95CF0" w:rsidP="00142578"/>
    <w:p w14:paraId="1F370D0E" w14:textId="1DFC9599" w:rsidR="00F95CF0" w:rsidRDefault="00F95CF0" w:rsidP="00142578"/>
    <w:p w14:paraId="7E03DB4E" w14:textId="75013F89" w:rsidR="00F95CF0" w:rsidRDefault="00F95CF0" w:rsidP="00142578"/>
    <w:p w14:paraId="4BEF62E1" w14:textId="39B1322C" w:rsidR="00F95CF0" w:rsidRDefault="00F95CF0" w:rsidP="00142578"/>
    <w:p w14:paraId="5DDE930E" w14:textId="3EBC6E75" w:rsidR="00F95CF0" w:rsidRDefault="00F95CF0" w:rsidP="00142578"/>
    <w:p w14:paraId="5DE64755" w14:textId="664B76FF" w:rsidR="00F95CF0" w:rsidRDefault="00F95CF0" w:rsidP="00142578"/>
    <w:p w14:paraId="7820FCC9" w14:textId="248E974B" w:rsidR="00F95CF0" w:rsidRDefault="00F95CF0" w:rsidP="00142578"/>
    <w:p w14:paraId="0D4EDDDC" w14:textId="25A1EA95" w:rsidR="00F95CF0" w:rsidRDefault="00F95CF0" w:rsidP="00142578"/>
    <w:p w14:paraId="4FB12FAB" w14:textId="5B7E8F48" w:rsidR="00F95CF0" w:rsidRDefault="00F95CF0" w:rsidP="00142578"/>
    <w:p w14:paraId="214BA708" w14:textId="6E53AAA1" w:rsidR="00F95CF0" w:rsidRDefault="00F95CF0" w:rsidP="00142578"/>
    <w:p w14:paraId="1AC5E2B1" w14:textId="3496720C" w:rsidR="00F95CF0" w:rsidRDefault="00F95CF0" w:rsidP="00142578"/>
    <w:p w14:paraId="0AA216B9" w14:textId="074E5AF4" w:rsidR="00F95CF0" w:rsidRDefault="00F95CF0" w:rsidP="00142578"/>
    <w:p w14:paraId="6403E867" w14:textId="04F7A63E" w:rsidR="00F95CF0" w:rsidRDefault="00F95CF0" w:rsidP="00142578"/>
    <w:p w14:paraId="71EF14E8" w14:textId="7C0202F0" w:rsidR="00F95CF0" w:rsidRDefault="00F95CF0" w:rsidP="00142578"/>
    <w:p w14:paraId="04A529DB" w14:textId="516F9C9F" w:rsidR="002416DA" w:rsidRDefault="002416DA" w:rsidP="002416DA">
      <w:pPr>
        <w:pStyle w:val="1"/>
      </w:pPr>
      <w:bookmarkStart w:id="2" w:name="_Toc39691356"/>
      <w:r>
        <w:lastRenderedPageBreak/>
        <w:t>ВВЕДЕНИЕ</w:t>
      </w:r>
      <w:bookmarkEnd w:id="2"/>
    </w:p>
    <w:p w14:paraId="7437AF4A" w14:textId="41D86B5C" w:rsidR="00F95CF0" w:rsidRPr="005B5124" w:rsidRDefault="00741CAE" w:rsidP="002416DA">
      <w:pPr>
        <w:spacing w:line="276" w:lineRule="auto"/>
        <w:rPr>
          <w:b/>
          <w:bCs/>
          <w:i/>
          <w:iCs/>
          <w:sz w:val="28"/>
          <w:szCs w:val="28"/>
        </w:rPr>
      </w:pPr>
      <w:r w:rsidRPr="005B5124">
        <w:rPr>
          <w:b/>
          <w:bCs/>
          <w:i/>
          <w:iCs/>
          <w:sz w:val="28"/>
          <w:szCs w:val="28"/>
        </w:rPr>
        <w:t>Актуальность</w:t>
      </w:r>
    </w:p>
    <w:p w14:paraId="45247B9E" w14:textId="23A74706" w:rsidR="00736528" w:rsidRDefault="00736528" w:rsidP="002416DA">
      <w:pPr>
        <w:spacing w:line="276" w:lineRule="auto"/>
        <w:rPr>
          <w:sz w:val="28"/>
          <w:szCs w:val="28"/>
        </w:rPr>
      </w:pPr>
    </w:p>
    <w:p w14:paraId="635C76DC" w14:textId="25AD7072" w:rsidR="00736528" w:rsidRDefault="00855EED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компаний переходят на онлайн модель ведения бизнеса, сегодня </w:t>
      </w:r>
      <w:r w:rsidR="00816398">
        <w:rPr>
          <w:sz w:val="28"/>
          <w:szCs w:val="28"/>
        </w:rPr>
        <w:t xml:space="preserve">бизнес в любой сфере </w:t>
      </w:r>
      <w:r>
        <w:rPr>
          <w:sz w:val="28"/>
          <w:szCs w:val="28"/>
        </w:rPr>
        <w:t>– начиная с новостей, кино, обучения</w:t>
      </w:r>
      <w:r w:rsidR="00816398">
        <w:rPr>
          <w:sz w:val="28"/>
          <w:szCs w:val="28"/>
        </w:rPr>
        <w:t xml:space="preserve"> и </w:t>
      </w:r>
      <w:r>
        <w:rPr>
          <w:sz w:val="28"/>
          <w:szCs w:val="28"/>
        </w:rPr>
        <w:t>заканчивая банками, фондовыми биржами – более удоб</w:t>
      </w:r>
      <w:r w:rsidR="00816398">
        <w:rPr>
          <w:sz w:val="28"/>
          <w:szCs w:val="28"/>
        </w:rPr>
        <w:t xml:space="preserve">ен </w:t>
      </w:r>
      <w:r w:rsidR="00F42B54">
        <w:rPr>
          <w:sz w:val="28"/>
          <w:szCs w:val="28"/>
        </w:rPr>
        <w:t xml:space="preserve">для клиентов </w:t>
      </w:r>
      <w:r>
        <w:rPr>
          <w:sz w:val="28"/>
          <w:szCs w:val="28"/>
        </w:rPr>
        <w:t xml:space="preserve">в онлайн, чем в оффлайн формате. За каждым таким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бизнесом стоит отдельная группа приложений, которые, общаясь между собой и сторонними системами, обеспечивают работу современных </w:t>
      </w:r>
      <w:r>
        <w:rPr>
          <w:sz w:val="28"/>
          <w:szCs w:val="28"/>
          <w:lang w:val="en-US"/>
        </w:rPr>
        <w:t>IT</w:t>
      </w:r>
      <w:r w:rsidRPr="00855EED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компаний.</w:t>
      </w:r>
    </w:p>
    <w:p w14:paraId="17E74AE4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2541B343" w14:textId="1E680FC1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Однако далеко не всегда такую работу можно назвать надежной, в современном мире большое количество проблем, связанных с доступностью приложени</w:t>
      </w:r>
      <w:r w:rsidR="00816398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и с корректностью выполнения </w:t>
      </w:r>
      <w:r w:rsidR="00816398">
        <w:rPr>
          <w:sz w:val="28"/>
          <w:szCs w:val="28"/>
        </w:rPr>
        <w:t>их</w:t>
      </w:r>
      <w:r>
        <w:rPr>
          <w:sz w:val="28"/>
          <w:szCs w:val="28"/>
        </w:rPr>
        <w:t xml:space="preserve"> бизнес-логики.</w:t>
      </w:r>
    </w:p>
    <w:p w14:paraId="262A1EB2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4135D03F" w14:textId="42E7BC9F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Проблемы с доступностью могут возникать по целому ряду причин. Например, возникли проблемы с сетью, сервис под нагрузкой стал медленнее отвечать, приложение </w:t>
      </w:r>
      <w:r w:rsidR="00A9365F">
        <w:rPr>
          <w:sz w:val="28"/>
          <w:szCs w:val="28"/>
        </w:rPr>
        <w:t>начало требовать больше ресурсов</w:t>
      </w:r>
      <w:r>
        <w:rPr>
          <w:sz w:val="28"/>
          <w:szCs w:val="28"/>
        </w:rPr>
        <w:t xml:space="preserve">, </w:t>
      </w:r>
      <w:r w:rsidR="00A9365F">
        <w:rPr>
          <w:sz w:val="28"/>
          <w:szCs w:val="28"/>
        </w:rPr>
        <w:t xml:space="preserve">произошел сбой в инфраструктуре. Во всех этих случаях бизнес получает один </w:t>
      </w:r>
      <w:r>
        <w:rPr>
          <w:sz w:val="28"/>
          <w:szCs w:val="28"/>
        </w:rPr>
        <w:t>и тот же результат – сервис недоступен.</w:t>
      </w:r>
    </w:p>
    <w:p w14:paraId="7A54267F" w14:textId="0955C675" w:rsidR="00B61E27" w:rsidRDefault="00B61E27" w:rsidP="002416DA">
      <w:pPr>
        <w:spacing w:line="276" w:lineRule="auto"/>
        <w:rPr>
          <w:sz w:val="28"/>
          <w:szCs w:val="28"/>
        </w:rPr>
      </w:pPr>
    </w:p>
    <w:p w14:paraId="3AAB34C5" w14:textId="42748BD9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Проблемы с корректностью выполнения бизнес-логики приложения тоже могут возникать по множеству разных причин, в зависимости от конкретного бизнеса причины будут специфические. Для примера возьмем онлайн банк, который открывает новые дебетовые счета и выдает кредиты. В такой банковской </w:t>
      </w:r>
      <w:r>
        <w:rPr>
          <w:sz w:val="28"/>
          <w:szCs w:val="28"/>
          <w:lang w:val="en-US"/>
        </w:rPr>
        <w:t>IT</w:t>
      </w:r>
      <w:r w:rsidRPr="00B61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системе </w:t>
      </w:r>
      <w:r w:rsidR="00EF3C6B">
        <w:rPr>
          <w:sz w:val="28"/>
          <w:szCs w:val="28"/>
        </w:rPr>
        <w:t>мы можем</w:t>
      </w:r>
      <w:r w:rsidR="00224AC5">
        <w:rPr>
          <w:sz w:val="28"/>
          <w:szCs w:val="28"/>
        </w:rPr>
        <w:t xml:space="preserve"> перестать отправлять уведомления об открытии нового счета, </w:t>
      </w:r>
      <w:r w:rsidR="00EF3C6B">
        <w:rPr>
          <w:sz w:val="28"/>
          <w:szCs w:val="28"/>
        </w:rPr>
        <w:t xml:space="preserve">начать выдавать кредиты </w:t>
      </w:r>
      <w:r w:rsidR="006A5218">
        <w:rPr>
          <w:sz w:val="28"/>
          <w:szCs w:val="28"/>
        </w:rPr>
        <w:t xml:space="preserve">на большие суммы </w:t>
      </w:r>
      <w:r w:rsidR="00EF3C6B">
        <w:rPr>
          <w:sz w:val="28"/>
          <w:szCs w:val="28"/>
        </w:rPr>
        <w:t>людям с низким уровнем кредитоспособности, одобрять кредиты на небольшие суммы людям с высоким уровнем кредитоспособности</w:t>
      </w:r>
      <w:r w:rsidR="00224AC5">
        <w:rPr>
          <w:sz w:val="28"/>
          <w:szCs w:val="28"/>
        </w:rPr>
        <w:t xml:space="preserve"> и </w:t>
      </w:r>
      <w:r w:rsidR="006A5218">
        <w:rPr>
          <w:sz w:val="28"/>
          <w:szCs w:val="28"/>
        </w:rPr>
        <w:t>так далее. Во всех этих случаях бизнес получает один и тот же результат – аномальное поведение со стороны бизнес-логики.</w:t>
      </w:r>
    </w:p>
    <w:p w14:paraId="341B44AC" w14:textId="15264963" w:rsidR="00224AC5" w:rsidRDefault="00224AC5" w:rsidP="002416DA">
      <w:pPr>
        <w:spacing w:line="276" w:lineRule="auto"/>
        <w:rPr>
          <w:sz w:val="28"/>
          <w:szCs w:val="28"/>
        </w:rPr>
      </w:pPr>
    </w:p>
    <w:p w14:paraId="2471EBF3" w14:textId="4E869757" w:rsidR="00224AC5" w:rsidRDefault="00224AC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Интересно то</w:t>
      </w:r>
      <w:r w:rsidR="004F710A">
        <w:rPr>
          <w:sz w:val="28"/>
          <w:szCs w:val="28"/>
        </w:rPr>
        <w:t>, что такие проблемы</w:t>
      </w:r>
      <w:r>
        <w:rPr>
          <w:sz w:val="28"/>
          <w:szCs w:val="28"/>
        </w:rPr>
        <w:t>, если они не массовые, бывает очень сложно обнаружить.</w:t>
      </w:r>
      <w:r w:rsidR="004F710A">
        <w:rPr>
          <w:sz w:val="28"/>
          <w:szCs w:val="28"/>
        </w:rPr>
        <w:t xml:space="preserve"> Например, в случае отказа одного стороннего сервиса, наше приложение стало обрабатывать запросы в два раза дольше, а мы этого можем даже не узнать. В случае с банком 0</w:t>
      </w:r>
      <w:r w:rsidR="004F710A" w:rsidRPr="004F710A">
        <w:rPr>
          <w:sz w:val="28"/>
          <w:szCs w:val="28"/>
        </w:rPr>
        <w:t xml:space="preserve">.5% </w:t>
      </w:r>
      <w:r w:rsidR="004F710A">
        <w:rPr>
          <w:sz w:val="28"/>
          <w:szCs w:val="28"/>
        </w:rPr>
        <w:t>клиентам может не приходить уведомление об открытии счета</w:t>
      </w:r>
      <w:r w:rsidR="006A5218">
        <w:rPr>
          <w:sz w:val="28"/>
          <w:szCs w:val="28"/>
        </w:rPr>
        <w:t xml:space="preserve"> при специфических входных параметрах</w:t>
      </w:r>
      <w:r w:rsidR="004F710A">
        <w:rPr>
          <w:sz w:val="28"/>
          <w:szCs w:val="28"/>
        </w:rPr>
        <w:t>, то есть в целом система работает –</w:t>
      </w:r>
      <w:r w:rsidR="006A5218">
        <w:rPr>
          <w:sz w:val="28"/>
          <w:szCs w:val="28"/>
        </w:rPr>
        <w:t xml:space="preserve"> </w:t>
      </w:r>
      <w:r w:rsidR="004F710A">
        <w:rPr>
          <w:sz w:val="28"/>
          <w:szCs w:val="28"/>
        </w:rPr>
        <w:t>вид</w:t>
      </w:r>
      <w:r w:rsidR="006A5218">
        <w:rPr>
          <w:sz w:val="28"/>
          <w:szCs w:val="28"/>
        </w:rPr>
        <w:t>но</w:t>
      </w:r>
      <w:r w:rsidR="004F710A">
        <w:rPr>
          <w:sz w:val="28"/>
          <w:szCs w:val="28"/>
        </w:rPr>
        <w:t xml:space="preserve">, что счета открываются и </w:t>
      </w:r>
      <w:r w:rsidR="006A5218">
        <w:rPr>
          <w:sz w:val="28"/>
          <w:szCs w:val="28"/>
        </w:rPr>
        <w:t xml:space="preserve">часть </w:t>
      </w:r>
      <w:r w:rsidR="004F710A">
        <w:rPr>
          <w:sz w:val="28"/>
          <w:szCs w:val="28"/>
        </w:rPr>
        <w:t>клиент</w:t>
      </w:r>
      <w:r w:rsidR="006A5218">
        <w:rPr>
          <w:sz w:val="28"/>
          <w:szCs w:val="28"/>
        </w:rPr>
        <w:t xml:space="preserve">ов </w:t>
      </w:r>
      <w:r w:rsidR="004F710A">
        <w:rPr>
          <w:sz w:val="28"/>
          <w:szCs w:val="28"/>
        </w:rPr>
        <w:t xml:space="preserve">ими пользуются, при этом </w:t>
      </w:r>
      <w:r w:rsidR="006A5218">
        <w:rPr>
          <w:sz w:val="28"/>
          <w:szCs w:val="28"/>
        </w:rPr>
        <w:t xml:space="preserve">бизнес </w:t>
      </w:r>
      <w:r w:rsidR="004F710A">
        <w:rPr>
          <w:sz w:val="28"/>
          <w:szCs w:val="28"/>
        </w:rPr>
        <w:t>може</w:t>
      </w:r>
      <w:r w:rsidR="006A5218">
        <w:rPr>
          <w:sz w:val="28"/>
          <w:szCs w:val="28"/>
        </w:rPr>
        <w:t xml:space="preserve">т </w:t>
      </w:r>
      <w:r w:rsidR="004F710A">
        <w:rPr>
          <w:sz w:val="28"/>
          <w:szCs w:val="28"/>
        </w:rPr>
        <w:t xml:space="preserve">даже не подозревать о том, </w:t>
      </w:r>
      <w:r w:rsidR="004F710A">
        <w:rPr>
          <w:sz w:val="28"/>
          <w:szCs w:val="28"/>
        </w:rPr>
        <w:lastRenderedPageBreak/>
        <w:t>что на самом деле каждый день теряем весомый процент потенциальной прибыли.</w:t>
      </w:r>
    </w:p>
    <w:p w14:paraId="5E80F8B9" w14:textId="14D2B910" w:rsidR="004F710A" w:rsidRDefault="004F710A" w:rsidP="002416DA">
      <w:pPr>
        <w:spacing w:line="276" w:lineRule="auto"/>
        <w:rPr>
          <w:sz w:val="28"/>
          <w:szCs w:val="28"/>
        </w:rPr>
      </w:pPr>
    </w:p>
    <w:p w14:paraId="731244D8" w14:textId="73CD4345" w:rsidR="004F710A" w:rsidRDefault="0013687C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Решением подобного рода проблем является мониторинг приложени</w:t>
      </w:r>
      <w:r w:rsidR="006F5CA8">
        <w:rPr>
          <w:sz w:val="28"/>
          <w:szCs w:val="28"/>
        </w:rPr>
        <w:t>й. Мониторинг – с</w:t>
      </w:r>
      <w:r w:rsidR="006F5CA8" w:rsidRPr="006F5CA8">
        <w:rPr>
          <w:sz w:val="28"/>
          <w:szCs w:val="28"/>
        </w:rPr>
        <w:t>бор, обработка, агрегирование и отображение в реальном времени количественных показателей системы, например общее число и тип запросов, количество ошибок и их типы, время обработки запросов и время функционирования серверов</w:t>
      </w:r>
      <w:r w:rsidR="00F702C8">
        <w:rPr>
          <w:sz w:val="28"/>
          <w:szCs w:val="28"/>
        </w:rPr>
        <w:t xml:space="preserve"> (</w:t>
      </w:r>
      <w:r w:rsidR="00F702C8">
        <w:rPr>
          <w:sz w:val="28"/>
          <w:szCs w:val="28"/>
          <w:lang w:val="en-US"/>
        </w:rPr>
        <w:t>SRE</w:t>
      </w:r>
      <w:r w:rsidR="00F702C8" w:rsidRPr="00F702C8">
        <w:rPr>
          <w:sz w:val="28"/>
          <w:szCs w:val="28"/>
        </w:rPr>
        <w:t xml:space="preserve"> </w:t>
      </w:r>
      <w:r w:rsidR="00F702C8">
        <w:rPr>
          <w:sz w:val="28"/>
          <w:szCs w:val="28"/>
          <w:lang w:val="en-US"/>
        </w:rPr>
        <w:t>book</w:t>
      </w:r>
      <w:r w:rsidR="00F702C8">
        <w:rPr>
          <w:sz w:val="28"/>
          <w:szCs w:val="28"/>
        </w:rPr>
        <w:t>)</w:t>
      </w:r>
      <w:r w:rsidR="006F5CA8" w:rsidRPr="006F5CA8">
        <w:rPr>
          <w:sz w:val="28"/>
          <w:szCs w:val="28"/>
        </w:rPr>
        <w:t>.</w:t>
      </w:r>
    </w:p>
    <w:p w14:paraId="249AA1D5" w14:textId="5B3F3448" w:rsidR="005B5124" w:rsidRDefault="005B5124" w:rsidP="002416DA">
      <w:pPr>
        <w:spacing w:line="276" w:lineRule="auto"/>
        <w:rPr>
          <w:sz w:val="28"/>
          <w:szCs w:val="28"/>
        </w:rPr>
      </w:pPr>
    </w:p>
    <w:p w14:paraId="22C58813" w14:textId="25D05A1E" w:rsidR="005B5124" w:rsidRDefault="005B5124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Мониторинг позволяет профилировать приложение на каждом из этапов его работы</w:t>
      </w:r>
      <w:r w:rsidRPr="005B5124">
        <w:rPr>
          <w:sz w:val="28"/>
          <w:szCs w:val="28"/>
        </w:rPr>
        <w:t xml:space="preserve">, </w:t>
      </w:r>
      <w:r w:rsidR="00CF3CAB">
        <w:rPr>
          <w:sz w:val="28"/>
          <w:szCs w:val="28"/>
        </w:rPr>
        <w:t>экспортировать и собирать технические и бизнес метрики приложения. Благодаря мониторингу</w:t>
      </w:r>
      <w:r w:rsidR="006A5218">
        <w:rPr>
          <w:sz w:val="28"/>
          <w:szCs w:val="28"/>
        </w:rPr>
        <w:t xml:space="preserve">, обнаружению аномалий </w:t>
      </w:r>
      <w:r w:rsidR="00CF3CAB">
        <w:rPr>
          <w:sz w:val="28"/>
          <w:szCs w:val="28"/>
        </w:rPr>
        <w:t xml:space="preserve">и своевременному оповещению, можно добиться прозрачного представления о работе приложения и вовремя реагировать на появление проблем </w:t>
      </w:r>
      <w:r w:rsidR="006A5218">
        <w:rPr>
          <w:sz w:val="28"/>
          <w:szCs w:val="28"/>
        </w:rPr>
        <w:t>с его работой</w:t>
      </w:r>
      <w:r w:rsidR="00CF3CAB">
        <w:rPr>
          <w:sz w:val="28"/>
          <w:szCs w:val="28"/>
        </w:rPr>
        <w:t>.</w:t>
      </w:r>
    </w:p>
    <w:p w14:paraId="248CA5D9" w14:textId="42C346E8" w:rsidR="005B5124" w:rsidRDefault="005B5124" w:rsidP="002416DA">
      <w:pPr>
        <w:spacing w:line="276" w:lineRule="auto"/>
        <w:rPr>
          <w:sz w:val="28"/>
          <w:szCs w:val="28"/>
        </w:rPr>
      </w:pPr>
    </w:p>
    <w:p w14:paraId="5A25B1B6" w14:textId="5A8885FF" w:rsidR="005B5124" w:rsidRDefault="005B5124" w:rsidP="005B5124">
      <w:pPr>
        <w:spacing w:line="276" w:lineRule="auto"/>
        <w:jc w:val="both"/>
        <w:rPr>
          <w:b/>
          <w:i/>
          <w:sz w:val="28"/>
        </w:rPr>
      </w:pPr>
      <w:r w:rsidRPr="00C741C5">
        <w:rPr>
          <w:b/>
          <w:i/>
          <w:sz w:val="28"/>
        </w:rPr>
        <w:t>Цель работы</w:t>
      </w:r>
    </w:p>
    <w:p w14:paraId="428979FA" w14:textId="77777777" w:rsidR="0040073A" w:rsidRDefault="0040073A" w:rsidP="005B5124">
      <w:pPr>
        <w:spacing w:line="276" w:lineRule="auto"/>
        <w:jc w:val="both"/>
        <w:rPr>
          <w:b/>
          <w:i/>
          <w:sz w:val="28"/>
        </w:rPr>
      </w:pPr>
    </w:p>
    <w:p w14:paraId="0F6E8BD0" w14:textId="671CB6F2" w:rsidR="0040073A" w:rsidRDefault="00CF3CAB" w:rsidP="005B5124">
      <w:p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Целью данной работы является разработка</w:t>
      </w:r>
      <w:r w:rsidR="0040073A">
        <w:rPr>
          <w:bCs/>
          <w:iCs/>
          <w:sz w:val="28"/>
        </w:rPr>
        <w:t xml:space="preserve"> системы для построения мониторинга, анализа аномалий и своевременного предупреждения со следующими свойствами:</w:t>
      </w:r>
    </w:p>
    <w:p w14:paraId="53A3506F" w14:textId="77777777" w:rsidR="0040073A" w:rsidRDefault="0040073A" w:rsidP="005B5124">
      <w:pPr>
        <w:spacing w:line="276" w:lineRule="auto"/>
        <w:jc w:val="both"/>
        <w:rPr>
          <w:bCs/>
          <w:iCs/>
          <w:sz w:val="28"/>
        </w:rPr>
      </w:pPr>
    </w:p>
    <w:p w14:paraId="74205174" w14:textId="75685B2C" w:rsidR="00CF3CAB" w:rsidRDefault="0040073A" w:rsidP="0040073A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Программный </w:t>
      </w:r>
      <w:r>
        <w:rPr>
          <w:bCs/>
          <w:iCs/>
          <w:sz w:val="28"/>
          <w:lang w:val="en-US"/>
        </w:rPr>
        <w:t>API</w:t>
      </w:r>
      <w:r w:rsidRPr="0040073A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для </w:t>
      </w:r>
      <w:r w:rsidR="006A5218">
        <w:rPr>
          <w:bCs/>
          <w:iCs/>
          <w:sz w:val="28"/>
        </w:rPr>
        <w:t>создания и</w:t>
      </w:r>
      <w:r w:rsidRPr="0040073A">
        <w:rPr>
          <w:bCs/>
          <w:iCs/>
          <w:sz w:val="28"/>
        </w:rPr>
        <w:t xml:space="preserve"> экспорт</w:t>
      </w:r>
      <w:r>
        <w:rPr>
          <w:bCs/>
          <w:iCs/>
          <w:sz w:val="28"/>
        </w:rPr>
        <w:t xml:space="preserve">а </w:t>
      </w:r>
      <w:r w:rsidRPr="0040073A">
        <w:rPr>
          <w:bCs/>
          <w:iCs/>
          <w:sz w:val="28"/>
        </w:rPr>
        <w:t>метрик</w:t>
      </w:r>
    </w:p>
    <w:p w14:paraId="6BCBA387" w14:textId="1DB5EC43" w:rsidR="00CF3CAB" w:rsidRDefault="0040073A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Развертывание облачной инфраструктуры для сбора и построения графиков с метриками</w:t>
      </w:r>
    </w:p>
    <w:p w14:paraId="67357A1D" w14:textId="14544A1C" w:rsidR="00FB2D27" w:rsidRDefault="00FB2D27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Реализация алгоритмов для анализа аномалий во временных рядах и экспорт метрик с аномалиями</w:t>
      </w:r>
    </w:p>
    <w:p w14:paraId="00ABDFC7" w14:textId="1DF124C8" w:rsidR="00FB2D27" w:rsidRDefault="00FB2D27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Построение графиков в пользовательском интерфейсе посредством программного </w:t>
      </w:r>
      <w:r>
        <w:rPr>
          <w:bCs/>
          <w:iCs/>
          <w:sz w:val="28"/>
          <w:lang w:val="en-US"/>
        </w:rPr>
        <w:t>API</w:t>
      </w:r>
    </w:p>
    <w:p w14:paraId="16963D01" w14:textId="176F60BD" w:rsidR="00FB2D27" w:rsidRDefault="00FB2D27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Пользовательский интерфейс для </w:t>
      </w:r>
      <w:r w:rsidR="007A0079">
        <w:rPr>
          <w:bCs/>
          <w:iCs/>
          <w:sz w:val="28"/>
        </w:rPr>
        <w:t>отображения графиков с метриками приложения</w:t>
      </w:r>
    </w:p>
    <w:p w14:paraId="26DEFC9E" w14:textId="423039E0" w:rsidR="007A0079" w:rsidRDefault="007A0079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Система предупреждения</w:t>
      </w:r>
      <w:r w:rsidRPr="007A0079">
        <w:rPr>
          <w:bCs/>
          <w:iCs/>
          <w:sz w:val="28"/>
        </w:rPr>
        <w:t xml:space="preserve">, </w:t>
      </w:r>
      <w:r>
        <w:rPr>
          <w:bCs/>
          <w:iCs/>
          <w:sz w:val="28"/>
        </w:rPr>
        <w:t>отправляющая уведомления о сбоях в популярные мессенджеры</w:t>
      </w:r>
    </w:p>
    <w:p w14:paraId="4966A668" w14:textId="77777777" w:rsidR="00FB2D27" w:rsidRDefault="00FB2D27" w:rsidP="005B5124">
      <w:pPr>
        <w:spacing w:line="276" w:lineRule="auto"/>
        <w:jc w:val="both"/>
        <w:rPr>
          <w:b/>
          <w:i/>
          <w:sz w:val="28"/>
        </w:rPr>
      </w:pPr>
    </w:p>
    <w:p w14:paraId="1AD41FF3" w14:textId="01C119EB" w:rsidR="005B5124" w:rsidRDefault="007A0079" w:rsidP="005B5124">
      <w:pPr>
        <w:spacing w:line="276" w:lineRule="auto"/>
        <w:jc w:val="both"/>
        <w:rPr>
          <w:b/>
          <w:i/>
          <w:sz w:val="28"/>
        </w:rPr>
      </w:pPr>
      <w:r>
        <w:rPr>
          <w:b/>
          <w:i/>
          <w:sz w:val="28"/>
        </w:rPr>
        <w:t>Объект и п</w:t>
      </w:r>
      <w:r w:rsidR="005B5124" w:rsidRPr="00C741C5">
        <w:rPr>
          <w:b/>
          <w:i/>
          <w:sz w:val="28"/>
        </w:rPr>
        <w:t>редмет исследования</w:t>
      </w:r>
    </w:p>
    <w:p w14:paraId="759808BD" w14:textId="64943444" w:rsidR="007A0079" w:rsidRDefault="007A0079" w:rsidP="005B5124">
      <w:pPr>
        <w:spacing w:line="276" w:lineRule="auto"/>
        <w:jc w:val="both"/>
        <w:rPr>
          <w:b/>
          <w:i/>
          <w:sz w:val="28"/>
        </w:rPr>
      </w:pPr>
    </w:p>
    <w:p w14:paraId="24A60D6A" w14:textId="327DC349" w:rsidR="007A0079" w:rsidRDefault="007A0079" w:rsidP="005B5124">
      <w:p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Объект исследования: экосистема мониторинга приложения.</w:t>
      </w:r>
    </w:p>
    <w:p w14:paraId="123FEE9D" w14:textId="3D50191D" w:rsidR="007A0079" w:rsidRPr="00293CCC" w:rsidRDefault="007A0079" w:rsidP="005B5124">
      <w:p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Предмет исследования: </w:t>
      </w:r>
      <w:r>
        <w:rPr>
          <w:bCs/>
          <w:iCs/>
          <w:sz w:val="28"/>
          <w:lang w:val="en-US"/>
        </w:rPr>
        <w:t>API</w:t>
      </w:r>
      <w:r w:rsidRPr="007A007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для построения метрик, </w:t>
      </w:r>
      <w:r w:rsidR="00293CCC">
        <w:rPr>
          <w:bCs/>
          <w:iCs/>
          <w:sz w:val="28"/>
        </w:rPr>
        <w:t>алгоритмы для анализа аномалий</w:t>
      </w:r>
      <w:r w:rsidR="00293CCC" w:rsidRPr="00293CCC">
        <w:rPr>
          <w:bCs/>
          <w:iCs/>
          <w:sz w:val="28"/>
        </w:rPr>
        <w:t xml:space="preserve">, </w:t>
      </w:r>
      <w:r w:rsidR="00293CCC">
        <w:rPr>
          <w:bCs/>
          <w:iCs/>
          <w:sz w:val="28"/>
        </w:rPr>
        <w:t>система оповещения о сбоях.</w:t>
      </w:r>
    </w:p>
    <w:p w14:paraId="5883FA49" w14:textId="15877DB7" w:rsidR="005B5124" w:rsidRDefault="005B5124" w:rsidP="002416DA">
      <w:pPr>
        <w:spacing w:line="276" w:lineRule="auto"/>
        <w:rPr>
          <w:sz w:val="28"/>
          <w:szCs w:val="28"/>
        </w:rPr>
      </w:pPr>
    </w:p>
    <w:p w14:paraId="210899A8" w14:textId="44E05456" w:rsidR="005B5124" w:rsidRDefault="005B5124" w:rsidP="005B5124">
      <w:pPr>
        <w:spacing w:line="276" w:lineRule="auto"/>
        <w:jc w:val="both"/>
        <w:rPr>
          <w:b/>
          <w:sz w:val="28"/>
          <w:szCs w:val="28"/>
        </w:rPr>
      </w:pPr>
      <w:r w:rsidRPr="00C741C5">
        <w:rPr>
          <w:b/>
          <w:i/>
          <w:sz w:val="28"/>
          <w:szCs w:val="28"/>
        </w:rPr>
        <w:t>Задачи</w:t>
      </w:r>
      <w:r w:rsidRPr="00C741C5">
        <w:rPr>
          <w:b/>
          <w:sz w:val="28"/>
          <w:szCs w:val="28"/>
        </w:rPr>
        <w:t xml:space="preserve">: </w:t>
      </w:r>
    </w:p>
    <w:p w14:paraId="6D10492C" w14:textId="79DD300B" w:rsidR="00293CCC" w:rsidRDefault="00293CCC" w:rsidP="005B5124">
      <w:pPr>
        <w:spacing w:line="276" w:lineRule="auto"/>
        <w:jc w:val="both"/>
        <w:rPr>
          <w:b/>
          <w:sz w:val="28"/>
          <w:szCs w:val="28"/>
        </w:rPr>
      </w:pPr>
    </w:p>
    <w:p w14:paraId="35890424" w14:textId="4D622555" w:rsidR="00293CCC" w:rsidRDefault="003B2EE4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 w:rsidRPr="003B2EE4">
        <w:rPr>
          <w:bCs/>
          <w:sz w:val="28"/>
          <w:szCs w:val="28"/>
        </w:rPr>
        <w:t>Изучить существующие подходы к реализации мониторинга в приложениях</w:t>
      </w:r>
      <w:r>
        <w:rPr>
          <w:bCs/>
          <w:sz w:val="28"/>
          <w:szCs w:val="28"/>
        </w:rPr>
        <w:t xml:space="preserve"> и существующие инфраструктурные решения</w:t>
      </w:r>
      <w:r w:rsidRPr="003B2EE4">
        <w:rPr>
          <w:bCs/>
          <w:sz w:val="28"/>
          <w:szCs w:val="28"/>
        </w:rPr>
        <w:t>;</w:t>
      </w:r>
    </w:p>
    <w:p w14:paraId="769A71C1" w14:textId="51712A8E" w:rsidR="003B2EE4" w:rsidRDefault="00DA2B89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</w:t>
      </w:r>
      <w:r w:rsidR="003B2EE4">
        <w:rPr>
          <w:bCs/>
          <w:sz w:val="28"/>
          <w:szCs w:val="28"/>
        </w:rPr>
        <w:t xml:space="preserve"> требования к системе для построения мониторинга со стороны конфигурации метрик,</w:t>
      </w:r>
      <w:r w:rsidR="009D08DF">
        <w:rPr>
          <w:bCs/>
          <w:sz w:val="28"/>
          <w:szCs w:val="28"/>
        </w:rPr>
        <w:t xml:space="preserve"> анализа аномалий,</w:t>
      </w:r>
      <w:r w:rsidR="003B2EE4">
        <w:rPr>
          <w:bCs/>
          <w:sz w:val="28"/>
          <w:szCs w:val="28"/>
        </w:rPr>
        <w:t xml:space="preserve"> </w:t>
      </w:r>
      <w:r w:rsidR="009D08DF">
        <w:rPr>
          <w:bCs/>
          <w:sz w:val="28"/>
          <w:szCs w:val="28"/>
        </w:rPr>
        <w:t>пользовательского интерфейса</w:t>
      </w:r>
      <w:r>
        <w:rPr>
          <w:bCs/>
          <w:sz w:val="28"/>
          <w:szCs w:val="28"/>
        </w:rPr>
        <w:t>, инфраструктуры</w:t>
      </w:r>
      <w:r w:rsidRPr="00DA2B89">
        <w:rPr>
          <w:bCs/>
          <w:sz w:val="28"/>
          <w:szCs w:val="28"/>
        </w:rPr>
        <w:t>;</w:t>
      </w:r>
    </w:p>
    <w:p w14:paraId="434B55EF" w14:textId="470D98E8" w:rsidR="009D08DF" w:rsidRDefault="00DA2B89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Изучить алгоритмы для анализа аномалий во временных рядах</w:t>
      </w:r>
      <w:r w:rsidRPr="00DA2B89">
        <w:rPr>
          <w:bCs/>
          <w:sz w:val="28"/>
          <w:szCs w:val="28"/>
        </w:rPr>
        <w:t>;</w:t>
      </w:r>
    </w:p>
    <w:p w14:paraId="6FAFDA77" w14:textId="684021A9" w:rsidR="00DA2B89" w:rsidRDefault="003E1DE2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Разработать </w:t>
      </w:r>
      <w:r w:rsidR="00DA2B89">
        <w:rPr>
          <w:bCs/>
          <w:sz w:val="28"/>
          <w:szCs w:val="28"/>
          <w:lang w:val="en-US"/>
        </w:rPr>
        <w:t>API</w:t>
      </w:r>
      <w:r w:rsidR="00DA2B89" w:rsidRPr="00DA2B89">
        <w:rPr>
          <w:bCs/>
          <w:sz w:val="28"/>
          <w:szCs w:val="28"/>
        </w:rPr>
        <w:t xml:space="preserve"> </w:t>
      </w:r>
      <w:r w:rsidR="00DA2B89">
        <w:rPr>
          <w:bCs/>
          <w:sz w:val="28"/>
          <w:szCs w:val="28"/>
        </w:rPr>
        <w:t>для написания и конфигурации метрик</w:t>
      </w:r>
      <w:r w:rsidR="00DA2B89" w:rsidRPr="00DA2B89">
        <w:rPr>
          <w:bCs/>
          <w:sz w:val="28"/>
          <w:szCs w:val="28"/>
        </w:rPr>
        <w:t>;</w:t>
      </w:r>
    </w:p>
    <w:p w14:paraId="35C3A0F5" w14:textId="051F3F30" w:rsidR="003B2EE4" w:rsidRPr="003E1DE2" w:rsidRDefault="003E1DE2" w:rsidP="005B512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Развернуть инфраструктуру для экспорта, сбора и отображения метрик в режиме реального времени</w:t>
      </w:r>
      <w:r w:rsidRPr="003E1DE2">
        <w:rPr>
          <w:bCs/>
          <w:sz w:val="28"/>
          <w:szCs w:val="28"/>
        </w:rPr>
        <w:t>;</w:t>
      </w:r>
    </w:p>
    <w:p w14:paraId="7503D3B3" w14:textId="77777777" w:rsidR="00293CCC" w:rsidRPr="00C741C5" w:rsidRDefault="00293CCC" w:rsidP="005B5124">
      <w:pPr>
        <w:spacing w:line="276" w:lineRule="auto"/>
        <w:jc w:val="both"/>
        <w:rPr>
          <w:b/>
          <w:sz w:val="28"/>
          <w:szCs w:val="28"/>
        </w:rPr>
      </w:pPr>
    </w:p>
    <w:p w14:paraId="0BD4147B" w14:textId="2EDD7EA7" w:rsidR="005B5124" w:rsidRDefault="005B5124" w:rsidP="005B5124">
      <w:pPr>
        <w:spacing w:line="276" w:lineRule="auto"/>
        <w:jc w:val="both"/>
        <w:rPr>
          <w:b/>
          <w:i/>
          <w:sz w:val="28"/>
          <w:szCs w:val="28"/>
        </w:rPr>
      </w:pPr>
      <w:r w:rsidRPr="00C741C5">
        <w:rPr>
          <w:b/>
          <w:i/>
          <w:sz w:val="28"/>
          <w:szCs w:val="28"/>
        </w:rPr>
        <w:t>Методы</w:t>
      </w:r>
    </w:p>
    <w:p w14:paraId="025093A1" w14:textId="1AC7B6AF" w:rsidR="00293CCC" w:rsidRDefault="00293CCC" w:rsidP="005B5124">
      <w:pPr>
        <w:spacing w:line="276" w:lineRule="auto"/>
        <w:jc w:val="both"/>
        <w:rPr>
          <w:b/>
          <w:i/>
          <w:sz w:val="28"/>
          <w:szCs w:val="28"/>
        </w:rPr>
      </w:pPr>
    </w:p>
    <w:p w14:paraId="7AB80B6C" w14:textId="1BC4BB25" w:rsidR="003E1DE2" w:rsidRDefault="003E1DE2" w:rsidP="005B5124">
      <w:pPr>
        <w:spacing w:line="276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рамках работы будут проанализированы работы на тему мониторинга и анализа аномалий, а также использован опыт крупных компаний из различных </w:t>
      </w:r>
      <w:r>
        <w:rPr>
          <w:bCs/>
          <w:iCs/>
          <w:sz w:val="28"/>
          <w:szCs w:val="28"/>
          <w:lang w:val="en-US"/>
        </w:rPr>
        <w:t>IT</w:t>
      </w:r>
      <w:r w:rsidRPr="003E1DE2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сфер</w:t>
      </w:r>
      <w:r w:rsidRPr="003E1DE2">
        <w:rPr>
          <w:bCs/>
          <w:iCs/>
          <w:sz w:val="28"/>
          <w:szCs w:val="28"/>
        </w:rPr>
        <w:t>.</w:t>
      </w:r>
    </w:p>
    <w:p w14:paraId="654C4957" w14:textId="3AA672B6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1E8B7D5F" w14:textId="68556366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2ED3419B" w14:textId="7988B351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0C542CBB" w14:textId="1444B09E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2A385718" w14:textId="4E720850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07B5C1AD" w14:textId="62D3D0CE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72FE4932" w14:textId="204B059E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79233B03" w14:textId="579BE045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11F78C6A" w14:textId="60D26DB6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03C7C998" w14:textId="228D83F8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2A0C79F7" w14:textId="3BAFCD66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6267A5A2" w14:textId="3D4A210D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5FE2CA76" w14:textId="1A7DE96F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6B71159F" w14:textId="6C576DD8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711DE5B0" w14:textId="23017245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0989991C" w14:textId="7EC38B0E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2EBA87A8" w14:textId="44F2FD57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38EDCD1F" w14:textId="15E2E1ED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3C01F566" w14:textId="32301BA7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7AA1A816" w14:textId="26BA4CB4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541D60D8" w14:textId="061914F1" w:rsidR="00287048" w:rsidRDefault="00287048" w:rsidP="005B5124">
      <w:pPr>
        <w:spacing w:line="276" w:lineRule="auto"/>
        <w:jc w:val="both"/>
        <w:rPr>
          <w:bCs/>
          <w:iCs/>
          <w:sz w:val="28"/>
          <w:szCs w:val="28"/>
        </w:rPr>
      </w:pPr>
    </w:p>
    <w:p w14:paraId="0B450632" w14:textId="1FD18367" w:rsidR="00287048" w:rsidRPr="00287048" w:rsidRDefault="00287048" w:rsidP="00287048">
      <w:pPr>
        <w:pStyle w:val="1"/>
        <w:rPr>
          <w:sz w:val="32"/>
          <w:szCs w:val="32"/>
        </w:rPr>
      </w:pPr>
      <w:bookmarkStart w:id="3" w:name="_Toc39691361"/>
      <w:r w:rsidRPr="00287048">
        <w:rPr>
          <w:sz w:val="32"/>
          <w:szCs w:val="32"/>
          <w:lang w:val="ru-RU"/>
        </w:rPr>
        <w:lastRenderedPageBreak/>
        <w:t>Глава</w:t>
      </w:r>
      <w:r w:rsidRPr="00287048">
        <w:rPr>
          <w:sz w:val="32"/>
          <w:szCs w:val="32"/>
        </w:rPr>
        <w:t xml:space="preserve"> 1.</w:t>
      </w:r>
      <w:bookmarkEnd w:id="3"/>
      <w:r w:rsidRPr="00287048">
        <w:rPr>
          <w:sz w:val="32"/>
          <w:szCs w:val="32"/>
          <w:lang w:val="ru-RU"/>
        </w:rPr>
        <w:t xml:space="preserve"> </w:t>
      </w:r>
      <w:r w:rsidRPr="00287048">
        <w:rPr>
          <w:sz w:val="32"/>
          <w:szCs w:val="32"/>
        </w:rPr>
        <w:t>Проблемы мониторинга бизнес-приложений</w:t>
      </w:r>
    </w:p>
    <w:p w14:paraId="43AAD9F7" w14:textId="77777777" w:rsidR="00287048" w:rsidRPr="00287048" w:rsidRDefault="00287048" w:rsidP="00287048">
      <w:pPr>
        <w:rPr>
          <w:lang w:val="ru" w:eastAsia="ru-RU"/>
        </w:rPr>
      </w:pPr>
    </w:p>
    <w:p w14:paraId="4C30FED2" w14:textId="0A72F8CE" w:rsidR="00287048" w:rsidRDefault="00287048" w:rsidP="00287048">
      <w:pPr>
        <w:pStyle w:val="a4"/>
        <w:numPr>
          <w:ilvl w:val="1"/>
          <w:numId w:val="3"/>
        </w:numPr>
        <w:rPr>
          <w:sz w:val="28"/>
          <w:szCs w:val="28"/>
          <w:lang w:val="ru" w:eastAsia="ru-RU"/>
        </w:rPr>
      </w:pPr>
      <w:r w:rsidRPr="00287048">
        <w:rPr>
          <w:sz w:val="28"/>
          <w:szCs w:val="28"/>
          <w:lang w:val="ru" w:eastAsia="ru-RU"/>
        </w:rPr>
        <w:t>Мониторинг бизнес-приложений</w:t>
      </w:r>
    </w:p>
    <w:p w14:paraId="77BFA31E" w14:textId="77777777" w:rsidR="00287048" w:rsidRPr="00287048" w:rsidRDefault="00287048" w:rsidP="00287048">
      <w:pPr>
        <w:rPr>
          <w:sz w:val="28"/>
          <w:szCs w:val="28"/>
          <w:lang w:val="ru" w:eastAsia="ru-RU"/>
        </w:rPr>
      </w:pPr>
    </w:p>
    <w:p w14:paraId="2624B353" w14:textId="38F549F8" w:rsidR="00287048" w:rsidRDefault="00287048" w:rsidP="00287048">
      <w:pPr>
        <w:pStyle w:val="a4"/>
        <w:numPr>
          <w:ilvl w:val="2"/>
          <w:numId w:val="3"/>
        </w:numPr>
        <w:rPr>
          <w:sz w:val="28"/>
          <w:szCs w:val="28"/>
          <w:lang w:val="ru" w:eastAsia="ru-RU"/>
        </w:rPr>
      </w:pPr>
      <w:r>
        <w:rPr>
          <w:sz w:val="28"/>
          <w:szCs w:val="28"/>
          <w:lang w:val="ru" w:eastAsia="ru-RU"/>
        </w:rPr>
        <w:t>Раскрытие понятия, характеристика и статистика</w:t>
      </w:r>
    </w:p>
    <w:p w14:paraId="7D401E26" w14:textId="77777777" w:rsidR="00287048" w:rsidRDefault="00287048" w:rsidP="00287048">
      <w:pPr>
        <w:rPr>
          <w:sz w:val="28"/>
          <w:szCs w:val="28"/>
          <w:lang w:val="ru" w:eastAsia="ru-RU"/>
        </w:rPr>
      </w:pPr>
    </w:p>
    <w:p w14:paraId="1BB3B9EE" w14:textId="7016CA51" w:rsidR="00741CAE" w:rsidRPr="00741CAE" w:rsidRDefault="00741CAE" w:rsidP="002416DA">
      <w:pPr>
        <w:spacing w:line="276" w:lineRule="auto"/>
        <w:rPr>
          <w:sz w:val="28"/>
          <w:szCs w:val="28"/>
        </w:rPr>
      </w:pPr>
    </w:p>
    <w:sectPr w:rsidR="00741CAE" w:rsidRPr="00741CAE" w:rsidSect="002416D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576F"/>
    <w:multiLevelType w:val="hybridMultilevel"/>
    <w:tmpl w:val="012E9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FED"/>
    <w:multiLevelType w:val="multilevel"/>
    <w:tmpl w:val="64F22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A63F7C"/>
    <w:multiLevelType w:val="hybridMultilevel"/>
    <w:tmpl w:val="3C4CB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1"/>
    <w:rsid w:val="000937C0"/>
    <w:rsid w:val="0013687C"/>
    <w:rsid w:val="00142578"/>
    <w:rsid w:val="00160BB8"/>
    <w:rsid w:val="00224AC5"/>
    <w:rsid w:val="002416DA"/>
    <w:rsid w:val="0027412A"/>
    <w:rsid w:val="00287048"/>
    <w:rsid w:val="00293CCC"/>
    <w:rsid w:val="002E3302"/>
    <w:rsid w:val="003B2EE4"/>
    <w:rsid w:val="003E1DE2"/>
    <w:rsid w:val="0040073A"/>
    <w:rsid w:val="004F710A"/>
    <w:rsid w:val="005454F7"/>
    <w:rsid w:val="005B5124"/>
    <w:rsid w:val="00643B8D"/>
    <w:rsid w:val="00645AFE"/>
    <w:rsid w:val="006A5218"/>
    <w:rsid w:val="006F5CA8"/>
    <w:rsid w:val="00736528"/>
    <w:rsid w:val="00741CAE"/>
    <w:rsid w:val="007A0079"/>
    <w:rsid w:val="00816398"/>
    <w:rsid w:val="00847EF1"/>
    <w:rsid w:val="00855EED"/>
    <w:rsid w:val="009D08DF"/>
    <w:rsid w:val="00A81FB0"/>
    <w:rsid w:val="00A9365F"/>
    <w:rsid w:val="00B61E27"/>
    <w:rsid w:val="00BD7211"/>
    <w:rsid w:val="00C06915"/>
    <w:rsid w:val="00C779AA"/>
    <w:rsid w:val="00CF3CAB"/>
    <w:rsid w:val="00DA2B89"/>
    <w:rsid w:val="00E10828"/>
    <w:rsid w:val="00E2677B"/>
    <w:rsid w:val="00EF3C6B"/>
    <w:rsid w:val="00F33DA8"/>
    <w:rsid w:val="00F42B54"/>
    <w:rsid w:val="00F702C8"/>
    <w:rsid w:val="00F95CF0"/>
    <w:rsid w:val="00FB2D27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5E3C"/>
  <w15:chartTrackingRefBased/>
  <w15:docId w15:val="{D533F83F-4B7A-4DFC-8A15-9813B1B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C0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42578"/>
    <w:pPr>
      <w:keepNext/>
      <w:keepLines/>
      <w:spacing w:before="400" w:after="120" w:line="360" w:lineRule="auto"/>
      <w:jc w:val="center"/>
      <w:outlineLvl w:val="0"/>
    </w:pPr>
    <w:rPr>
      <w:rFonts w:eastAsia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0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57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142578"/>
    <w:pPr>
      <w:spacing w:after="100" w:line="276" w:lineRule="auto"/>
      <w:jc w:val="both"/>
    </w:pPr>
    <w:rPr>
      <w:rFonts w:eastAsia="Times New Roman"/>
      <w:sz w:val="28"/>
      <w:szCs w:val="28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142578"/>
    <w:pPr>
      <w:spacing w:after="100" w:line="276" w:lineRule="auto"/>
      <w:ind w:left="280"/>
      <w:jc w:val="both"/>
    </w:pPr>
    <w:rPr>
      <w:rFonts w:eastAsia="Times New Roman"/>
      <w:sz w:val="28"/>
      <w:szCs w:val="28"/>
      <w:lang w:val="ru" w:eastAsia="ru-RU"/>
    </w:rPr>
  </w:style>
  <w:style w:type="paragraph" w:styleId="3">
    <w:name w:val="toc 3"/>
    <w:basedOn w:val="a"/>
    <w:next w:val="a"/>
    <w:autoRedefine/>
    <w:uiPriority w:val="39"/>
    <w:unhideWhenUsed/>
    <w:rsid w:val="00142578"/>
    <w:pPr>
      <w:spacing w:after="100" w:line="276" w:lineRule="auto"/>
      <w:ind w:left="560"/>
      <w:jc w:val="both"/>
    </w:pPr>
    <w:rPr>
      <w:rFonts w:eastAsia="Times New Roman"/>
      <w:sz w:val="28"/>
      <w:szCs w:val="28"/>
      <w:lang w:val="ru" w:eastAsia="ru-RU"/>
    </w:rPr>
  </w:style>
  <w:style w:type="character" w:styleId="a3">
    <w:name w:val="Hyperlink"/>
    <w:basedOn w:val="a0"/>
    <w:uiPriority w:val="99"/>
    <w:unhideWhenUsed/>
    <w:rsid w:val="0014257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007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870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7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11</cp:revision>
  <dcterms:created xsi:type="dcterms:W3CDTF">2021-02-27T19:22:00Z</dcterms:created>
  <dcterms:modified xsi:type="dcterms:W3CDTF">2021-03-06T10:37:00Z</dcterms:modified>
</cp:coreProperties>
</file>